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B3C" w:rsidRDefault="003E5B3C" w:rsidP="00C03002">
      <w:pPr>
        <w:spacing w:line="360" w:lineRule="auto"/>
        <w:ind w:firstLine="284"/>
        <w:jc w:val="center"/>
        <w:rPr>
          <w:sz w:val="28"/>
          <w:szCs w:val="28"/>
        </w:rPr>
      </w:pPr>
    </w:p>
    <w:p w:rsidR="00C03002" w:rsidRPr="00F62241" w:rsidRDefault="00C03002" w:rsidP="00C03002">
      <w:pPr>
        <w:spacing w:line="360" w:lineRule="auto"/>
        <w:ind w:firstLine="284"/>
        <w:jc w:val="center"/>
        <w:rPr>
          <w:sz w:val="28"/>
          <w:szCs w:val="28"/>
        </w:rPr>
      </w:pPr>
      <w:r w:rsidRPr="00F62241">
        <w:rPr>
          <w:sz w:val="28"/>
          <w:szCs w:val="28"/>
        </w:rPr>
        <w:t>АННОТАЦИЯ</w:t>
      </w:r>
    </w:p>
    <w:p w:rsidR="00C03002" w:rsidRPr="00F62241" w:rsidRDefault="00C03002" w:rsidP="00C03002">
      <w:pPr>
        <w:spacing w:line="360" w:lineRule="auto"/>
        <w:ind w:firstLine="284"/>
        <w:jc w:val="both"/>
        <w:rPr>
          <w:sz w:val="28"/>
          <w:szCs w:val="28"/>
        </w:rPr>
      </w:pPr>
    </w:p>
    <w:p w:rsidR="00C03002" w:rsidRPr="00F62241" w:rsidRDefault="00990D91" w:rsidP="00C03002">
      <w:pPr>
        <w:tabs>
          <w:tab w:val="left" w:pos="5880"/>
        </w:tabs>
        <w:ind w:left="5279"/>
        <w:jc w:val="both"/>
        <w:rPr>
          <w:spacing w:val="-2"/>
          <w:sz w:val="28"/>
          <w:szCs w:val="28"/>
        </w:rPr>
      </w:pPr>
      <w:r w:rsidRPr="00F62241">
        <w:rPr>
          <w:sz w:val="28"/>
          <w:szCs w:val="28"/>
        </w:rPr>
        <w:t>Калинина Ю</w:t>
      </w:r>
      <w:r w:rsidR="00434E40" w:rsidRPr="00F62241">
        <w:rPr>
          <w:sz w:val="28"/>
          <w:szCs w:val="28"/>
        </w:rPr>
        <w:t>.А</w:t>
      </w:r>
      <w:r w:rsidR="00C03002" w:rsidRPr="00F62241">
        <w:rPr>
          <w:sz w:val="28"/>
          <w:szCs w:val="28"/>
        </w:rPr>
        <w:t xml:space="preserve">. </w:t>
      </w:r>
      <w:r w:rsidR="00C03002" w:rsidRPr="00F62241">
        <w:rPr>
          <w:spacing w:val="-2"/>
          <w:sz w:val="28"/>
          <w:szCs w:val="28"/>
        </w:rPr>
        <w:t>Курсовая работа по курсу «</w:t>
      </w:r>
      <w:r w:rsidR="00F21781" w:rsidRPr="00F62241">
        <w:rPr>
          <w:spacing w:val="-2"/>
          <w:sz w:val="28"/>
          <w:szCs w:val="28"/>
        </w:rPr>
        <w:t>Оценка стоимости бизнеса</w:t>
      </w:r>
      <w:r w:rsidR="00C03002" w:rsidRPr="00F62241">
        <w:rPr>
          <w:sz w:val="28"/>
          <w:szCs w:val="28"/>
        </w:rPr>
        <w:t>».– Челябинск: ЮУрГУ, ЭиП-</w:t>
      </w:r>
      <w:r w:rsidR="00F21781" w:rsidRPr="00F62241">
        <w:rPr>
          <w:sz w:val="28"/>
          <w:szCs w:val="28"/>
        </w:rPr>
        <w:t>5</w:t>
      </w:r>
      <w:r w:rsidR="00C03002" w:rsidRPr="00F62241">
        <w:rPr>
          <w:sz w:val="28"/>
          <w:szCs w:val="28"/>
        </w:rPr>
        <w:t xml:space="preserve">60, </w:t>
      </w:r>
      <w:r w:rsidR="00F42FCF">
        <w:rPr>
          <w:sz w:val="28"/>
          <w:szCs w:val="28"/>
        </w:rPr>
        <w:t>56</w:t>
      </w:r>
      <w:r w:rsidR="00C03002" w:rsidRPr="00F62241">
        <w:rPr>
          <w:sz w:val="28"/>
          <w:szCs w:val="28"/>
        </w:rPr>
        <w:t xml:space="preserve"> с.</w:t>
      </w:r>
      <w:r w:rsidR="00F42FCF">
        <w:rPr>
          <w:sz w:val="28"/>
          <w:szCs w:val="28"/>
        </w:rPr>
        <w:t>, 23 табл., библиогр. список – 10</w:t>
      </w:r>
      <w:r w:rsidR="00C03002" w:rsidRPr="00F62241">
        <w:rPr>
          <w:sz w:val="28"/>
          <w:szCs w:val="28"/>
        </w:rPr>
        <w:t xml:space="preserve"> наим.</w:t>
      </w:r>
    </w:p>
    <w:p w:rsidR="00C03002" w:rsidRPr="00F62241" w:rsidRDefault="00C03002" w:rsidP="00C03002">
      <w:pPr>
        <w:tabs>
          <w:tab w:val="left" w:pos="5880"/>
        </w:tabs>
        <w:spacing w:line="360" w:lineRule="auto"/>
        <w:ind w:left="5280"/>
        <w:rPr>
          <w:spacing w:val="-2"/>
          <w:sz w:val="28"/>
          <w:szCs w:val="28"/>
        </w:rPr>
      </w:pPr>
    </w:p>
    <w:p w:rsidR="00DC75CB" w:rsidRPr="00F62241" w:rsidRDefault="00DC75CB" w:rsidP="00DC75CB">
      <w:pPr>
        <w:spacing w:line="360" w:lineRule="auto"/>
        <w:ind w:firstLine="397"/>
        <w:jc w:val="both"/>
        <w:rPr>
          <w:sz w:val="28"/>
          <w:szCs w:val="28"/>
        </w:rPr>
      </w:pPr>
      <w:r w:rsidRPr="00F62241">
        <w:rPr>
          <w:sz w:val="28"/>
          <w:szCs w:val="28"/>
        </w:rPr>
        <w:t xml:space="preserve">В данной работе приводится оценка рыночной стоимости бизнеса. Рыночная стоимость предполагает применение методов трех подходов к оценке. Стоимость объекта оценки рассчитана с использованием затратного, сравнительного и доходного подходов. </w:t>
      </w:r>
    </w:p>
    <w:p w:rsidR="00DC75CB" w:rsidRPr="00F62241" w:rsidRDefault="00DC75CB" w:rsidP="00DC75CB">
      <w:pPr>
        <w:spacing w:line="360" w:lineRule="auto"/>
        <w:ind w:firstLine="397"/>
        <w:jc w:val="both"/>
        <w:rPr>
          <w:sz w:val="28"/>
          <w:szCs w:val="28"/>
        </w:rPr>
      </w:pPr>
      <w:r w:rsidRPr="00F62241">
        <w:rPr>
          <w:sz w:val="28"/>
          <w:szCs w:val="28"/>
        </w:rPr>
        <w:t xml:space="preserve">В рамках затратного подхода методология расчета основывался на методе </w:t>
      </w:r>
      <w:r w:rsidR="00FB11BA" w:rsidRPr="00F62241">
        <w:rPr>
          <w:sz w:val="28"/>
          <w:szCs w:val="28"/>
        </w:rPr>
        <w:t>не</w:t>
      </w:r>
      <w:r w:rsidRPr="00F62241">
        <w:rPr>
          <w:sz w:val="28"/>
          <w:szCs w:val="28"/>
        </w:rPr>
        <w:t>корректируемых чистых активов.</w:t>
      </w:r>
    </w:p>
    <w:p w:rsidR="00DC75CB" w:rsidRPr="00F62241" w:rsidRDefault="00DC75CB" w:rsidP="00DC75CB">
      <w:pPr>
        <w:spacing w:line="360" w:lineRule="auto"/>
        <w:ind w:firstLine="397"/>
        <w:jc w:val="both"/>
        <w:rPr>
          <w:sz w:val="28"/>
          <w:szCs w:val="28"/>
        </w:rPr>
      </w:pPr>
      <w:r w:rsidRPr="00F62241">
        <w:rPr>
          <w:sz w:val="28"/>
          <w:szCs w:val="28"/>
        </w:rPr>
        <w:t xml:space="preserve">Сравнительный подход основывался на </w:t>
      </w:r>
      <w:r w:rsidR="003831BD" w:rsidRPr="00F62241">
        <w:rPr>
          <w:sz w:val="28"/>
          <w:szCs w:val="28"/>
        </w:rPr>
        <w:t>методе сделок</w:t>
      </w:r>
      <w:r w:rsidRPr="00F62241">
        <w:rPr>
          <w:sz w:val="28"/>
          <w:szCs w:val="28"/>
        </w:rPr>
        <w:t>.</w:t>
      </w:r>
    </w:p>
    <w:p w:rsidR="003831BD" w:rsidRPr="00F62241" w:rsidRDefault="003831BD" w:rsidP="00DC75CB">
      <w:pPr>
        <w:spacing w:line="360" w:lineRule="auto"/>
        <w:ind w:firstLine="397"/>
        <w:jc w:val="both"/>
        <w:rPr>
          <w:sz w:val="28"/>
          <w:szCs w:val="28"/>
        </w:rPr>
      </w:pPr>
      <w:r w:rsidRPr="00F62241">
        <w:rPr>
          <w:sz w:val="28"/>
          <w:szCs w:val="28"/>
        </w:rPr>
        <w:t>Доходный подход рассчитывался методом дисконтирования денежных потоком.</w:t>
      </w:r>
    </w:p>
    <w:p w:rsidR="00DC75CB" w:rsidRPr="00F62241" w:rsidRDefault="00DC75CB" w:rsidP="00DC75CB">
      <w:pPr>
        <w:spacing w:line="360" w:lineRule="auto"/>
        <w:ind w:firstLine="397"/>
        <w:jc w:val="both"/>
        <w:rPr>
          <w:sz w:val="28"/>
          <w:szCs w:val="28"/>
        </w:rPr>
      </w:pPr>
      <w:r w:rsidRPr="00F62241">
        <w:rPr>
          <w:sz w:val="28"/>
          <w:szCs w:val="28"/>
        </w:rPr>
        <w:t>В данной работе приводится анализ финансового состояния, который включает в себя анализ динамики состава и структуры баланса, анализ финансовой устойчивости, анализ ликвидности и платежеспособности, оценку деловой активности, оценку рентабельности и финансовой состоятельности и вероятности банкротства.</w:t>
      </w:r>
    </w:p>
    <w:p w:rsidR="00C03002" w:rsidRPr="00F62241" w:rsidRDefault="00DC75CB" w:rsidP="00C03002">
      <w:pPr>
        <w:spacing w:line="360" w:lineRule="auto"/>
        <w:ind w:firstLine="397"/>
        <w:jc w:val="both"/>
        <w:rPr>
          <w:sz w:val="28"/>
          <w:szCs w:val="28"/>
        </w:rPr>
      </w:pPr>
      <w:r w:rsidRPr="00F62241">
        <w:rPr>
          <w:sz w:val="28"/>
          <w:szCs w:val="28"/>
        </w:rPr>
        <w:t xml:space="preserve">В качестве объекта оценки выступает ООО </w:t>
      </w:r>
      <w:r w:rsidR="00F05688" w:rsidRPr="00F62241">
        <w:rPr>
          <w:sz w:val="28"/>
          <w:szCs w:val="28"/>
        </w:rPr>
        <w:t>«</w:t>
      </w:r>
      <w:r w:rsidR="00990D91" w:rsidRPr="00F62241">
        <w:rPr>
          <w:sz w:val="28"/>
          <w:szCs w:val="28"/>
        </w:rPr>
        <w:t>ЛюксСтрой</w:t>
      </w:r>
      <w:r w:rsidR="00F05688" w:rsidRPr="00F62241">
        <w:rPr>
          <w:sz w:val="28"/>
          <w:szCs w:val="28"/>
        </w:rPr>
        <w:t>»</w:t>
      </w:r>
      <w:r w:rsidRPr="00F62241">
        <w:rPr>
          <w:sz w:val="28"/>
          <w:szCs w:val="28"/>
        </w:rPr>
        <w:t xml:space="preserve"> </w:t>
      </w:r>
    </w:p>
    <w:p w:rsidR="00C03002" w:rsidRPr="00F62241" w:rsidRDefault="00C03002" w:rsidP="00C03002">
      <w:pPr>
        <w:spacing w:line="360" w:lineRule="auto"/>
        <w:ind w:firstLine="397"/>
        <w:jc w:val="both"/>
        <w:rPr>
          <w:sz w:val="28"/>
          <w:szCs w:val="28"/>
        </w:rPr>
      </w:pPr>
    </w:p>
    <w:p w:rsidR="00C03002" w:rsidRPr="00F62241" w:rsidRDefault="00C03002" w:rsidP="00C03002">
      <w:pPr>
        <w:spacing w:line="360" w:lineRule="auto"/>
        <w:jc w:val="center"/>
        <w:rPr>
          <w:sz w:val="28"/>
          <w:szCs w:val="28"/>
        </w:rPr>
        <w:sectPr w:rsidR="00C03002" w:rsidRPr="00F62241" w:rsidSect="00B53270">
          <w:footerReference w:type="default" r:id="rId7"/>
          <w:pgSz w:w="11906" w:h="16838"/>
          <w:pgMar w:top="567" w:right="567" w:bottom="1304" w:left="1701" w:header="709" w:footer="709" w:gutter="0"/>
          <w:cols w:space="708"/>
          <w:docGrid w:linePitch="360"/>
        </w:sectPr>
      </w:pPr>
    </w:p>
    <w:p w:rsidR="00C03002" w:rsidRPr="00F62241" w:rsidRDefault="00C03002" w:rsidP="00C03002">
      <w:pPr>
        <w:spacing w:line="360" w:lineRule="auto"/>
        <w:jc w:val="center"/>
        <w:rPr>
          <w:b/>
          <w:sz w:val="28"/>
          <w:szCs w:val="28"/>
        </w:rPr>
      </w:pPr>
      <w:r w:rsidRPr="00F62241">
        <w:rPr>
          <w:sz w:val="28"/>
          <w:szCs w:val="28"/>
        </w:rPr>
        <w:t>ОГЛАВЛЕНИЕ</w:t>
      </w:r>
    </w:p>
    <w:p w:rsidR="00C03002" w:rsidRPr="00F62241" w:rsidRDefault="00C03002" w:rsidP="00C03002">
      <w:pPr>
        <w:rPr>
          <w:b/>
          <w:sz w:val="28"/>
          <w:szCs w:val="28"/>
        </w:rPr>
      </w:pPr>
    </w:p>
    <w:p w:rsidR="00C03002" w:rsidRPr="00F62241" w:rsidRDefault="00C03002" w:rsidP="00C03002">
      <w:pPr>
        <w:tabs>
          <w:tab w:val="left" w:leader="dot" w:pos="9072"/>
        </w:tabs>
        <w:spacing w:line="360" w:lineRule="auto"/>
        <w:rPr>
          <w:sz w:val="28"/>
          <w:szCs w:val="28"/>
        </w:rPr>
      </w:pPr>
      <w:r w:rsidRPr="00F62241">
        <w:rPr>
          <w:sz w:val="28"/>
          <w:szCs w:val="28"/>
        </w:rPr>
        <w:t>В</w:t>
      </w:r>
      <w:r w:rsidRPr="00F62241">
        <w:rPr>
          <w:caps/>
          <w:sz w:val="28"/>
          <w:szCs w:val="28"/>
        </w:rPr>
        <w:t>ведение</w:t>
      </w:r>
      <w:r w:rsidRPr="00F62241">
        <w:rPr>
          <w:sz w:val="28"/>
          <w:szCs w:val="28"/>
        </w:rPr>
        <w:tab/>
      </w:r>
      <w:r w:rsidR="001631A7" w:rsidRPr="00F62241">
        <w:rPr>
          <w:sz w:val="28"/>
          <w:szCs w:val="28"/>
        </w:rPr>
        <w:t>4</w:t>
      </w:r>
    </w:p>
    <w:p w:rsidR="00C03002" w:rsidRPr="00F62241" w:rsidRDefault="00C03002" w:rsidP="00C03002">
      <w:pPr>
        <w:tabs>
          <w:tab w:val="left" w:leader="dot" w:pos="9072"/>
        </w:tabs>
        <w:spacing w:line="360" w:lineRule="auto"/>
        <w:rPr>
          <w:sz w:val="28"/>
          <w:szCs w:val="28"/>
        </w:rPr>
      </w:pPr>
      <w:r w:rsidRPr="00F62241">
        <w:rPr>
          <w:sz w:val="28"/>
          <w:szCs w:val="28"/>
        </w:rPr>
        <w:t xml:space="preserve">1 </w:t>
      </w:r>
      <w:r w:rsidR="00F21781" w:rsidRPr="00F62241">
        <w:rPr>
          <w:caps/>
          <w:sz w:val="28"/>
          <w:szCs w:val="28"/>
        </w:rPr>
        <w:t xml:space="preserve">ОБЩАЯ ХАРАКТЕРИСТИКА ДЕЯТЕЛЬНОСТИ </w:t>
      </w:r>
      <w:r w:rsidR="00F05688" w:rsidRPr="00F62241">
        <w:rPr>
          <w:sz w:val="28"/>
          <w:szCs w:val="28"/>
        </w:rPr>
        <w:t>ООО «</w:t>
      </w:r>
      <w:r w:rsidR="00990D91" w:rsidRPr="00F62241">
        <w:rPr>
          <w:sz w:val="28"/>
          <w:szCs w:val="28"/>
        </w:rPr>
        <w:t>ЛюксСтрой</w:t>
      </w:r>
      <w:r w:rsidR="00F05688" w:rsidRPr="00F62241">
        <w:rPr>
          <w:sz w:val="28"/>
          <w:szCs w:val="28"/>
        </w:rPr>
        <w:t>»</w:t>
      </w:r>
      <w:r w:rsidR="001631A7" w:rsidRPr="00F62241">
        <w:rPr>
          <w:sz w:val="28"/>
          <w:szCs w:val="28"/>
        </w:rPr>
        <w:t xml:space="preserve"> </w:t>
      </w:r>
    </w:p>
    <w:p w:rsidR="00C03002" w:rsidRPr="00F62241" w:rsidRDefault="00F21781" w:rsidP="00C03002">
      <w:pPr>
        <w:numPr>
          <w:ilvl w:val="1"/>
          <w:numId w:val="1"/>
        </w:numPr>
        <w:tabs>
          <w:tab w:val="left" w:leader="dot" w:pos="9072"/>
        </w:tabs>
        <w:spacing w:line="360" w:lineRule="auto"/>
        <w:rPr>
          <w:caps/>
          <w:sz w:val="28"/>
          <w:szCs w:val="28"/>
        </w:rPr>
      </w:pPr>
      <w:r w:rsidRPr="00F62241">
        <w:rPr>
          <w:sz w:val="28"/>
          <w:szCs w:val="28"/>
        </w:rPr>
        <w:t xml:space="preserve">Виды деятельности </w:t>
      </w:r>
      <w:r w:rsidR="00F05688" w:rsidRPr="00F62241">
        <w:rPr>
          <w:sz w:val="28"/>
          <w:szCs w:val="28"/>
        </w:rPr>
        <w:t>ООО «</w:t>
      </w:r>
      <w:r w:rsidR="00990D91" w:rsidRPr="00F62241">
        <w:rPr>
          <w:sz w:val="28"/>
          <w:szCs w:val="28"/>
        </w:rPr>
        <w:t>ЛюксСтрой</w:t>
      </w:r>
      <w:r w:rsidR="00F05688" w:rsidRPr="00F62241">
        <w:rPr>
          <w:sz w:val="28"/>
          <w:szCs w:val="28"/>
        </w:rPr>
        <w:t>»</w:t>
      </w:r>
      <w:r w:rsidR="00C03002" w:rsidRPr="00F62241">
        <w:rPr>
          <w:sz w:val="28"/>
          <w:szCs w:val="28"/>
        </w:rPr>
        <w:tab/>
      </w:r>
      <w:r w:rsidR="001631A7" w:rsidRPr="00F62241">
        <w:rPr>
          <w:sz w:val="28"/>
          <w:szCs w:val="28"/>
        </w:rPr>
        <w:t>6</w:t>
      </w:r>
    </w:p>
    <w:p w:rsidR="00F21781" w:rsidRPr="00F62241" w:rsidRDefault="00F21781" w:rsidP="00B70EB9">
      <w:pPr>
        <w:numPr>
          <w:ilvl w:val="1"/>
          <w:numId w:val="2"/>
        </w:numPr>
        <w:tabs>
          <w:tab w:val="left" w:leader="dot" w:pos="9072"/>
        </w:tabs>
        <w:spacing w:line="360" w:lineRule="auto"/>
        <w:rPr>
          <w:caps/>
          <w:sz w:val="28"/>
          <w:szCs w:val="28"/>
        </w:rPr>
      </w:pPr>
      <w:r w:rsidRPr="00F62241">
        <w:rPr>
          <w:caps/>
          <w:sz w:val="28"/>
          <w:szCs w:val="28"/>
        </w:rPr>
        <w:t>А</w:t>
      </w:r>
      <w:r w:rsidRPr="00F62241">
        <w:rPr>
          <w:sz w:val="28"/>
          <w:szCs w:val="28"/>
        </w:rPr>
        <w:t>нализ рыночной ситуации</w:t>
      </w:r>
      <w:r w:rsidR="00C03002" w:rsidRPr="00F62241">
        <w:rPr>
          <w:caps/>
          <w:sz w:val="28"/>
          <w:szCs w:val="28"/>
        </w:rPr>
        <w:tab/>
      </w:r>
      <w:r w:rsidR="001631A7" w:rsidRPr="00F62241">
        <w:rPr>
          <w:caps/>
          <w:sz w:val="28"/>
          <w:szCs w:val="28"/>
        </w:rPr>
        <w:t>7</w:t>
      </w:r>
      <w:r w:rsidR="0051686B" w:rsidRPr="00F62241">
        <w:rPr>
          <w:sz w:val="28"/>
          <w:szCs w:val="28"/>
        </w:rPr>
        <w:tab/>
      </w:r>
    </w:p>
    <w:p w:rsidR="00C03002" w:rsidRPr="00F62241" w:rsidRDefault="00C03002" w:rsidP="00C03002">
      <w:pPr>
        <w:numPr>
          <w:ilvl w:val="0"/>
          <w:numId w:val="2"/>
        </w:numPr>
        <w:tabs>
          <w:tab w:val="left" w:leader="dot" w:pos="9072"/>
        </w:tabs>
        <w:spacing w:line="360" w:lineRule="auto"/>
        <w:rPr>
          <w:caps/>
          <w:sz w:val="28"/>
          <w:szCs w:val="28"/>
        </w:rPr>
      </w:pPr>
      <w:r w:rsidRPr="00F62241">
        <w:rPr>
          <w:caps/>
          <w:sz w:val="28"/>
          <w:szCs w:val="28"/>
        </w:rPr>
        <w:t xml:space="preserve">Анализ </w:t>
      </w:r>
      <w:r w:rsidR="0051686B" w:rsidRPr="00F62241">
        <w:rPr>
          <w:caps/>
          <w:sz w:val="28"/>
          <w:szCs w:val="28"/>
        </w:rPr>
        <w:t xml:space="preserve">ФИНАНСОВОГО СОТОЯНИЯ </w:t>
      </w:r>
      <w:r w:rsidR="00F05688" w:rsidRPr="00F62241">
        <w:rPr>
          <w:sz w:val="28"/>
          <w:szCs w:val="28"/>
        </w:rPr>
        <w:t>ООО «</w:t>
      </w:r>
      <w:r w:rsidR="00990D91" w:rsidRPr="00F62241">
        <w:rPr>
          <w:sz w:val="28"/>
          <w:szCs w:val="28"/>
        </w:rPr>
        <w:t>ЛюксСтрой</w:t>
      </w:r>
      <w:r w:rsidR="00F05688" w:rsidRPr="00F62241">
        <w:rPr>
          <w:sz w:val="28"/>
          <w:szCs w:val="28"/>
        </w:rPr>
        <w:t>»</w:t>
      </w:r>
    </w:p>
    <w:p w:rsidR="00C03002" w:rsidRPr="00F62241" w:rsidRDefault="0051686B" w:rsidP="00C03002">
      <w:pPr>
        <w:numPr>
          <w:ilvl w:val="1"/>
          <w:numId w:val="3"/>
        </w:numPr>
        <w:tabs>
          <w:tab w:val="left" w:leader="dot" w:pos="9072"/>
        </w:tabs>
        <w:spacing w:line="360" w:lineRule="auto"/>
        <w:rPr>
          <w:sz w:val="28"/>
          <w:szCs w:val="28"/>
        </w:rPr>
      </w:pPr>
      <w:r w:rsidRPr="00F62241">
        <w:rPr>
          <w:sz w:val="28"/>
          <w:szCs w:val="28"/>
        </w:rPr>
        <w:t>Анализ финансовой устойчивости предприятия</w:t>
      </w:r>
      <w:r w:rsidRPr="00F62241">
        <w:rPr>
          <w:sz w:val="28"/>
          <w:szCs w:val="28"/>
        </w:rPr>
        <w:tab/>
      </w:r>
      <w:r w:rsidR="001631A7" w:rsidRPr="00F62241">
        <w:rPr>
          <w:sz w:val="28"/>
          <w:szCs w:val="28"/>
        </w:rPr>
        <w:t>15</w:t>
      </w:r>
    </w:p>
    <w:p w:rsidR="0051686B" w:rsidRPr="00F62241" w:rsidRDefault="0051686B" w:rsidP="0051686B">
      <w:pPr>
        <w:numPr>
          <w:ilvl w:val="1"/>
          <w:numId w:val="3"/>
        </w:numPr>
        <w:tabs>
          <w:tab w:val="left" w:leader="dot" w:pos="9072"/>
        </w:tabs>
        <w:spacing w:line="360" w:lineRule="auto"/>
        <w:rPr>
          <w:sz w:val="28"/>
          <w:szCs w:val="28"/>
        </w:rPr>
      </w:pPr>
      <w:r w:rsidRPr="00F62241">
        <w:rPr>
          <w:sz w:val="28"/>
          <w:szCs w:val="28"/>
        </w:rPr>
        <w:t>Анализ ликвидности и платежеспособности предприятия</w:t>
      </w:r>
      <w:r w:rsidRPr="00F62241">
        <w:rPr>
          <w:sz w:val="28"/>
          <w:szCs w:val="28"/>
        </w:rPr>
        <w:tab/>
      </w:r>
      <w:r w:rsidR="001631A7" w:rsidRPr="00F62241">
        <w:rPr>
          <w:sz w:val="28"/>
          <w:szCs w:val="28"/>
        </w:rPr>
        <w:t>21</w:t>
      </w:r>
    </w:p>
    <w:p w:rsidR="00C03002" w:rsidRPr="00F62241" w:rsidRDefault="0051686B" w:rsidP="00C03002">
      <w:pPr>
        <w:numPr>
          <w:ilvl w:val="1"/>
          <w:numId w:val="3"/>
        </w:numPr>
        <w:tabs>
          <w:tab w:val="left" w:leader="dot" w:pos="9072"/>
        </w:tabs>
        <w:spacing w:line="360" w:lineRule="auto"/>
        <w:rPr>
          <w:sz w:val="28"/>
          <w:szCs w:val="28"/>
        </w:rPr>
      </w:pPr>
      <w:r w:rsidRPr="00F62241">
        <w:rPr>
          <w:sz w:val="28"/>
          <w:szCs w:val="28"/>
        </w:rPr>
        <w:t>Оценка деловой активности предприятия</w:t>
      </w:r>
      <w:r w:rsidRPr="00F62241">
        <w:rPr>
          <w:sz w:val="28"/>
          <w:szCs w:val="28"/>
        </w:rPr>
        <w:tab/>
      </w:r>
      <w:r w:rsidR="001631A7" w:rsidRPr="00F62241">
        <w:rPr>
          <w:sz w:val="28"/>
          <w:szCs w:val="28"/>
        </w:rPr>
        <w:t>26</w:t>
      </w:r>
    </w:p>
    <w:p w:rsidR="0051686B" w:rsidRPr="00F62241" w:rsidRDefault="0051686B" w:rsidP="00C03002">
      <w:pPr>
        <w:numPr>
          <w:ilvl w:val="1"/>
          <w:numId w:val="3"/>
        </w:numPr>
        <w:tabs>
          <w:tab w:val="left" w:leader="dot" w:pos="9072"/>
        </w:tabs>
        <w:spacing w:line="360" w:lineRule="auto"/>
        <w:rPr>
          <w:sz w:val="28"/>
          <w:szCs w:val="28"/>
        </w:rPr>
      </w:pPr>
      <w:r w:rsidRPr="00F62241">
        <w:rPr>
          <w:sz w:val="28"/>
          <w:szCs w:val="28"/>
        </w:rPr>
        <w:t>Оценка рентабельности предприятия</w:t>
      </w:r>
      <w:r w:rsidRPr="00F62241">
        <w:rPr>
          <w:sz w:val="28"/>
          <w:szCs w:val="28"/>
        </w:rPr>
        <w:tab/>
      </w:r>
      <w:r w:rsidR="001631A7" w:rsidRPr="00F62241">
        <w:rPr>
          <w:sz w:val="28"/>
          <w:szCs w:val="28"/>
        </w:rPr>
        <w:t>29</w:t>
      </w:r>
    </w:p>
    <w:p w:rsidR="00F1301B" w:rsidRPr="00F62241" w:rsidRDefault="00F1301B" w:rsidP="000542F9">
      <w:pPr>
        <w:numPr>
          <w:ilvl w:val="1"/>
          <w:numId w:val="3"/>
        </w:numPr>
        <w:tabs>
          <w:tab w:val="left" w:leader="dot" w:pos="9072"/>
        </w:tabs>
        <w:spacing w:line="360" w:lineRule="auto"/>
        <w:rPr>
          <w:sz w:val="28"/>
          <w:szCs w:val="28"/>
        </w:rPr>
      </w:pPr>
      <w:r w:rsidRPr="00F62241">
        <w:rPr>
          <w:sz w:val="28"/>
          <w:szCs w:val="28"/>
        </w:rPr>
        <w:t>О</w:t>
      </w:r>
      <w:r w:rsidR="0051686B" w:rsidRPr="00F62241">
        <w:rPr>
          <w:sz w:val="28"/>
          <w:szCs w:val="28"/>
        </w:rPr>
        <w:t>ценка финансовой состоятельности и вероятности банкротства</w:t>
      </w:r>
      <w:r w:rsidR="0051686B" w:rsidRPr="00F62241">
        <w:rPr>
          <w:sz w:val="28"/>
          <w:szCs w:val="28"/>
        </w:rPr>
        <w:tab/>
      </w:r>
      <w:r w:rsidR="001631A7" w:rsidRPr="00F62241">
        <w:rPr>
          <w:sz w:val="28"/>
          <w:szCs w:val="28"/>
        </w:rPr>
        <w:t>32</w:t>
      </w:r>
    </w:p>
    <w:p w:rsidR="00C03002" w:rsidRPr="00F62241" w:rsidRDefault="00C03002" w:rsidP="00C03002">
      <w:pPr>
        <w:numPr>
          <w:ilvl w:val="0"/>
          <w:numId w:val="3"/>
        </w:numPr>
        <w:tabs>
          <w:tab w:val="left" w:leader="dot" w:pos="9072"/>
        </w:tabs>
        <w:spacing w:line="360" w:lineRule="auto"/>
        <w:rPr>
          <w:caps/>
          <w:sz w:val="28"/>
          <w:szCs w:val="28"/>
        </w:rPr>
      </w:pPr>
      <w:r w:rsidRPr="00F62241">
        <w:rPr>
          <w:caps/>
          <w:sz w:val="28"/>
          <w:szCs w:val="28"/>
        </w:rPr>
        <w:t xml:space="preserve">Оценка </w:t>
      </w:r>
      <w:r w:rsidR="0051686B" w:rsidRPr="00F62241">
        <w:rPr>
          <w:caps/>
          <w:sz w:val="28"/>
          <w:szCs w:val="28"/>
        </w:rPr>
        <w:t xml:space="preserve">стоимости бизнеса </w:t>
      </w:r>
      <w:r w:rsidR="00F05688" w:rsidRPr="00F62241">
        <w:rPr>
          <w:sz w:val="28"/>
          <w:szCs w:val="28"/>
        </w:rPr>
        <w:t>ООО «</w:t>
      </w:r>
      <w:r w:rsidR="00990D91" w:rsidRPr="00F62241">
        <w:rPr>
          <w:sz w:val="28"/>
          <w:szCs w:val="28"/>
        </w:rPr>
        <w:t>ЛюксСтрой</w:t>
      </w:r>
      <w:r w:rsidR="00F05688" w:rsidRPr="00F62241">
        <w:rPr>
          <w:sz w:val="28"/>
          <w:szCs w:val="28"/>
        </w:rPr>
        <w:t xml:space="preserve">» </w:t>
      </w:r>
      <w:r w:rsidR="0051686B" w:rsidRPr="00F62241">
        <w:rPr>
          <w:caps/>
          <w:sz w:val="28"/>
          <w:szCs w:val="28"/>
        </w:rPr>
        <w:t>на основе затр</w:t>
      </w:r>
      <w:r w:rsidR="00F1301B" w:rsidRPr="00F62241">
        <w:rPr>
          <w:caps/>
          <w:sz w:val="28"/>
          <w:szCs w:val="28"/>
        </w:rPr>
        <w:t>а</w:t>
      </w:r>
      <w:r w:rsidR="0051686B" w:rsidRPr="00F62241">
        <w:rPr>
          <w:caps/>
          <w:sz w:val="28"/>
          <w:szCs w:val="28"/>
        </w:rPr>
        <w:t>тного подхода</w:t>
      </w:r>
      <w:r w:rsidR="0051686B" w:rsidRPr="00F62241">
        <w:rPr>
          <w:caps/>
          <w:sz w:val="28"/>
          <w:szCs w:val="28"/>
        </w:rPr>
        <w:tab/>
      </w:r>
      <w:r w:rsidR="001631A7" w:rsidRPr="00F62241">
        <w:rPr>
          <w:caps/>
          <w:sz w:val="28"/>
          <w:szCs w:val="28"/>
        </w:rPr>
        <w:t>36</w:t>
      </w:r>
    </w:p>
    <w:p w:rsidR="00C03002" w:rsidRPr="00F62241" w:rsidRDefault="0051686B" w:rsidP="00C03002">
      <w:pPr>
        <w:numPr>
          <w:ilvl w:val="0"/>
          <w:numId w:val="3"/>
        </w:numPr>
        <w:tabs>
          <w:tab w:val="left" w:leader="dot" w:pos="9072"/>
        </w:tabs>
        <w:spacing w:line="360" w:lineRule="auto"/>
        <w:rPr>
          <w:caps/>
          <w:sz w:val="28"/>
          <w:szCs w:val="28"/>
        </w:rPr>
      </w:pPr>
      <w:r w:rsidRPr="00F62241">
        <w:rPr>
          <w:caps/>
          <w:sz w:val="28"/>
          <w:szCs w:val="28"/>
        </w:rPr>
        <w:t xml:space="preserve">Оценка стоимости бизнеса </w:t>
      </w:r>
      <w:r w:rsidR="00F05688" w:rsidRPr="00F62241">
        <w:rPr>
          <w:sz w:val="28"/>
          <w:szCs w:val="28"/>
        </w:rPr>
        <w:t>ООО «</w:t>
      </w:r>
      <w:r w:rsidR="00990D91" w:rsidRPr="00F62241">
        <w:rPr>
          <w:sz w:val="28"/>
          <w:szCs w:val="28"/>
        </w:rPr>
        <w:t>ЛюксСтрой</w:t>
      </w:r>
      <w:r w:rsidR="00F05688" w:rsidRPr="00F62241">
        <w:rPr>
          <w:sz w:val="28"/>
          <w:szCs w:val="28"/>
        </w:rPr>
        <w:t xml:space="preserve">» </w:t>
      </w:r>
      <w:r w:rsidRPr="00F62241">
        <w:rPr>
          <w:caps/>
          <w:sz w:val="28"/>
          <w:szCs w:val="28"/>
        </w:rPr>
        <w:t>на основе сравнительного подхода</w:t>
      </w:r>
      <w:r w:rsidRPr="00F62241">
        <w:rPr>
          <w:caps/>
          <w:sz w:val="28"/>
          <w:szCs w:val="28"/>
        </w:rPr>
        <w:tab/>
      </w:r>
      <w:r w:rsidR="001631A7" w:rsidRPr="00F62241">
        <w:rPr>
          <w:caps/>
          <w:sz w:val="28"/>
          <w:szCs w:val="28"/>
        </w:rPr>
        <w:t>40</w:t>
      </w:r>
    </w:p>
    <w:p w:rsidR="00C03002" w:rsidRPr="00F62241" w:rsidRDefault="0051686B" w:rsidP="00C03002">
      <w:pPr>
        <w:numPr>
          <w:ilvl w:val="0"/>
          <w:numId w:val="3"/>
        </w:numPr>
        <w:tabs>
          <w:tab w:val="left" w:leader="dot" w:pos="9072"/>
        </w:tabs>
        <w:spacing w:line="360" w:lineRule="auto"/>
        <w:rPr>
          <w:caps/>
          <w:sz w:val="28"/>
          <w:szCs w:val="28"/>
        </w:rPr>
      </w:pPr>
      <w:r w:rsidRPr="00F62241">
        <w:rPr>
          <w:caps/>
          <w:sz w:val="28"/>
          <w:szCs w:val="28"/>
        </w:rPr>
        <w:t xml:space="preserve">Оценка стоимости бизнеса </w:t>
      </w:r>
      <w:r w:rsidR="00F05688" w:rsidRPr="00F62241">
        <w:rPr>
          <w:sz w:val="28"/>
          <w:szCs w:val="28"/>
        </w:rPr>
        <w:t>ООО «</w:t>
      </w:r>
      <w:r w:rsidR="00990D91" w:rsidRPr="00F62241">
        <w:rPr>
          <w:sz w:val="28"/>
          <w:szCs w:val="28"/>
        </w:rPr>
        <w:t>ЛюксСтрой</w:t>
      </w:r>
      <w:r w:rsidR="00F05688" w:rsidRPr="00F62241">
        <w:rPr>
          <w:sz w:val="28"/>
          <w:szCs w:val="28"/>
        </w:rPr>
        <w:t xml:space="preserve">» </w:t>
      </w:r>
      <w:r w:rsidRPr="00F62241">
        <w:rPr>
          <w:caps/>
          <w:sz w:val="28"/>
          <w:szCs w:val="28"/>
        </w:rPr>
        <w:t xml:space="preserve">на основе </w:t>
      </w:r>
      <w:r w:rsidR="00B53270" w:rsidRPr="00F62241">
        <w:rPr>
          <w:caps/>
          <w:sz w:val="28"/>
          <w:szCs w:val="28"/>
        </w:rPr>
        <w:t>доходного</w:t>
      </w:r>
      <w:r w:rsidRPr="00F62241">
        <w:rPr>
          <w:caps/>
          <w:sz w:val="28"/>
          <w:szCs w:val="28"/>
        </w:rPr>
        <w:t xml:space="preserve"> подхода</w:t>
      </w:r>
      <w:r w:rsidR="00C03002" w:rsidRPr="00F62241">
        <w:rPr>
          <w:caps/>
          <w:sz w:val="28"/>
          <w:szCs w:val="28"/>
        </w:rPr>
        <w:tab/>
      </w:r>
      <w:r w:rsidR="001631A7" w:rsidRPr="00F62241">
        <w:rPr>
          <w:caps/>
          <w:sz w:val="28"/>
          <w:szCs w:val="28"/>
        </w:rPr>
        <w:t>44</w:t>
      </w:r>
    </w:p>
    <w:p w:rsidR="00B53270" w:rsidRPr="00F62241" w:rsidRDefault="00B53270" w:rsidP="00C03002">
      <w:pPr>
        <w:numPr>
          <w:ilvl w:val="0"/>
          <w:numId w:val="3"/>
        </w:numPr>
        <w:tabs>
          <w:tab w:val="left" w:leader="dot" w:pos="9072"/>
        </w:tabs>
        <w:spacing w:line="360" w:lineRule="auto"/>
        <w:rPr>
          <w:caps/>
          <w:sz w:val="28"/>
          <w:szCs w:val="28"/>
        </w:rPr>
      </w:pPr>
      <w:r w:rsidRPr="00F62241">
        <w:rPr>
          <w:caps/>
          <w:sz w:val="28"/>
          <w:szCs w:val="28"/>
        </w:rPr>
        <w:t xml:space="preserve">Итоговая оценка стоимости бизнеса </w:t>
      </w:r>
      <w:r w:rsidR="00F05688" w:rsidRPr="00F62241">
        <w:rPr>
          <w:sz w:val="28"/>
          <w:szCs w:val="28"/>
        </w:rPr>
        <w:t>ООО «</w:t>
      </w:r>
      <w:r w:rsidR="00990D91" w:rsidRPr="00F62241">
        <w:rPr>
          <w:sz w:val="28"/>
          <w:szCs w:val="28"/>
        </w:rPr>
        <w:t>ЛюксСтрой</w:t>
      </w:r>
      <w:r w:rsidR="00F05688" w:rsidRPr="00F62241">
        <w:rPr>
          <w:sz w:val="28"/>
          <w:szCs w:val="28"/>
        </w:rPr>
        <w:t>»</w:t>
      </w:r>
      <w:r w:rsidR="001631A7" w:rsidRPr="00F62241">
        <w:rPr>
          <w:sz w:val="28"/>
          <w:szCs w:val="28"/>
        </w:rPr>
        <w:t xml:space="preserve"> 57</w:t>
      </w:r>
    </w:p>
    <w:p w:rsidR="00C03002" w:rsidRPr="00F62241" w:rsidRDefault="00C03002" w:rsidP="00C03002">
      <w:pPr>
        <w:tabs>
          <w:tab w:val="left" w:leader="dot" w:pos="9072"/>
        </w:tabs>
        <w:spacing w:line="360" w:lineRule="auto"/>
        <w:rPr>
          <w:caps/>
          <w:sz w:val="28"/>
          <w:szCs w:val="28"/>
        </w:rPr>
      </w:pPr>
      <w:r w:rsidRPr="00F62241">
        <w:rPr>
          <w:caps/>
          <w:sz w:val="28"/>
          <w:szCs w:val="28"/>
        </w:rPr>
        <w:t>Заключение</w:t>
      </w:r>
      <w:r w:rsidRPr="00F62241">
        <w:rPr>
          <w:caps/>
          <w:sz w:val="28"/>
          <w:szCs w:val="28"/>
        </w:rPr>
        <w:tab/>
      </w:r>
      <w:r w:rsidR="001631A7" w:rsidRPr="00F62241">
        <w:rPr>
          <w:caps/>
          <w:sz w:val="28"/>
          <w:szCs w:val="28"/>
        </w:rPr>
        <w:t>63</w:t>
      </w:r>
    </w:p>
    <w:p w:rsidR="00FC3732" w:rsidRPr="00F62241" w:rsidRDefault="00C03002" w:rsidP="00FC3732">
      <w:pPr>
        <w:tabs>
          <w:tab w:val="left" w:leader="dot" w:pos="9072"/>
        </w:tabs>
        <w:spacing w:line="360" w:lineRule="auto"/>
        <w:rPr>
          <w:sz w:val="28"/>
          <w:szCs w:val="28"/>
        </w:rPr>
        <w:sectPr w:rsidR="00FC3732" w:rsidRPr="00F62241" w:rsidSect="00C03002">
          <w:footerReference w:type="default" r:id="rId8"/>
          <w:pgSz w:w="11906" w:h="16838"/>
          <w:pgMar w:top="1134" w:right="567" w:bottom="1304" w:left="1701" w:header="709" w:footer="709" w:gutter="0"/>
          <w:cols w:space="708"/>
          <w:docGrid w:linePitch="360"/>
        </w:sectPr>
      </w:pPr>
      <w:r w:rsidRPr="00F62241">
        <w:rPr>
          <w:caps/>
          <w:sz w:val="28"/>
          <w:szCs w:val="28"/>
        </w:rPr>
        <w:t>библиографический список</w:t>
      </w:r>
      <w:r w:rsidR="00FC3732" w:rsidRPr="00F62241">
        <w:rPr>
          <w:sz w:val="28"/>
          <w:szCs w:val="28"/>
        </w:rPr>
        <w:tab/>
      </w:r>
      <w:r w:rsidR="001631A7" w:rsidRPr="00F62241">
        <w:rPr>
          <w:sz w:val="28"/>
          <w:szCs w:val="28"/>
        </w:rPr>
        <w:t>64</w:t>
      </w:r>
    </w:p>
    <w:p w:rsidR="006405DF" w:rsidRPr="00F62241" w:rsidRDefault="006405DF" w:rsidP="006405DF">
      <w:pPr>
        <w:pStyle w:val="1"/>
        <w:spacing w:line="360" w:lineRule="auto"/>
        <w:ind w:firstLine="397"/>
        <w:jc w:val="center"/>
        <w:rPr>
          <w:rFonts w:ascii="Times New Roman" w:hAnsi="Times New Roman"/>
          <w:b w:val="0"/>
          <w:sz w:val="28"/>
          <w:szCs w:val="28"/>
        </w:rPr>
      </w:pPr>
      <w:bookmarkStart w:id="0" w:name="_Toc248066094"/>
      <w:r w:rsidRPr="00F62241">
        <w:rPr>
          <w:rFonts w:ascii="Times New Roman" w:hAnsi="Times New Roman"/>
          <w:b w:val="0"/>
          <w:sz w:val="28"/>
          <w:szCs w:val="28"/>
        </w:rPr>
        <w:t>ВВЕДЕНИЕ</w:t>
      </w:r>
      <w:bookmarkEnd w:id="0"/>
    </w:p>
    <w:p w:rsidR="00722DE3" w:rsidRPr="00F62241" w:rsidRDefault="00722DE3" w:rsidP="00722DE3"/>
    <w:p w:rsidR="00722DE3" w:rsidRPr="00F62241" w:rsidRDefault="00722DE3" w:rsidP="00A70292">
      <w:pPr>
        <w:pStyle w:val="a6"/>
        <w:spacing w:before="0" w:beforeAutospacing="0" w:after="0" w:afterAutospacing="0" w:line="360" w:lineRule="auto"/>
        <w:ind w:firstLine="397"/>
        <w:jc w:val="both"/>
        <w:rPr>
          <w:sz w:val="28"/>
          <w:szCs w:val="28"/>
        </w:rPr>
      </w:pPr>
      <w:r w:rsidRPr="00F62241">
        <w:rPr>
          <w:sz w:val="28"/>
          <w:szCs w:val="28"/>
        </w:rPr>
        <w:t xml:space="preserve">По мере развития рыночных отношений потребность в оценке бизнеса </w:t>
      </w:r>
      <w:r w:rsidR="00A70292" w:rsidRPr="00F62241">
        <w:rPr>
          <w:sz w:val="28"/>
          <w:szCs w:val="28"/>
        </w:rPr>
        <w:t>растет</w:t>
      </w:r>
      <w:r w:rsidRPr="00F62241">
        <w:rPr>
          <w:sz w:val="28"/>
          <w:szCs w:val="28"/>
        </w:rPr>
        <w:t xml:space="preserve">. Оценка объектов собственности (объектов, принадлежащих полностью или частично Российской Федерации, субъектам Российской Федерации либо муниципальным образованиям) является обязательной при приватизации, передаче в доверительное управление либо в аренду, продаже, национализации, выкупе, ипотечном кредитовании, передаче в качестве вклада в уставные капиталы. </w:t>
      </w:r>
    </w:p>
    <w:p w:rsidR="00722DE3" w:rsidRPr="00F62241" w:rsidRDefault="00722DE3" w:rsidP="00722DE3">
      <w:pPr>
        <w:pStyle w:val="a6"/>
        <w:spacing w:before="0" w:beforeAutospacing="0" w:after="0" w:afterAutospacing="0" w:line="360" w:lineRule="auto"/>
        <w:ind w:firstLine="397"/>
        <w:jc w:val="both"/>
        <w:rPr>
          <w:sz w:val="28"/>
          <w:szCs w:val="28"/>
        </w:rPr>
      </w:pPr>
      <w:r w:rsidRPr="00F62241">
        <w:rPr>
          <w:sz w:val="28"/>
          <w:szCs w:val="28"/>
        </w:rPr>
        <w:t>Оценка бизнеса позволяет оценить рыночную стоимость собственного (уставного) капитала предприятий с недостаточно ликвидными акциями.</w:t>
      </w:r>
    </w:p>
    <w:p w:rsidR="00A70292" w:rsidRPr="00F62241" w:rsidRDefault="00722DE3" w:rsidP="00F1301B">
      <w:pPr>
        <w:pStyle w:val="a6"/>
        <w:spacing w:before="0" w:beforeAutospacing="0" w:after="0" w:afterAutospacing="0" w:line="360" w:lineRule="auto"/>
        <w:ind w:firstLine="397"/>
        <w:jc w:val="both"/>
        <w:rPr>
          <w:sz w:val="28"/>
          <w:szCs w:val="28"/>
        </w:rPr>
      </w:pPr>
      <w:r w:rsidRPr="00F62241">
        <w:rPr>
          <w:sz w:val="28"/>
          <w:szCs w:val="28"/>
        </w:rPr>
        <w:t xml:space="preserve">Возрастает потребность в оценке бизнеса при инвестировании, кредитовании, страховании, исчислении налогооблагаемой базы. </w:t>
      </w:r>
      <w:r w:rsidRPr="00F62241">
        <w:rPr>
          <w:sz w:val="28"/>
          <w:szCs w:val="28"/>
        </w:rPr>
        <w:br/>
        <w:t>Оценка бизнеса необходима для выбора обоснованного направления реструктуризации предприятия. В процессе оценки бизнеса выявляют альтернативные подходы к управлению предприятием и определяют, какой из них обеспечит предприятию максимальную эффективность, а следовательно, и более высокую рыночную цену, что и является основной целью собственников и задачей управляю</w:t>
      </w:r>
      <w:r w:rsidR="00A70292" w:rsidRPr="00F62241">
        <w:rPr>
          <w:sz w:val="28"/>
          <w:szCs w:val="28"/>
        </w:rPr>
        <w:t xml:space="preserve">щих фирм в рыночной экономике. </w:t>
      </w:r>
    </w:p>
    <w:p w:rsidR="00A70292" w:rsidRPr="00F62241" w:rsidRDefault="00A70292" w:rsidP="00A70292">
      <w:pPr>
        <w:spacing w:line="360" w:lineRule="auto"/>
        <w:ind w:firstLine="397"/>
        <w:jc w:val="both"/>
        <w:rPr>
          <w:sz w:val="28"/>
          <w:szCs w:val="28"/>
        </w:rPr>
      </w:pPr>
      <w:r w:rsidRPr="00F62241">
        <w:rPr>
          <w:sz w:val="28"/>
          <w:szCs w:val="28"/>
        </w:rPr>
        <w:t xml:space="preserve">Целью данной работы является определение рыночной стоимости </w:t>
      </w:r>
      <w:r w:rsidR="00F05688" w:rsidRPr="00F62241">
        <w:rPr>
          <w:sz w:val="28"/>
          <w:szCs w:val="28"/>
        </w:rPr>
        <w:t>ООО «</w:t>
      </w:r>
      <w:r w:rsidR="00990D91" w:rsidRPr="00F62241">
        <w:rPr>
          <w:sz w:val="28"/>
          <w:szCs w:val="28"/>
        </w:rPr>
        <w:t>ЛюксСтрой</w:t>
      </w:r>
      <w:r w:rsidR="00F05688" w:rsidRPr="00F62241">
        <w:rPr>
          <w:sz w:val="28"/>
          <w:szCs w:val="28"/>
        </w:rPr>
        <w:t>»</w:t>
      </w:r>
      <w:r w:rsidRPr="00F62241">
        <w:rPr>
          <w:sz w:val="28"/>
          <w:szCs w:val="28"/>
        </w:rPr>
        <w:t xml:space="preserve">  с использованием существующих подходов оценки бизнеса.</w:t>
      </w:r>
    </w:p>
    <w:p w:rsidR="006405DF" w:rsidRPr="00F62241" w:rsidRDefault="006405DF">
      <w:pPr>
        <w:sectPr w:rsidR="006405DF" w:rsidRPr="00F62241" w:rsidSect="00273DC9">
          <w:footerReference w:type="default" r:id="rId9"/>
          <w:pgSz w:w="11906" w:h="16838"/>
          <w:pgMar w:top="1134" w:right="567" w:bottom="1304" w:left="1701" w:header="709" w:footer="709" w:gutter="0"/>
          <w:pgNumType w:start="4"/>
          <w:cols w:space="708"/>
          <w:docGrid w:linePitch="360"/>
        </w:sectPr>
      </w:pPr>
    </w:p>
    <w:p w:rsidR="005A468C" w:rsidRPr="00F62241" w:rsidRDefault="006405DF" w:rsidP="006405DF">
      <w:pPr>
        <w:spacing w:line="360" w:lineRule="auto"/>
        <w:ind w:firstLine="397"/>
        <w:rPr>
          <w:caps/>
          <w:sz w:val="28"/>
          <w:szCs w:val="28"/>
        </w:rPr>
      </w:pPr>
      <w:r w:rsidRPr="00F62241">
        <w:rPr>
          <w:caps/>
          <w:sz w:val="28"/>
          <w:szCs w:val="28"/>
        </w:rPr>
        <w:t xml:space="preserve">1 ОБЩАЯ ХАРАКТЕРИСТИКА ДЕЯТЕЛЬНОСТИ </w:t>
      </w:r>
      <w:r w:rsidR="00F05688" w:rsidRPr="00F62241">
        <w:rPr>
          <w:sz w:val="28"/>
          <w:szCs w:val="28"/>
        </w:rPr>
        <w:t>ООО «</w:t>
      </w:r>
      <w:r w:rsidR="00990D91" w:rsidRPr="00F62241">
        <w:rPr>
          <w:sz w:val="28"/>
          <w:szCs w:val="28"/>
        </w:rPr>
        <w:t>ЛюксСтрой</w:t>
      </w:r>
      <w:r w:rsidR="00F05688" w:rsidRPr="00F62241">
        <w:rPr>
          <w:sz w:val="28"/>
          <w:szCs w:val="28"/>
        </w:rPr>
        <w:t>»</w:t>
      </w:r>
    </w:p>
    <w:p w:rsidR="00955BD1" w:rsidRPr="00F62241" w:rsidRDefault="00955BD1" w:rsidP="00955BD1">
      <w:pPr>
        <w:shd w:val="clear" w:color="auto" w:fill="FFFFFF"/>
        <w:autoSpaceDE w:val="0"/>
        <w:autoSpaceDN w:val="0"/>
        <w:adjustRightInd w:val="0"/>
        <w:spacing w:line="360" w:lineRule="auto"/>
        <w:ind w:firstLine="397"/>
        <w:jc w:val="both"/>
        <w:rPr>
          <w:sz w:val="28"/>
          <w:szCs w:val="28"/>
        </w:rPr>
      </w:pPr>
      <w:r w:rsidRPr="00F62241">
        <w:rPr>
          <w:spacing w:val="-4"/>
          <w:sz w:val="28"/>
          <w:szCs w:val="28"/>
        </w:rPr>
        <w:t xml:space="preserve">Организационно-правовая форма, ведомственная принадлежность: Общество с ограниченной ответственностью </w:t>
      </w:r>
      <w:r w:rsidRPr="00F62241">
        <w:rPr>
          <w:sz w:val="28"/>
          <w:szCs w:val="28"/>
        </w:rPr>
        <w:t xml:space="preserve">производственная компания </w:t>
      </w:r>
      <w:r w:rsidR="00F05688" w:rsidRPr="00F62241">
        <w:rPr>
          <w:sz w:val="28"/>
          <w:szCs w:val="28"/>
        </w:rPr>
        <w:t>ООО «</w:t>
      </w:r>
      <w:r w:rsidR="00990D91" w:rsidRPr="00F62241">
        <w:rPr>
          <w:sz w:val="28"/>
          <w:szCs w:val="28"/>
        </w:rPr>
        <w:t>ЛюксСтрой</w:t>
      </w:r>
      <w:r w:rsidR="00F05688" w:rsidRPr="00F62241">
        <w:rPr>
          <w:sz w:val="28"/>
          <w:szCs w:val="28"/>
        </w:rPr>
        <w:t>»</w:t>
      </w:r>
    </w:p>
    <w:p w:rsidR="00955BD1" w:rsidRPr="00F62241" w:rsidRDefault="00955BD1" w:rsidP="00955BD1">
      <w:pPr>
        <w:spacing w:line="360" w:lineRule="auto"/>
        <w:ind w:firstLine="397"/>
        <w:jc w:val="both"/>
        <w:rPr>
          <w:sz w:val="28"/>
          <w:szCs w:val="28"/>
        </w:rPr>
      </w:pPr>
      <w:r w:rsidRPr="00F62241">
        <w:rPr>
          <w:sz w:val="28"/>
          <w:szCs w:val="28"/>
        </w:rPr>
        <w:t>Общее количество работающих на данном предприятии составляет 23 человека.</w:t>
      </w:r>
    </w:p>
    <w:p w:rsidR="00F05688" w:rsidRPr="00F62241" w:rsidRDefault="00F05688" w:rsidP="00990D91">
      <w:pPr>
        <w:spacing w:line="360" w:lineRule="auto"/>
        <w:rPr>
          <w:i/>
          <w:sz w:val="28"/>
          <w:szCs w:val="28"/>
        </w:rPr>
      </w:pPr>
    </w:p>
    <w:p w:rsidR="006405DF" w:rsidRPr="00F62241" w:rsidRDefault="006405DF" w:rsidP="00F62241">
      <w:pPr>
        <w:numPr>
          <w:ilvl w:val="1"/>
          <w:numId w:val="38"/>
        </w:numPr>
        <w:spacing w:line="360" w:lineRule="auto"/>
        <w:rPr>
          <w:sz w:val="28"/>
          <w:szCs w:val="28"/>
        </w:rPr>
      </w:pPr>
      <w:r w:rsidRPr="00F62241">
        <w:rPr>
          <w:sz w:val="28"/>
          <w:szCs w:val="28"/>
        </w:rPr>
        <w:t xml:space="preserve">Виды деятельности </w:t>
      </w:r>
      <w:r w:rsidR="00F05688" w:rsidRPr="00F62241">
        <w:rPr>
          <w:sz w:val="28"/>
          <w:szCs w:val="28"/>
        </w:rPr>
        <w:t>ООО «</w:t>
      </w:r>
      <w:r w:rsidR="00990D91" w:rsidRPr="00F62241">
        <w:rPr>
          <w:sz w:val="28"/>
          <w:szCs w:val="28"/>
        </w:rPr>
        <w:t>ЛюксСтрой</w:t>
      </w:r>
      <w:r w:rsidR="00F05688" w:rsidRPr="00F62241">
        <w:rPr>
          <w:sz w:val="28"/>
          <w:szCs w:val="28"/>
        </w:rPr>
        <w:t>»</w:t>
      </w:r>
    </w:p>
    <w:p w:rsidR="00B45F00" w:rsidRPr="00F62241" w:rsidRDefault="00B45F00" w:rsidP="00B45F00">
      <w:pPr>
        <w:numPr>
          <w:ilvl w:val="0"/>
          <w:numId w:val="4"/>
        </w:numPr>
        <w:spacing w:line="360" w:lineRule="auto"/>
        <w:rPr>
          <w:sz w:val="28"/>
          <w:szCs w:val="28"/>
        </w:rPr>
      </w:pPr>
      <w:r w:rsidRPr="00F62241">
        <w:rPr>
          <w:sz w:val="28"/>
          <w:szCs w:val="28"/>
        </w:rPr>
        <w:t>Деятельность агентов по оптовой торговле строительными материалами (основной вид деятельности - агрегированный)</w:t>
      </w:r>
    </w:p>
    <w:p w:rsidR="00B45F00" w:rsidRPr="00F62241" w:rsidRDefault="00B45F00" w:rsidP="00B45F00">
      <w:pPr>
        <w:numPr>
          <w:ilvl w:val="0"/>
          <w:numId w:val="4"/>
        </w:numPr>
        <w:spacing w:line="360" w:lineRule="auto"/>
        <w:rPr>
          <w:sz w:val="28"/>
          <w:szCs w:val="28"/>
        </w:rPr>
      </w:pPr>
      <w:r w:rsidRPr="00F62241">
        <w:rPr>
          <w:sz w:val="28"/>
          <w:szCs w:val="28"/>
        </w:rPr>
        <w:t>Прочая оптовая торговля (основной вид деятельности - детализированный)</w:t>
      </w:r>
    </w:p>
    <w:p w:rsidR="00990D91" w:rsidRPr="00F62241" w:rsidRDefault="00B45F00" w:rsidP="00B45F00">
      <w:pPr>
        <w:numPr>
          <w:ilvl w:val="0"/>
          <w:numId w:val="4"/>
        </w:numPr>
        <w:spacing w:line="360" w:lineRule="auto"/>
        <w:rPr>
          <w:sz w:val="28"/>
          <w:szCs w:val="28"/>
        </w:rPr>
      </w:pPr>
      <w:r w:rsidRPr="00F62241">
        <w:rPr>
          <w:sz w:val="28"/>
          <w:szCs w:val="28"/>
        </w:rPr>
        <w:t xml:space="preserve">Оптовая торговля лесоматериалами </w:t>
      </w:r>
    </w:p>
    <w:p w:rsidR="00B45F00" w:rsidRPr="00F62241" w:rsidRDefault="00B45F00" w:rsidP="00B45F00">
      <w:pPr>
        <w:numPr>
          <w:ilvl w:val="0"/>
          <w:numId w:val="4"/>
        </w:numPr>
        <w:spacing w:line="360" w:lineRule="auto"/>
        <w:rPr>
          <w:sz w:val="28"/>
          <w:szCs w:val="28"/>
        </w:rPr>
      </w:pPr>
      <w:r w:rsidRPr="00F62241">
        <w:rPr>
          <w:sz w:val="28"/>
          <w:szCs w:val="28"/>
        </w:rPr>
        <w:t xml:space="preserve">Оптовая торговля лакокрасочными материалами </w:t>
      </w:r>
    </w:p>
    <w:p w:rsidR="00B45F00" w:rsidRPr="00F62241" w:rsidRDefault="00B45F00" w:rsidP="00B45F00">
      <w:pPr>
        <w:numPr>
          <w:ilvl w:val="0"/>
          <w:numId w:val="4"/>
        </w:numPr>
        <w:spacing w:line="360" w:lineRule="auto"/>
        <w:rPr>
          <w:sz w:val="28"/>
          <w:szCs w:val="28"/>
        </w:rPr>
      </w:pPr>
      <w:r w:rsidRPr="00F62241">
        <w:rPr>
          <w:sz w:val="28"/>
          <w:szCs w:val="28"/>
        </w:rPr>
        <w:t xml:space="preserve">Оптовая торговля прочими строительными материалами </w:t>
      </w:r>
    </w:p>
    <w:p w:rsidR="00B45F00" w:rsidRPr="00F62241" w:rsidRDefault="00B45F00" w:rsidP="00B45F00">
      <w:pPr>
        <w:numPr>
          <w:ilvl w:val="0"/>
          <w:numId w:val="4"/>
        </w:numPr>
        <w:spacing w:line="360" w:lineRule="auto"/>
        <w:rPr>
          <w:sz w:val="28"/>
          <w:szCs w:val="28"/>
        </w:rPr>
      </w:pPr>
      <w:r w:rsidRPr="00F62241">
        <w:rPr>
          <w:sz w:val="28"/>
          <w:szCs w:val="28"/>
        </w:rPr>
        <w:t xml:space="preserve">Розничная торговля лесоматериалами </w:t>
      </w:r>
    </w:p>
    <w:p w:rsidR="00B45F00" w:rsidRPr="00F62241" w:rsidRDefault="00B45F00" w:rsidP="00B45F00">
      <w:pPr>
        <w:numPr>
          <w:ilvl w:val="0"/>
          <w:numId w:val="4"/>
        </w:numPr>
        <w:spacing w:line="360" w:lineRule="auto"/>
        <w:rPr>
          <w:sz w:val="28"/>
          <w:szCs w:val="28"/>
        </w:rPr>
      </w:pPr>
      <w:r w:rsidRPr="00F62241">
        <w:rPr>
          <w:sz w:val="28"/>
          <w:szCs w:val="28"/>
        </w:rPr>
        <w:t xml:space="preserve">Розничная торговля металлическими и неметаллическими конструкциями и т.п. </w:t>
      </w:r>
    </w:p>
    <w:p w:rsidR="00B45F00" w:rsidRPr="00F62241" w:rsidRDefault="00B45F00" w:rsidP="00B45F00">
      <w:pPr>
        <w:numPr>
          <w:ilvl w:val="0"/>
          <w:numId w:val="4"/>
        </w:numPr>
        <w:spacing w:line="360" w:lineRule="auto"/>
        <w:rPr>
          <w:sz w:val="28"/>
          <w:szCs w:val="28"/>
        </w:rPr>
      </w:pPr>
      <w:r w:rsidRPr="00F62241">
        <w:rPr>
          <w:sz w:val="28"/>
          <w:szCs w:val="28"/>
        </w:rPr>
        <w:t xml:space="preserve">Производство бетонных и железобетонных работ </w:t>
      </w:r>
    </w:p>
    <w:p w:rsidR="00B45F00" w:rsidRPr="00F62241" w:rsidRDefault="00B45F00" w:rsidP="00B45F00">
      <w:pPr>
        <w:numPr>
          <w:ilvl w:val="0"/>
          <w:numId w:val="4"/>
        </w:numPr>
        <w:spacing w:line="360" w:lineRule="auto"/>
        <w:rPr>
          <w:sz w:val="28"/>
          <w:szCs w:val="28"/>
        </w:rPr>
      </w:pPr>
      <w:r w:rsidRPr="00F62241">
        <w:rPr>
          <w:sz w:val="28"/>
          <w:szCs w:val="28"/>
        </w:rPr>
        <w:t xml:space="preserve">Производство изделий из бетона для использования в строительстве </w:t>
      </w:r>
    </w:p>
    <w:p w:rsidR="00B45F00" w:rsidRPr="00F62241" w:rsidRDefault="00B45F00" w:rsidP="00B45F00">
      <w:pPr>
        <w:numPr>
          <w:ilvl w:val="0"/>
          <w:numId w:val="4"/>
        </w:numPr>
        <w:spacing w:line="360" w:lineRule="auto"/>
        <w:rPr>
          <w:sz w:val="28"/>
          <w:szCs w:val="28"/>
        </w:rPr>
      </w:pPr>
      <w:r w:rsidRPr="00F62241">
        <w:rPr>
          <w:sz w:val="28"/>
          <w:szCs w:val="28"/>
        </w:rPr>
        <w:t xml:space="preserve">Производство товарного бетона </w:t>
      </w:r>
    </w:p>
    <w:p w:rsidR="00B45F00" w:rsidRPr="00F62241" w:rsidRDefault="00B45F00" w:rsidP="00B45F00">
      <w:pPr>
        <w:numPr>
          <w:ilvl w:val="0"/>
          <w:numId w:val="4"/>
        </w:numPr>
        <w:spacing w:line="360" w:lineRule="auto"/>
        <w:rPr>
          <w:sz w:val="28"/>
          <w:szCs w:val="28"/>
        </w:rPr>
      </w:pPr>
      <w:r w:rsidRPr="00F62241">
        <w:rPr>
          <w:sz w:val="28"/>
          <w:szCs w:val="28"/>
        </w:rPr>
        <w:t xml:space="preserve">Производство сухих бетонных смесей </w:t>
      </w:r>
    </w:p>
    <w:p w:rsidR="00B45F00" w:rsidRPr="00F62241" w:rsidRDefault="00B45F00" w:rsidP="00B45F00">
      <w:pPr>
        <w:numPr>
          <w:ilvl w:val="0"/>
          <w:numId w:val="4"/>
        </w:numPr>
        <w:spacing w:line="360" w:lineRule="auto"/>
        <w:rPr>
          <w:sz w:val="28"/>
          <w:szCs w:val="28"/>
        </w:rPr>
      </w:pPr>
      <w:r w:rsidRPr="00F62241">
        <w:rPr>
          <w:sz w:val="28"/>
          <w:szCs w:val="28"/>
        </w:rPr>
        <w:t xml:space="preserve">Производство прочих изделий из бетона, гипса и цемента </w:t>
      </w:r>
    </w:p>
    <w:p w:rsidR="00B45F00" w:rsidRPr="00F62241" w:rsidRDefault="00B45F00" w:rsidP="00B45F00">
      <w:pPr>
        <w:numPr>
          <w:ilvl w:val="0"/>
          <w:numId w:val="4"/>
        </w:numPr>
        <w:spacing w:line="360" w:lineRule="auto"/>
        <w:rPr>
          <w:sz w:val="28"/>
          <w:szCs w:val="28"/>
        </w:rPr>
      </w:pPr>
      <w:r w:rsidRPr="00F62241">
        <w:rPr>
          <w:sz w:val="28"/>
          <w:szCs w:val="28"/>
        </w:rPr>
        <w:t xml:space="preserve">Монтаж зданий и сооружений из сборных конструкций </w:t>
      </w:r>
    </w:p>
    <w:p w:rsidR="00B45F00" w:rsidRPr="00F62241" w:rsidRDefault="00B45F00" w:rsidP="00B45F00">
      <w:pPr>
        <w:numPr>
          <w:ilvl w:val="0"/>
          <w:numId w:val="4"/>
        </w:numPr>
        <w:spacing w:line="360" w:lineRule="auto"/>
        <w:rPr>
          <w:sz w:val="28"/>
          <w:szCs w:val="28"/>
        </w:rPr>
      </w:pPr>
      <w:r w:rsidRPr="00F62241">
        <w:rPr>
          <w:sz w:val="28"/>
          <w:szCs w:val="28"/>
        </w:rPr>
        <w:t xml:space="preserve">Разборка и снос зданий, расчистка строительных участков </w:t>
      </w:r>
    </w:p>
    <w:p w:rsidR="00B45F00" w:rsidRPr="00F62241" w:rsidRDefault="00B45F00" w:rsidP="00B45F00">
      <w:pPr>
        <w:numPr>
          <w:ilvl w:val="0"/>
          <w:numId w:val="4"/>
        </w:numPr>
        <w:spacing w:line="360" w:lineRule="auto"/>
        <w:rPr>
          <w:sz w:val="28"/>
          <w:szCs w:val="28"/>
        </w:rPr>
      </w:pPr>
      <w:r w:rsidRPr="00F62241">
        <w:rPr>
          <w:sz w:val="28"/>
          <w:szCs w:val="28"/>
        </w:rPr>
        <w:t xml:space="preserve">Производство земляных работы </w:t>
      </w:r>
    </w:p>
    <w:p w:rsidR="00B45F00" w:rsidRPr="00F62241" w:rsidRDefault="00B45F00" w:rsidP="00B45F00">
      <w:pPr>
        <w:numPr>
          <w:ilvl w:val="0"/>
          <w:numId w:val="4"/>
        </w:numPr>
        <w:spacing w:line="360" w:lineRule="auto"/>
        <w:rPr>
          <w:sz w:val="28"/>
          <w:szCs w:val="28"/>
        </w:rPr>
      </w:pPr>
      <w:r w:rsidRPr="00F62241">
        <w:rPr>
          <w:sz w:val="28"/>
          <w:szCs w:val="28"/>
        </w:rPr>
        <w:t xml:space="preserve">Производство общестроительных работ по строительству прочих зданий и сооружений, не включенных в другие группировки </w:t>
      </w:r>
    </w:p>
    <w:p w:rsidR="00B45F00" w:rsidRPr="00F62241" w:rsidRDefault="00B45F00" w:rsidP="00B45F00">
      <w:pPr>
        <w:numPr>
          <w:ilvl w:val="0"/>
          <w:numId w:val="4"/>
        </w:numPr>
        <w:spacing w:line="360" w:lineRule="auto"/>
        <w:rPr>
          <w:sz w:val="28"/>
          <w:szCs w:val="28"/>
        </w:rPr>
      </w:pPr>
      <w:r w:rsidRPr="00F62241">
        <w:rPr>
          <w:sz w:val="28"/>
          <w:szCs w:val="28"/>
        </w:rPr>
        <w:t xml:space="preserve">Устройство покрытий зданий и сооружений </w:t>
      </w:r>
    </w:p>
    <w:p w:rsidR="00B45F00" w:rsidRPr="00F62241" w:rsidRDefault="00B45F00" w:rsidP="00B45F00">
      <w:pPr>
        <w:numPr>
          <w:ilvl w:val="0"/>
          <w:numId w:val="4"/>
        </w:numPr>
        <w:spacing w:line="360" w:lineRule="auto"/>
        <w:rPr>
          <w:sz w:val="28"/>
          <w:szCs w:val="28"/>
        </w:rPr>
      </w:pPr>
      <w:r w:rsidRPr="00F62241">
        <w:rPr>
          <w:sz w:val="28"/>
          <w:szCs w:val="28"/>
        </w:rPr>
        <w:t xml:space="preserve">Строительство спортивных сооружений </w:t>
      </w:r>
    </w:p>
    <w:p w:rsidR="00B45F00" w:rsidRPr="00F62241" w:rsidRDefault="00B45F00" w:rsidP="00B45F00">
      <w:pPr>
        <w:numPr>
          <w:ilvl w:val="0"/>
          <w:numId w:val="4"/>
        </w:numPr>
        <w:spacing w:line="360" w:lineRule="auto"/>
        <w:rPr>
          <w:sz w:val="28"/>
          <w:szCs w:val="28"/>
        </w:rPr>
      </w:pPr>
      <w:r w:rsidRPr="00F62241">
        <w:rPr>
          <w:sz w:val="28"/>
          <w:szCs w:val="28"/>
        </w:rPr>
        <w:t xml:space="preserve">Строительство водных сооружений </w:t>
      </w:r>
    </w:p>
    <w:p w:rsidR="00B45F00" w:rsidRPr="00F62241" w:rsidRDefault="00B45F00" w:rsidP="00B45F00">
      <w:pPr>
        <w:numPr>
          <w:ilvl w:val="0"/>
          <w:numId w:val="4"/>
        </w:numPr>
        <w:spacing w:line="360" w:lineRule="auto"/>
        <w:rPr>
          <w:sz w:val="28"/>
          <w:szCs w:val="28"/>
        </w:rPr>
      </w:pPr>
      <w:r w:rsidRPr="00F62241">
        <w:rPr>
          <w:sz w:val="28"/>
          <w:szCs w:val="28"/>
        </w:rPr>
        <w:t xml:space="preserve">Строительство фундаментов и бурение водяных скважин </w:t>
      </w:r>
    </w:p>
    <w:p w:rsidR="00B45F00" w:rsidRPr="00F62241" w:rsidRDefault="00B45F00" w:rsidP="00B45F00">
      <w:pPr>
        <w:numPr>
          <w:ilvl w:val="0"/>
          <w:numId w:val="4"/>
        </w:numPr>
        <w:spacing w:line="360" w:lineRule="auto"/>
        <w:rPr>
          <w:sz w:val="28"/>
          <w:szCs w:val="28"/>
        </w:rPr>
      </w:pPr>
      <w:r w:rsidRPr="00F62241">
        <w:rPr>
          <w:sz w:val="28"/>
          <w:szCs w:val="28"/>
        </w:rPr>
        <w:t xml:space="preserve">Производство каменных работ </w:t>
      </w:r>
    </w:p>
    <w:p w:rsidR="00B45F00" w:rsidRPr="00F62241" w:rsidRDefault="00B45F00" w:rsidP="00B45F00">
      <w:pPr>
        <w:numPr>
          <w:ilvl w:val="0"/>
          <w:numId w:val="4"/>
        </w:numPr>
        <w:spacing w:line="360" w:lineRule="auto"/>
        <w:rPr>
          <w:sz w:val="28"/>
          <w:szCs w:val="28"/>
        </w:rPr>
      </w:pPr>
      <w:r w:rsidRPr="00F62241">
        <w:rPr>
          <w:sz w:val="28"/>
          <w:szCs w:val="28"/>
        </w:rPr>
        <w:t xml:space="preserve">Производство электромонтажных работ </w:t>
      </w:r>
    </w:p>
    <w:p w:rsidR="00B45F00" w:rsidRPr="00F62241" w:rsidRDefault="00B45F00" w:rsidP="006405DF">
      <w:pPr>
        <w:spacing w:line="360" w:lineRule="auto"/>
        <w:ind w:firstLine="397"/>
        <w:rPr>
          <w:sz w:val="28"/>
          <w:szCs w:val="28"/>
        </w:rPr>
      </w:pPr>
    </w:p>
    <w:p w:rsidR="00990D91" w:rsidRPr="00F62241" w:rsidRDefault="00990D91" w:rsidP="00471C98">
      <w:pPr>
        <w:spacing w:line="360" w:lineRule="auto"/>
        <w:ind w:firstLine="397"/>
        <w:rPr>
          <w:caps/>
          <w:sz w:val="28"/>
          <w:szCs w:val="28"/>
        </w:rPr>
        <w:sectPr w:rsidR="00990D91" w:rsidRPr="00F62241" w:rsidSect="00C03002">
          <w:pgSz w:w="11906" w:h="16838"/>
          <w:pgMar w:top="1134" w:right="567" w:bottom="1304" w:left="1701" w:header="709" w:footer="709" w:gutter="0"/>
          <w:cols w:space="708"/>
          <w:docGrid w:linePitch="360"/>
        </w:sectPr>
      </w:pPr>
    </w:p>
    <w:p w:rsidR="00471C98" w:rsidRPr="00F62241" w:rsidRDefault="00471C98" w:rsidP="00471C98">
      <w:pPr>
        <w:spacing w:line="360" w:lineRule="auto"/>
        <w:ind w:firstLine="397"/>
        <w:rPr>
          <w:sz w:val="28"/>
          <w:szCs w:val="28"/>
        </w:rPr>
      </w:pPr>
      <w:r w:rsidRPr="00F62241">
        <w:rPr>
          <w:caps/>
          <w:sz w:val="28"/>
          <w:szCs w:val="28"/>
        </w:rPr>
        <w:t>1.2 А</w:t>
      </w:r>
      <w:r w:rsidRPr="00F62241">
        <w:rPr>
          <w:sz w:val="28"/>
          <w:szCs w:val="28"/>
        </w:rPr>
        <w:t>нализ рыночной ситуации</w:t>
      </w:r>
    </w:p>
    <w:p w:rsidR="00471C98" w:rsidRPr="00F62241" w:rsidRDefault="00471C98" w:rsidP="00471C98">
      <w:pPr>
        <w:ind w:firstLine="397"/>
        <w:rPr>
          <w:caps/>
          <w:sz w:val="28"/>
          <w:szCs w:val="28"/>
        </w:rPr>
      </w:pPr>
    </w:p>
    <w:p w:rsidR="00637AC3" w:rsidRPr="00F62241" w:rsidRDefault="00637AC3" w:rsidP="00637AC3">
      <w:pPr>
        <w:pStyle w:val="a6"/>
        <w:spacing w:before="0" w:beforeAutospacing="0" w:after="0" w:afterAutospacing="0" w:line="360" w:lineRule="auto"/>
        <w:ind w:firstLine="397"/>
        <w:jc w:val="both"/>
        <w:rPr>
          <w:sz w:val="28"/>
          <w:szCs w:val="28"/>
        </w:rPr>
      </w:pPr>
      <w:r w:rsidRPr="00F62241">
        <w:rPr>
          <w:sz w:val="28"/>
          <w:szCs w:val="28"/>
        </w:rPr>
        <w:t xml:space="preserve">Реальный объем ВВП России за </w:t>
      </w:r>
      <w:smartTag w:uri="urn:schemas-microsoft-com:office:smarttags" w:element="metricconverter">
        <w:smartTagPr>
          <w:attr w:name="ProductID" w:val="2009 г"/>
        </w:smartTagPr>
        <w:r w:rsidRPr="00F62241">
          <w:rPr>
            <w:sz w:val="28"/>
            <w:szCs w:val="28"/>
          </w:rPr>
          <w:t>2009 г</w:t>
        </w:r>
      </w:smartTag>
      <w:r w:rsidRPr="00F62241">
        <w:rPr>
          <w:sz w:val="28"/>
          <w:szCs w:val="28"/>
        </w:rPr>
        <w:t xml:space="preserve"> сократился на 7,9% по сравнению с предыдущим годом. Номинальный объем ВВП России за </w:t>
      </w:r>
      <w:smartTag w:uri="urn:schemas-microsoft-com:office:smarttags" w:element="metricconverter">
        <w:smartTagPr>
          <w:attr w:name="ProductID" w:val="2009 г"/>
        </w:smartTagPr>
        <w:r w:rsidRPr="00F62241">
          <w:rPr>
            <w:sz w:val="28"/>
            <w:szCs w:val="28"/>
          </w:rPr>
          <w:t>2009 г</w:t>
        </w:r>
      </w:smartTag>
      <w:r w:rsidRPr="00F62241">
        <w:rPr>
          <w:sz w:val="28"/>
          <w:szCs w:val="28"/>
        </w:rPr>
        <w:t xml:space="preserve"> составил 39 трлн 016,1 млрд руб в текущих ценах. Об этом сообщается в сводке Федеральной службы государственной статистики (Росстат).</w:t>
      </w:r>
    </w:p>
    <w:p w:rsidR="00637AC3" w:rsidRPr="00F62241" w:rsidRDefault="00637AC3" w:rsidP="00637AC3">
      <w:pPr>
        <w:pStyle w:val="a6"/>
        <w:spacing w:before="0" w:beforeAutospacing="0" w:after="0" w:afterAutospacing="0" w:line="360" w:lineRule="auto"/>
        <w:ind w:firstLine="397"/>
        <w:jc w:val="both"/>
        <w:rPr>
          <w:sz w:val="28"/>
          <w:szCs w:val="28"/>
        </w:rPr>
      </w:pPr>
      <w:r w:rsidRPr="00F62241">
        <w:rPr>
          <w:sz w:val="28"/>
          <w:szCs w:val="28"/>
        </w:rPr>
        <w:t xml:space="preserve">Рост валовой добавленной стоимости в </w:t>
      </w:r>
      <w:smartTag w:uri="urn:schemas-microsoft-com:office:smarttags" w:element="metricconverter">
        <w:smartTagPr>
          <w:attr w:name="ProductID" w:val="2009 г"/>
        </w:smartTagPr>
        <w:r w:rsidRPr="00F62241">
          <w:rPr>
            <w:sz w:val="28"/>
            <w:szCs w:val="28"/>
          </w:rPr>
          <w:t>2009 г</w:t>
        </w:r>
      </w:smartTag>
      <w:r w:rsidRPr="00F62241">
        <w:rPr>
          <w:sz w:val="28"/>
          <w:szCs w:val="28"/>
        </w:rPr>
        <w:t xml:space="preserve"> зафиксирован лишь в госуправлении, обеспечении военной безопасности и соцобеспечении - на 3,2%; в здравоохранении и предоставлении социальных услуг – на 0,6%. </w:t>
      </w:r>
    </w:p>
    <w:p w:rsidR="00637AC3" w:rsidRPr="00F62241" w:rsidRDefault="00637AC3" w:rsidP="00637AC3">
      <w:pPr>
        <w:pStyle w:val="a6"/>
        <w:spacing w:before="0" w:beforeAutospacing="0" w:after="0" w:afterAutospacing="0" w:line="360" w:lineRule="auto"/>
        <w:ind w:firstLine="397"/>
        <w:jc w:val="both"/>
        <w:rPr>
          <w:sz w:val="28"/>
          <w:szCs w:val="28"/>
        </w:rPr>
      </w:pPr>
      <w:r w:rsidRPr="00F62241">
        <w:rPr>
          <w:sz w:val="28"/>
          <w:szCs w:val="28"/>
        </w:rPr>
        <w:t>Валовая добавленная стоимость сократилась за год в сельском хозяйстве, охоте и лесном хозяйстве – на 1,7%; в рыболовстве и рыбоводстве – на 1,6%, в добыче полезных ископаемых – на 1,9%, в обрабатывающих производствах – на 13,9%; в производстве и распределении электроэнергии, газа и воды – на 6%; в строительстве – на 16,4%, в оптовой и розничной торговле – на 8,3%, в гостиничном и ресторанном бизнесе - на 15,4%; на транспорте и в связи – на 2,3%, в финансовой деятельности – на 5,7%, в сфере операций с недвижимостью - на 5,3%, в образовании – на 1,3%; в сфере прочих коммунальных, социальных и персональных услуг - на 18,3%.</w:t>
      </w:r>
    </w:p>
    <w:p w:rsidR="00B70EB9" w:rsidRPr="00F62241" w:rsidRDefault="00B70EB9" w:rsidP="00471C98">
      <w:pPr>
        <w:ind w:firstLine="397"/>
        <w:rPr>
          <w:sz w:val="28"/>
          <w:szCs w:val="28"/>
        </w:rPr>
      </w:pPr>
    </w:p>
    <w:p w:rsidR="00637AC3" w:rsidRDefault="00637AC3" w:rsidP="00471C98">
      <w:pPr>
        <w:ind w:firstLine="397"/>
        <w:rPr>
          <w:sz w:val="28"/>
          <w:szCs w:val="28"/>
        </w:rPr>
      </w:pPr>
    </w:p>
    <w:p w:rsidR="00F62241" w:rsidRDefault="00F62241" w:rsidP="00471C98">
      <w:pPr>
        <w:ind w:firstLine="397"/>
        <w:rPr>
          <w:sz w:val="28"/>
          <w:szCs w:val="28"/>
        </w:rPr>
      </w:pPr>
    </w:p>
    <w:p w:rsidR="00F62241" w:rsidRDefault="00F62241" w:rsidP="00471C98">
      <w:pPr>
        <w:ind w:firstLine="397"/>
        <w:rPr>
          <w:sz w:val="28"/>
          <w:szCs w:val="28"/>
        </w:rPr>
      </w:pPr>
    </w:p>
    <w:p w:rsidR="00F62241" w:rsidRDefault="00F62241" w:rsidP="00471C98">
      <w:pPr>
        <w:ind w:firstLine="397"/>
        <w:rPr>
          <w:sz w:val="28"/>
          <w:szCs w:val="28"/>
        </w:rPr>
      </w:pPr>
    </w:p>
    <w:p w:rsidR="00F62241" w:rsidRDefault="00F62241" w:rsidP="00471C98">
      <w:pPr>
        <w:ind w:firstLine="397"/>
        <w:rPr>
          <w:sz w:val="28"/>
          <w:szCs w:val="28"/>
        </w:rPr>
      </w:pPr>
    </w:p>
    <w:p w:rsidR="00F62241" w:rsidRDefault="00F62241" w:rsidP="00471C98">
      <w:pPr>
        <w:ind w:firstLine="397"/>
        <w:rPr>
          <w:sz w:val="28"/>
          <w:szCs w:val="28"/>
        </w:rPr>
      </w:pPr>
    </w:p>
    <w:p w:rsidR="00F62241" w:rsidRDefault="00F62241" w:rsidP="00471C98">
      <w:pPr>
        <w:ind w:firstLine="397"/>
        <w:rPr>
          <w:sz w:val="28"/>
          <w:szCs w:val="28"/>
        </w:rPr>
      </w:pPr>
    </w:p>
    <w:p w:rsidR="00F62241" w:rsidRDefault="00F62241" w:rsidP="00471C98">
      <w:pPr>
        <w:ind w:firstLine="397"/>
        <w:rPr>
          <w:sz w:val="28"/>
          <w:szCs w:val="28"/>
        </w:rPr>
      </w:pPr>
    </w:p>
    <w:p w:rsidR="00F62241" w:rsidRDefault="00F62241" w:rsidP="00471C98">
      <w:pPr>
        <w:ind w:firstLine="397"/>
        <w:rPr>
          <w:sz w:val="28"/>
          <w:szCs w:val="28"/>
        </w:rPr>
      </w:pPr>
    </w:p>
    <w:p w:rsidR="00F62241" w:rsidRDefault="00F62241" w:rsidP="00471C98">
      <w:pPr>
        <w:ind w:firstLine="397"/>
        <w:rPr>
          <w:sz w:val="28"/>
          <w:szCs w:val="28"/>
        </w:rPr>
      </w:pPr>
    </w:p>
    <w:p w:rsidR="00F62241" w:rsidRDefault="00F62241" w:rsidP="00471C98">
      <w:pPr>
        <w:ind w:firstLine="397"/>
        <w:rPr>
          <w:sz w:val="28"/>
          <w:szCs w:val="28"/>
        </w:rPr>
      </w:pPr>
    </w:p>
    <w:p w:rsidR="00F62241" w:rsidRDefault="00F62241" w:rsidP="00471C98">
      <w:pPr>
        <w:ind w:firstLine="397"/>
        <w:rPr>
          <w:sz w:val="28"/>
          <w:szCs w:val="28"/>
        </w:rPr>
      </w:pPr>
    </w:p>
    <w:p w:rsidR="00F62241" w:rsidRDefault="00F62241" w:rsidP="00471C98">
      <w:pPr>
        <w:ind w:firstLine="397"/>
        <w:rPr>
          <w:sz w:val="28"/>
          <w:szCs w:val="28"/>
        </w:rPr>
      </w:pPr>
    </w:p>
    <w:p w:rsidR="00F62241" w:rsidRDefault="00F62241" w:rsidP="00471C98">
      <w:pPr>
        <w:ind w:firstLine="397"/>
        <w:rPr>
          <w:sz w:val="28"/>
          <w:szCs w:val="28"/>
        </w:rPr>
      </w:pPr>
    </w:p>
    <w:p w:rsidR="00F62241" w:rsidRDefault="00F62241" w:rsidP="00471C98">
      <w:pPr>
        <w:ind w:firstLine="397"/>
        <w:rPr>
          <w:sz w:val="28"/>
          <w:szCs w:val="28"/>
        </w:rPr>
      </w:pPr>
    </w:p>
    <w:p w:rsidR="00F62241" w:rsidRDefault="00F62241" w:rsidP="00471C98">
      <w:pPr>
        <w:ind w:firstLine="397"/>
        <w:rPr>
          <w:sz w:val="28"/>
          <w:szCs w:val="28"/>
        </w:rPr>
      </w:pPr>
    </w:p>
    <w:p w:rsidR="00F62241" w:rsidRDefault="00F62241" w:rsidP="00471C98">
      <w:pPr>
        <w:ind w:firstLine="397"/>
        <w:rPr>
          <w:sz w:val="28"/>
          <w:szCs w:val="28"/>
        </w:rPr>
      </w:pPr>
    </w:p>
    <w:p w:rsidR="00F62241" w:rsidRPr="00F62241" w:rsidRDefault="00F62241" w:rsidP="00F62241">
      <w:pPr>
        <w:rPr>
          <w:sz w:val="28"/>
          <w:szCs w:val="28"/>
        </w:rPr>
        <w:sectPr w:rsidR="00F62241" w:rsidRPr="00F62241" w:rsidSect="00C03002">
          <w:pgSz w:w="11906" w:h="16838"/>
          <w:pgMar w:top="1134" w:right="567" w:bottom="1304" w:left="1701" w:header="709" w:footer="709" w:gutter="0"/>
          <w:cols w:space="708"/>
          <w:docGrid w:linePitch="360"/>
        </w:sectPr>
      </w:pPr>
    </w:p>
    <w:p w:rsidR="00F62241" w:rsidRPr="00F62241" w:rsidRDefault="00F62241" w:rsidP="00F62241">
      <w:pPr>
        <w:tabs>
          <w:tab w:val="left" w:leader="dot" w:pos="9072"/>
        </w:tabs>
        <w:spacing w:line="360" w:lineRule="auto"/>
        <w:ind w:left="450"/>
        <w:rPr>
          <w:caps/>
          <w:sz w:val="28"/>
          <w:szCs w:val="28"/>
        </w:rPr>
      </w:pPr>
      <w:r>
        <w:rPr>
          <w:caps/>
          <w:sz w:val="28"/>
          <w:szCs w:val="28"/>
        </w:rPr>
        <w:t xml:space="preserve">2.  </w:t>
      </w:r>
      <w:r w:rsidRPr="00F62241">
        <w:rPr>
          <w:caps/>
          <w:sz w:val="28"/>
          <w:szCs w:val="28"/>
        </w:rPr>
        <w:t xml:space="preserve">Анализ ФИНАНСОВОГО СОТОЯНИЯ </w:t>
      </w:r>
      <w:r w:rsidRPr="00F62241">
        <w:rPr>
          <w:sz w:val="28"/>
          <w:szCs w:val="28"/>
        </w:rPr>
        <w:t>ООО «ЛюксСтрой»</w:t>
      </w:r>
    </w:p>
    <w:p w:rsidR="00471C98" w:rsidRPr="00F62241" w:rsidRDefault="00471C98" w:rsidP="00F62241">
      <w:pPr>
        <w:spacing w:line="360" w:lineRule="auto"/>
        <w:ind w:firstLine="426"/>
        <w:rPr>
          <w:caps/>
          <w:sz w:val="28"/>
          <w:szCs w:val="28"/>
        </w:rPr>
      </w:pPr>
      <w:r w:rsidRPr="00F62241">
        <w:rPr>
          <w:caps/>
          <w:sz w:val="28"/>
          <w:szCs w:val="28"/>
        </w:rPr>
        <w:t xml:space="preserve">2.1 </w:t>
      </w:r>
      <w:r w:rsidRPr="00F62241">
        <w:rPr>
          <w:sz w:val="28"/>
          <w:szCs w:val="28"/>
        </w:rPr>
        <w:t>Анализ финансовой устойчивости предприятия</w:t>
      </w:r>
    </w:p>
    <w:p w:rsidR="00471C98" w:rsidRPr="00F62241" w:rsidRDefault="00471C98" w:rsidP="00471C98">
      <w:pPr>
        <w:spacing w:line="360" w:lineRule="auto"/>
        <w:ind w:firstLine="397"/>
        <w:jc w:val="both"/>
        <w:rPr>
          <w:sz w:val="28"/>
          <w:szCs w:val="28"/>
        </w:rPr>
      </w:pPr>
      <w:r w:rsidRPr="00F62241">
        <w:rPr>
          <w:sz w:val="28"/>
          <w:szCs w:val="28"/>
        </w:rPr>
        <w:t>Финансовая устойчивость формируется в процессе всей хозяйственной деятельности организации и является отражением стабильного превышения доходов над расходами. Она обеспечивает свободное маневрирование денежными средствами предприятия и способствует бесперебойному процессу продажи товаров.</w:t>
      </w:r>
    </w:p>
    <w:p w:rsidR="00471C98" w:rsidRPr="00F62241" w:rsidRDefault="00471C98" w:rsidP="00471C98">
      <w:pPr>
        <w:pStyle w:val="a4"/>
        <w:tabs>
          <w:tab w:val="left" w:pos="1701"/>
        </w:tabs>
        <w:spacing w:line="360" w:lineRule="auto"/>
        <w:ind w:firstLine="397"/>
        <w:jc w:val="both"/>
      </w:pPr>
      <w:r w:rsidRPr="00F62241">
        <w:t xml:space="preserve">Выделяются четыре основных типа финансовой устойчивости предприятия </w:t>
      </w:r>
    </w:p>
    <w:p w:rsidR="00471C98" w:rsidRPr="00F62241" w:rsidRDefault="00471C98" w:rsidP="00471C98">
      <w:pPr>
        <w:pStyle w:val="a4"/>
        <w:numPr>
          <w:ilvl w:val="0"/>
          <w:numId w:val="5"/>
        </w:numPr>
        <w:tabs>
          <w:tab w:val="left" w:pos="1134"/>
        </w:tabs>
        <w:spacing w:line="360" w:lineRule="auto"/>
        <w:jc w:val="both"/>
      </w:pPr>
      <w:r w:rsidRPr="00F62241">
        <w:rPr>
          <w:i/>
        </w:rPr>
        <w:t>Абсолютная устойчивость</w:t>
      </w:r>
      <w:r w:rsidRPr="00F62241">
        <w:t xml:space="preserve"> показывает, что запасы и затраты полностью покрываются собственными оборотными средствами. Предприятие практически не зависит от кредитов. Такая ситуация относится к крайнему типу финансовой устойчивости и на практике встречается довольно редко. Однако ее нельзя рассматривать как идеальную, так как предприятие не использует внешние источники финансирования в своей хозяйственной деятельности.</w:t>
      </w:r>
    </w:p>
    <w:p w:rsidR="00471C98" w:rsidRPr="00F62241" w:rsidRDefault="00471C98" w:rsidP="00471C98">
      <w:pPr>
        <w:pStyle w:val="a4"/>
        <w:numPr>
          <w:ilvl w:val="0"/>
          <w:numId w:val="5"/>
        </w:numPr>
        <w:tabs>
          <w:tab w:val="left" w:pos="1134"/>
          <w:tab w:val="left" w:pos="1701"/>
        </w:tabs>
        <w:spacing w:line="360" w:lineRule="auto"/>
        <w:jc w:val="both"/>
      </w:pPr>
      <w:r w:rsidRPr="00F62241">
        <w:rPr>
          <w:i/>
        </w:rPr>
        <w:t>Нормальная устойчивость</w:t>
      </w:r>
      <w:r w:rsidRPr="00F62241">
        <w:t xml:space="preserve"> – предприятие оптимально использует собственные и кредитные ресурсы. Текущие активы превышают кредиторскую задолженность.</w:t>
      </w:r>
    </w:p>
    <w:p w:rsidR="00471C98" w:rsidRPr="00F62241" w:rsidRDefault="00471C98" w:rsidP="00471C98">
      <w:pPr>
        <w:pStyle w:val="a4"/>
        <w:numPr>
          <w:ilvl w:val="0"/>
          <w:numId w:val="5"/>
        </w:numPr>
        <w:tabs>
          <w:tab w:val="left" w:pos="1134"/>
        </w:tabs>
        <w:spacing w:line="360" w:lineRule="auto"/>
        <w:jc w:val="both"/>
      </w:pPr>
      <w:r w:rsidRPr="00F62241">
        <w:rPr>
          <w:i/>
        </w:rPr>
        <w:t>Неустойчивое финансовое состояние</w:t>
      </w:r>
      <w:r w:rsidRPr="00F62241">
        <w:t xml:space="preserve"> характеризуется нарушением платежеспособности: предприятие вынуждено привлекать дополнительные источники покрытия запасов и затрат, наблюдается снижение доходности производства. Тем не менее, еще имеются возможности для улучшения ситуации.</w:t>
      </w:r>
    </w:p>
    <w:p w:rsidR="00471C98" w:rsidRPr="00F62241" w:rsidRDefault="00471C98" w:rsidP="00471C98">
      <w:pPr>
        <w:pStyle w:val="a4"/>
        <w:numPr>
          <w:ilvl w:val="0"/>
          <w:numId w:val="5"/>
        </w:numPr>
        <w:tabs>
          <w:tab w:val="num" w:pos="1134"/>
        </w:tabs>
        <w:spacing w:line="360" w:lineRule="auto"/>
        <w:jc w:val="both"/>
      </w:pPr>
      <w:r w:rsidRPr="00F62241">
        <w:rPr>
          <w:i/>
        </w:rPr>
        <w:t>Кризисное финансовое состояние</w:t>
      </w:r>
      <w:r w:rsidRPr="00F62241">
        <w:t xml:space="preserve"> – это грань банкротства: наличие просроченных кредиторской и дебиторской задолженностей и неспособность погасить их в срок. В рыночной экономике при неоднократном повторении такого положения предприятию грозит объявление банкротства.</w:t>
      </w:r>
    </w:p>
    <w:p w:rsidR="00471C98" w:rsidRPr="00F62241" w:rsidRDefault="00471C98" w:rsidP="00471C98">
      <w:pPr>
        <w:spacing w:line="360" w:lineRule="auto"/>
        <w:ind w:firstLine="397"/>
        <w:jc w:val="both"/>
        <w:rPr>
          <w:sz w:val="28"/>
          <w:szCs w:val="28"/>
        </w:rPr>
      </w:pPr>
      <w:r w:rsidRPr="00F62241">
        <w:rPr>
          <w:sz w:val="28"/>
          <w:szCs w:val="28"/>
        </w:rPr>
        <w:t>Финансовая устойчивость предприятия определяется степенью обеспечения запасов и затрат собственными и заемными источниками их формирования, соотношением объемов собственных и заемных средств и характеризуется системой абсолютных и относительных показателей.</w:t>
      </w:r>
    </w:p>
    <w:p w:rsidR="00471C98" w:rsidRPr="00F62241" w:rsidRDefault="00471C98" w:rsidP="00471C98">
      <w:pPr>
        <w:spacing w:line="360" w:lineRule="auto"/>
        <w:ind w:firstLine="397"/>
        <w:jc w:val="both"/>
        <w:rPr>
          <w:sz w:val="28"/>
          <w:szCs w:val="28"/>
        </w:rPr>
      </w:pPr>
    </w:p>
    <w:p w:rsidR="00471C98" w:rsidRPr="00F62241" w:rsidRDefault="00471C98" w:rsidP="00471C98">
      <w:pPr>
        <w:spacing w:line="360" w:lineRule="auto"/>
        <w:ind w:firstLine="397"/>
        <w:jc w:val="both"/>
        <w:rPr>
          <w:sz w:val="28"/>
          <w:szCs w:val="28"/>
        </w:rPr>
      </w:pPr>
      <w:r w:rsidRPr="00F62241">
        <w:rPr>
          <w:sz w:val="28"/>
          <w:szCs w:val="28"/>
        </w:rPr>
        <w:t>2.1.1 Абсолютные показатели финансовой устойчивости</w:t>
      </w:r>
    </w:p>
    <w:p w:rsidR="00471C98" w:rsidRPr="00F62241" w:rsidRDefault="00471C98" w:rsidP="00471C98">
      <w:pPr>
        <w:spacing w:line="360" w:lineRule="auto"/>
        <w:ind w:firstLine="397"/>
        <w:jc w:val="both"/>
        <w:rPr>
          <w:sz w:val="28"/>
          <w:szCs w:val="28"/>
        </w:rPr>
      </w:pPr>
      <w:r w:rsidRPr="00F62241">
        <w:rPr>
          <w:sz w:val="28"/>
          <w:szCs w:val="28"/>
        </w:rPr>
        <w:t>Смысл анализа финансовой устойчивости с помощью абсолютного показателя заключается в том, чтобы проверить, какие источники средств и в каком размере используются для покрытия запасов. Для характеристики источников формирования запасов используется несколько показателей, отражающих различную степень охвата разных видов источников:</w:t>
      </w:r>
    </w:p>
    <w:p w:rsidR="00471C98" w:rsidRPr="00F62241" w:rsidRDefault="00471C98" w:rsidP="00471C98">
      <w:pPr>
        <w:pStyle w:val="a4"/>
        <w:numPr>
          <w:ilvl w:val="0"/>
          <w:numId w:val="6"/>
        </w:numPr>
        <w:tabs>
          <w:tab w:val="num" w:pos="1134"/>
        </w:tabs>
        <w:spacing w:line="360" w:lineRule="auto"/>
        <w:jc w:val="both"/>
        <w:rPr>
          <w:i/>
        </w:rPr>
      </w:pPr>
      <w:r w:rsidRPr="00F62241">
        <w:rPr>
          <w:i/>
        </w:rPr>
        <w:t>Наличие собственных оборотных средств.</w:t>
      </w:r>
    </w:p>
    <w:p w:rsidR="00471C98" w:rsidRPr="00F62241" w:rsidRDefault="00471C98" w:rsidP="00471C98">
      <w:pPr>
        <w:pStyle w:val="a4"/>
        <w:spacing w:line="360" w:lineRule="auto"/>
        <w:ind w:firstLine="397"/>
        <w:jc w:val="center"/>
      </w:pPr>
      <w:r w:rsidRPr="00F62241">
        <w:t>Е</w:t>
      </w:r>
      <w:r w:rsidRPr="00F62241">
        <w:rPr>
          <w:vertAlign w:val="subscript"/>
        </w:rPr>
        <w:t>с</w:t>
      </w:r>
      <w:r w:rsidRPr="00F62241">
        <w:t xml:space="preserve"> = И</w:t>
      </w:r>
      <w:r w:rsidRPr="00F62241">
        <w:rPr>
          <w:vertAlign w:val="subscript"/>
        </w:rPr>
        <w:t>с</w:t>
      </w:r>
      <w:r w:rsidRPr="00F62241">
        <w:t xml:space="preserve"> – </w:t>
      </w:r>
      <w:r w:rsidRPr="00F62241">
        <w:rPr>
          <w:lang w:val="en-US"/>
        </w:rPr>
        <w:t>F</w:t>
      </w:r>
      <w:r w:rsidRPr="00F62241">
        <w:t>,</w:t>
      </w:r>
    </w:p>
    <w:p w:rsidR="00471C98" w:rsidRPr="00F62241" w:rsidRDefault="00471C98" w:rsidP="00471C98">
      <w:pPr>
        <w:pStyle w:val="a4"/>
        <w:tabs>
          <w:tab w:val="left" w:pos="1134"/>
        </w:tabs>
        <w:spacing w:line="360" w:lineRule="auto"/>
        <w:ind w:left="397" w:firstLine="0"/>
        <w:jc w:val="both"/>
      </w:pPr>
      <w:r w:rsidRPr="00F62241">
        <w:t>где Е</w:t>
      </w:r>
      <w:r w:rsidRPr="00F62241">
        <w:rPr>
          <w:vertAlign w:val="subscript"/>
        </w:rPr>
        <w:t>с</w:t>
      </w:r>
      <w:r w:rsidRPr="00F62241">
        <w:t xml:space="preserve"> – наличие собственных оборотных средств;</w:t>
      </w:r>
    </w:p>
    <w:p w:rsidR="00471C98" w:rsidRPr="00F62241" w:rsidRDefault="00471C98" w:rsidP="00471C98">
      <w:pPr>
        <w:pStyle w:val="a4"/>
        <w:spacing w:line="360" w:lineRule="auto"/>
        <w:ind w:left="397" w:firstLine="0"/>
        <w:jc w:val="both"/>
      </w:pPr>
      <w:r w:rsidRPr="00F62241">
        <w:t>И</w:t>
      </w:r>
      <w:r w:rsidRPr="00F62241">
        <w:rPr>
          <w:vertAlign w:val="subscript"/>
        </w:rPr>
        <w:t>с</w:t>
      </w:r>
      <w:r w:rsidRPr="00F62241">
        <w:t xml:space="preserve"> – источники собственных средств (итог разд. </w:t>
      </w:r>
      <w:r w:rsidRPr="00F62241">
        <w:rPr>
          <w:lang w:val="en-US"/>
        </w:rPr>
        <w:t>III</w:t>
      </w:r>
      <w:r w:rsidRPr="00F62241">
        <w:t xml:space="preserve"> «Капитал и резервы»);</w:t>
      </w:r>
    </w:p>
    <w:p w:rsidR="00471C98" w:rsidRPr="00F62241" w:rsidRDefault="00471C98" w:rsidP="00471C98">
      <w:pPr>
        <w:pStyle w:val="a4"/>
        <w:tabs>
          <w:tab w:val="left" w:pos="993"/>
        </w:tabs>
        <w:spacing w:line="360" w:lineRule="auto"/>
        <w:ind w:left="993" w:hanging="567"/>
        <w:jc w:val="both"/>
        <w:rPr>
          <w:lang w:val="en-US"/>
        </w:rPr>
      </w:pPr>
      <w:r w:rsidRPr="00F62241">
        <w:rPr>
          <w:lang w:val="en-US"/>
        </w:rPr>
        <w:t>F</w:t>
      </w:r>
      <w:r w:rsidRPr="00F62241">
        <w:t xml:space="preserve"> – основные средства и вложения (итог разд. </w:t>
      </w:r>
      <w:r w:rsidRPr="00F62241">
        <w:rPr>
          <w:lang w:val="en-US"/>
        </w:rPr>
        <w:t>I</w:t>
      </w:r>
      <w:r w:rsidRPr="00F62241">
        <w:t xml:space="preserve"> баланса «Внеоборотные активы»).</w:t>
      </w:r>
    </w:p>
    <w:p w:rsidR="00471C98" w:rsidRPr="00F62241" w:rsidRDefault="00471C98" w:rsidP="00F6529A">
      <w:pPr>
        <w:pStyle w:val="a4"/>
        <w:numPr>
          <w:ilvl w:val="0"/>
          <w:numId w:val="6"/>
        </w:numPr>
        <w:tabs>
          <w:tab w:val="clear" w:pos="1080"/>
          <w:tab w:val="left" w:pos="1134"/>
        </w:tabs>
        <w:spacing w:line="360" w:lineRule="auto"/>
        <w:ind w:left="0" w:firstLine="397"/>
        <w:jc w:val="both"/>
        <w:rPr>
          <w:i/>
        </w:rPr>
      </w:pPr>
      <w:r w:rsidRPr="00F62241">
        <w:rPr>
          <w:i/>
        </w:rPr>
        <w:t>Наличие собственных оборотных средств и долгосрочных заемных источников для формирования запасов и затрат.</w:t>
      </w:r>
    </w:p>
    <w:p w:rsidR="00471C98" w:rsidRPr="00F62241" w:rsidRDefault="00471C98" w:rsidP="00471C98">
      <w:pPr>
        <w:pStyle w:val="a4"/>
        <w:tabs>
          <w:tab w:val="left" w:pos="709"/>
        </w:tabs>
        <w:spacing w:line="360" w:lineRule="auto"/>
        <w:ind w:firstLine="397"/>
        <w:jc w:val="center"/>
      </w:pPr>
      <w:r w:rsidRPr="00F62241">
        <w:t>Е</w:t>
      </w:r>
      <w:r w:rsidRPr="00F62241">
        <w:rPr>
          <w:vertAlign w:val="subscript"/>
        </w:rPr>
        <w:t>т</w:t>
      </w:r>
      <w:r w:rsidRPr="00F62241">
        <w:t xml:space="preserve"> = Е</w:t>
      </w:r>
      <w:r w:rsidRPr="00F62241">
        <w:rPr>
          <w:vertAlign w:val="subscript"/>
        </w:rPr>
        <w:t>с</w:t>
      </w:r>
      <w:r w:rsidRPr="00F62241">
        <w:t xml:space="preserve"> + К</w:t>
      </w:r>
      <w:r w:rsidRPr="00F62241">
        <w:rPr>
          <w:vertAlign w:val="subscript"/>
        </w:rPr>
        <w:t>т</w:t>
      </w:r>
      <w:r w:rsidRPr="00F62241">
        <w:t xml:space="preserve"> = (И</w:t>
      </w:r>
      <w:r w:rsidRPr="00F62241">
        <w:rPr>
          <w:vertAlign w:val="subscript"/>
        </w:rPr>
        <w:t>с</w:t>
      </w:r>
      <w:r w:rsidRPr="00F62241">
        <w:t xml:space="preserve"> + К</w:t>
      </w:r>
      <w:r w:rsidRPr="00F62241">
        <w:rPr>
          <w:vertAlign w:val="subscript"/>
        </w:rPr>
        <w:t>т</w:t>
      </w:r>
      <w:r w:rsidRPr="00F62241">
        <w:t xml:space="preserve">) – </w:t>
      </w:r>
      <w:r w:rsidRPr="00F62241">
        <w:rPr>
          <w:lang w:val="en-US"/>
        </w:rPr>
        <w:t>F</w:t>
      </w:r>
      <w:r w:rsidRPr="00F62241">
        <w:t>,</w:t>
      </w:r>
    </w:p>
    <w:p w:rsidR="00471C98" w:rsidRPr="00F62241" w:rsidRDefault="00471C98" w:rsidP="00471C98">
      <w:pPr>
        <w:pStyle w:val="a4"/>
        <w:tabs>
          <w:tab w:val="left" w:pos="0"/>
        </w:tabs>
        <w:spacing w:line="360" w:lineRule="auto"/>
        <w:ind w:firstLine="397"/>
        <w:jc w:val="center"/>
        <w:rPr>
          <w:sz w:val="10"/>
        </w:rPr>
      </w:pPr>
    </w:p>
    <w:p w:rsidR="00471C98" w:rsidRPr="00F62241" w:rsidRDefault="00471C98" w:rsidP="00471C98">
      <w:pPr>
        <w:pStyle w:val="a4"/>
        <w:spacing w:line="360" w:lineRule="auto"/>
        <w:ind w:left="1418" w:hanging="992"/>
        <w:jc w:val="both"/>
      </w:pPr>
      <w:r w:rsidRPr="00F62241">
        <w:t>где Е</w:t>
      </w:r>
      <w:r w:rsidRPr="00F62241">
        <w:rPr>
          <w:vertAlign w:val="subscript"/>
        </w:rPr>
        <w:t>т</w:t>
      </w:r>
      <w:r w:rsidRPr="00F62241">
        <w:t xml:space="preserve"> – наличие собственных оборотных средств и долгосрочных заемных источников для формирования запасов и затрат;</w:t>
      </w:r>
    </w:p>
    <w:p w:rsidR="00471C98" w:rsidRPr="00F62241" w:rsidRDefault="00471C98" w:rsidP="00471C98">
      <w:pPr>
        <w:pStyle w:val="a4"/>
        <w:spacing w:line="360" w:lineRule="auto"/>
        <w:ind w:left="1134" w:hanging="708"/>
        <w:jc w:val="both"/>
      </w:pPr>
      <w:r w:rsidRPr="00F62241">
        <w:t>К</w:t>
      </w:r>
      <w:r w:rsidRPr="00F62241">
        <w:rPr>
          <w:vertAlign w:val="subscript"/>
        </w:rPr>
        <w:t>т</w:t>
      </w:r>
      <w:r w:rsidRPr="00F62241">
        <w:t xml:space="preserve"> – долгосрочные кредиты и заемные средства (итог разд. </w:t>
      </w:r>
      <w:r w:rsidRPr="00F62241">
        <w:rPr>
          <w:lang w:val="en-US"/>
        </w:rPr>
        <w:t>IV</w:t>
      </w:r>
      <w:r w:rsidRPr="00F62241">
        <w:t xml:space="preserve"> баланса «Долгосрочные обязательства»).</w:t>
      </w:r>
    </w:p>
    <w:p w:rsidR="00471C98" w:rsidRPr="00F62241" w:rsidRDefault="00471C98" w:rsidP="00F6529A">
      <w:pPr>
        <w:pStyle w:val="a4"/>
        <w:numPr>
          <w:ilvl w:val="0"/>
          <w:numId w:val="6"/>
        </w:numPr>
        <w:tabs>
          <w:tab w:val="clear" w:pos="1080"/>
          <w:tab w:val="num" w:pos="1134"/>
        </w:tabs>
        <w:spacing w:line="360" w:lineRule="auto"/>
        <w:ind w:left="0" w:firstLine="397"/>
        <w:jc w:val="both"/>
        <w:rPr>
          <w:i/>
        </w:rPr>
      </w:pPr>
      <w:r w:rsidRPr="00F62241">
        <w:rPr>
          <w:i/>
        </w:rPr>
        <w:t>Общая величина основных источников средств для формирования запасов и затрат.</w:t>
      </w:r>
    </w:p>
    <w:p w:rsidR="00471C98" w:rsidRPr="00F62241" w:rsidRDefault="00471C98" w:rsidP="00471C98">
      <w:pPr>
        <w:pStyle w:val="a4"/>
        <w:tabs>
          <w:tab w:val="left" w:pos="0"/>
        </w:tabs>
        <w:ind w:firstLine="709"/>
        <w:jc w:val="center"/>
      </w:pPr>
      <w:r w:rsidRPr="00F62241">
        <w:t>Е</w:t>
      </w:r>
      <w:r w:rsidRPr="00F62241">
        <w:rPr>
          <w:position w:val="-4"/>
          <w:vertAlign w:val="subscript"/>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fillcolor="window">
            <v:imagedata r:id="rId10" o:title=""/>
          </v:shape>
          <o:OLEObject Type="Embed" ProgID="Equation.3" ShapeID="_x0000_i1025" DrawAspect="Content" ObjectID="_1458562791" r:id="rId11"/>
        </w:object>
      </w:r>
      <w:r w:rsidRPr="00F62241">
        <w:t xml:space="preserve"> = Е</w:t>
      </w:r>
      <w:r w:rsidRPr="00F62241">
        <w:rPr>
          <w:vertAlign w:val="subscript"/>
        </w:rPr>
        <w:t>т</w:t>
      </w:r>
      <w:r w:rsidRPr="00F62241">
        <w:t xml:space="preserve"> + К</w:t>
      </w:r>
      <w:r w:rsidRPr="00F62241">
        <w:rPr>
          <w:vertAlign w:val="subscript"/>
          <w:lang w:val="en-US"/>
        </w:rPr>
        <w:t>t</w:t>
      </w:r>
      <w:r w:rsidRPr="00F62241">
        <w:t xml:space="preserve"> = (И</w:t>
      </w:r>
      <w:r w:rsidRPr="00F62241">
        <w:rPr>
          <w:vertAlign w:val="subscript"/>
        </w:rPr>
        <w:t>с</w:t>
      </w:r>
      <w:r w:rsidRPr="00F62241">
        <w:t xml:space="preserve"> + К</w:t>
      </w:r>
      <w:r w:rsidRPr="00F62241">
        <w:rPr>
          <w:vertAlign w:val="subscript"/>
        </w:rPr>
        <w:t>т</w:t>
      </w:r>
      <w:r w:rsidRPr="00F62241">
        <w:t xml:space="preserve"> + К</w:t>
      </w:r>
      <w:r w:rsidRPr="00F62241">
        <w:rPr>
          <w:vertAlign w:val="subscript"/>
          <w:lang w:val="en-US"/>
        </w:rPr>
        <w:t>t</w:t>
      </w:r>
      <w:r w:rsidRPr="00F62241">
        <w:t xml:space="preserve">) – </w:t>
      </w:r>
      <w:r w:rsidRPr="00F62241">
        <w:rPr>
          <w:lang w:val="en-US"/>
        </w:rPr>
        <w:t>F</w:t>
      </w:r>
      <w:r w:rsidRPr="00F62241">
        <w:t>,</w:t>
      </w:r>
    </w:p>
    <w:p w:rsidR="00471C98" w:rsidRPr="00F62241" w:rsidRDefault="00471C98" w:rsidP="00471C98">
      <w:pPr>
        <w:pStyle w:val="a4"/>
        <w:tabs>
          <w:tab w:val="left" w:pos="0"/>
        </w:tabs>
        <w:spacing w:line="360" w:lineRule="auto"/>
        <w:ind w:firstLine="397"/>
        <w:jc w:val="center"/>
        <w:rPr>
          <w:sz w:val="10"/>
        </w:rPr>
      </w:pPr>
    </w:p>
    <w:p w:rsidR="00471C98" w:rsidRPr="00F62241" w:rsidRDefault="00471C98" w:rsidP="00471C98">
      <w:pPr>
        <w:pStyle w:val="a4"/>
        <w:tabs>
          <w:tab w:val="left" w:pos="1843"/>
        </w:tabs>
        <w:spacing w:line="360" w:lineRule="auto"/>
        <w:ind w:left="1560" w:hanging="1134"/>
        <w:jc w:val="both"/>
      </w:pPr>
      <w:r w:rsidRPr="00F62241">
        <w:t>где Е</w:t>
      </w:r>
      <w:r w:rsidRPr="00F62241">
        <w:rPr>
          <w:position w:val="-4"/>
          <w:vertAlign w:val="subscript"/>
        </w:rPr>
        <w:object w:dxaOrig="220" w:dyaOrig="240">
          <v:shape id="_x0000_i1026" type="#_x0000_t75" style="width:11.25pt;height:12pt" o:ole="" fillcolor="window">
            <v:imagedata r:id="rId10" o:title=""/>
          </v:shape>
          <o:OLEObject Type="Embed" ProgID="Equation.3" ShapeID="_x0000_i1026" DrawAspect="Content" ObjectID="_1458562792" r:id="rId12"/>
        </w:object>
      </w:r>
      <w:r w:rsidRPr="00F62241">
        <w:t xml:space="preserve"> – общая величина основных источников средств для формирования запасов и затрат;</w:t>
      </w:r>
    </w:p>
    <w:p w:rsidR="00471C98" w:rsidRPr="00F62241" w:rsidRDefault="00471C98" w:rsidP="00471C98">
      <w:pPr>
        <w:pStyle w:val="a4"/>
        <w:spacing w:line="360" w:lineRule="auto"/>
        <w:ind w:left="993" w:hanging="567"/>
        <w:jc w:val="both"/>
      </w:pPr>
      <w:r w:rsidRPr="00F62241">
        <w:t>К</w:t>
      </w:r>
      <w:r w:rsidRPr="00F62241">
        <w:rPr>
          <w:vertAlign w:val="subscript"/>
          <w:lang w:val="en-US"/>
        </w:rPr>
        <w:t>t</w:t>
      </w:r>
      <w:r w:rsidRPr="00F62241">
        <w:t xml:space="preserve"> – краткосрочные кредиты и займы (стр. 610, 621, 627 разд. </w:t>
      </w:r>
      <w:r w:rsidRPr="00F62241">
        <w:rPr>
          <w:lang w:val="en-US"/>
        </w:rPr>
        <w:t>V</w:t>
      </w:r>
      <w:r w:rsidRPr="00F62241">
        <w:t xml:space="preserve"> баланса «Краткосрочные обязательства»).</w:t>
      </w:r>
    </w:p>
    <w:p w:rsidR="00471C98" w:rsidRPr="00F62241" w:rsidRDefault="00471C98" w:rsidP="00471C98">
      <w:pPr>
        <w:pStyle w:val="a4"/>
        <w:tabs>
          <w:tab w:val="left" w:pos="0"/>
        </w:tabs>
        <w:spacing w:line="360" w:lineRule="auto"/>
        <w:ind w:firstLine="397"/>
        <w:jc w:val="both"/>
      </w:pPr>
      <w:r w:rsidRPr="00F62241">
        <w:t>На основе этих трех показателей, характеризующих наличие источников, которые формируют запасы и затраты для производственной деятельности, рассчитываются величины, дающие оценку размера (достаточности) источников для покрытия запасов и затрат:</w:t>
      </w:r>
    </w:p>
    <w:p w:rsidR="00471C98" w:rsidRPr="00F62241" w:rsidRDefault="00471C98" w:rsidP="00F6529A">
      <w:pPr>
        <w:pStyle w:val="a4"/>
        <w:numPr>
          <w:ilvl w:val="0"/>
          <w:numId w:val="7"/>
        </w:numPr>
        <w:tabs>
          <w:tab w:val="clear" w:pos="1080"/>
          <w:tab w:val="num" w:pos="0"/>
          <w:tab w:val="left" w:pos="993"/>
          <w:tab w:val="left" w:pos="1276"/>
        </w:tabs>
        <w:spacing w:line="360" w:lineRule="auto"/>
        <w:ind w:left="0" w:firstLine="397"/>
        <w:jc w:val="both"/>
      </w:pPr>
      <w:r w:rsidRPr="00F62241">
        <w:t>излишек (+) или недостаток (–) собственных оборотных средств</w:t>
      </w:r>
    </w:p>
    <w:p w:rsidR="00471C98" w:rsidRPr="00F62241" w:rsidRDefault="00471C98" w:rsidP="00471C98">
      <w:pPr>
        <w:pStyle w:val="a4"/>
        <w:tabs>
          <w:tab w:val="num" w:pos="0"/>
        </w:tabs>
        <w:spacing w:line="360" w:lineRule="auto"/>
        <w:ind w:firstLine="397"/>
        <w:jc w:val="center"/>
      </w:pPr>
      <w:r w:rsidRPr="00F62241">
        <w:rPr>
          <w:position w:val="-4"/>
        </w:rPr>
        <w:object w:dxaOrig="220" w:dyaOrig="240">
          <v:shape id="_x0000_i1027" type="#_x0000_t75" style="width:11.25pt;height:12pt" o:ole="" fillcolor="window">
            <v:imagedata r:id="rId13" o:title=""/>
          </v:shape>
          <o:OLEObject Type="Embed" ProgID="Equation.3" ShapeID="_x0000_i1027" DrawAspect="Content" ObjectID="_1458562793" r:id="rId14"/>
        </w:object>
      </w:r>
      <w:r w:rsidRPr="00F62241">
        <w:t xml:space="preserve"> Е</w:t>
      </w:r>
      <w:r w:rsidRPr="00F62241">
        <w:rPr>
          <w:vertAlign w:val="subscript"/>
        </w:rPr>
        <w:t>с</w:t>
      </w:r>
      <w:r w:rsidRPr="00F62241">
        <w:t xml:space="preserve"> = Е</w:t>
      </w:r>
      <w:r w:rsidRPr="00F62241">
        <w:rPr>
          <w:vertAlign w:val="subscript"/>
        </w:rPr>
        <w:t>с</w:t>
      </w:r>
      <w:r w:rsidRPr="00F62241">
        <w:t xml:space="preserve"> – </w:t>
      </w:r>
      <w:r w:rsidRPr="00F62241">
        <w:rPr>
          <w:lang w:val="en-US"/>
        </w:rPr>
        <w:t>Z</w:t>
      </w:r>
      <w:r w:rsidRPr="00F62241">
        <w:t>,</w:t>
      </w:r>
    </w:p>
    <w:p w:rsidR="00471C98" w:rsidRPr="00F62241" w:rsidRDefault="00471C98" w:rsidP="00471C98">
      <w:pPr>
        <w:pStyle w:val="a4"/>
        <w:spacing w:line="360" w:lineRule="auto"/>
        <w:ind w:left="1418" w:hanging="992"/>
        <w:jc w:val="both"/>
      </w:pPr>
      <w:r w:rsidRPr="00F62241">
        <w:t xml:space="preserve">где </w:t>
      </w:r>
      <w:r w:rsidRPr="00F62241">
        <w:rPr>
          <w:lang w:val="en-US"/>
        </w:rPr>
        <w:t>Z</w:t>
      </w:r>
      <w:r w:rsidRPr="00F62241">
        <w:t xml:space="preserve"> – запасы и затраты (стр. 210 + стр. 220 разд. </w:t>
      </w:r>
      <w:r w:rsidRPr="00F62241">
        <w:rPr>
          <w:lang w:val="en-US"/>
        </w:rPr>
        <w:t>II</w:t>
      </w:r>
      <w:r w:rsidRPr="00F62241">
        <w:t xml:space="preserve"> баланса «Оборотные        активы»);</w:t>
      </w:r>
    </w:p>
    <w:p w:rsidR="00471C98" w:rsidRPr="00F62241" w:rsidRDefault="00471C98" w:rsidP="00F6529A">
      <w:pPr>
        <w:pStyle w:val="a4"/>
        <w:numPr>
          <w:ilvl w:val="0"/>
          <w:numId w:val="7"/>
        </w:numPr>
        <w:tabs>
          <w:tab w:val="clear" w:pos="1080"/>
          <w:tab w:val="num" w:pos="0"/>
          <w:tab w:val="left" w:pos="993"/>
        </w:tabs>
        <w:spacing w:line="360" w:lineRule="auto"/>
        <w:ind w:left="0" w:firstLine="397"/>
        <w:jc w:val="both"/>
      </w:pPr>
      <w:r w:rsidRPr="00F62241">
        <w:t>излишек (+) или недостаток (–) собственных оборотных и долгосрочных заемных источников формирования запасов и затрат</w:t>
      </w:r>
    </w:p>
    <w:p w:rsidR="00471C98" w:rsidRPr="00F62241" w:rsidRDefault="00471C98" w:rsidP="00471C98">
      <w:pPr>
        <w:pStyle w:val="a4"/>
        <w:tabs>
          <w:tab w:val="left" w:pos="993"/>
        </w:tabs>
        <w:spacing w:line="360" w:lineRule="auto"/>
        <w:ind w:firstLine="397"/>
        <w:jc w:val="both"/>
        <w:rPr>
          <w:sz w:val="10"/>
        </w:rPr>
      </w:pPr>
    </w:p>
    <w:p w:rsidR="00471C98" w:rsidRPr="00F62241" w:rsidRDefault="00471C98" w:rsidP="00471C98">
      <w:pPr>
        <w:pStyle w:val="a4"/>
        <w:tabs>
          <w:tab w:val="num" w:pos="0"/>
          <w:tab w:val="left" w:pos="1701"/>
        </w:tabs>
        <w:ind w:left="284" w:hanging="284"/>
        <w:jc w:val="center"/>
      </w:pPr>
      <w:r w:rsidRPr="00F62241">
        <w:rPr>
          <w:position w:val="-4"/>
        </w:rPr>
        <w:object w:dxaOrig="220" w:dyaOrig="240">
          <v:shape id="_x0000_i1028" type="#_x0000_t75" style="width:11.25pt;height:12pt" o:ole="" fillcolor="window">
            <v:imagedata r:id="rId13" o:title=""/>
          </v:shape>
          <o:OLEObject Type="Embed" ProgID="Equation.3" ShapeID="_x0000_i1028" DrawAspect="Content" ObjectID="_1458562794" r:id="rId15"/>
        </w:object>
      </w:r>
      <w:r w:rsidRPr="00F62241">
        <w:t xml:space="preserve"> Е</w:t>
      </w:r>
      <w:r w:rsidRPr="00F62241">
        <w:rPr>
          <w:vertAlign w:val="subscript"/>
        </w:rPr>
        <w:t>т</w:t>
      </w:r>
      <w:r w:rsidRPr="00F62241">
        <w:t xml:space="preserve"> = Е</w:t>
      </w:r>
      <w:r w:rsidRPr="00F62241">
        <w:rPr>
          <w:vertAlign w:val="subscript"/>
        </w:rPr>
        <w:t>т</w:t>
      </w:r>
      <w:r w:rsidRPr="00F62241">
        <w:t xml:space="preserve"> – </w:t>
      </w:r>
      <w:r w:rsidRPr="00F62241">
        <w:rPr>
          <w:lang w:val="en-US"/>
        </w:rPr>
        <w:t>Z</w:t>
      </w:r>
      <w:r w:rsidRPr="00F62241">
        <w:t xml:space="preserve"> = (Е</w:t>
      </w:r>
      <w:r w:rsidRPr="00F62241">
        <w:rPr>
          <w:vertAlign w:val="subscript"/>
        </w:rPr>
        <w:t>с</w:t>
      </w:r>
      <w:r w:rsidRPr="00F62241">
        <w:t xml:space="preserve"> + К</w:t>
      </w:r>
      <w:r w:rsidRPr="00F62241">
        <w:rPr>
          <w:vertAlign w:val="subscript"/>
        </w:rPr>
        <w:t>т</w:t>
      </w:r>
      <w:r w:rsidRPr="00F62241">
        <w:t xml:space="preserve">) – </w:t>
      </w:r>
      <w:r w:rsidRPr="00F62241">
        <w:rPr>
          <w:lang w:val="en-US"/>
        </w:rPr>
        <w:t>Z</w:t>
      </w:r>
      <w:r w:rsidRPr="00F62241">
        <w:t>;</w:t>
      </w:r>
    </w:p>
    <w:p w:rsidR="00471C98" w:rsidRPr="00F62241" w:rsidRDefault="00471C98" w:rsidP="00471C98">
      <w:pPr>
        <w:pStyle w:val="a4"/>
        <w:tabs>
          <w:tab w:val="num" w:pos="0"/>
          <w:tab w:val="left" w:pos="1701"/>
        </w:tabs>
        <w:spacing w:line="360" w:lineRule="auto"/>
        <w:ind w:firstLine="397"/>
        <w:jc w:val="center"/>
        <w:rPr>
          <w:sz w:val="10"/>
        </w:rPr>
      </w:pPr>
    </w:p>
    <w:p w:rsidR="00471C98" w:rsidRPr="00F62241" w:rsidRDefault="00471C98" w:rsidP="00F6529A">
      <w:pPr>
        <w:pStyle w:val="a4"/>
        <w:numPr>
          <w:ilvl w:val="0"/>
          <w:numId w:val="7"/>
        </w:numPr>
        <w:tabs>
          <w:tab w:val="clear" w:pos="1080"/>
          <w:tab w:val="num" w:pos="0"/>
          <w:tab w:val="left" w:pos="993"/>
        </w:tabs>
        <w:spacing w:line="360" w:lineRule="auto"/>
        <w:ind w:left="0" w:firstLine="397"/>
        <w:jc w:val="both"/>
      </w:pPr>
      <w:r w:rsidRPr="00F62241">
        <w:t>излишек (+) или недостаток (–) общей величины основных источников для формирования запасов и затрат</w:t>
      </w:r>
    </w:p>
    <w:p w:rsidR="00471C98" w:rsidRPr="00F62241" w:rsidRDefault="00471C98" w:rsidP="00471C98">
      <w:pPr>
        <w:pStyle w:val="a4"/>
        <w:tabs>
          <w:tab w:val="left" w:pos="1701"/>
        </w:tabs>
        <w:ind w:firstLine="0"/>
        <w:jc w:val="center"/>
      </w:pPr>
      <w:r w:rsidRPr="00F62241">
        <w:rPr>
          <w:position w:val="-4"/>
        </w:rPr>
        <w:object w:dxaOrig="220" w:dyaOrig="240">
          <v:shape id="_x0000_i1029" type="#_x0000_t75" style="width:11.25pt;height:12pt" o:ole="" fillcolor="window">
            <v:imagedata r:id="rId13" o:title=""/>
          </v:shape>
          <o:OLEObject Type="Embed" ProgID="Equation.3" ShapeID="_x0000_i1029" DrawAspect="Content" ObjectID="_1458562795" r:id="rId16"/>
        </w:object>
      </w:r>
      <w:r w:rsidRPr="00F62241">
        <w:t xml:space="preserve"> Е</w:t>
      </w:r>
      <w:r w:rsidRPr="00F62241">
        <w:rPr>
          <w:position w:val="-4"/>
          <w:vertAlign w:val="subscript"/>
        </w:rPr>
        <w:object w:dxaOrig="220" w:dyaOrig="240">
          <v:shape id="_x0000_i1030" type="#_x0000_t75" style="width:11.25pt;height:12pt" o:ole="" fillcolor="window">
            <v:imagedata r:id="rId10" o:title=""/>
          </v:shape>
          <o:OLEObject Type="Embed" ProgID="Equation.3" ShapeID="_x0000_i1030" DrawAspect="Content" ObjectID="_1458562796" r:id="rId17"/>
        </w:object>
      </w:r>
      <w:r w:rsidRPr="00F62241">
        <w:t xml:space="preserve"> = Е</w:t>
      </w:r>
      <w:r w:rsidRPr="00F62241">
        <w:rPr>
          <w:position w:val="-4"/>
          <w:vertAlign w:val="subscript"/>
        </w:rPr>
        <w:object w:dxaOrig="220" w:dyaOrig="240">
          <v:shape id="_x0000_i1031" type="#_x0000_t75" style="width:11.25pt;height:12pt" o:ole="" fillcolor="window">
            <v:imagedata r:id="rId10" o:title=""/>
          </v:shape>
          <o:OLEObject Type="Embed" ProgID="Equation.3" ShapeID="_x0000_i1031" DrawAspect="Content" ObjectID="_1458562797" r:id="rId18"/>
        </w:object>
      </w:r>
      <w:r w:rsidRPr="00F62241">
        <w:t xml:space="preserve"> – </w:t>
      </w:r>
      <w:r w:rsidRPr="00F62241">
        <w:rPr>
          <w:lang w:val="en-US"/>
        </w:rPr>
        <w:t>Z</w:t>
      </w:r>
      <w:r w:rsidRPr="00F62241">
        <w:t xml:space="preserve"> = (Е</w:t>
      </w:r>
      <w:r w:rsidRPr="00F62241">
        <w:rPr>
          <w:vertAlign w:val="subscript"/>
        </w:rPr>
        <w:t>с</w:t>
      </w:r>
      <w:r w:rsidRPr="00F62241">
        <w:t xml:space="preserve"> + К</w:t>
      </w:r>
      <w:r w:rsidRPr="00F62241">
        <w:rPr>
          <w:vertAlign w:val="subscript"/>
        </w:rPr>
        <w:t>т</w:t>
      </w:r>
      <w:r w:rsidRPr="00F62241">
        <w:t xml:space="preserve"> + К</w:t>
      </w:r>
      <w:r w:rsidRPr="00F62241">
        <w:rPr>
          <w:vertAlign w:val="subscript"/>
          <w:lang w:val="en-US"/>
        </w:rPr>
        <w:t>t</w:t>
      </w:r>
      <w:r w:rsidRPr="00F62241">
        <w:t xml:space="preserve">) – </w:t>
      </w:r>
      <w:r w:rsidRPr="00F62241">
        <w:rPr>
          <w:lang w:val="en-US"/>
        </w:rPr>
        <w:t>Z</w:t>
      </w:r>
      <w:r w:rsidRPr="00F62241">
        <w:t>.</w:t>
      </w:r>
    </w:p>
    <w:p w:rsidR="00471C98" w:rsidRPr="00F62241" w:rsidRDefault="00471C98" w:rsidP="00471C98">
      <w:pPr>
        <w:pStyle w:val="a4"/>
        <w:tabs>
          <w:tab w:val="left" w:pos="1701"/>
        </w:tabs>
        <w:spacing w:line="360" w:lineRule="auto"/>
        <w:ind w:firstLine="397"/>
        <w:jc w:val="center"/>
        <w:rPr>
          <w:sz w:val="10"/>
        </w:rPr>
      </w:pPr>
    </w:p>
    <w:p w:rsidR="00471C98" w:rsidRPr="00F62241" w:rsidRDefault="00471C98" w:rsidP="00471C98">
      <w:pPr>
        <w:pStyle w:val="a4"/>
        <w:tabs>
          <w:tab w:val="left" w:pos="1701"/>
        </w:tabs>
        <w:spacing w:line="360" w:lineRule="auto"/>
        <w:ind w:firstLine="397"/>
        <w:jc w:val="both"/>
      </w:pPr>
      <w:r w:rsidRPr="00F62241">
        <w:t>Показатели обеспеченности запасов и затрат источниками их формирования (</w:t>
      </w:r>
      <w:r w:rsidRPr="00F62241">
        <w:rPr>
          <w:position w:val="-4"/>
        </w:rPr>
        <w:object w:dxaOrig="220" w:dyaOrig="240">
          <v:shape id="_x0000_i1032" type="#_x0000_t75" style="width:11.25pt;height:12pt" o:ole="" fillcolor="window">
            <v:imagedata r:id="rId13" o:title=""/>
          </v:shape>
          <o:OLEObject Type="Embed" ProgID="Equation.3" ShapeID="_x0000_i1032" DrawAspect="Content" ObjectID="_1458562798" r:id="rId19"/>
        </w:object>
      </w:r>
      <w:r w:rsidRPr="00F62241">
        <w:t xml:space="preserve"> Е</w:t>
      </w:r>
      <w:r w:rsidRPr="00F62241">
        <w:rPr>
          <w:vertAlign w:val="subscript"/>
        </w:rPr>
        <w:t>с</w:t>
      </w:r>
      <w:r w:rsidRPr="00F62241">
        <w:t xml:space="preserve">; </w:t>
      </w:r>
      <w:r w:rsidRPr="00F62241">
        <w:rPr>
          <w:position w:val="-4"/>
        </w:rPr>
        <w:object w:dxaOrig="220" w:dyaOrig="240">
          <v:shape id="_x0000_i1033" type="#_x0000_t75" style="width:11.25pt;height:12pt" o:ole="" fillcolor="window">
            <v:imagedata r:id="rId13" o:title=""/>
          </v:shape>
          <o:OLEObject Type="Embed" ProgID="Equation.3" ShapeID="_x0000_i1033" DrawAspect="Content" ObjectID="_1458562799" r:id="rId20"/>
        </w:object>
      </w:r>
      <w:r w:rsidRPr="00F62241">
        <w:t xml:space="preserve"> Е</w:t>
      </w:r>
      <w:r w:rsidRPr="00F62241">
        <w:rPr>
          <w:vertAlign w:val="subscript"/>
        </w:rPr>
        <w:t>т</w:t>
      </w:r>
      <w:r w:rsidRPr="00F62241">
        <w:t xml:space="preserve">; </w:t>
      </w:r>
      <w:r w:rsidRPr="00F62241">
        <w:rPr>
          <w:position w:val="-4"/>
        </w:rPr>
        <w:object w:dxaOrig="220" w:dyaOrig="240">
          <v:shape id="_x0000_i1034" type="#_x0000_t75" style="width:11.25pt;height:12pt" o:ole="" fillcolor="window">
            <v:imagedata r:id="rId13" o:title=""/>
          </v:shape>
          <o:OLEObject Type="Embed" ProgID="Equation.3" ShapeID="_x0000_i1034" DrawAspect="Content" ObjectID="_1458562800" r:id="rId21"/>
        </w:object>
      </w:r>
      <w:r w:rsidRPr="00F62241">
        <w:t xml:space="preserve"> Е</w:t>
      </w:r>
      <w:r w:rsidRPr="00F62241">
        <w:rPr>
          <w:position w:val="-4"/>
          <w:vertAlign w:val="subscript"/>
        </w:rPr>
        <w:object w:dxaOrig="220" w:dyaOrig="240">
          <v:shape id="_x0000_i1035" type="#_x0000_t75" style="width:11.25pt;height:12pt" o:ole="" fillcolor="window">
            <v:imagedata r:id="rId10" o:title=""/>
          </v:shape>
          <o:OLEObject Type="Embed" ProgID="Equation.3" ShapeID="_x0000_i1035" DrawAspect="Content" ObjectID="_1458562801" r:id="rId22"/>
        </w:object>
      </w:r>
      <w:r w:rsidRPr="00F62241">
        <w:t>) являются базой для классификации финансового положения предприятия по степени устойчивости.</w:t>
      </w:r>
    </w:p>
    <w:p w:rsidR="00471C98" w:rsidRPr="00F62241" w:rsidRDefault="00471C98" w:rsidP="00471C98">
      <w:pPr>
        <w:ind w:firstLine="397"/>
        <w:jc w:val="both"/>
        <w:rPr>
          <w:sz w:val="28"/>
          <w:szCs w:val="28"/>
        </w:rPr>
      </w:pPr>
    </w:p>
    <w:p w:rsidR="00471C98" w:rsidRPr="00F62241" w:rsidRDefault="00471C98" w:rsidP="00471C98">
      <w:pPr>
        <w:spacing w:line="360" w:lineRule="auto"/>
        <w:jc w:val="both"/>
        <w:rPr>
          <w:sz w:val="28"/>
          <w:szCs w:val="28"/>
        </w:rPr>
      </w:pPr>
      <w:r w:rsidRPr="00F62241">
        <w:rPr>
          <w:sz w:val="28"/>
          <w:szCs w:val="28"/>
        </w:rPr>
        <w:t xml:space="preserve">Таблица 1 – Определение типа финансовой ситуации на предприятии </w:t>
      </w:r>
      <w:r w:rsidR="00F05688" w:rsidRPr="00F62241">
        <w:rPr>
          <w:sz w:val="28"/>
          <w:szCs w:val="28"/>
        </w:rPr>
        <w:t>ООО «</w:t>
      </w:r>
      <w:r w:rsidR="00990D91" w:rsidRPr="00F62241">
        <w:rPr>
          <w:sz w:val="28"/>
          <w:szCs w:val="28"/>
        </w:rPr>
        <w:t>ЛюксСтрой</w:t>
      </w:r>
      <w:r w:rsidR="00F05688" w:rsidRPr="00F62241">
        <w:rPr>
          <w:sz w:val="28"/>
          <w:szCs w:val="28"/>
        </w:rPr>
        <w:t xml:space="preserve">» </w:t>
      </w:r>
      <w:r w:rsidRPr="00F62241">
        <w:rPr>
          <w:sz w:val="28"/>
          <w:szCs w:val="28"/>
        </w:rPr>
        <w:t>за период с 2007 по 2009 год,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1216"/>
        <w:gridCol w:w="1217"/>
        <w:gridCol w:w="1217"/>
      </w:tblGrid>
      <w:tr w:rsidR="00471C98" w:rsidRPr="00F62241" w:rsidTr="00466E22">
        <w:trPr>
          <w:tblHeader/>
        </w:trPr>
        <w:tc>
          <w:tcPr>
            <w:tcW w:w="6204" w:type="dxa"/>
          </w:tcPr>
          <w:p w:rsidR="00471C98" w:rsidRPr="00F62241" w:rsidRDefault="00471C98" w:rsidP="00471C98">
            <w:pPr>
              <w:rPr>
                <w:sz w:val="28"/>
                <w:szCs w:val="28"/>
              </w:rPr>
            </w:pPr>
            <w:r w:rsidRPr="00F62241">
              <w:rPr>
                <w:sz w:val="28"/>
                <w:szCs w:val="28"/>
              </w:rPr>
              <w:t>Показатель</w:t>
            </w:r>
          </w:p>
        </w:tc>
        <w:tc>
          <w:tcPr>
            <w:tcW w:w="1216" w:type="dxa"/>
          </w:tcPr>
          <w:p w:rsidR="00471C98" w:rsidRPr="00F62241" w:rsidRDefault="00471C98" w:rsidP="00466E22">
            <w:pPr>
              <w:jc w:val="center"/>
              <w:rPr>
                <w:sz w:val="28"/>
                <w:szCs w:val="28"/>
              </w:rPr>
            </w:pPr>
            <w:r w:rsidRPr="00F62241">
              <w:rPr>
                <w:sz w:val="28"/>
                <w:szCs w:val="28"/>
              </w:rPr>
              <w:t>2007</w:t>
            </w:r>
          </w:p>
        </w:tc>
        <w:tc>
          <w:tcPr>
            <w:tcW w:w="1217" w:type="dxa"/>
          </w:tcPr>
          <w:p w:rsidR="00471C98" w:rsidRPr="00F62241" w:rsidRDefault="00471C98" w:rsidP="00466E22">
            <w:pPr>
              <w:jc w:val="center"/>
              <w:rPr>
                <w:sz w:val="28"/>
                <w:szCs w:val="28"/>
              </w:rPr>
            </w:pPr>
            <w:r w:rsidRPr="00F62241">
              <w:rPr>
                <w:sz w:val="28"/>
                <w:szCs w:val="28"/>
              </w:rPr>
              <w:t>2008</w:t>
            </w:r>
          </w:p>
        </w:tc>
        <w:tc>
          <w:tcPr>
            <w:tcW w:w="1217" w:type="dxa"/>
          </w:tcPr>
          <w:p w:rsidR="00471C98" w:rsidRPr="00F62241" w:rsidRDefault="00471C98" w:rsidP="00466E22">
            <w:pPr>
              <w:jc w:val="center"/>
              <w:rPr>
                <w:sz w:val="28"/>
                <w:szCs w:val="28"/>
              </w:rPr>
            </w:pPr>
            <w:r w:rsidRPr="00F62241">
              <w:rPr>
                <w:sz w:val="28"/>
                <w:szCs w:val="28"/>
              </w:rPr>
              <w:t>2009</w:t>
            </w:r>
          </w:p>
        </w:tc>
      </w:tr>
      <w:tr w:rsidR="00471C98" w:rsidRPr="00F62241" w:rsidTr="00466E22">
        <w:trPr>
          <w:tblHeader/>
        </w:trPr>
        <w:tc>
          <w:tcPr>
            <w:tcW w:w="6204" w:type="dxa"/>
          </w:tcPr>
          <w:p w:rsidR="00471C98" w:rsidRPr="00F62241" w:rsidRDefault="00471C98" w:rsidP="00471C98">
            <w:pPr>
              <w:rPr>
                <w:sz w:val="28"/>
                <w:szCs w:val="28"/>
              </w:rPr>
            </w:pPr>
            <w:r w:rsidRPr="00F62241">
              <w:rPr>
                <w:sz w:val="28"/>
                <w:szCs w:val="28"/>
              </w:rPr>
              <w:t>источники собственных средств</w:t>
            </w:r>
          </w:p>
        </w:tc>
        <w:tc>
          <w:tcPr>
            <w:tcW w:w="1216" w:type="dxa"/>
          </w:tcPr>
          <w:p w:rsidR="00471C98" w:rsidRPr="00F62241" w:rsidRDefault="00471C98" w:rsidP="00466E22">
            <w:pPr>
              <w:jc w:val="right"/>
              <w:rPr>
                <w:sz w:val="28"/>
                <w:szCs w:val="28"/>
              </w:rPr>
            </w:pPr>
            <w:r w:rsidRPr="00F62241">
              <w:rPr>
                <w:sz w:val="28"/>
                <w:szCs w:val="28"/>
              </w:rPr>
              <w:t>1059</w:t>
            </w:r>
          </w:p>
        </w:tc>
        <w:tc>
          <w:tcPr>
            <w:tcW w:w="1217" w:type="dxa"/>
          </w:tcPr>
          <w:p w:rsidR="00471C98" w:rsidRPr="00F62241" w:rsidRDefault="00471C98" w:rsidP="00466E22">
            <w:pPr>
              <w:jc w:val="right"/>
              <w:rPr>
                <w:sz w:val="28"/>
                <w:szCs w:val="28"/>
              </w:rPr>
            </w:pPr>
            <w:r w:rsidRPr="00F62241">
              <w:rPr>
                <w:sz w:val="28"/>
                <w:szCs w:val="28"/>
              </w:rPr>
              <w:t>1876</w:t>
            </w:r>
          </w:p>
        </w:tc>
        <w:tc>
          <w:tcPr>
            <w:tcW w:w="1217" w:type="dxa"/>
          </w:tcPr>
          <w:p w:rsidR="00471C98" w:rsidRPr="00F62241" w:rsidRDefault="00471C98" w:rsidP="00466E22">
            <w:pPr>
              <w:jc w:val="right"/>
              <w:rPr>
                <w:sz w:val="28"/>
                <w:szCs w:val="28"/>
              </w:rPr>
            </w:pPr>
            <w:r w:rsidRPr="00F62241">
              <w:rPr>
                <w:sz w:val="28"/>
                <w:szCs w:val="28"/>
              </w:rPr>
              <w:t>1948</w:t>
            </w:r>
          </w:p>
        </w:tc>
      </w:tr>
      <w:tr w:rsidR="00471C98" w:rsidRPr="00F62241" w:rsidTr="00466E22">
        <w:trPr>
          <w:tblHeader/>
        </w:trPr>
        <w:tc>
          <w:tcPr>
            <w:tcW w:w="6204" w:type="dxa"/>
          </w:tcPr>
          <w:p w:rsidR="00471C98" w:rsidRPr="00F62241" w:rsidRDefault="00471C98" w:rsidP="00471C98">
            <w:pPr>
              <w:rPr>
                <w:sz w:val="28"/>
                <w:szCs w:val="28"/>
              </w:rPr>
            </w:pPr>
            <w:r w:rsidRPr="00F62241">
              <w:rPr>
                <w:sz w:val="28"/>
                <w:szCs w:val="28"/>
              </w:rPr>
              <w:t>основные средства и вложения</w:t>
            </w:r>
          </w:p>
        </w:tc>
        <w:tc>
          <w:tcPr>
            <w:tcW w:w="1216" w:type="dxa"/>
          </w:tcPr>
          <w:p w:rsidR="00471C98" w:rsidRPr="00F62241" w:rsidRDefault="00471C98" w:rsidP="00466E22">
            <w:pPr>
              <w:jc w:val="right"/>
              <w:rPr>
                <w:sz w:val="28"/>
                <w:szCs w:val="28"/>
              </w:rPr>
            </w:pPr>
            <w:r w:rsidRPr="00F62241">
              <w:rPr>
                <w:sz w:val="28"/>
                <w:szCs w:val="28"/>
              </w:rPr>
              <w:t>3403</w:t>
            </w:r>
          </w:p>
        </w:tc>
        <w:tc>
          <w:tcPr>
            <w:tcW w:w="1217" w:type="dxa"/>
          </w:tcPr>
          <w:p w:rsidR="00471C98" w:rsidRPr="00F62241" w:rsidRDefault="00471C98" w:rsidP="00466E22">
            <w:pPr>
              <w:jc w:val="right"/>
              <w:rPr>
                <w:sz w:val="28"/>
                <w:szCs w:val="28"/>
              </w:rPr>
            </w:pPr>
            <w:r w:rsidRPr="00F62241">
              <w:rPr>
                <w:sz w:val="28"/>
                <w:szCs w:val="28"/>
              </w:rPr>
              <w:t>2880</w:t>
            </w:r>
          </w:p>
        </w:tc>
        <w:tc>
          <w:tcPr>
            <w:tcW w:w="1217" w:type="dxa"/>
          </w:tcPr>
          <w:p w:rsidR="00471C98" w:rsidRPr="00F62241" w:rsidRDefault="00471C98" w:rsidP="00466E22">
            <w:pPr>
              <w:jc w:val="right"/>
              <w:rPr>
                <w:sz w:val="28"/>
                <w:szCs w:val="28"/>
              </w:rPr>
            </w:pPr>
            <w:r w:rsidRPr="00F62241">
              <w:rPr>
                <w:sz w:val="28"/>
                <w:szCs w:val="28"/>
              </w:rPr>
              <w:t>1267</w:t>
            </w:r>
          </w:p>
        </w:tc>
      </w:tr>
      <w:tr w:rsidR="00471C98" w:rsidRPr="00F62241" w:rsidTr="00466E22">
        <w:trPr>
          <w:tblHeader/>
        </w:trPr>
        <w:tc>
          <w:tcPr>
            <w:tcW w:w="6204" w:type="dxa"/>
          </w:tcPr>
          <w:p w:rsidR="00471C98" w:rsidRPr="00F62241" w:rsidRDefault="00471C98" w:rsidP="00471C98">
            <w:pPr>
              <w:rPr>
                <w:sz w:val="28"/>
                <w:szCs w:val="28"/>
              </w:rPr>
            </w:pPr>
            <w:r w:rsidRPr="00F62241">
              <w:rPr>
                <w:i/>
                <w:sz w:val="28"/>
                <w:szCs w:val="28"/>
              </w:rPr>
              <w:t>Наличие собственных оборотных средств.</w:t>
            </w:r>
          </w:p>
        </w:tc>
        <w:tc>
          <w:tcPr>
            <w:tcW w:w="1216" w:type="dxa"/>
          </w:tcPr>
          <w:p w:rsidR="00471C98" w:rsidRPr="00F62241" w:rsidRDefault="00471C98" w:rsidP="00466E22">
            <w:pPr>
              <w:jc w:val="right"/>
              <w:rPr>
                <w:sz w:val="28"/>
                <w:szCs w:val="28"/>
              </w:rPr>
            </w:pPr>
            <w:r w:rsidRPr="00F62241">
              <w:rPr>
                <w:sz w:val="28"/>
                <w:szCs w:val="28"/>
              </w:rPr>
              <w:t>-2344</w:t>
            </w:r>
          </w:p>
        </w:tc>
        <w:tc>
          <w:tcPr>
            <w:tcW w:w="1217" w:type="dxa"/>
          </w:tcPr>
          <w:p w:rsidR="00471C98" w:rsidRPr="00F62241" w:rsidRDefault="00471C98" w:rsidP="00466E22">
            <w:pPr>
              <w:jc w:val="right"/>
              <w:rPr>
                <w:sz w:val="28"/>
                <w:szCs w:val="28"/>
              </w:rPr>
            </w:pPr>
            <w:r w:rsidRPr="00F62241">
              <w:rPr>
                <w:sz w:val="28"/>
                <w:szCs w:val="28"/>
              </w:rPr>
              <w:t>-1004</w:t>
            </w:r>
          </w:p>
        </w:tc>
        <w:tc>
          <w:tcPr>
            <w:tcW w:w="1217" w:type="dxa"/>
          </w:tcPr>
          <w:p w:rsidR="00471C98" w:rsidRPr="00F62241" w:rsidRDefault="00471C98" w:rsidP="00466E22">
            <w:pPr>
              <w:jc w:val="right"/>
              <w:rPr>
                <w:sz w:val="28"/>
                <w:szCs w:val="28"/>
              </w:rPr>
            </w:pPr>
            <w:r w:rsidRPr="00F62241">
              <w:rPr>
                <w:sz w:val="28"/>
                <w:szCs w:val="28"/>
              </w:rPr>
              <w:t>681</w:t>
            </w:r>
          </w:p>
        </w:tc>
      </w:tr>
      <w:tr w:rsidR="00471C98" w:rsidRPr="00F62241" w:rsidTr="00466E22">
        <w:trPr>
          <w:tblHeader/>
        </w:trPr>
        <w:tc>
          <w:tcPr>
            <w:tcW w:w="6204" w:type="dxa"/>
          </w:tcPr>
          <w:p w:rsidR="00471C98" w:rsidRPr="00F62241" w:rsidRDefault="00471C98" w:rsidP="00471C98">
            <w:pPr>
              <w:rPr>
                <w:sz w:val="28"/>
                <w:szCs w:val="28"/>
              </w:rPr>
            </w:pPr>
            <w:r w:rsidRPr="00F62241">
              <w:rPr>
                <w:sz w:val="28"/>
                <w:szCs w:val="28"/>
              </w:rPr>
              <w:t>долгосрочные кредиты и заемные средства</w:t>
            </w:r>
          </w:p>
        </w:tc>
        <w:tc>
          <w:tcPr>
            <w:tcW w:w="1216" w:type="dxa"/>
          </w:tcPr>
          <w:p w:rsidR="00471C98" w:rsidRPr="00F62241" w:rsidRDefault="00471C98" w:rsidP="00466E22">
            <w:pPr>
              <w:jc w:val="right"/>
              <w:rPr>
                <w:sz w:val="28"/>
                <w:szCs w:val="28"/>
              </w:rPr>
            </w:pPr>
            <w:r w:rsidRPr="00F62241">
              <w:rPr>
                <w:sz w:val="28"/>
                <w:szCs w:val="28"/>
              </w:rPr>
              <w:t>0</w:t>
            </w:r>
          </w:p>
        </w:tc>
        <w:tc>
          <w:tcPr>
            <w:tcW w:w="1217" w:type="dxa"/>
          </w:tcPr>
          <w:p w:rsidR="00471C98" w:rsidRPr="00F62241" w:rsidRDefault="00471C98" w:rsidP="00466E22">
            <w:pPr>
              <w:jc w:val="right"/>
              <w:rPr>
                <w:sz w:val="28"/>
                <w:szCs w:val="28"/>
              </w:rPr>
            </w:pPr>
            <w:r w:rsidRPr="00F62241">
              <w:rPr>
                <w:sz w:val="28"/>
                <w:szCs w:val="28"/>
              </w:rPr>
              <w:t>0</w:t>
            </w:r>
          </w:p>
        </w:tc>
        <w:tc>
          <w:tcPr>
            <w:tcW w:w="1217" w:type="dxa"/>
          </w:tcPr>
          <w:p w:rsidR="00471C98" w:rsidRPr="00F62241" w:rsidRDefault="00471C98" w:rsidP="00466E22">
            <w:pPr>
              <w:jc w:val="right"/>
              <w:rPr>
                <w:sz w:val="28"/>
                <w:szCs w:val="28"/>
              </w:rPr>
            </w:pPr>
            <w:r w:rsidRPr="00F62241">
              <w:rPr>
                <w:sz w:val="28"/>
                <w:szCs w:val="28"/>
              </w:rPr>
              <w:t>0</w:t>
            </w:r>
          </w:p>
        </w:tc>
      </w:tr>
      <w:tr w:rsidR="00471C98" w:rsidRPr="00F62241" w:rsidTr="00466E22">
        <w:trPr>
          <w:tblHeader/>
        </w:trPr>
        <w:tc>
          <w:tcPr>
            <w:tcW w:w="6204" w:type="dxa"/>
          </w:tcPr>
          <w:p w:rsidR="00471C98" w:rsidRPr="00F62241" w:rsidRDefault="00471C98" w:rsidP="00466E22">
            <w:pPr>
              <w:pStyle w:val="a4"/>
              <w:tabs>
                <w:tab w:val="left" w:pos="1134"/>
              </w:tabs>
              <w:ind w:firstLine="0"/>
              <w:rPr>
                <w:i/>
                <w:szCs w:val="28"/>
              </w:rPr>
            </w:pPr>
            <w:r w:rsidRPr="00F62241">
              <w:rPr>
                <w:i/>
              </w:rPr>
              <w:t>Наличие собственных оборотных средств и долгосрочных заемных источников для формирования запасов и затрат.</w:t>
            </w:r>
          </w:p>
        </w:tc>
        <w:tc>
          <w:tcPr>
            <w:tcW w:w="1216" w:type="dxa"/>
          </w:tcPr>
          <w:p w:rsidR="00471C98" w:rsidRPr="00F62241" w:rsidRDefault="00471C98" w:rsidP="00466E22">
            <w:pPr>
              <w:jc w:val="right"/>
              <w:rPr>
                <w:sz w:val="28"/>
                <w:szCs w:val="28"/>
              </w:rPr>
            </w:pPr>
            <w:r w:rsidRPr="00F62241">
              <w:rPr>
                <w:sz w:val="28"/>
                <w:szCs w:val="28"/>
              </w:rPr>
              <w:t>-2344</w:t>
            </w:r>
          </w:p>
        </w:tc>
        <w:tc>
          <w:tcPr>
            <w:tcW w:w="1217" w:type="dxa"/>
          </w:tcPr>
          <w:p w:rsidR="00471C98" w:rsidRPr="00F62241" w:rsidRDefault="00471C98" w:rsidP="00466E22">
            <w:pPr>
              <w:jc w:val="right"/>
              <w:rPr>
                <w:sz w:val="28"/>
                <w:szCs w:val="28"/>
              </w:rPr>
            </w:pPr>
            <w:r w:rsidRPr="00F62241">
              <w:rPr>
                <w:sz w:val="28"/>
                <w:szCs w:val="28"/>
              </w:rPr>
              <w:t>-1004</w:t>
            </w:r>
          </w:p>
        </w:tc>
        <w:tc>
          <w:tcPr>
            <w:tcW w:w="1217" w:type="dxa"/>
          </w:tcPr>
          <w:p w:rsidR="00471C98" w:rsidRPr="00F62241" w:rsidRDefault="00471C98" w:rsidP="00466E22">
            <w:pPr>
              <w:jc w:val="right"/>
              <w:rPr>
                <w:sz w:val="28"/>
                <w:szCs w:val="28"/>
              </w:rPr>
            </w:pPr>
            <w:r w:rsidRPr="00F62241">
              <w:rPr>
                <w:sz w:val="28"/>
                <w:szCs w:val="28"/>
              </w:rPr>
              <w:t>681</w:t>
            </w:r>
          </w:p>
        </w:tc>
      </w:tr>
      <w:tr w:rsidR="00471C98" w:rsidRPr="00F62241" w:rsidTr="00466E22">
        <w:trPr>
          <w:tblHeader/>
        </w:trPr>
        <w:tc>
          <w:tcPr>
            <w:tcW w:w="6204" w:type="dxa"/>
          </w:tcPr>
          <w:p w:rsidR="00471C98" w:rsidRPr="00F62241" w:rsidRDefault="00471C98" w:rsidP="00471C98">
            <w:pPr>
              <w:rPr>
                <w:sz w:val="28"/>
                <w:szCs w:val="28"/>
              </w:rPr>
            </w:pPr>
            <w:r w:rsidRPr="00F62241">
              <w:rPr>
                <w:sz w:val="28"/>
                <w:szCs w:val="28"/>
              </w:rPr>
              <w:t>краткосрочные кредиты и займы</w:t>
            </w:r>
          </w:p>
        </w:tc>
        <w:tc>
          <w:tcPr>
            <w:tcW w:w="1216" w:type="dxa"/>
          </w:tcPr>
          <w:p w:rsidR="00471C98" w:rsidRPr="00F62241" w:rsidRDefault="00471C98" w:rsidP="00466E22">
            <w:pPr>
              <w:jc w:val="right"/>
              <w:rPr>
                <w:sz w:val="28"/>
                <w:szCs w:val="28"/>
              </w:rPr>
            </w:pPr>
            <w:r w:rsidRPr="00F62241">
              <w:rPr>
                <w:sz w:val="28"/>
                <w:szCs w:val="28"/>
              </w:rPr>
              <w:t>6345</w:t>
            </w:r>
          </w:p>
        </w:tc>
        <w:tc>
          <w:tcPr>
            <w:tcW w:w="1217" w:type="dxa"/>
          </w:tcPr>
          <w:p w:rsidR="00471C98" w:rsidRPr="00F62241" w:rsidRDefault="00471C98" w:rsidP="00466E22">
            <w:pPr>
              <w:jc w:val="right"/>
              <w:rPr>
                <w:sz w:val="28"/>
                <w:szCs w:val="28"/>
              </w:rPr>
            </w:pPr>
            <w:r w:rsidRPr="00F62241">
              <w:rPr>
                <w:sz w:val="28"/>
                <w:szCs w:val="28"/>
              </w:rPr>
              <w:t>9188</w:t>
            </w:r>
          </w:p>
        </w:tc>
        <w:tc>
          <w:tcPr>
            <w:tcW w:w="1217" w:type="dxa"/>
          </w:tcPr>
          <w:p w:rsidR="00471C98" w:rsidRPr="00F62241" w:rsidRDefault="00471C98" w:rsidP="00466E22">
            <w:pPr>
              <w:jc w:val="right"/>
              <w:rPr>
                <w:sz w:val="28"/>
                <w:szCs w:val="28"/>
              </w:rPr>
            </w:pPr>
            <w:r w:rsidRPr="00F62241">
              <w:rPr>
                <w:sz w:val="28"/>
                <w:szCs w:val="28"/>
              </w:rPr>
              <w:t>7580</w:t>
            </w:r>
          </w:p>
        </w:tc>
      </w:tr>
      <w:tr w:rsidR="00471C98" w:rsidRPr="00F62241" w:rsidTr="00466E22">
        <w:trPr>
          <w:tblHeader/>
        </w:trPr>
        <w:tc>
          <w:tcPr>
            <w:tcW w:w="6204" w:type="dxa"/>
          </w:tcPr>
          <w:p w:rsidR="00471C98" w:rsidRPr="00F62241" w:rsidRDefault="00471C98" w:rsidP="00466E22">
            <w:pPr>
              <w:pStyle w:val="a4"/>
              <w:ind w:firstLine="0"/>
              <w:rPr>
                <w:i/>
              </w:rPr>
            </w:pPr>
            <w:r w:rsidRPr="00F62241">
              <w:rPr>
                <w:i/>
              </w:rPr>
              <w:t>Общая величина основных источников средств для формирования запасов и затрат.</w:t>
            </w:r>
          </w:p>
        </w:tc>
        <w:tc>
          <w:tcPr>
            <w:tcW w:w="1216" w:type="dxa"/>
          </w:tcPr>
          <w:p w:rsidR="00471C98" w:rsidRPr="00F62241" w:rsidRDefault="00471C98" w:rsidP="00466E22">
            <w:pPr>
              <w:jc w:val="right"/>
              <w:rPr>
                <w:sz w:val="28"/>
                <w:szCs w:val="28"/>
              </w:rPr>
            </w:pPr>
            <w:r w:rsidRPr="00F62241">
              <w:rPr>
                <w:sz w:val="28"/>
                <w:szCs w:val="28"/>
              </w:rPr>
              <w:t>4001</w:t>
            </w:r>
          </w:p>
        </w:tc>
        <w:tc>
          <w:tcPr>
            <w:tcW w:w="1217" w:type="dxa"/>
          </w:tcPr>
          <w:p w:rsidR="00471C98" w:rsidRPr="00F62241" w:rsidRDefault="00471C98" w:rsidP="00466E22">
            <w:pPr>
              <w:jc w:val="right"/>
              <w:rPr>
                <w:sz w:val="28"/>
                <w:szCs w:val="28"/>
              </w:rPr>
            </w:pPr>
            <w:r w:rsidRPr="00F62241">
              <w:rPr>
                <w:sz w:val="28"/>
                <w:szCs w:val="28"/>
              </w:rPr>
              <w:t>8184</w:t>
            </w:r>
          </w:p>
        </w:tc>
        <w:tc>
          <w:tcPr>
            <w:tcW w:w="1217" w:type="dxa"/>
          </w:tcPr>
          <w:p w:rsidR="00471C98" w:rsidRPr="00F62241" w:rsidRDefault="00471C98" w:rsidP="00466E22">
            <w:pPr>
              <w:jc w:val="right"/>
              <w:rPr>
                <w:sz w:val="28"/>
                <w:szCs w:val="28"/>
              </w:rPr>
            </w:pPr>
            <w:r w:rsidRPr="00F62241">
              <w:rPr>
                <w:sz w:val="28"/>
                <w:szCs w:val="28"/>
              </w:rPr>
              <w:t>8261</w:t>
            </w:r>
          </w:p>
        </w:tc>
      </w:tr>
      <w:tr w:rsidR="00471C98" w:rsidRPr="00F62241" w:rsidTr="00466E22">
        <w:trPr>
          <w:tblHeader/>
        </w:trPr>
        <w:tc>
          <w:tcPr>
            <w:tcW w:w="6204" w:type="dxa"/>
          </w:tcPr>
          <w:p w:rsidR="00471C98" w:rsidRPr="00F62241" w:rsidRDefault="00471C98" w:rsidP="00471C98">
            <w:pPr>
              <w:rPr>
                <w:sz w:val="28"/>
                <w:szCs w:val="28"/>
              </w:rPr>
            </w:pPr>
            <w:r w:rsidRPr="00F62241">
              <w:rPr>
                <w:sz w:val="28"/>
                <w:szCs w:val="28"/>
              </w:rPr>
              <w:t>запасы и затраты</w:t>
            </w:r>
          </w:p>
        </w:tc>
        <w:tc>
          <w:tcPr>
            <w:tcW w:w="1216" w:type="dxa"/>
          </w:tcPr>
          <w:p w:rsidR="00471C98" w:rsidRPr="00F62241" w:rsidRDefault="00471C98" w:rsidP="00466E22">
            <w:pPr>
              <w:jc w:val="right"/>
              <w:rPr>
                <w:sz w:val="28"/>
                <w:szCs w:val="28"/>
              </w:rPr>
            </w:pPr>
            <w:r w:rsidRPr="00F62241">
              <w:rPr>
                <w:sz w:val="28"/>
                <w:szCs w:val="28"/>
              </w:rPr>
              <w:t>1424</w:t>
            </w:r>
          </w:p>
        </w:tc>
        <w:tc>
          <w:tcPr>
            <w:tcW w:w="1217" w:type="dxa"/>
          </w:tcPr>
          <w:p w:rsidR="00471C98" w:rsidRPr="00F62241" w:rsidRDefault="00471C98" w:rsidP="00466E22">
            <w:pPr>
              <w:jc w:val="right"/>
              <w:rPr>
                <w:sz w:val="28"/>
                <w:szCs w:val="28"/>
              </w:rPr>
            </w:pPr>
            <w:r w:rsidRPr="00F62241">
              <w:rPr>
                <w:sz w:val="28"/>
                <w:szCs w:val="28"/>
              </w:rPr>
              <w:t>1959</w:t>
            </w:r>
          </w:p>
        </w:tc>
        <w:tc>
          <w:tcPr>
            <w:tcW w:w="1217" w:type="dxa"/>
          </w:tcPr>
          <w:p w:rsidR="00471C98" w:rsidRPr="00F62241" w:rsidRDefault="00471C98" w:rsidP="00466E22">
            <w:pPr>
              <w:jc w:val="right"/>
              <w:rPr>
                <w:sz w:val="28"/>
                <w:szCs w:val="28"/>
              </w:rPr>
            </w:pPr>
            <w:r w:rsidRPr="00F62241">
              <w:rPr>
                <w:sz w:val="28"/>
                <w:szCs w:val="28"/>
              </w:rPr>
              <w:t>2046</w:t>
            </w:r>
          </w:p>
        </w:tc>
      </w:tr>
      <w:tr w:rsidR="00471C98" w:rsidRPr="00F62241" w:rsidTr="00466E22">
        <w:trPr>
          <w:tblHeader/>
        </w:trPr>
        <w:tc>
          <w:tcPr>
            <w:tcW w:w="6204" w:type="dxa"/>
          </w:tcPr>
          <w:p w:rsidR="00471C98" w:rsidRPr="00F62241" w:rsidRDefault="00471C98" w:rsidP="00466E22">
            <w:pPr>
              <w:pStyle w:val="a4"/>
              <w:tabs>
                <w:tab w:val="left" w:pos="993"/>
                <w:tab w:val="left" w:pos="1276"/>
              </w:tabs>
              <w:ind w:firstLine="0"/>
            </w:pPr>
            <w:r w:rsidRPr="00F62241">
              <w:t>излишек (+) или недостаток (–) собственных оборотных средств</w:t>
            </w:r>
          </w:p>
        </w:tc>
        <w:tc>
          <w:tcPr>
            <w:tcW w:w="1216" w:type="dxa"/>
          </w:tcPr>
          <w:p w:rsidR="00471C98" w:rsidRPr="00F62241" w:rsidRDefault="00471C98" w:rsidP="00466E22">
            <w:pPr>
              <w:jc w:val="right"/>
              <w:rPr>
                <w:sz w:val="28"/>
                <w:szCs w:val="28"/>
              </w:rPr>
            </w:pPr>
            <w:r w:rsidRPr="00F62241">
              <w:rPr>
                <w:sz w:val="28"/>
                <w:szCs w:val="28"/>
              </w:rPr>
              <w:t>-3768</w:t>
            </w:r>
          </w:p>
        </w:tc>
        <w:tc>
          <w:tcPr>
            <w:tcW w:w="1217" w:type="dxa"/>
          </w:tcPr>
          <w:p w:rsidR="00471C98" w:rsidRPr="00F62241" w:rsidRDefault="00471C98" w:rsidP="00466E22">
            <w:pPr>
              <w:jc w:val="right"/>
              <w:rPr>
                <w:sz w:val="28"/>
                <w:szCs w:val="28"/>
              </w:rPr>
            </w:pPr>
            <w:r w:rsidRPr="00F62241">
              <w:rPr>
                <w:sz w:val="28"/>
                <w:szCs w:val="28"/>
              </w:rPr>
              <w:t>-2963</w:t>
            </w:r>
          </w:p>
        </w:tc>
        <w:tc>
          <w:tcPr>
            <w:tcW w:w="1217" w:type="dxa"/>
          </w:tcPr>
          <w:p w:rsidR="00471C98" w:rsidRPr="00F62241" w:rsidRDefault="00471C98" w:rsidP="00466E22">
            <w:pPr>
              <w:jc w:val="right"/>
              <w:rPr>
                <w:sz w:val="28"/>
                <w:szCs w:val="28"/>
              </w:rPr>
            </w:pPr>
            <w:r w:rsidRPr="00F62241">
              <w:rPr>
                <w:sz w:val="28"/>
                <w:szCs w:val="28"/>
              </w:rPr>
              <w:t>-1365</w:t>
            </w:r>
          </w:p>
        </w:tc>
      </w:tr>
      <w:tr w:rsidR="00471C98" w:rsidRPr="00F62241" w:rsidTr="00466E22">
        <w:trPr>
          <w:tblHeader/>
        </w:trPr>
        <w:tc>
          <w:tcPr>
            <w:tcW w:w="6204" w:type="dxa"/>
          </w:tcPr>
          <w:p w:rsidR="00471C98" w:rsidRPr="00F62241" w:rsidRDefault="00471C98" w:rsidP="00466E22">
            <w:pPr>
              <w:pStyle w:val="a4"/>
              <w:tabs>
                <w:tab w:val="left" w:pos="993"/>
              </w:tabs>
              <w:ind w:firstLine="0"/>
            </w:pPr>
            <w:r w:rsidRPr="00F62241">
              <w:t>излишек (+) или недостаток (–) собственных оборотных и долгосрочных заемных источников формирования запасов и затрат</w:t>
            </w:r>
          </w:p>
        </w:tc>
        <w:tc>
          <w:tcPr>
            <w:tcW w:w="1216" w:type="dxa"/>
          </w:tcPr>
          <w:p w:rsidR="00471C98" w:rsidRPr="00F62241" w:rsidRDefault="00471C98" w:rsidP="00466E22">
            <w:pPr>
              <w:jc w:val="right"/>
              <w:rPr>
                <w:sz w:val="28"/>
                <w:szCs w:val="28"/>
              </w:rPr>
            </w:pPr>
            <w:r w:rsidRPr="00F62241">
              <w:rPr>
                <w:sz w:val="28"/>
                <w:szCs w:val="28"/>
              </w:rPr>
              <w:t>-3768</w:t>
            </w:r>
          </w:p>
        </w:tc>
        <w:tc>
          <w:tcPr>
            <w:tcW w:w="1217" w:type="dxa"/>
          </w:tcPr>
          <w:p w:rsidR="00471C98" w:rsidRPr="00F62241" w:rsidRDefault="00471C98" w:rsidP="00466E22">
            <w:pPr>
              <w:jc w:val="right"/>
              <w:rPr>
                <w:sz w:val="28"/>
                <w:szCs w:val="28"/>
              </w:rPr>
            </w:pPr>
            <w:r w:rsidRPr="00F62241">
              <w:rPr>
                <w:sz w:val="28"/>
                <w:szCs w:val="28"/>
              </w:rPr>
              <w:t>-2963</w:t>
            </w:r>
          </w:p>
        </w:tc>
        <w:tc>
          <w:tcPr>
            <w:tcW w:w="1217" w:type="dxa"/>
          </w:tcPr>
          <w:p w:rsidR="00471C98" w:rsidRPr="00F62241" w:rsidRDefault="00471C98" w:rsidP="00466E22">
            <w:pPr>
              <w:jc w:val="right"/>
              <w:rPr>
                <w:sz w:val="28"/>
                <w:szCs w:val="28"/>
              </w:rPr>
            </w:pPr>
            <w:r w:rsidRPr="00F62241">
              <w:rPr>
                <w:sz w:val="28"/>
                <w:szCs w:val="28"/>
              </w:rPr>
              <w:t>-1365</w:t>
            </w:r>
          </w:p>
        </w:tc>
      </w:tr>
      <w:tr w:rsidR="00471C98" w:rsidRPr="00F62241" w:rsidTr="00466E22">
        <w:trPr>
          <w:tblHeader/>
        </w:trPr>
        <w:tc>
          <w:tcPr>
            <w:tcW w:w="6204" w:type="dxa"/>
          </w:tcPr>
          <w:p w:rsidR="00471C98" w:rsidRPr="00F62241" w:rsidRDefault="00471C98" w:rsidP="00466E22">
            <w:pPr>
              <w:pStyle w:val="a4"/>
              <w:tabs>
                <w:tab w:val="left" w:pos="993"/>
                <w:tab w:val="left" w:pos="1276"/>
              </w:tabs>
              <w:ind w:firstLine="0"/>
            </w:pPr>
            <w:r w:rsidRPr="00F62241">
              <w:t>излишек (+) или недостаток (–) общей величины основных источников для формирования запасов и затрат</w:t>
            </w:r>
          </w:p>
        </w:tc>
        <w:tc>
          <w:tcPr>
            <w:tcW w:w="1216" w:type="dxa"/>
          </w:tcPr>
          <w:p w:rsidR="00471C98" w:rsidRPr="00F62241" w:rsidRDefault="00471C98" w:rsidP="00466E22">
            <w:pPr>
              <w:jc w:val="right"/>
              <w:rPr>
                <w:sz w:val="28"/>
                <w:szCs w:val="28"/>
              </w:rPr>
            </w:pPr>
            <w:r w:rsidRPr="00F62241">
              <w:rPr>
                <w:sz w:val="28"/>
                <w:szCs w:val="28"/>
              </w:rPr>
              <w:t>2577</w:t>
            </w:r>
          </w:p>
        </w:tc>
        <w:tc>
          <w:tcPr>
            <w:tcW w:w="1217" w:type="dxa"/>
          </w:tcPr>
          <w:p w:rsidR="00471C98" w:rsidRPr="00F62241" w:rsidRDefault="00471C98" w:rsidP="00466E22">
            <w:pPr>
              <w:jc w:val="right"/>
              <w:rPr>
                <w:sz w:val="28"/>
                <w:szCs w:val="28"/>
              </w:rPr>
            </w:pPr>
            <w:r w:rsidRPr="00F62241">
              <w:rPr>
                <w:sz w:val="28"/>
                <w:szCs w:val="28"/>
              </w:rPr>
              <w:t>6225</w:t>
            </w:r>
          </w:p>
        </w:tc>
        <w:tc>
          <w:tcPr>
            <w:tcW w:w="1217" w:type="dxa"/>
          </w:tcPr>
          <w:p w:rsidR="00471C98" w:rsidRPr="00F62241" w:rsidRDefault="00471C98" w:rsidP="00466E22">
            <w:pPr>
              <w:jc w:val="right"/>
              <w:rPr>
                <w:sz w:val="28"/>
                <w:szCs w:val="28"/>
              </w:rPr>
            </w:pPr>
            <w:r w:rsidRPr="00F62241">
              <w:rPr>
                <w:sz w:val="28"/>
                <w:szCs w:val="28"/>
              </w:rPr>
              <w:t>6215</w:t>
            </w:r>
          </w:p>
        </w:tc>
      </w:tr>
      <w:tr w:rsidR="00471C98" w:rsidRPr="00F62241" w:rsidTr="00466E22">
        <w:trPr>
          <w:tblHeader/>
        </w:trPr>
        <w:tc>
          <w:tcPr>
            <w:tcW w:w="6204" w:type="dxa"/>
          </w:tcPr>
          <w:p w:rsidR="00471C98" w:rsidRPr="00F62241" w:rsidRDefault="00471C98" w:rsidP="00466E22">
            <w:pPr>
              <w:pStyle w:val="a4"/>
              <w:tabs>
                <w:tab w:val="left" w:pos="1701"/>
              </w:tabs>
              <w:ind w:firstLine="0"/>
              <w:rPr>
                <w:lang w:val="en-US"/>
              </w:rPr>
            </w:pPr>
            <w:r w:rsidRPr="00F62241">
              <w:t xml:space="preserve">     </w:t>
            </w:r>
            <w:r w:rsidRPr="00F62241">
              <w:rPr>
                <w:position w:val="-4"/>
              </w:rPr>
              <w:object w:dxaOrig="220" w:dyaOrig="240">
                <v:shape id="_x0000_i1036" type="#_x0000_t75" style="width:11.25pt;height:12pt" o:ole="" fillcolor="window">
                  <v:imagedata r:id="rId13" o:title=""/>
                </v:shape>
                <o:OLEObject Type="Embed" ProgID="Equation.3" ShapeID="_x0000_i1036" DrawAspect="Content" ObjectID="_1458562802" r:id="rId23"/>
              </w:object>
            </w:r>
            <w:r w:rsidRPr="00F62241">
              <w:t xml:space="preserve"> Е</w:t>
            </w:r>
            <w:r w:rsidRPr="00F62241">
              <w:rPr>
                <w:vertAlign w:val="subscript"/>
              </w:rPr>
              <w:t>с</w:t>
            </w:r>
            <w:r w:rsidRPr="00F62241">
              <w:rPr>
                <w:lang w:val="en-US"/>
              </w:rPr>
              <w:t xml:space="preserve"> </w:t>
            </w:r>
          </w:p>
          <w:p w:rsidR="00471C98" w:rsidRPr="00F62241" w:rsidRDefault="00471C98" w:rsidP="00466E22">
            <w:pPr>
              <w:pStyle w:val="a4"/>
              <w:tabs>
                <w:tab w:val="left" w:pos="1701"/>
              </w:tabs>
              <w:ind w:firstLine="0"/>
              <w:rPr>
                <w:lang w:val="en-US"/>
              </w:rPr>
            </w:pPr>
            <w:r w:rsidRPr="00F62241">
              <w:rPr>
                <w:vertAlign w:val="subscript"/>
              </w:rPr>
              <w:t xml:space="preserve">       </w:t>
            </w:r>
            <w:r w:rsidRPr="00F62241">
              <w:rPr>
                <w:position w:val="-4"/>
              </w:rPr>
              <w:object w:dxaOrig="220" w:dyaOrig="240">
                <v:shape id="_x0000_i1037" type="#_x0000_t75" style="width:11.25pt;height:12pt" o:ole="" fillcolor="window">
                  <v:imagedata r:id="rId13" o:title=""/>
                </v:shape>
                <o:OLEObject Type="Embed" ProgID="Equation.3" ShapeID="_x0000_i1037" DrawAspect="Content" ObjectID="_1458562803" r:id="rId24"/>
              </w:object>
            </w:r>
            <w:r w:rsidRPr="00F62241">
              <w:t xml:space="preserve"> Е</w:t>
            </w:r>
            <w:r w:rsidRPr="00F62241">
              <w:rPr>
                <w:vertAlign w:val="subscript"/>
              </w:rPr>
              <w:t>т</w:t>
            </w:r>
            <w:r w:rsidRPr="00F62241">
              <w:rPr>
                <w:lang w:val="en-US"/>
              </w:rPr>
              <w:t xml:space="preserve"> </w:t>
            </w:r>
          </w:p>
          <w:p w:rsidR="00471C98" w:rsidRPr="00F62241" w:rsidRDefault="00471C98" w:rsidP="00466E22">
            <w:pPr>
              <w:pStyle w:val="a4"/>
              <w:tabs>
                <w:tab w:val="left" w:pos="993"/>
                <w:tab w:val="left" w:pos="1276"/>
              </w:tabs>
              <w:spacing w:line="360" w:lineRule="auto"/>
              <w:ind w:firstLine="0"/>
              <w:jc w:val="both"/>
            </w:pPr>
            <w:r w:rsidRPr="00F62241">
              <w:rPr>
                <w:vertAlign w:val="subscript"/>
              </w:rPr>
              <w:t xml:space="preserve">       </w:t>
            </w:r>
            <w:r w:rsidRPr="00F62241">
              <w:rPr>
                <w:position w:val="-4"/>
              </w:rPr>
              <w:object w:dxaOrig="220" w:dyaOrig="240">
                <v:shape id="_x0000_i1038" type="#_x0000_t75" style="width:11.25pt;height:12pt" o:ole="" fillcolor="window">
                  <v:imagedata r:id="rId13" o:title=""/>
                </v:shape>
                <o:OLEObject Type="Embed" ProgID="Equation.3" ShapeID="_x0000_i1038" DrawAspect="Content" ObjectID="_1458562804" r:id="rId25"/>
              </w:object>
            </w:r>
            <w:r w:rsidRPr="00F62241">
              <w:t xml:space="preserve"> Е</w:t>
            </w:r>
            <w:r w:rsidRPr="00F62241">
              <w:rPr>
                <w:position w:val="-4"/>
                <w:vertAlign w:val="subscript"/>
              </w:rPr>
              <w:object w:dxaOrig="220" w:dyaOrig="240">
                <v:shape id="_x0000_i1039" type="#_x0000_t75" style="width:11.25pt;height:12pt" o:ole="" fillcolor="window">
                  <v:imagedata r:id="rId10" o:title=""/>
                </v:shape>
                <o:OLEObject Type="Embed" ProgID="Equation.3" ShapeID="_x0000_i1039" DrawAspect="Content" ObjectID="_1458562805" r:id="rId26"/>
              </w:object>
            </w:r>
            <w:r w:rsidRPr="00F62241">
              <w:t xml:space="preserve"> </w:t>
            </w:r>
          </w:p>
        </w:tc>
        <w:tc>
          <w:tcPr>
            <w:tcW w:w="1216" w:type="dxa"/>
          </w:tcPr>
          <w:p w:rsidR="00471C98" w:rsidRPr="00F62241" w:rsidRDefault="00471C98" w:rsidP="00466E22">
            <w:pPr>
              <w:jc w:val="right"/>
            </w:pPr>
            <w:r w:rsidRPr="00F62241">
              <w:rPr>
                <w:lang w:val="en-US"/>
              </w:rPr>
              <w:t>&lt; 0</w:t>
            </w:r>
          </w:p>
          <w:p w:rsidR="00471C98" w:rsidRPr="00F62241" w:rsidRDefault="00471C98" w:rsidP="00466E22">
            <w:pPr>
              <w:jc w:val="right"/>
            </w:pPr>
            <w:r w:rsidRPr="00F62241">
              <w:rPr>
                <w:lang w:val="en-US"/>
              </w:rPr>
              <w:t>&lt; 0</w:t>
            </w:r>
          </w:p>
          <w:p w:rsidR="00471C98" w:rsidRPr="00F62241" w:rsidRDefault="00471C98" w:rsidP="00466E22">
            <w:pPr>
              <w:jc w:val="right"/>
              <w:rPr>
                <w:sz w:val="28"/>
                <w:szCs w:val="28"/>
              </w:rPr>
            </w:pPr>
            <w:r w:rsidRPr="00F62241">
              <w:rPr>
                <w:position w:val="-4"/>
              </w:rPr>
              <w:object w:dxaOrig="200" w:dyaOrig="240">
                <v:shape id="_x0000_i1040" type="#_x0000_t75" style="width:9.75pt;height:12pt" o:ole="" fillcolor="window">
                  <v:imagedata r:id="rId27" o:title=""/>
                </v:shape>
                <o:OLEObject Type="Embed" ProgID="Equation.3" ShapeID="_x0000_i1040" DrawAspect="Content" ObjectID="_1458562806" r:id="rId28"/>
              </w:object>
            </w:r>
            <w:r w:rsidRPr="00F62241">
              <w:t xml:space="preserve"> 0</w:t>
            </w:r>
          </w:p>
        </w:tc>
        <w:tc>
          <w:tcPr>
            <w:tcW w:w="1217" w:type="dxa"/>
          </w:tcPr>
          <w:p w:rsidR="00471C98" w:rsidRPr="00F62241" w:rsidRDefault="00471C98" w:rsidP="00466E22">
            <w:pPr>
              <w:jc w:val="right"/>
            </w:pPr>
            <w:r w:rsidRPr="00F62241">
              <w:rPr>
                <w:lang w:val="en-US"/>
              </w:rPr>
              <w:t>&lt; 0</w:t>
            </w:r>
          </w:p>
          <w:p w:rsidR="00471C98" w:rsidRPr="00F62241" w:rsidRDefault="00471C98" w:rsidP="00466E22">
            <w:pPr>
              <w:jc w:val="right"/>
            </w:pPr>
            <w:r w:rsidRPr="00F62241">
              <w:rPr>
                <w:lang w:val="en-US"/>
              </w:rPr>
              <w:t>&lt; 0</w:t>
            </w:r>
          </w:p>
          <w:p w:rsidR="00471C98" w:rsidRPr="00F62241" w:rsidRDefault="00471C98" w:rsidP="00466E22">
            <w:pPr>
              <w:jc w:val="right"/>
              <w:rPr>
                <w:sz w:val="28"/>
                <w:szCs w:val="28"/>
              </w:rPr>
            </w:pPr>
            <w:r w:rsidRPr="00F62241">
              <w:rPr>
                <w:position w:val="-4"/>
              </w:rPr>
              <w:object w:dxaOrig="200" w:dyaOrig="240">
                <v:shape id="_x0000_i1041" type="#_x0000_t75" style="width:9.75pt;height:12pt" o:ole="" fillcolor="window">
                  <v:imagedata r:id="rId27" o:title=""/>
                </v:shape>
                <o:OLEObject Type="Embed" ProgID="Equation.3" ShapeID="_x0000_i1041" DrawAspect="Content" ObjectID="_1458562807" r:id="rId29"/>
              </w:object>
            </w:r>
            <w:r w:rsidRPr="00F62241">
              <w:t xml:space="preserve"> 0</w:t>
            </w:r>
          </w:p>
        </w:tc>
        <w:tc>
          <w:tcPr>
            <w:tcW w:w="1217" w:type="dxa"/>
          </w:tcPr>
          <w:p w:rsidR="00471C98" w:rsidRPr="00F62241" w:rsidRDefault="00471C98" w:rsidP="00466E22">
            <w:pPr>
              <w:jc w:val="right"/>
            </w:pPr>
            <w:r w:rsidRPr="00F62241">
              <w:rPr>
                <w:lang w:val="en-US"/>
              </w:rPr>
              <w:t>&lt; 0</w:t>
            </w:r>
          </w:p>
          <w:p w:rsidR="00471C98" w:rsidRPr="00F62241" w:rsidRDefault="00471C98" w:rsidP="00466E22">
            <w:pPr>
              <w:jc w:val="right"/>
            </w:pPr>
            <w:r w:rsidRPr="00F62241">
              <w:rPr>
                <w:lang w:val="en-US"/>
              </w:rPr>
              <w:t>&lt; 0</w:t>
            </w:r>
          </w:p>
          <w:p w:rsidR="00471C98" w:rsidRPr="00F62241" w:rsidRDefault="00471C98" w:rsidP="00466E22">
            <w:pPr>
              <w:jc w:val="right"/>
              <w:rPr>
                <w:sz w:val="28"/>
                <w:szCs w:val="28"/>
              </w:rPr>
            </w:pPr>
            <w:r w:rsidRPr="00F62241">
              <w:rPr>
                <w:position w:val="-4"/>
              </w:rPr>
              <w:object w:dxaOrig="200" w:dyaOrig="240">
                <v:shape id="_x0000_i1042" type="#_x0000_t75" style="width:9.75pt;height:12pt" o:ole="" fillcolor="window">
                  <v:imagedata r:id="rId27" o:title=""/>
                </v:shape>
                <o:OLEObject Type="Embed" ProgID="Equation.3" ShapeID="_x0000_i1042" DrawAspect="Content" ObjectID="_1458562808" r:id="rId30"/>
              </w:object>
            </w:r>
            <w:r w:rsidRPr="00F62241">
              <w:t xml:space="preserve"> 0</w:t>
            </w:r>
          </w:p>
        </w:tc>
      </w:tr>
      <w:tr w:rsidR="00471C98" w:rsidRPr="00F62241" w:rsidTr="00466E22">
        <w:trPr>
          <w:tblHeader/>
        </w:trPr>
        <w:tc>
          <w:tcPr>
            <w:tcW w:w="6204" w:type="dxa"/>
          </w:tcPr>
          <w:p w:rsidR="00471C98" w:rsidRPr="00F62241" w:rsidRDefault="00471C98" w:rsidP="00466E22">
            <w:pPr>
              <w:jc w:val="both"/>
              <w:rPr>
                <w:sz w:val="28"/>
                <w:szCs w:val="28"/>
              </w:rPr>
            </w:pPr>
            <w:r w:rsidRPr="00F62241">
              <w:rPr>
                <w:sz w:val="28"/>
                <w:szCs w:val="28"/>
              </w:rPr>
              <w:t>Тип финансовой устойчивости</w:t>
            </w:r>
          </w:p>
        </w:tc>
        <w:tc>
          <w:tcPr>
            <w:tcW w:w="3650" w:type="dxa"/>
            <w:gridSpan w:val="3"/>
          </w:tcPr>
          <w:p w:rsidR="00471C98" w:rsidRPr="00F62241" w:rsidRDefault="00471C98" w:rsidP="00466E22">
            <w:pPr>
              <w:jc w:val="center"/>
              <w:rPr>
                <w:sz w:val="28"/>
                <w:szCs w:val="28"/>
              </w:rPr>
            </w:pPr>
            <w:r w:rsidRPr="00F62241">
              <w:rPr>
                <w:sz w:val="28"/>
                <w:szCs w:val="28"/>
              </w:rPr>
              <w:t>Неустойчивое финансовое состояние</w:t>
            </w:r>
          </w:p>
        </w:tc>
      </w:tr>
    </w:tbl>
    <w:p w:rsidR="00471C98" w:rsidRPr="00F62241" w:rsidRDefault="00471C98" w:rsidP="00471C98">
      <w:pPr>
        <w:ind w:firstLine="397"/>
        <w:jc w:val="both"/>
        <w:rPr>
          <w:sz w:val="28"/>
          <w:szCs w:val="28"/>
        </w:rPr>
      </w:pPr>
    </w:p>
    <w:p w:rsidR="00471C98" w:rsidRPr="00F62241" w:rsidRDefault="00990D91" w:rsidP="00471C98">
      <w:pPr>
        <w:spacing w:line="360" w:lineRule="auto"/>
        <w:ind w:firstLine="397"/>
        <w:jc w:val="both"/>
        <w:rPr>
          <w:sz w:val="28"/>
          <w:szCs w:val="28"/>
        </w:rPr>
      </w:pPr>
      <w:r w:rsidRPr="00F62241">
        <w:rPr>
          <w:sz w:val="28"/>
          <w:szCs w:val="28"/>
        </w:rPr>
        <w:t>По данным таблицы 1</w:t>
      </w:r>
      <w:r w:rsidR="00471C98" w:rsidRPr="00F62241">
        <w:rPr>
          <w:sz w:val="28"/>
          <w:szCs w:val="28"/>
        </w:rPr>
        <w:t xml:space="preserve"> можно определить не только тип финансовой устойчивости, но и выявить источники формирования запасов, которые оказали на него наибольшее воздействие. Судя по трехкомпонентному показателю типа финансовой ситуации, для предприятия за весь период характерно неустойчивое финансовое состояние.</w:t>
      </w:r>
    </w:p>
    <w:p w:rsidR="00471C98" w:rsidRPr="00F62241" w:rsidRDefault="00471C98" w:rsidP="00471C98">
      <w:pPr>
        <w:spacing w:line="360" w:lineRule="auto"/>
        <w:ind w:firstLine="397"/>
        <w:jc w:val="both"/>
        <w:rPr>
          <w:sz w:val="28"/>
          <w:szCs w:val="28"/>
        </w:rPr>
      </w:pPr>
      <w:r w:rsidRPr="00F62241">
        <w:rPr>
          <w:sz w:val="28"/>
          <w:szCs w:val="28"/>
        </w:rPr>
        <w:t xml:space="preserve">Данное положение характеризуется нарушением платежеспособности. Однако есть еще возможность ее восстановить. Основным источником покрытия запасов и затрат на предприятии выступает кредиторская задолженность. </w:t>
      </w:r>
    </w:p>
    <w:p w:rsidR="00471C98" w:rsidRPr="00F62241" w:rsidRDefault="00471C98" w:rsidP="00471C98">
      <w:pPr>
        <w:spacing w:line="360" w:lineRule="auto"/>
        <w:ind w:firstLine="397"/>
        <w:jc w:val="both"/>
        <w:rPr>
          <w:sz w:val="28"/>
          <w:szCs w:val="28"/>
        </w:rPr>
      </w:pPr>
      <w:r w:rsidRPr="00F62241">
        <w:rPr>
          <w:sz w:val="28"/>
          <w:szCs w:val="28"/>
        </w:rPr>
        <w:t>2.1.2  Относительные показатели финансовой устойчивости</w:t>
      </w:r>
    </w:p>
    <w:p w:rsidR="00471C98" w:rsidRPr="00F62241" w:rsidRDefault="00471C98" w:rsidP="00471C98">
      <w:pPr>
        <w:pStyle w:val="a4"/>
        <w:tabs>
          <w:tab w:val="left" w:pos="-142"/>
        </w:tabs>
        <w:spacing w:line="360" w:lineRule="auto"/>
        <w:ind w:firstLine="397"/>
        <w:jc w:val="both"/>
      </w:pPr>
      <w:r w:rsidRPr="00F62241">
        <w:t>Финансовая устойчивость предприятия характеризуется состоянием собственных и заемных средств и анализируется с помощью системы финансовых коэффициентов. Информационной базой для расчета таких коэффициентов являются абсолютные показатели актива и пассива бухгалтерского баланса.</w:t>
      </w:r>
    </w:p>
    <w:p w:rsidR="00471C98" w:rsidRPr="00F62241" w:rsidRDefault="00471C98" w:rsidP="00471C98">
      <w:pPr>
        <w:pStyle w:val="a4"/>
        <w:tabs>
          <w:tab w:val="left" w:pos="-142"/>
        </w:tabs>
        <w:spacing w:line="360" w:lineRule="auto"/>
        <w:ind w:firstLine="397"/>
        <w:jc w:val="both"/>
      </w:pPr>
      <w:r w:rsidRPr="00F62241">
        <w:t>Для характеристики финансовой устойчивости разработано множество относительных показателей финансовой устойчивости. Наиболее приемлемыми для торговых предприятий являются следующие:</w:t>
      </w:r>
    </w:p>
    <w:p w:rsidR="00471C98" w:rsidRPr="00F62241" w:rsidRDefault="00471C98" w:rsidP="00471C98">
      <w:pPr>
        <w:pStyle w:val="a4"/>
        <w:tabs>
          <w:tab w:val="left" w:pos="-142"/>
        </w:tabs>
        <w:spacing w:line="360" w:lineRule="auto"/>
        <w:ind w:firstLine="397"/>
        <w:jc w:val="both"/>
      </w:pPr>
      <w:r w:rsidRPr="00F62241">
        <w:t xml:space="preserve">1 КУ коэффициент автономии - характеризует независимость предприятия от земных источников. </w:t>
      </w:r>
    </w:p>
    <w:p w:rsidR="00471C98" w:rsidRPr="00F62241" w:rsidRDefault="00471C98" w:rsidP="00471C98">
      <w:pPr>
        <w:pStyle w:val="a4"/>
        <w:tabs>
          <w:tab w:val="left" w:pos="-142"/>
        </w:tabs>
        <w:spacing w:line="360" w:lineRule="auto"/>
        <w:ind w:firstLine="397"/>
        <w:jc w:val="both"/>
      </w:pPr>
      <w:r w:rsidRPr="00F62241">
        <w:t>2 КУ коэффициент обеспеченности собственными средствами – характеризует обеспеченность всех оборотных активов предприятия оборотными средствами, необходимыми для его финансовой устойчивости.</w:t>
      </w:r>
    </w:p>
    <w:p w:rsidR="00471C98" w:rsidRPr="00F62241" w:rsidRDefault="00471C98" w:rsidP="00471C98">
      <w:pPr>
        <w:pStyle w:val="a4"/>
        <w:tabs>
          <w:tab w:val="left" w:pos="-142"/>
        </w:tabs>
        <w:spacing w:line="360" w:lineRule="auto"/>
        <w:ind w:firstLine="397"/>
        <w:jc w:val="both"/>
      </w:pPr>
      <w:r w:rsidRPr="00F62241">
        <w:t>3 КУ коэффициент обеспеченности запасов собственными оборотными средствами – означает, в какой мере материальные запасы покрыты собственными оборотными средствами и не нуждаются в привлечении заемных.</w:t>
      </w:r>
    </w:p>
    <w:p w:rsidR="00471C98" w:rsidRPr="00F62241" w:rsidRDefault="00471C98" w:rsidP="00471C98">
      <w:pPr>
        <w:pStyle w:val="a4"/>
        <w:tabs>
          <w:tab w:val="left" w:pos="-142"/>
        </w:tabs>
        <w:spacing w:line="360" w:lineRule="auto"/>
        <w:ind w:firstLine="397"/>
        <w:jc w:val="both"/>
      </w:pPr>
      <w:r w:rsidRPr="00F62241">
        <w:t>4 КУ коэффициент маневренности – показывает, какая часть собственных средств предприятия находится в мобильной форме, позволяющей относительно свободно маневрировать этими средствами.</w:t>
      </w:r>
    </w:p>
    <w:p w:rsidR="00471C98" w:rsidRPr="00F62241" w:rsidRDefault="00471C98" w:rsidP="00471C98">
      <w:pPr>
        <w:pStyle w:val="a4"/>
        <w:tabs>
          <w:tab w:val="left" w:pos="-142"/>
        </w:tabs>
        <w:spacing w:line="360" w:lineRule="auto"/>
        <w:ind w:firstLine="397"/>
        <w:jc w:val="both"/>
      </w:pPr>
      <w:r w:rsidRPr="00F62241">
        <w:t>5 КУ коэффициент соотношения мобильных и иммобилизованных средств х показывает, в какой степени мобильные активы превышают иммобилизованные, т.е. изменение структуры активов.</w:t>
      </w:r>
    </w:p>
    <w:p w:rsidR="00471C98" w:rsidRPr="00F62241" w:rsidRDefault="00471C98" w:rsidP="00471C98">
      <w:pPr>
        <w:pStyle w:val="a4"/>
        <w:tabs>
          <w:tab w:val="left" w:pos="-142"/>
        </w:tabs>
        <w:spacing w:line="360" w:lineRule="auto"/>
        <w:ind w:firstLine="397"/>
        <w:jc w:val="both"/>
      </w:pPr>
      <w:r w:rsidRPr="00F62241">
        <w:t>6 КУ коэффициент отношения собственного капитала и краткосрочной задолженности – характеризует соотношение собственных источников формирования имущества и краткосрочных обязательств.</w:t>
      </w:r>
    </w:p>
    <w:p w:rsidR="00471C98" w:rsidRPr="00F62241" w:rsidRDefault="00471C98" w:rsidP="00471C98">
      <w:pPr>
        <w:pStyle w:val="a4"/>
        <w:tabs>
          <w:tab w:val="left" w:pos="-142"/>
        </w:tabs>
        <w:spacing w:line="360" w:lineRule="auto"/>
        <w:ind w:firstLine="397"/>
        <w:jc w:val="both"/>
      </w:pPr>
      <w:r w:rsidRPr="00F62241">
        <w:t xml:space="preserve">7 КУ коэффициент финансовой зависимости – является обратным коэффициенту автономии (финансовой независимости). </w:t>
      </w:r>
    </w:p>
    <w:p w:rsidR="00471C98" w:rsidRPr="00F62241" w:rsidRDefault="00471C98" w:rsidP="00471C98">
      <w:pPr>
        <w:pStyle w:val="a4"/>
        <w:tabs>
          <w:tab w:val="left" w:pos="-142"/>
        </w:tabs>
        <w:spacing w:line="360" w:lineRule="auto"/>
        <w:ind w:firstLine="397"/>
        <w:jc w:val="both"/>
      </w:pPr>
      <w:r w:rsidRPr="00F62241">
        <w:t>8 КУ коэффициент финансирования – показывает, какая часть активов финансируется за счет собственных источников.</w:t>
      </w:r>
    </w:p>
    <w:p w:rsidR="00471C98" w:rsidRPr="00F62241" w:rsidRDefault="00471C98" w:rsidP="00471C98">
      <w:pPr>
        <w:pStyle w:val="a4"/>
        <w:ind w:firstLine="426"/>
        <w:jc w:val="both"/>
        <w:rPr>
          <w:b/>
        </w:rPr>
      </w:pPr>
    </w:p>
    <w:p w:rsidR="00471C98" w:rsidRPr="00F62241" w:rsidRDefault="00471C98" w:rsidP="00471C98">
      <w:pPr>
        <w:pStyle w:val="a4"/>
        <w:ind w:firstLine="0"/>
        <w:jc w:val="both"/>
      </w:pPr>
      <w:r w:rsidRPr="00F62241">
        <w:t xml:space="preserve">Таблица 2 – коэффициенты финансовой устойчивости </w:t>
      </w:r>
      <w:r w:rsidR="00F05688" w:rsidRPr="00F62241">
        <w:rPr>
          <w:szCs w:val="28"/>
        </w:rPr>
        <w:t>ООО «</w:t>
      </w:r>
      <w:r w:rsidR="00990D91" w:rsidRPr="00F62241">
        <w:rPr>
          <w:szCs w:val="28"/>
        </w:rPr>
        <w:t>ЛюксСтрой</w:t>
      </w:r>
      <w:r w:rsidR="00F05688" w:rsidRPr="00F62241">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5"/>
        <w:gridCol w:w="3199"/>
        <w:gridCol w:w="850"/>
        <w:gridCol w:w="851"/>
        <w:gridCol w:w="756"/>
        <w:gridCol w:w="1190"/>
      </w:tblGrid>
      <w:tr w:rsidR="00471C98" w:rsidRPr="00F62241" w:rsidTr="00466E22">
        <w:tc>
          <w:tcPr>
            <w:tcW w:w="3005" w:type="dxa"/>
          </w:tcPr>
          <w:p w:rsidR="00471C98" w:rsidRPr="00F62241" w:rsidRDefault="00471C98" w:rsidP="00466E22">
            <w:pPr>
              <w:jc w:val="both"/>
            </w:pPr>
            <w:r w:rsidRPr="00F62241">
              <w:t>Показатель</w:t>
            </w:r>
          </w:p>
        </w:tc>
        <w:tc>
          <w:tcPr>
            <w:tcW w:w="3199" w:type="dxa"/>
          </w:tcPr>
          <w:p w:rsidR="00471C98" w:rsidRPr="00F62241" w:rsidRDefault="00471C98" w:rsidP="00466E22">
            <w:pPr>
              <w:jc w:val="both"/>
            </w:pPr>
            <w:r w:rsidRPr="00F62241">
              <w:t>Формула расчета</w:t>
            </w:r>
          </w:p>
        </w:tc>
        <w:tc>
          <w:tcPr>
            <w:tcW w:w="850" w:type="dxa"/>
          </w:tcPr>
          <w:p w:rsidR="00471C98" w:rsidRPr="00F62241" w:rsidRDefault="00471C98" w:rsidP="00466E22">
            <w:pPr>
              <w:jc w:val="both"/>
            </w:pPr>
            <w:r w:rsidRPr="00F62241">
              <w:t>2007</w:t>
            </w:r>
          </w:p>
        </w:tc>
        <w:tc>
          <w:tcPr>
            <w:tcW w:w="851" w:type="dxa"/>
          </w:tcPr>
          <w:p w:rsidR="00471C98" w:rsidRPr="00F62241" w:rsidRDefault="00471C98" w:rsidP="00466E22">
            <w:pPr>
              <w:jc w:val="both"/>
            </w:pPr>
            <w:r w:rsidRPr="00F62241">
              <w:t>2008</w:t>
            </w:r>
          </w:p>
        </w:tc>
        <w:tc>
          <w:tcPr>
            <w:tcW w:w="756" w:type="dxa"/>
          </w:tcPr>
          <w:p w:rsidR="00471C98" w:rsidRPr="00F62241" w:rsidRDefault="00471C98" w:rsidP="00466E22">
            <w:pPr>
              <w:jc w:val="both"/>
            </w:pPr>
            <w:r w:rsidRPr="00F62241">
              <w:t>2009</w:t>
            </w:r>
          </w:p>
        </w:tc>
        <w:tc>
          <w:tcPr>
            <w:tcW w:w="1190" w:type="dxa"/>
          </w:tcPr>
          <w:p w:rsidR="00471C98" w:rsidRPr="00F62241" w:rsidRDefault="00471C98" w:rsidP="00466E22">
            <w:pPr>
              <w:jc w:val="both"/>
            </w:pPr>
            <w:r w:rsidRPr="00F62241">
              <w:t>норматив</w:t>
            </w:r>
          </w:p>
        </w:tc>
      </w:tr>
      <w:tr w:rsidR="00471C98" w:rsidRPr="00F62241" w:rsidTr="00466E22">
        <w:tc>
          <w:tcPr>
            <w:tcW w:w="3005" w:type="dxa"/>
          </w:tcPr>
          <w:p w:rsidR="00471C98" w:rsidRPr="00F62241" w:rsidRDefault="00471C98" w:rsidP="00471C98">
            <w:r w:rsidRPr="00F62241">
              <w:t>1 КУ. Коэффициент автономии</w:t>
            </w:r>
          </w:p>
        </w:tc>
        <w:tc>
          <w:tcPr>
            <w:tcW w:w="3199" w:type="dxa"/>
          </w:tcPr>
          <w:p w:rsidR="00471C98" w:rsidRPr="00F62241" w:rsidRDefault="00471C98" w:rsidP="00466E22">
            <w:pPr>
              <w:jc w:val="center"/>
            </w:pPr>
            <w:r w:rsidRPr="00F62241">
              <w:rPr>
                <w:position w:val="-30"/>
              </w:rPr>
              <w:object w:dxaOrig="2360" w:dyaOrig="720">
                <v:shape id="_x0000_i1043" type="#_x0000_t75" style="width:117.75pt;height:36pt" o:ole="">
                  <v:imagedata r:id="rId31" o:title=""/>
                </v:shape>
                <o:OLEObject Type="Embed" ProgID="Equation.3" ShapeID="_x0000_i1043" DrawAspect="Content" ObjectID="_1458562809" r:id="rId32"/>
              </w:object>
            </w:r>
          </w:p>
        </w:tc>
        <w:tc>
          <w:tcPr>
            <w:tcW w:w="850" w:type="dxa"/>
            <w:vAlign w:val="center"/>
          </w:tcPr>
          <w:p w:rsidR="00471C98" w:rsidRPr="00F62241" w:rsidRDefault="00471C98" w:rsidP="00466E22">
            <w:pPr>
              <w:jc w:val="right"/>
            </w:pPr>
            <w:r w:rsidRPr="00F62241">
              <w:t>0,135</w:t>
            </w:r>
          </w:p>
        </w:tc>
        <w:tc>
          <w:tcPr>
            <w:tcW w:w="851" w:type="dxa"/>
            <w:vAlign w:val="center"/>
          </w:tcPr>
          <w:p w:rsidR="00471C98" w:rsidRPr="00F62241" w:rsidRDefault="00471C98" w:rsidP="00466E22">
            <w:pPr>
              <w:jc w:val="right"/>
            </w:pPr>
            <w:r w:rsidRPr="00F62241">
              <w:t>0,162</w:t>
            </w:r>
          </w:p>
        </w:tc>
        <w:tc>
          <w:tcPr>
            <w:tcW w:w="756" w:type="dxa"/>
            <w:vAlign w:val="center"/>
          </w:tcPr>
          <w:p w:rsidR="00471C98" w:rsidRPr="00F62241" w:rsidRDefault="00471C98" w:rsidP="00466E22">
            <w:pPr>
              <w:jc w:val="right"/>
            </w:pPr>
            <w:r w:rsidRPr="00F62241">
              <w:t>0,191</w:t>
            </w:r>
          </w:p>
        </w:tc>
        <w:tc>
          <w:tcPr>
            <w:tcW w:w="1190" w:type="dxa"/>
            <w:vAlign w:val="center"/>
          </w:tcPr>
          <w:p w:rsidR="00471C98" w:rsidRPr="00F62241" w:rsidRDefault="00471C98" w:rsidP="00466E22">
            <w:pPr>
              <w:jc w:val="right"/>
            </w:pPr>
            <w:r w:rsidRPr="00F62241">
              <w:t>0,5</w:t>
            </w:r>
          </w:p>
        </w:tc>
      </w:tr>
      <w:tr w:rsidR="00471C98" w:rsidRPr="00F62241" w:rsidTr="00466E22">
        <w:tc>
          <w:tcPr>
            <w:tcW w:w="3005" w:type="dxa"/>
          </w:tcPr>
          <w:p w:rsidR="00471C98" w:rsidRPr="00F62241" w:rsidRDefault="00471C98" w:rsidP="00471C98">
            <w:r w:rsidRPr="00F62241">
              <w:t>2 КУ. Коэффициент обеспеченности собственными средствами</w:t>
            </w:r>
          </w:p>
        </w:tc>
        <w:tc>
          <w:tcPr>
            <w:tcW w:w="3199" w:type="dxa"/>
          </w:tcPr>
          <w:p w:rsidR="00471C98" w:rsidRPr="00F62241" w:rsidRDefault="00471C98" w:rsidP="00466E22">
            <w:pPr>
              <w:jc w:val="center"/>
            </w:pPr>
            <w:r w:rsidRPr="00F62241">
              <w:rPr>
                <w:position w:val="-30"/>
              </w:rPr>
              <w:object w:dxaOrig="2680" w:dyaOrig="1080">
                <v:shape id="_x0000_i1044" type="#_x0000_t75" style="width:134.25pt;height:54pt" o:ole="">
                  <v:imagedata r:id="rId33" o:title=""/>
                </v:shape>
                <o:OLEObject Type="Embed" ProgID="Equation.3" ShapeID="_x0000_i1044" DrawAspect="Content" ObjectID="_1458562810" r:id="rId34"/>
              </w:object>
            </w:r>
          </w:p>
        </w:tc>
        <w:tc>
          <w:tcPr>
            <w:tcW w:w="850" w:type="dxa"/>
            <w:vAlign w:val="center"/>
          </w:tcPr>
          <w:p w:rsidR="00471C98" w:rsidRPr="00F62241" w:rsidRDefault="00471C98" w:rsidP="00466E22">
            <w:pPr>
              <w:jc w:val="right"/>
            </w:pPr>
            <w:r w:rsidRPr="00F62241">
              <w:t>-0,525</w:t>
            </w:r>
          </w:p>
        </w:tc>
        <w:tc>
          <w:tcPr>
            <w:tcW w:w="851" w:type="dxa"/>
            <w:vAlign w:val="center"/>
          </w:tcPr>
          <w:p w:rsidR="00471C98" w:rsidRPr="00F62241" w:rsidRDefault="00471C98" w:rsidP="00466E22">
            <w:pPr>
              <w:jc w:val="right"/>
            </w:pPr>
            <w:r w:rsidRPr="00F62241">
              <w:t>-0,115</w:t>
            </w:r>
          </w:p>
        </w:tc>
        <w:tc>
          <w:tcPr>
            <w:tcW w:w="756" w:type="dxa"/>
            <w:vAlign w:val="center"/>
          </w:tcPr>
          <w:p w:rsidR="00471C98" w:rsidRPr="00F62241" w:rsidRDefault="00471C98" w:rsidP="00466E22">
            <w:pPr>
              <w:jc w:val="right"/>
            </w:pPr>
            <w:r w:rsidRPr="00F62241">
              <w:t>0,076</w:t>
            </w:r>
          </w:p>
        </w:tc>
        <w:tc>
          <w:tcPr>
            <w:tcW w:w="1190" w:type="dxa"/>
            <w:vAlign w:val="center"/>
          </w:tcPr>
          <w:p w:rsidR="00471C98" w:rsidRPr="00F62241" w:rsidRDefault="00471C98" w:rsidP="00466E22">
            <w:pPr>
              <w:jc w:val="right"/>
            </w:pPr>
            <w:r w:rsidRPr="00F62241">
              <w:t>0,1</w:t>
            </w:r>
          </w:p>
        </w:tc>
      </w:tr>
      <w:tr w:rsidR="00471C98" w:rsidRPr="00F62241" w:rsidTr="00466E22">
        <w:tc>
          <w:tcPr>
            <w:tcW w:w="3005" w:type="dxa"/>
          </w:tcPr>
          <w:p w:rsidR="00471C98" w:rsidRPr="00F62241" w:rsidRDefault="00471C98" w:rsidP="00471C98">
            <w:r w:rsidRPr="00F62241">
              <w:t>3 КУ. Коэффициент обеспеченности запасов собственными оборотными активами</w:t>
            </w:r>
          </w:p>
        </w:tc>
        <w:tc>
          <w:tcPr>
            <w:tcW w:w="3199" w:type="dxa"/>
          </w:tcPr>
          <w:p w:rsidR="00471C98" w:rsidRPr="00F62241" w:rsidRDefault="00471C98" w:rsidP="00466E22">
            <w:pPr>
              <w:jc w:val="center"/>
            </w:pPr>
            <w:r w:rsidRPr="00F62241">
              <w:rPr>
                <w:position w:val="-24"/>
              </w:rPr>
              <w:object w:dxaOrig="2680" w:dyaOrig="1020">
                <v:shape id="_x0000_i1045" type="#_x0000_t75" style="width:134.25pt;height:51pt" o:ole="">
                  <v:imagedata r:id="rId35" o:title=""/>
                </v:shape>
                <o:OLEObject Type="Embed" ProgID="Equation.3" ShapeID="_x0000_i1045" DrawAspect="Content" ObjectID="_1458562811" r:id="rId36"/>
              </w:object>
            </w:r>
          </w:p>
        </w:tc>
        <w:tc>
          <w:tcPr>
            <w:tcW w:w="850" w:type="dxa"/>
            <w:vAlign w:val="center"/>
          </w:tcPr>
          <w:p w:rsidR="00471C98" w:rsidRPr="00F62241" w:rsidRDefault="00471C98" w:rsidP="00466E22">
            <w:pPr>
              <w:jc w:val="right"/>
            </w:pPr>
            <w:r w:rsidRPr="00F62241">
              <w:t>-1,646</w:t>
            </w:r>
          </w:p>
        </w:tc>
        <w:tc>
          <w:tcPr>
            <w:tcW w:w="851" w:type="dxa"/>
            <w:vAlign w:val="center"/>
          </w:tcPr>
          <w:p w:rsidR="00471C98" w:rsidRPr="00F62241" w:rsidRDefault="00471C98" w:rsidP="00466E22">
            <w:pPr>
              <w:jc w:val="right"/>
            </w:pPr>
            <w:r w:rsidRPr="00F62241">
              <w:t>-0,513</w:t>
            </w:r>
          </w:p>
        </w:tc>
        <w:tc>
          <w:tcPr>
            <w:tcW w:w="756" w:type="dxa"/>
            <w:vAlign w:val="center"/>
          </w:tcPr>
          <w:p w:rsidR="00471C98" w:rsidRPr="00F62241" w:rsidRDefault="00471C98" w:rsidP="00466E22">
            <w:pPr>
              <w:jc w:val="right"/>
            </w:pPr>
            <w:r w:rsidRPr="00F62241">
              <w:t>0,333</w:t>
            </w:r>
          </w:p>
        </w:tc>
        <w:tc>
          <w:tcPr>
            <w:tcW w:w="1190" w:type="dxa"/>
            <w:vAlign w:val="center"/>
          </w:tcPr>
          <w:p w:rsidR="00471C98" w:rsidRPr="00F62241" w:rsidRDefault="00471C98" w:rsidP="00466E22">
            <w:pPr>
              <w:jc w:val="right"/>
            </w:pPr>
            <w:r w:rsidRPr="00F62241">
              <w:t>0,6 – 0,8</w:t>
            </w:r>
          </w:p>
        </w:tc>
      </w:tr>
      <w:tr w:rsidR="00471C98" w:rsidRPr="00F62241" w:rsidTr="00466E22">
        <w:tc>
          <w:tcPr>
            <w:tcW w:w="3005" w:type="dxa"/>
          </w:tcPr>
          <w:p w:rsidR="00471C98" w:rsidRPr="00F62241" w:rsidRDefault="00471C98" w:rsidP="00471C98">
            <w:r w:rsidRPr="00F62241">
              <w:t>4 КУ. Коэффициент маневренности</w:t>
            </w:r>
          </w:p>
        </w:tc>
        <w:tc>
          <w:tcPr>
            <w:tcW w:w="3199" w:type="dxa"/>
          </w:tcPr>
          <w:p w:rsidR="00471C98" w:rsidRPr="00F62241" w:rsidRDefault="00471C98" w:rsidP="00466E22">
            <w:pPr>
              <w:jc w:val="center"/>
            </w:pPr>
            <w:r w:rsidRPr="00F62241">
              <w:rPr>
                <w:position w:val="-24"/>
              </w:rPr>
              <w:object w:dxaOrig="2680" w:dyaOrig="1020">
                <v:shape id="_x0000_i1046" type="#_x0000_t75" style="width:134.25pt;height:51pt" o:ole="">
                  <v:imagedata r:id="rId37" o:title=""/>
                </v:shape>
                <o:OLEObject Type="Embed" ProgID="Equation.3" ShapeID="_x0000_i1046" DrawAspect="Content" ObjectID="_1458562812" r:id="rId38"/>
              </w:object>
            </w:r>
          </w:p>
        </w:tc>
        <w:tc>
          <w:tcPr>
            <w:tcW w:w="850" w:type="dxa"/>
            <w:vAlign w:val="center"/>
          </w:tcPr>
          <w:p w:rsidR="00471C98" w:rsidRPr="00F62241" w:rsidRDefault="00471C98" w:rsidP="00466E22">
            <w:pPr>
              <w:jc w:val="right"/>
            </w:pPr>
            <w:r w:rsidRPr="00F62241">
              <w:t>-0,689</w:t>
            </w:r>
          </w:p>
        </w:tc>
        <w:tc>
          <w:tcPr>
            <w:tcW w:w="851" w:type="dxa"/>
            <w:vAlign w:val="center"/>
          </w:tcPr>
          <w:p w:rsidR="00471C98" w:rsidRPr="00F62241" w:rsidRDefault="00471C98" w:rsidP="00466E22">
            <w:pPr>
              <w:jc w:val="right"/>
            </w:pPr>
            <w:r w:rsidRPr="00F62241">
              <w:t>-0,349</w:t>
            </w:r>
          </w:p>
        </w:tc>
        <w:tc>
          <w:tcPr>
            <w:tcW w:w="756" w:type="dxa"/>
            <w:vAlign w:val="center"/>
          </w:tcPr>
          <w:p w:rsidR="00471C98" w:rsidRPr="00F62241" w:rsidRDefault="00471C98" w:rsidP="00466E22">
            <w:pPr>
              <w:jc w:val="right"/>
            </w:pPr>
            <w:r w:rsidRPr="00F62241">
              <w:t>0,537</w:t>
            </w:r>
          </w:p>
        </w:tc>
        <w:tc>
          <w:tcPr>
            <w:tcW w:w="1190" w:type="dxa"/>
            <w:vAlign w:val="center"/>
          </w:tcPr>
          <w:p w:rsidR="00471C98" w:rsidRPr="00F62241" w:rsidRDefault="00471C98" w:rsidP="00466E22">
            <w:pPr>
              <w:jc w:val="right"/>
            </w:pPr>
            <w:r w:rsidRPr="00F62241">
              <w:t>0,5</w:t>
            </w:r>
          </w:p>
        </w:tc>
      </w:tr>
      <w:tr w:rsidR="00471C98" w:rsidRPr="00F62241" w:rsidTr="00466E22">
        <w:tc>
          <w:tcPr>
            <w:tcW w:w="3005" w:type="dxa"/>
          </w:tcPr>
          <w:p w:rsidR="00471C98" w:rsidRPr="00F62241" w:rsidRDefault="00471C98" w:rsidP="00471C98">
            <w:r w:rsidRPr="00F62241">
              <w:t>5 КУ. Коэффициент соотношения мобильных и иммобилизованных средств</w:t>
            </w:r>
          </w:p>
        </w:tc>
        <w:tc>
          <w:tcPr>
            <w:tcW w:w="3199" w:type="dxa"/>
          </w:tcPr>
          <w:p w:rsidR="00471C98" w:rsidRPr="00F62241" w:rsidRDefault="00471C98" w:rsidP="00466E22">
            <w:pPr>
              <w:jc w:val="center"/>
            </w:pPr>
            <w:r w:rsidRPr="00F62241">
              <w:rPr>
                <w:position w:val="-30"/>
              </w:rPr>
              <w:object w:dxaOrig="2260" w:dyaOrig="720">
                <v:shape id="_x0000_i1047" type="#_x0000_t75" style="width:113.25pt;height:36pt" o:ole="">
                  <v:imagedata r:id="rId39" o:title=""/>
                </v:shape>
                <o:OLEObject Type="Embed" ProgID="Equation.3" ShapeID="_x0000_i1047" DrawAspect="Content" ObjectID="_1458562813" r:id="rId40"/>
              </w:object>
            </w:r>
          </w:p>
        </w:tc>
        <w:tc>
          <w:tcPr>
            <w:tcW w:w="850" w:type="dxa"/>
            <w:vAlign w:val="center"/>
          </w:tcPr>
          <w:p w:rsidR="00471C98" w:rsidRPr="00F62241" w:rsidRDefault="00471C98" w:rsidP="00466E22">
            <w:pPr>
              <w:jc w:val="right"/>
            </w:pPr>
            <w:r w:rsidRPr="00F62241">
              <w:t>1,312</w:t>
            </w:r>
          </w:p>
        </w:tc>
        <w:tc>
          <w:tcPr>
            <w:tcW w:w="851" w:type="dxa"/>
            <w:vAlign w:val="center"/>
          </w:tcPr>
          <w:p w:rsidR="00471C98" w:rsidRPr="00F62241" w:rsidRDefault="00471C98" w:rsidP="00466E22">
            <w:pPr>
              <w:jc w:val="right"/>
            </w:pPr>
            <w:r w:rsidRPr="00F62241">
              <w:t>3,028</w:t>
            </w:r>
          </w:p>
        </w:tc>
        <w:tc>
          <w:tcPr>
            <w:tcW w:w="756" w:type="dxa"/>
            <w:vAlign w:val="center"/>
          </w:tcPr>
          <w:p w:rsidR="00471C98" w:rsidRPr="00F62241" w:rsidRDefault="00471C98" w:rsidP="00466E22">
            <w:pPr>
              <w:jc w:val="right"/>
            </w:pPr>
            <w:r w:rsidRPr="00F62241">
              <w:t>7,069</w:t>
            </w:r>
          </w:p>
        </w:tc>
        <w:tc>
          <w:tcPr>
            <w:tcW w:w="1190" w:type="dxa"/>
            <w:vAlign w:val="center"/>
          </w:tcPr>
          <w:p w:rsidR="00471C98" w:rsidRPr="00F62241" w:rsidRDefault="00471C98" w:rsidP="00466E22">
            <w:pPr>
              <w:jc w:val="right"/>
            </w:pPr>
            <w:r w:rsidRPr="00F62241">
              <w:t>-</w:t>
            </w:r>
          </w:p>
        </w:tc>
      </w:tr>
      <w:tr w:rsidR="00471C98" w:rsidRPr="00F62241" w:rsidTr="00466E22">
        <w:tc>
          <w:tcPr>
            <w:tcW w:w="3005" w:type="dxa"/>
          </w:tcPr>
          <w:p w:rsidR="00471C98" w:rsidRPr="00F62241" w:rsidRDefault="00471C98" w:rsidP="00471C98">
            <w:r w:rsidRPr="00F62241">
              <w:t>6 КУ. Коэффициент соотношения собственного капитала и краткосрочной задолженности</w:t>
            </w:r>
          </w:p>
        </w:tc>
        <w:tc>
          <w:tcPr>
            <w:tcW w:w="3199" w:type="dxa"/>
          </w:tcPr>
          <w:p w:rsidR="00471C98" w:rsidRPr="00F62241" w:rsidRDefault="00471C98" w:rsidP="00466E22">
            <w:pPr>
              <w:jc w:val="center"/>
            </w:pPr>
            <w:r w:rsidRPr="00F62241">
              <w:rPr>
                <w:position w:val="-30"/>
              </w:rPr>
              <w:object w:dxaOrig="3159" w:dyaOrig="720">
                <v:shape id="_x0000_i1048" type="#_x0000_t75" style="width:158.25pt;height:36pt" o:ole="">
                  <v:imagedata r:id="rId41" o:title=""/>
                </v:shape>
                <o:OLEObject Type="Embed" ProgID="Equation.3" ShapeID="_x0000_i1048" DrawAspect="Content" ObjectID="_1458562814" r:id="rId42"/>
              </w:object>
            </w:r>
          </w:p>
        </w:tc>
        <w:tc>
          <w:tcPr>
            <w:tcW w:w="850" w:type="dxa"/>
            <w:vAlign w:val="center"/>
          </w:tcPr>
          <w:p w:rsidR="00471C98" w:rsidRPr="00F62241" w:rsidRDefault="00471C98" w:rsidP="00466E22">
            <w:pPr>
              <w:jc w:val="right"/>
            </w:pPr>
            <w:r w:rsidRPr="00F62241">
              <w:t>0,156</w:t>
            </w:r>
          </w:p>
        </w:tc>
        <w:tc>
          <w:tcPr>
            <w:tcW w:w="851" w:type="dxa"/>
            <w:vAlign w:val="center"/>
          </w:tcPr>
          <w:p w:rsidR="00471C98" w:rsidRPr="00F62241" w:rsidRDefault="00471C98" w:rsidP="00466E22">
            <w:pPr>
              <w:jc w:val="right"/>
            </w:pPr>
            <w:r w:rsidRPr="00F62241">
              <w:t>0,193</w:t>
            </w:r>
          </w:p>
        </w:tc>
        <w:tc>
          <w:tcPr>
            <w:tcW w:w="756" w:type="dxa"/>
            <w:vAlign w:val="center"/>
          </w:tcPr>
          <w:p w:rsidR="00471C98" w:rsidRPr="00F62241" w:rsidRDefault="00471C98" w:rsidP="00466E22">
            <w:pPr>
              <w:jc w:val="right"/>
            </w:pPr>
            <w:r w:rsidRPr="00F62241">
              <w:t>0,235</w:t>
            </w:r>
          </w:p>
        </w:tc>
        <w:tc>
          <w:tcPr>
            <w:tcW w:w="1190" w:type="dxa"/>
            <w:vAlign w:val="center"/>
          </w:tcPr>
          <w:p w:rsidR="00471C98" w:rsidRPr="00F62241" w:rsidRDefault="00471C98" w:rsidP="00466E22">
            <w:pPr>
              <w:jc w:val="right"/>
            </w:pPr>
            <w:r w:rsidRPr="00F62241">
              <w:t>-</w:t>
            </w:r>
          </w:p>
        </w:tc>
      </w:tr>
      <w:tr w:rsidR="00471C98" w:rsidRPr="00F62241" w:rsidTr="00466E22">
        <w:tc>
          <w:tcPr>
            <w:tcW w:w="3005" w:type="dxa"/>
          </w:tcPr>
          <w:p w:rsidR="00471C98" w:rsidRPr="00F62241" w:rsidRDefault="00471C98" w:rsidP="00471C98">
            <w:r w:rsidRPr="00F62241">
              <w:t>7 КУ. Коэффициент финансовой зависимости</w:t>
            </w:r>
          </w:p>
        </w:tc>
        <w:tc>
          <w:tcPr>
            <w:tcW w:w="3199" w:type="dxa"/>
          </w:tcPr>
          <w:p w:rsidR="00471C98" w:rsidRPr="00F62241" w:rsidRDefault="00471C98" w:rsidP="00466E22">
            <w:pPr>
              <w:jc w:val="center"/>
            </w:pPr>
            <w:r w:rsidRPr="00F62241">
              <w:rPr>
                <w:position w:val="-24"/>
              </w:rPr>
              <w:object w:dxaOrig="2360" w:dyaOrig="660">
                <v:shape id="_x0000_i1049" type="#_x0000_t75" style="width:117.75pt;height:33pt" o:ole="">
                  <v:imagedata r:id="rId43" o:title=""/>
                </v:shape>
                <o:OLEObject Type="Embed" ProgID="Equation.3" ShapeID="_x0000_i1049" DrawAspect="Content" ObjectID="_1458562815" r:id="rId44"/>
              </w:object>
            </w:r>
          </w:p>
        </w:tc>
        <w:tc>
          <w:tcPr>
            <w:tcW w:w="850" w:type="dxa"/>
            <w:vAlign w:val="center"/>
          </w:tcPr>
          <w:p w:rsidR="00471C98" w:rsidRPr="00F62241" w:rsidRDefault="00471C98" w:rsidP="00466E22">
            <w:pPr>
              <w:jc w:val="right"/>
            </w:pPr>
            <w:r w:rsidRPr="00F62241">
              <w:t>7,431</w:t>
            </w:r>
          </w:p>
        </w:tc>
        <w:tc>
          <w:tcPr>
            <w:tcW w:w="851" w:type="dxa"/>
            <w:vAlign w:val="center"/>
          </w:tcPr>
          <w:p w:rsidR="00471C98" w:rsidRPr="00F62241" w:rsidRDefault="00471C98" w:rsidP="00466E22">
            <w:pPr>
              <w:jc w:val="right"/>
            </w:pPr>
            <w:r w:rsidRPr="00F62241">
              <w:t>6,183</w:t>
            </w:r>
          </w:p>
        </w:tc>
        <w:tc>
          <w:tcPr>
            <w:tcW w:w="756" w:type="dxa"/>
            <w:vAlign w:val="center"/>
          </w:tcPr>
          <w:p w:rsidR="00471C98" w:rsidRPr="00F62241" w:rsidRDefault="00471C98" w:rsidP="00466E22">
            <w:pPr>
              <w:jc w:val="right"/>
            </w:pPr>
            <w:r w:rsidRPr="00F62241">
              <w:t>5,248</w:t>
            </w:r>
          </w:p>
        </w:tc>
        <w:tc>
          <w:tcPr>
            <w:tcW w:w="1190" w:type="dxa"/>
            <w:vAlign w:val="center"/>
          </w:tcPr>
          <w:p w:rsidR="00471C98" w:rsidRPr="00F62241" w:rsidRDefault="00471C98" w:rsidP="00466E22">
            <w:pPr>
              <w:jc w:val="right"/>
            </w:pPr>
            <w:r w:rsidRPr="00F62241">
              <w:t>1,0</w:t>
            </w:r>
          </w:p>
        </w:tc>
      </w:tr>
      <w:tr w:rsidR="00471C98" w:rsidRPr="00F62241" w:rsidTr="00466E22">
        <w:tc>
          <w:tcPr>
            <w:tcW w:w="3005" w:type="dxa"/>
          </w:tcPr>
          <w:p w:rsidR="00471C98" w:rsidRPr="00F62241" w:rsidRDefault="00471C98" w:rsidP="00471C98">
            <w:r w:rsidRPr="00F62241">
              <w:t>8 КУ. Коэффициент финансирования</w:t>
            </w:r>
          </w:p>
        </w:tc>
        <w:tc>
          <w:tcPr>
            <w:tcW w:w="3199" w:type="dxa"/>
          </w:tcPr>
          <w:p w:rsidR="00471C98" w:rsidRPr="00F62241" w:rsidRDefault="00471C98" w:rsidP="00466E22">
            <w:pPr>
              <w:jc w:val="center"/>
            </w:pPr>
            <w:r w:rsidRPr="00F62241">
              <w:rPr>
                <w:position w:val="-24"/>
              </w:rPr>
              <w:object w:dxaOrig="2320" w:dyaOrig="660">
                <v:shape id="_x0000_i1050" type="#_x0000_t75" style="width:116.25pt;height:33pt" o:ole="">
                  <v:imagedata r:id="rId45" o:title=""/>
                </v:shape>
                <o:OLEObject Type="Embed" ProgID="Equation.3" ShapeID="_x0000_i1050" DrawAspect="Content" ObjectID="_1458562816" r:id="rId46"/>
              </w:object>
            </w:r>
          </w:p>
        </w:tc>
        <w:tc>
          <w:tcPr>
            <w:tcW w:w="850" w:type="dxa"/>
            <w:vAlign w:val="center"/>
          </w:tcPr>
          <w:p w:rsidR="00471C98" w:rsidRPr="00F62241" w:rsidRDefault="00471C98" w:rsidP="00466E22">
            <w:pPr>
              <w:jc w:val="right"/>
            </w:pPr>
            <w:r w:rsidRPr="00F62241">
              <w:t>0,156</w:t>
            </w:r>
          </w:p>
        </w:tc>
        <w:tc>
          <w:tcPr>
            <w:tcW w:w="851" w:type="dxa"/>
            <w:vAlign w:val="center"/>
          </w:tcPr>
          <w:p w:rsidR="00471C98" w:rsidRPr="00F62241" w:rsidRDefault="00471C98" w:rsidP="00466E22">
            <w:pPr>
              <w:jc w:val="right"/>
            </w:pPr>
            <w:r w:rsidRPr="00F62241">
              <w:t>0,193</w:t>
            </w:r>
          </w:p>
        </w:tc>
        <w:tc>
          <w:tcPr>
            <w:tcW w:w="756" w:type="dxa"/>
            <w:vAlign w:val="center"/>
          </w:tcPr>
          <w:p w:rsidR="00471C98" w:rsidRPr="00F62241" w:rsidRDefault="00471C98" w:rsidP="00466E22">
            <w:pPr>
              <w:jc w:val="right"/>
            </w:pPr>
            <w:r w:rsidRPr="00F62241">
              <w:t>0,235</w:t>
            </w:r>
          </w:p>
        </w:tc>
        <w:tc>
          <w:tcPr>
            <w:tcW w:w="1190" w:type="dxa"/>
            <w:vAlign w:val="center"/>
          </w:tcPr>
          <w:p w:rsidR="00471C98" w:rsidRPr="00F62241" w:rsidRDefault="00471C98" w:rsidP="00466E22">
            <w:pPr>
              <w:jc w:val="right"/>
            </w:pPr>
            <w:r w:rsidRPr="00F62241">
              <w:t>-</w:t>
            </w:r>
          </w:p>
        </w:tc>
      </w:tr>
    </w:tbl>
    <w:p w:rsidR="00471C98" w:rsidRPr="00F62241" w:rsidRDefault="00471C98" w:rsidP="00471C98">
      <w:pPr>
        <w:spacing w:line="360" w:lineRule="auto"/>
        <w:ind w:firstLine="397"/>
        <w:jc w:val="both"/>
        <w:rPr>
          <w:sz w:val="28"/>
          <w:szCs w:val="28"/>
        </w:rPr>
      </w:pPr>
      <w:r w:rsidRPr="00F62241">
        <w:rPr>
          <w:position w:val="-10"/>
          <w:sz w:val="28"/>
          <w:szCs w:val="28"/>
        </w:rPr>
        <w:object w:dxaOrig="180" w:dyaOrig="340">
          <v:shape id="_x0000_i1051" type="#_x0000_t75" style="width:9pt;height:17.25pt" o:ole="">
            <v:imagedata r:id="rId47" o:title=""/>
          </v:shape>
          <o:OLEObject Type="Embed" ProgID="Equation.3" ShapeID="_x0000_i1051" DrawAspect="Content" ObjectID="_1458562817" r:id="rId48"/>
        </w:object>
      </w:r>
    </w:p>
    <w:p w:rsidR="00471C98" w:rsidRPr="00F62241" w:rsidRDefault="00471C98" w:rsidP="00471C98">
      <w:pPr>
        <w:spacing w:line="360" w:lineRule="auto"/>
        <w:ind w:firstLine="397"/>
        <w:jc w:val="both"/>
        <w:rPr>
          <w:sz w:val="28"/>
          <w:szCs w:val="28"/>
        </w:rPr>
      </w:pPr>
      <w:r w:rsidRPr="00F62241">
        <w:rPr>
          <w:sz w:val="28"/>
          <w:szCs w:val="28"/>
        </w:rPr>
        <w:t>Из данной таблицы можно сделать следующие выводы:</w:t>
      </w:r>
    </w:p>
    <w:p w:rsidR="00471C98" w:rsidRPr="00F62241" w:rsidRDefault="00471C98" w:rsidP="00471C98">
      <w:pPr>
        <w:spacing w:line="360" w:lineRule="auto"/>
        <w:ind w:firstLine="397"/>
        <w:jc w:val="both"/>
        <w:rPr>
          <w:sz w:val="28"/>
          <w:szCs w:val="28"/>
        </w:rPr>
      </w:pPr>
      <w:r w:rsidRPr="00F62241">
        <w:rPr>
          <w:sz w:val="28"/>
          <w:szCs w:val="28"/>
        </w:rPr>
        <w:t xml:space="preserve">Увеличилось значение коэффициента автономии, что говорит о повышении финансовой устойчивости, однако оно  по-прежнему значительно ниже нормы. Коэффициент обеспеченности собственными средствами, коэффициент обеспеченности запасов собственными оборотными средствами и коэффициент маневренности в 2007 и в 2008 годах имеют отрицательное значение, но уже в 2009 году приближаются к нормативу. Рост коэффициента обеспеченности собственными средствами в динамике считается положительным. </w:t>
      </w:r>
    </w:p>
    <w:p w:rsidR="00471C98" w:rsidRPr="00F62241" w:rsidRDefault="00471C98" w:rsidP="00471C98">
      <w:pPr>
        <w:spacing w:line="360" w:lineRule="auto"/>
        <w:ind w:firstLine="397"/>
        <w:jc w:val="both"/>
        <w:rPr>
          <w:sz w:val="28"/>
          <w:szCs w:val="28"/>
        </w:rPr>
      </w:pPr>
      <w:r w:rsidRPr="00F62241">
        <w:rPr>
          <w:sz w:val="28"/>
          <w:szCs w:val="28"/>
        </w:rPr>
        <w:t>Снижение коэффициента финансовой зависимости говорит о снижении доли заемных средств в финансировании предприятия, но его значение намного выше нормативного, это говорит о снижении платежеспособности предприятия.</w:t>
      </w:r>
    </w:p>
    <w:p w:rsidR="00471C98" w:rsidRPr="00F62241" w:rsidRDefault="00471C98" w:rsidP="00471C98">
      <w:pPr>
        <w:spacing w:line="360" w:lineRule="auto"/>
        <w:ind w:firstLine="397"/>
        <w:jc w:val="both"/>
        <w:rPr>
          <w:sz w:val="28"/>
          <w:szCs w:val="28"/>
        </w:rPr>
      </w:pPr>
      <w:r w:rsidRPr="00F62241">
        <w:rPr>
          <w:sz w:val="28"/>
          <w:szCs w:val="28"/>
        </w:rPr>
        <w:t>По другим коэффициентам наблюдается рост по сравнению с 2007 годом, что говорит о частичном изменении структуры активов и пассивов и о вилянии на укрепление финансовой устойчивости. В целом можно отметить: на предприятии неустойчивое финансовое положение.</w:t>
      </w:r>
    </w:p>
    <w:p w:rsidR="00471C98" w:rsidRPr="00F62241" w:rsidRDefault="00471C98" w:rsidP="00471C98">
      <w:pPr>
        <w:spacing w:line="360" w:lineRule="auto"/>
        <w:ind w:firstLine="397"/>
        <w:jc w:val="both"/>
        <w:rPr>
          <w:sz w:val="28"/>
          <w:szCs w:val="28"/>
        </w:rPr>
        <w:sectPr w:rsidR="00471C98" w:rsidRPr="00F62241" w:rsidSect="00471C98">
          <w:pgSz w:w="11906" w:h="16838"/>
          <w:pgMar w:top="1134" w:right="567" w:bottom="1304" w:left="1701" w:header="709" w:footer="709" w:gutter="0"/>
          <w:cols w:space="708"/>
          <w:docGrid w:linePitch="360"/>
        </w:sectPr>
      </w:pPr>
    </w:p>
    <w:p w:rsidR="00471C98" w:rsidRPr="00F62241" w:rsidRDefault="00471C98" w:rsidP="00471C98">
      <w:pPr>
        <w:spacing w:line="360" w:lineRule="auto"/>
        <w:ind w:firstLine="397"/>
        <w:jc w:val="both"/>
        <w:rPr>
          <w:caps/>
          <w:sz w:val="28"/>
          <w:szCs w:val="28"/>
        </w:rPr>
      </w:pPr>
      <w:r w:rsidRPr="00F62241">
        <w:rPr>
          <w:caps/>
          <w:sz w:val="28"/>
          <w:szCs w:val="28"/>
        </w:rPr>
        <w:t xml:space="preserve">2.2 </w:t>
      </w:r>
      <w:r w:rsidRPr="00F62241">
        <w:rPr>
          <w:sz w:val="28"/>
          <w:szCs w:val="28"/>
        </w:rPr>
        <w:t>Анализ ликвидности и платежеспособности предприятия</w:t>
      </w:r>
    </w:p>
    <w:p w:rsidR="00471C98" w:rsidRPr="00F62241" w:rsidRDefault="00471C98" w:rsidP="00471C98">
      <w:pPr>
        <w:pStyle w:val="a4"/>
        <w:spacing w:line="360" w:lineRule="auto"/>
        <w:ind w:firstLine="397"/>
        <w:jc w:val="both"/>
      </w:pPr>
      <w:r w:rsidRPr="00F62241">
        <w:t>Платежеспособность предприятия определяется его возможностью и способностью своевременно и полностью выполнять платежные обязательства, вытекающие из торговых, кредитных и иных операций денежного характера. Платежеспособность влияет на формы и условия коммерческих сделок, в том числе на возможность получения кредита.</w:t>
      </w:r>
    </w:p>
    <w:p w:rsidR="00471C98" w:rsidRPr="00F62241" w:rsidRDefault="00471C98" w:rsidP="00471C98">
      <w:pPr>
        <w:pStyle w:val="a4"/>
        <w:spacing w:line="360" w:lineRule="auto"/>
        <w:ind w:firstLine="397"/>
        <w:jc w:val="both"/>
      </w:pPr>
      <w:r w:rsidRPr="00F62241">
        <w:t>Ликвидность предприятия определяется наличием у него ликвидных средств, к которым относятся наличные деньги, денежные средства на счетах в банках и легкореализуемые элементы оборотных ресурсов. Ликвидность отражает способность предприятия в любой момент совершать необходимые расходы.</w:t>
      </w:r>
    </w:p>
    <w:p w:rsidR="00471C98" w:rsidRPr="00F62241" w:rsidRDefault="00471C98" w:rsidP="00471C98">
      <w:pPr>
        <w:pStyle w:val="a4"/>
        <w:spacing w:line="360" w:lineRule="auto"/>
        <w:ind w:firstLine="397"/>
        <w:jc w:val="both"/>
      </w:pPr>
      <w:r w:rsidRPr="00F62241">
        <w:t>Для оценки платежеспособности и ликвидности могут быть использованы следующие приемы:</w:t>
      </w:r>
    </w:p>
    <w:p w:rsidR="00471C98" w:rsidRPr="00F62241" w:rsidRDefault="00471C98" w:rsidP="00471C98">
      <w:pPr>
        <w:pStyle w:val="a4"/>
        <w:numPr>
          <w:ilvl w:val="0"/>
          <w:numId w:val="8"/>
        </w:numPr>
        <w:spacing w:line="360" w:lineRule="auto"/>
        <w:jc w:val="both"/>
      </w:pPr>
      <w:r w:rsidRPr="00F62241">
        <w:t>структурный анализ изменений активных и пассивных платежей баланса, т. е. анализ ликвидности баланса;</w:t>
      </w:r>
    </w:p>
    <w:p w:rsidR="00471C98" w:rsidRPr="00F62241" w:rsidRDefault="00471C98" w:rsidP="00471C98">
      <w:pPr>
        <w:pStyle w:val="a4"/>
        <w:numPr>
          <w:ilvl w:val="0"/>
          <w:numId w:val="8"/>
        </w:numPr>
        <w:spacing w:line="360" w:lineRule="auto"/>
        <w:jc w:val="both"/>
      </w:pPr>
      <w:r w:rsidRPr="00F62241">
        <w:t>расчет финансовых коэффициентов ликвидности.</w:t>
      </w:r>
    </w:p>
    <w:p w:rsidR="00471C98" w:rsidRPr="00F62241" w:rsidRDefault="00471C98" w:rsidP="00471C98">
      <w:pPr>
        <w:spacing w:line="360" w:lineRule="auto"/>
        <w:ind w:firstLine="397"/>
        <w:jc w:val="both"/>
        <w:rPr>
          <w:sz w:val="28"/>
          <w:szCs w:val="28"/>
        </w:rPr>
      </w:pPr>
    </w:p>
    <w:p w:rsidR="00471C98" w:rsidRPr="00F62241" w:rsidRDefault="0089755B" w:rsidP="00471C98">
      <w:pPr>
        <w:spacing w:line="360" w:lineRule="auto"/>
        <w:ind w:firstLine="397"/>
        <w:jc w:val="both"/>
        <w:rPr>
          <w:sz w:val="28"/>
          <w:szCs w:val="28"/>
        </w:rPr>
      </w:pPr>
      <w:r w:rsidRPr="00F62241">
        <w:rPr>
          <w:sz w:val="28"/>
          <w:szCs w:val="28"/>
        </w:rPr>
        <w:t>2</w:t>
      </w:r>
      <w:r w:rsidR="00471C98" w:rsidRPr="00F62241">
        <w:rPr>
          <w:sz w:val="28"/>
          <w:szCs w:val="28"/>
        </w:rPr>
        <w:t>.</w:t>
      </w:r>
      <w:r w:rsidRPr="00F62241">
        <w:rPr>
          <w:sz w:val="28"/>
          <w:szCs w:val="28"/>
        </w:rPr>
        <w:t>2.</w:t>
      </w:r>
      <w:r w:rsidR="00471C98" w:rsidRPr="00F62241">
        <w:rPr>
          <w:sz w:val="28"/>
          <w:szCs w:val="28"/>
        </w:rPr>
        <w:t>1 Оценка ликвидности баланса</w:t>
      </w:r>
    </w:p>
    <w:p w:rsidR="00471C98" w:rsidRPr="00F62241" w:rsidRDefault="00471C98" w:rsidP="00471C98">
      <w:pPr>
        <w:pStyle w:val="a4"/>
        <w:tabs>
          <w:tab w:val="left" w:pos="1701"/>
        </w:tabs>
        <w:spacing w:line="360" w:lineRule="auto"/>
        <w:ind w:firstLine="397"/>
        <w:jc w:val="both"/>
      </w:pPr>
      <w:r w:rsidRPr="00F62241">
        <w:t>Для проведения анализа данные актива и пассива баланса группируются по следующим признакам:</w:t>
      </w:r>
    </w:p>
    <w:p w:rsidR="00471C98" w:rsidRPr="00F62241" w:rsidRDefault="00471C98" w:rsidP="00F6529A">
      <w:pPr>
        <w:pStyle w:val="a4"/>
        <w:numPr>
          <w:ilvl w:val="0"/>
          <w:numId w:val="9"/>
        </w:numPr>
        <w:tabs>
          <w:tab w:val="left" w:pos="1134"/>
        </w:tabs>
        <w:spacing w:line="360" w:lineRule="auto"/>
        <w:ind w:left="0" w:firstLine="397"/>
        <w:jc w:val="both"/>
      </w:pPr>
      <w:r w:rsidRPr="00F62241">
        <w:t>по степени убывания ликвидности (актив);</w:t>
      </w:r>
    </w:p>
    <w:p w:rsidR="00471C98" w:rsidRPr="00F62241" w:rsidRDefault="00471C98" w:rsidP="00F6529A">
      <w:pPr>
        <w:pStyle w:val="a4"/>
        <w:numPr>
          <w:ilvl w:val="0"/>
          <w:numId w:val="9"/>
        </w:numPr>
        <w:tabs>
          <w:tab w:val="left" w:pos="1134"/>
        </w:tabs>
        <w:spacing w:line="360" w:lineRule="auto"/>
        <w:ind w:left="0" w:firstLine="397"/>
        <w:jc w:val="both"/>
      </w:pPr>
      <w:r w:rsidRPr="00F62241">
        <w:t>по степени срочности оплаты (погашения) (пассив).</w:t>
      </w:r>
    </w:p>
    <w:p w:rsidR="00471C98" w:rsidRPr="00F62241" w:rsidRDefault="00471C98" w:rsidP="00471C98">
      <w:pPr>
        <w:pStyle w:val="a4"/>
        <w:tabs>
          <w:tab w:val="left" w:pos="1701"/>
        </w:tabs>
        <w:spacing w:line="360" w:lineRule="auto"/>
        <w:ind w:firstLine="397"/>
        <w:jc w:val="both"/>
      </w:pPr>
      <w:r w:rsidRPr="00F62241">
        <w:t>Активы в зависимости от скорости превращения в денежные средства (ликвидности) разделяют на следующие группы:</w:t>
      </w:r>
    </w:p>
    <w:p w:rsidR="00471C98" w:rsidRPr="00F62241" w:rsidRDefault="00471C98" w:rsidP="00471C98">
      <w:pPr>
        <w:pStyle w:val="a4"/>
        <w:spacing w:line="360" w:lineRule="auto"/>
        <w:ind w:left="851" w:hanging="567"/>
        <w:jc w:val="both"/>
      </w:pPr>
      <w:r w:rsidRPr="00F62241">
        <w:t>А1 – наиболее ликвидные активы. К ним относятся денежные средства предприятий и краткосрочные финансовые вложения (стр. 260 + стр. 250);</w:t>
      </w:r>
    </w:p>
    <w:p w:rsidR="00471C98" w:rsidRPr="00F62241" w:rsidRDefault="00471C98" w:rsidP="00471C98">
      <w:pPr>
        <w:pStyle w:val="a4"/>
        <w:tabs>
          <w:tab w:val="left" w:pos="1701"/>
        </w:tabs>
        <w:spacing w:line="360" w:lineRule="auto"/>
        <w:ind w:left="851" w:hanging="567"/>
        <w:jc w:val="both"/>
      </w:pPr>
      <w:r w:rsidRPr="00F62241">
        <w:t>А2 – быстрореализуемые активы. Дебиторская задолженность и прочие активы (стр. 240 + стр. 270);</w:t>
      </w:r>
    </w:p>
    <w:p w:rsidR="00471C98" w:rsidRPr="00F62241" w:rsidRDefault="00471C98" w:rsidP="00471C98">
      <w:pPr>
        <w:pStyle w:val="a4"/>
        <w:tabs>
          <w:tab w:val="left" w:pos="1701"/>
        </w:tabs>
        <w:spacing w:line="360" w:lineRule="auto"/>
        <w:ind w:left="851" w:hanging="567"/>
        <w:jc w:val="both"/>
      </w:pPr>
      <w:r w:rsidRPr="00F62241">
        <w:t xml:space="preserve">А3 – медленнореализуемые активы. К ним относятся статьи из разд. </w:t>
      </w:r>
      <w:r w:rsidRPr="00F62241">
        <w:rPr>
          <w:lang w:val="en-US"/>
        </w:rPr>
        <w:t>II</w:t>
      </w:r>
      <w:r w:rsidRPr="00F62241">
        <w:t xml:space="preserve"> баланса «Оборотные активы» (стр. 210 + стр. 220 – стр. 216) и статья «Долгосрочные финансовые вложения» из разд. </w:t>
      </w:r>
      <w:r w:rsidRPr="00F62241">
        <w:rPr>
          <w:lang w:val="en-US"/>
        </w:rPr>
        <w:t>I</w:t>
      </w:r>
      <w:r w:rsidRPr="00F62241">
        <w:t xml:space="preserve"> баланса «Внеоборотные активы» (стр. 140);</w:t>
      </w:r>
    </w:p>
    <w:p w:rsidR="00471C98" w:rsidRPr="00F62241" w:rsidRDefault="00471C98" w:rsidP="00471C98">
      <w:pPr>
        <w:pStyle w:val="a4"/>
        <w:tabs>
          <w:tab w:val="left" w:pos="1701"/>
        </w:tabs>
        <w:spacing w:line="360" w:lineRule="auto"/>
        <w:ind w:left="851" w:hanging="567"/>
        <w:jc w:val="both"/>
      </w:pPr>
      <w:r w:rsidRPr="00F62241">
        <w:t xml:space="preserve">А4 – труднореализуемые активы. Это статьи разд. </w:t>
      </w:r>
      <w:r w:rsidRPr="00F62241">
        <w:rPr>
          <w:lang w:val="en-US"/>
        </w:rPr>
        <w:t>I</w:t>
      </w:r>
      <w:r w:rsidRPr="00F62241">
        <w:t xml:space="preserve"> баланса «Внеоборотные активы» (стр. 110 + стр. 120 – стр. 140).</w:t>
      </w:r>
    </w:p>
    <w:p w:rsidR="00471C98" w:rsidRPr="00F62241" w:rsidRDefault="00471C98" w:rsidP="00471C98">
      <w:pPr>
        <w:pStyle w:val="a4"/>
        <w:spacing w:line="360" w:lineRule="auto"/>
        <w:ind w:firstLine="397"/>
        <w:jc w:val="both"/>
      </w:pPr>
      <w:r w:rsidRPr="00F62241">
        <w:tab/>
        <w:t>Группировка пассивов происходит по степени срочности их возврата:</w:t>
      </w:r>
    </w:p>
    <w:p w:rsidR="00471C98" w:rsidRPr="00F62241" w:rsidRDefault="00471C98" w:rsidP="00471C98">
      <w:pPr>
        <w:pStyle w:val="a4"/>
        <w:tabs>
          <w:tab w:val="left" w:pos="1701"/>
        </w:tabs>
        <w:spacing w:line="360" w:lineRule="auto"/>
        <w:ind w:left="851" w:hanging="567"/>
        <w:jc w:val="both"/>
      </w:pPr>
      <w:r w:rsidRPr="00F62241">
        <w:t>П1 – наиболее краткосрочные обязательства. К ним относятся статьи «Кредиторская задолженность» и «Прочие краткосрочные пассивы» (стр. 620 + стр. 660);</w:t>
      </w:r>
    </w:p>
    <w:p w:rsidR="00471C98" w:rsidRPr="00F62241" w:rsidRDefault="00471C98" w:rsidP="00471C98">
      <w:pPr>
        <w:pStyle w:val="a4"/>
        <w:tabs>
          <w:tab w:val="left" w:pos="1701"/>
        </w:tabs>
        <w:spacing w:line="360" w:lineRule="auto"/>
        <w:ind w:left="851" w:hanging="567"/>
        <w:jc w:val="both"/>
      </w:pPr>
      <w:r w:rsidRPr="00F62241">
        <w:t xml:space="preserve">П2 – краткосрочные пассивы. Разд. </w:t>
      </w:r>
      <w:r w:rsidRPr="00F62241">
        <w:rPr>
          <w:lang w:val="en-US"/>
        </w:rPr>
        <w:t>V</w:t>
      </w:r>
      <w:r w:rsidRPr="00F62241">
        <w:t xml:space="preserve"> баланса «Краткосрочные обязательства» (стр. 610 + стр. 630 + стр. 640 + стр. 650 + стр. 660);</w:t>
      </w:r>
    </w:p>
    <w:p w:rsidR="00471C98" w:rsidRPr="00F62241" w:rsidRDefault="00471C98" w:rsidP="00471C98">
      <w:pPr>
        <w:pStyle w:val="a4"/>
        <w:tabs>
          <w:tab w:val="left" w:pos="1701"/>
        </w:tabs>
        <w:spacing w:line="360" w:lineRule="auto"/>
        <w:ind w:left="851" w:hanging="567"/>
        <w:jc w:val="both"/>
      </w:pPr>
      <w:r w:rsidRPr="00F62241">
        <w:t>П3 –  долгосрочные пассивы. Долгосрочные кредиты и заемные средства (стр. 510 + стр. 520);</w:t>
      </w:r>
    </w:p>
    <w:p w:rsidR="00471C98" w:rsidRPr="00F62241" w:rsidRDefault="00471C98" w:rsidP="00471C98">
      <w:pPr>
        <w:pStyle w:val="a4"/>
        <w:tabs>
          <w:tab w:val="left" w:pos="1701"/>
        </w:tabs>
        <w:spacing w:line="360" w:lineRule="auto"/>
        <w:ind w:left="851" w:hanging="567"/>
        <w:jc w:val="both"/>
      </w:pPr>
      <w:r w:rsidRPr="00F62241">
        <w:t xml:space="preserve">П4 –  постоянные   пассивы.   Статьи   разд.   </w:t>
      </w:r>
      <w:r w:rsidRPr="00F62241">
        <w:rPr>
          <w:lang w:val="en-US"/>
        </w:rPr>
        <w:t>III</w:t>
      </w:r>
      <w:r w:rsidRPr="00F62241">
        <w:t xml:space="preserve">   баланса   «Капитал   и   резервы»           (стр. 490 – стр. 216).</w:t>
      </w:r>
    </w:p>
    <w:p w:rsidR="00471C98" w:rsidRPr="00F62241" w:rsidRDefault="00471C98" w:rsidP="00471C98">
      <w:pPr>
        <w:pStyle w:val="a4"/>
        <w:tabs>
          <w:tab w:val="left" w:pos="1701"/>
        </w:tabs>
        <w:spacing w:line="360" w:lineRule="auto"/>
        <w:ind w:firstLine="397"/>
        <w:jc w:val="both"/>
      </w:pPr>
      <w:r w:rsidRPr="00F62241">
        <w:t>При определении ликвидности баланса группы актива и пассива сопоставляются между собой.</w:t>
      </w:r>
    </w:p>
    <w:p w:rsidR="00471C98" w:rsidRPr="00F62241" w:rsidRDefault="00471C98" w:rsidP="00471C98">
      <w:pPr>
        <w:pStyle w:val="a4"/>
        <w:tabs>
          <w:tab w:val="left" w:pos="1701"/>
        </w:tabs>
        <w:spacing w:line="360" w:lineRule="auto"/>
        <w:ind w:firstLine="397"/>
        <w:jc w:val="both"/>
      </w:pPr>
      <w:r w:rsidRPr="00F62241">
        <w:t>Условия абсолютной ликвидности баланса:</w:t>
      </w:r>
    </w:p>
    <w:p w:rsidR="00471C98" w:rsidRPr="00F62241" w:rsidRDefault="005A67D7" w:rsidP="00471C98">
      <w:pPr>
        <w:pStyle w:val="a4"/>
        <w:tabs>
          <w:tab w:val="left" w:pos="1701"/>
        </w:tabs>
        <w:jc w:val="cente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80" type="#_x0000_t87" style="position:absolute;left:0;text-align:left;margin-left:224.3pt;margin-top:6.75pt;width:7.2pt;height:57.6pt;z-index:251657728" o:allowincell="f"/>
        </w:pict>
      </w:r>
      <w:r w:rsidR="00471C98" w:rsidRPr="00F62241">
        <w:t xml:space="preserve">А1 </w:t>
      </w:r>
      <w:r w:rsidR="00471C98" w:rsidRPr="00F62241">
        <w:rPr>
          <w:position w:val="-4"/>
        </w:rPr>
        <w:object w:dxaOrig="200" w:dyaOrig="240">
          <v:shape id="_x0000_i1052" type="#_x0000_t75" style="width:9.75pt;height:12pt" o:ole="" fillcolor="window">
            <v:imagedata r:id="rId27" o:title=""/>
          </v:shape>
          <o:OLEObject Type="Embed" ProgID="Equation.3" ShapeID="_x0000_i1052" DrawAspect="Content" ObjectID="_1458562818" r:id="rId49"/>
        </w:object>
      </w:r>
      <w:r w:rsidR="00471C98" w:rsidRPr="00F62241">
        <w:t xml:space="preserve">  П1;</w:t>
      </w:r>
    </w:p>
    <w:p w:rsidR="00471C98" w:rsidRPr="00F62241" w:rsidRDefault="00471C98" w:rsidP="00471C98">
      <w:pPr>
        <w:pStyle w:val="a4"/>
        <w:tabs>
          <w:tab w:val="left" w:pos="1701"/>
        </w:tabs>
        <w:jc w:val="center"/>
      </w:pPr>
      <w:r w:rsidRPr="00F62241">
        <w:t xml:space="preserve">А2  </w:t>
      </w:r>
      <w:r w:rsidRPr="00F62241">
        <w:rPr>
          <w:position w:val="-4"/>
        </w:rPr>
        <w:object w:dxaOrig="200" w:dyaOrig="240">
          <v:shape id="_x0000_i1053" type="#_x0000_t75" style="width:9.75pt;height:12pt" o:ole="" fillcolor="window">
            <v:imagedata r:id="rId27" o:title=""/>
          </v:shape>
          <o:OLEObject Type="Embed" ProgID="Equation.3" ShapeID="_x0000_i1053" DrawAspect="Content" ObjectID="_1458562819" r:id="rId50"/>
        </w:object>
      </w:r>
      <w:r w:rsidRPr="00F62241">
        <w:t xml:space="preserve"> П2;</w:t>
      </w:r>
    </w:p>
    <w:p w:rsidR="00471C98" w:rsidRPr="00F62241" w:rsidRDefault="00471C98" w:rsidP="00471C98">
      <w:pPr>
        <w:pStyle w:val="a4"/>
        <w:tabs>
          <w:tab w:val="left" w:pos="1701"/>
        </w:tabs>
        <w:jc w:val="center"/>
      </w:pPr>
      <w:r w:rsidRPr="00F62241">
        <w:t xml:space="preserve">А3  </w:t>
      </w:r>
      <w:r w:rsidRPr="00F62241">
        <w:rPr>
          <w:position w:val="-4"/>
        </w:rPr>
        <w:object w:dxaOrig="200" w:dyaOrig="240">
          <v:shape id="_x0000_i1054" type="#_x0000_t75" style="width:9.75pt;height:12pt" o:ole="" fillcolor="window">
            <v:imagedata r:id="rId27" o:title=""/>
          </v:shape>
          <o:OLEObject Type="Embed" ProgID="Equation.3" ShapeID="_x0000_i1054" DrawAspect="Content" ObjectID="_1458562820" r:id="rId51"/>
        </w:object>
      </w:r>
      <w:r w:rsidRPr="00F62241">
        <w:t xml:space="preserve"> П3;</w:t>
      </w:r>
    </w:p>
    <w:p w:rsidR="00471C98" w:rsidRPr="00F62241" w:rsidRDefault="00471C98" w:rsidP="00471C98">
      <w:pPr>
        <w:pStyle w:val="a4"/>
        <w:tabs>
          <w:tab w:val="left" w:pos="1701"/>
        </w:tabs>
        <w:jc w:val="center"/>
      </w:pPr>
      <w:r w:rsidRPr="00F62241">
        <w:t xml:space="preserve">А4 </w:t>
      </w:r>
      <w:r w:rsidRPr="00F62241">
        <w:rPr>
          <w:position w:val="-4"/>
        </w:rPr>
        <w:object w:dxaOrig="200" w:dyaOrig="240">
          <v:shape id="_x0000_i1055" type="#_x0000_t75" style="width:9.75pt;height:12pt" o:ole="" fillcolor="window">
            <v:imagedata r:id="rId52" o:title=""/>
          </v:shape>
          <o:OLEObject Type="Embed" ProgID="Equation.3" ShapeID="_x0000_i1055" DrawAspect="Content" ObjectID="_1458562821" r:id="rId53"/>
        </w:object>
      </w:r>
      <w:r w:rsidRPr="00F62241">
        <w:t xml:space="preserve">  П4.</w:t>
      </w:r>
    </w:p>
    <w:p w:rsidR="00471C98" w:rsidRPr="00F62241" w:rsidRDefault="00471C98" w:rsidP="00471C98">
      <w:pPr>
        <w:pStyle w:val="a4"/>
        <w:tabs>
          <w:tab w:val="left" w:pos="1701"/>
        </w:tabs>
        <w:jc w:val="center"/>
      </w:pPr>
    </w:p>
    <w:p w:rsidR="00471C98" w:rsidRPr="00F62241" w:rsidRDefault="00471C98" w:rsidP="00471C98">
      <w:pPr>
        <w:spacing w:line="360" w:lineRule="auto"/>
        <w:ind w:firstLine="397"/>
        <w:jc w:val="both"/>
        <w:rPr>
          <w:sz w:val="28"/>
          <w:szCs w:val="28"/>
        </w:rPr>
      </w:pPr>
      <w:r w:rsidRPr="00F62241">
        <w:rPr>
          <w:sz w:val="28"/>
          <w:szCs w:val="28"/>
        </w:rPr>
        <w:t>Необходимым условием абсолютной ликвидности баланса является выполнение первых трех неравенств.</w:t>
      </w:r>
    </w:p>
    <w:p w:rsidR="00471C98" w:rsidRPr="00F62241" w:rsidRDefault="00471C98" w:rsidP="00471C98">
      <w:pPr>
        <w:pStyle w:val="a4"/>
        <w:tabs>
          <w:tab w:val="left" w:pos="1701"/>
        </w:tabs>
        <w:jc w:val="center"/>
      </w:pPr>
    </w:p>
    <w:p w:rsidR="00471C98" w:rsidRPr="00F62241" w:rsidRDefault="00471C98" w:rsidP="00471C98">
      <w:pPr>
        <w:pStyle w:val="a4"/>
        <w:tabs>
          <w:tab w:val="left" w:pos="1701"/>
        </w:tabs>
        <w:jc w:val="center"/>
      </w:pPr>
    </w:p>
    <w:p w:rsidR="00471C98" w:rsidRPr="00F62241" w:rsidRDefault="00471C98" w:rsidP="00471C98">
      <w:pPr>
        <w:pStyle w:val="a4"/>
        <w:tabs>
          <w:tab w:val="left" w:pos="1701"/>
        </w:tabs>
        <w:jc w:val="center"/>
      </w:pPr>
    </w:p>
    <w:p w:rsidR="00471C98" w:rsidRPr="00F62241" w:rsidRDefault="00471C98" w:rsidP="00471C98">
      <w:pPr>
        <w:pStyle w:val="a4"/>
        <w:tabs>
          <w:tab w:val="left" w:pos="1701"/>
        </w:tabs>
        <w:jc w:val="center"/>
      </w:pPr>
    </w:p>
    <w:p w:rsidR="00471C98" w:rsidRPr="00F62241" w:rsidRDefault="00471C98" w:rsidP="00471C98">
      <w:pPr>
        <w:pStyle w:val="a4"/>
        <w:tabs>
          <w:tab w:val="left" w:pos="1701"/>
        </w:tabs>
        <w:jc w:val="center"/>
      </w:pPr>
    </w:p>
    <w:p w:rsidR="00471C98" w:rsidRPr="00F62241" w:rsidRDefault="00471C98" w:rsidP="00471C98">
      <w:pPr>
        <w:pStyle w:val="a4"/>
        <w:tabs>
          <w:tab w:val="left" w:pos="1701"/>
        </w:tabs>
        <w:jc w:val="center"/>
      </w:pPr>
    </w:p>
    <w:p w:rsidR="00471C98" w:rsidRPr="00F62241" w:rsidRDefault="00471C98" w:rsidP="00471C98">
      <w:pPr>
        <w:pStyle w:val="a4"/>
        <w:tabs>
          <w:tab w:val="left" w:pos="1701"/>
        </w:tabs>
        <w:jc w:val="center"/>
      </w:pPr>
    </w:p>
    <w:p w:rsidR="00471C98" w:rsidRPr="00F62241" w:rsidRDefault="00471C98" w:rsidP="00471C98">
      <w:pPr>
        <w:pStyle w:val="a4"/>
        <w:tabs>
          <w:tab w:val="left" w:pos="1701"/>
        </w:tabs>
        <w:jc w:val="center"/>
      </w:pPr>
    </w:p>
    <w:p w:rsidR="00471C98" w:rsidRPr="00F62241" w:rsidRDefault="00471C98" w:rsidP="00471C98">
      <w:pPr>
        <w:pStyle w:val="a4"/>
        <w:spacing w:line="360" w:lineRule="auto"/>
        <w:ind w:firstLine="0"/>
        <w:jc w:val="both"/>
      </w:pPr>
      <w:r w:rsidRPr="00F62241">
        <w:t xml:space="preserve">Таблица </w:t>
      </w:r>
      <w:r w:rsidR="0089755B" w:rsidRPr="00F62241">
        <w:t>3</w:t>
      </w:r>
      <w:r w:rsidRPr="00F62241">
        <w:t xml:space="preserve"> – анализ ликвидности баланса </w:t>
      </w:r>
      <w:r w:rsidR="00F05688" w:rsidRPr="00F62241">
        <w:rPr>
          <w:szCs w:val="28"/>
        </w:rPr>
        <w:t>ООО «</w:t>
      </w:r>
      <w:r w:rsidR="00990D91" w:rsidRPr="00F62241">
        <w:rPr>
          <w:szCs w:val="28"/>
        </w:rPr>
        <w:t>ЛюксСтрой</w:t>
      </w:r>
      <w:r w:rsidR="00F05688" w:rsidRPr="00F62241">
        <w:rPr>
          <w:szCs w:val="28"/>
        </w:rPr>
        <w:t>»</w:t>
      </w:r>
      <w:r w:rsidRPr="00F62241">
        <w:t>,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856"/>
        <w:gridCol w:w="1776"/>
        <w:gridCol w:w="1856"/>
        <w:gridCol w:w="2588"/>
      </w:tblGrid>
      <w:tr w:rsidR="00471C98" w:rsidRPr="00F62241" w:rsidTr="00466E22">
        <w:tc>
          <w:tcPr>
            <w:tcW w:w="902" w:type="pct"/>
          </w:tcPr>
          <w:p w:rsidR="00471C98" w:rsidRPr="00F62241" w:rsidRDefault="00471C98" w:rsidP="00466E22">
            <w:pPr>
              <w:jc w:val="center"/>
              <w:rPr>
                <w:sz w:val="28"/>
                <w:szCs w:val="28"/>
              </w:rPr>
            </w:pPr>
            <w:r w:rsidRPr="00F62241">
              <w:rPr>
                <w:sz w:val="28"/>
                <w:szCs w:val="28"/>
              </w:rPr>
              <w:t>Актив</w:t>
            </w:r>
          </w:p>
        </w:tc>
        <w:tc>
          <w:tcPr>
            <w:tcW w:w="942" w:type="pct"/>
          </w:tcPr>
          <w:p w:rsidR="00471C98" w:rsidRPr="00F62241" w:rsidRDefault="00471C98" w:rsidP="00466E22">
            <w:pPr>
              <w:jc w:val="center"/>
              <w:rPr>
                <w:sz w:val="28"/>
                <w:szCs w:val="28"/>
              </w:rPr>
            </w:pPr>
            <w:r w:rsidRPr="00F62241">
              <w:rPr>
                <w:sz w:val="28"/>
                <w:szCs w:val="28"/>
              </w:rPr>
              <w:t>значение</w:t>
            </w:r>
          </w:p>
        </w:tc>
        <w:tc>
          <w:tcPr>
            <w:tcW w:w="901" w:type="pct"/>
          </w:tcPr>
          <w:p w:rsidR="00471C98" w:rsidRPr="00F62241" w:rsidRDefault="00471C98" w:rsidP="00466E22">
            <w:pPr>
              <w:jc w:val="center"/>
              <w:rPr>
                <w:sz w:val="28"/>
                <w:szCs w:val="28"/>
              </w:rPr>
            </w:pPr>
            <w:r w:rsidRPr="00F62241">
              <w:rPr>
                <w:sz w:val="28"/>
                <w:szCs w:val="28"/>
              </w:rPr>
              <w:t>Пассив</w:t>
            </w:r>
          </w:p>
        </w:tc>
        <w:tc>
          <w:tcPr>
            <w:tcW w:w="942" w:type="pct"/>
          </w:tcPr>
          <w:p w:rsidR="00471C98" w:rsidRPr="00F62241" w:rsidRDefault="00471C98" w:rsidP="00466E22">
            <w:pPr>
              <w:jc w:val="center"/>
              <w:rPr>
                <w:sz w:val="28"/>
                <w:szCs w:val="28"/>
              </w:rPr>
            </w:pPr>
            <w:r w:rsidRPr="00F62241">
              <w:rPr>
                <w:sz w:val="28"/>
                <w:szCs w:val="28"/>
              </w:rPr>
              <w:t>значение</w:t>
            </w:r>
          </w:p>
        </w:tc>
        <w:tc>
          <w:tcPr>
            <w:tcW w:w="1313" w:type="pct"/>
          </w:tcPr>
          <w:p w:rsidR="00471C98" w:rsidRPr="00F62241" w:rsidRDefault="00471C98" w:rsidP="00466E22">
            <w:pPr>
              <w:jc w:val="center"/>
              <w:rPr>
                <w:sz w:val="28"/>
                <w:szCs w:val="28"/>
              </w:rPr>
            </w:pPr>
            <w:r w:rsidRPr="00F62241">
              <w:rPr>
                <w:sz w:val="28"/>
                <w:szCs w:val="28"/>
              </w:rPr>
              <w:t>соотношение</w:t>
            </w:r>
          </w:p>
        </w:tc>
      </w:tr>
      <w:tr w:rsidR="00471C98" w:rsidRPr="00F62241" w:rsidTr="00466E22">
        <w:tc>
          <w:tcPr>
            <w:tcW w:w="5000" w:type="pct"/>
            <w:gridSpan w:val="5"/>
          </w:tcPr>
          <w:p w:rsidR="00471C98" w:rsidRPr="00F62241" w:rsidRDefault="00471C98" w:rsidP="00466E22">
            <w:pPr>
              <w:jc w:val="center"/>
              <w:rPr>
                <w:sz w:val="28"/>
                <w:szCs w:val="28"/>
              </w:rPr>
            </w:pPr>
            <w:r w:rsidRPr="00F62241">
              <w:rPr>
                <w:sz w:val="28"/>
                <w:szCs w:val="28"/>
              </w:rPr>
              <w:t>2007</w:t>
            </w:r>
          </w:p>
        </w:tc>
      </w:tr>
      <w:tr w:rsidR="00471C98" w:rsidRPr="00F62241" w:rsidTr="00466E22">
        <w:tc>
          <w:tcPr>
            <w:tcW w:w="902" w:type="pct"/>
            <w:vAlign w:val="center"/>
          </w:tcPr>
          <w:p w:rsidR="00471C98" w:rsidRPr="00F62241" w:rsidRDefault="00471C98" w:rsidP="00466E22">
            <w:pPr>
              <w:jc w:val="center"/>
              <w:rPr>
                <w:sz w:val="28"/>
                <w:szCs w:val="28"/>
              </w:rPr>
            </w:pPr>
            <w:r w:rsidRPr="00F62241">
              <w:rPr>
                <w:sz w:val="28"/>
                <w:szCs w:val="28"/>
              </w:rPr>
              <w:t>А1</w:t>
            </w:r>
          </w:p>
        </w:tc>
        <w:tc>
          <w:tcPr>
            <w:tcW w:w="942" w:type="pct"/>
          </w:tcPr>
          <w:p w:rsidR="00471C98" w:rsidRPr="00F62241" w:rsidRDefault="00471C98" w:rsidP="00466E22">
            <w:pPr>
              <w:jc w:val="right"/>
              <w:rPr>
                <w:sz w:val="28"/>
                <w:szCs w:val="28"/>
              </w:rPr>
            </w:pPr>
            <w:r w:rsidRPr="00F62241">
              <w:rPr>
                <w:sz w:val="28"/>
                <w:szCs w:val="28"/>
              </w:rPr>
              <w:t>271</w:t>
            </w:r>
          </w:p>
        </w:tc>
        <w:tc>
          <w:tcPr>
            <w:tcW w:w="901" w:type="pct"/>
            <w:vAlign w:val="center"/>
          </w:tcPr>
          <w:p w:rsidR="00471C98" w:rsidRPr="00F62241" w:rsidRDefault="00471C98" w:rsidP="00466E22">
            <w:pPr>
              <w:jc w:val="center"/>
              <w:rPr>
                <w:sz w:val="28"/>
                <w:szCs w:val="28"/>
              </w:rPr>
            </w:pPr>
            <w:r w:rsidRPr="00F62241">
              <w:rPr>
                <w:sz w:val="28"/>
                <w:szCs w:val="28"/>
              </w:rPr>
              <w:t>П1</w:t>
            </w:r>
          </w:p>
        </w:tc>
        <w:tc>
          <w:tcPr>
            <w:tcW w:w="942" w:type="pct"/>
            <w:vAlign w:val="center"/>
          </w:tcPr>
          <w:p w:rsidR="00471C98" w:rsidRPr="00F62241" w:rsidRDefault="00471C98" w:rsidP="00466E22">
            <w:pPr>
              <w:jc w:val="right"/>
              <w:rPr>
                <w:sz w:val="28"/>
                <w:szCs w:val="28"/>
              </w:rPr>
            </w:pPr>
            <w:r w:rsidRPr="00F62241">
              <w:rPr>
                <w:sz w:val="28"/>
                <w:szCs w:val="28"/>
              </w:rPr>
              <w:t>7040</w:t>
            </w:r>
          </w:p>
        </w:tc>
        <w:tc>
          <w:tcPr>
            <w:tcW w:w="1313" w:type="pct"/>
            <w:vAlign w:val="center"/>
          </w:tcPr>
          <w:p w:rsidR="00471C98" w:rsidRPr="00F62241" w:rsidRDefault="00471C98" w:rsidP="00466E22">
            <w:pPr>
              <w:jc w:val="center"/>
              <w:rPr>
                <w:sz w:val="28"/>
                <w:szCs w:val="28"/>
              </w:rPr>
            </w:pPr>
            <w:r w:rsidRPr="00F62241">
              <w:rPr>
                <w:sz w:val="28"/>
                <w:szCs w:val="28"/>
              </w:rPr>
              <w:t>А1 &lt; П1</w:t>
            </w:r>
          </w:p>
        </w:tc>
      </w:tr>
      <w:tr w:rsidR="00471C98" w:rsidRPr="00F62241" w:rsidTr="00466E22">
        <w:tc>
          <w:tcPr>
            <w:tcW w:w="902" w:type="pct"/>
            <w:vAlign w:val="center"/>
          </w:tcPr>
          <w:p w:rsidR="00471C98" w:rsidRPr="00F62241" w:rsidRDefault="00471C98" w:rsidP="00466E22">
            <w:pPr>
              <w:jc w:val="center"/>
              <w:rPr>
                <w:sz w:val="28"/>
                <w:szCs w:val="28"/>
              </w:rPr>
            </w:pPr>
            <w:r w:rsidRPr="00F62241">
              <w:rPr>
                <w:sz w:val="28"/>
                <w:szCs w:val="28"/>
              </w:rPr>
              <w:t>А2</w:t>
            </w:r>
          </w:p>
        </w:tc>
        <w:tc>
          <w:tcPr>
            <w:tcW w:w="942" w:type="pct"/>
          </w:tcPr>
          <w:p w:rsidR="00471C98" w:rsidRPr="00F62241" w:rsidRDefault="00471C98" w:rsidP="00466E22">
            <w:pPr>
              <w:jc w:val="right"/>
              <w:rPr>
                <w:sz w:val="28"/>
                <w:szCs w:val="28"/>
              </w:rPr>
            </w:pPr>
            <w:r w:rsidRPr="00F62241">
              <w:rPr>
                <w:sz w:val="28"/>
                <w:szCs w:val="28"/>
              </w:rPr>
              <w:t>2771</w:t>
            </w:r>
          </w:p>
        </w:tc>
        <w:tc>
          <w:tcPr>
            <w:tcW w:w="901" w:type="pct"/>
            <w:vAlign w:val="center"/>
          </w:tcPr>
          <w:p w:rsidR="00471C98" w:rsidRPr="00F62241" w:rsidRDefault="00471C98" w:rsidP="00466E22">
            <w:pPr>
              <w:jc w:val="center"/>
              <w:rPr>
                <w:sz w:val="28"/>
                <w:szCs w:val="28"/>
              </w:rPr>
            </w:pPr>
            <w:r w:rsidRPr="00F62241">
              <w:rPr>
                <w:sz w:val="28"/>
                <w:szCs w:val="28"/>
              </w:rPr>
              <w:t>П2</w:t>
            </w:r>
          </w:p>
        </w:tc>
        <w:tc>
          <w:tcPr>
            <w:tcW w:w="942" w:type="pct"/>
            <w:vAlign w:val="center"/>
          </w:tcPr>
          <w:p w:rsidR="00471C98" w:rsidRPr="00F62241" w:rsidRDefault="00471C98" w:rsidP="00466E22">
            <w:pPr>
              <w:jc w:val="right"/>
              <w:rPr>
                <w:sz w:val="28"/>
                <w:szCs w:val="28"/>
              </w:rPr>
            </w:pPr>
            <w:r w:rsidRPr="00F62241">
              <w:rPr>
                <w:sz w:val="28"/>
                <w:szCs w:val="28"/>
              </w:rPr>
              <w:t>230</w:t>
            </w:r>
          </w:p>
        </w:tc>
        <w:tc>
          <w:tcPr>
            <w:tcW w:w="1313" w:type="pct"/>
            <w:vAlign w:val="center"/>
          </w:tcPr>
          <w:p w:rsidR="00471C98" w:rsidRPr="00F62241" w:rsidRDefault="00471C98" w:rsidP="00466E22">
            <w:pPr>
              <w:jc w:val="center"/>
              <w:rPr>
                <w:sz w:val="28"/>
                <w:szCs w:val="28"/>
              </w:rPr>
            </w:pPr>
            <w:r w:rsidRPr="00F62241">
              <w:rPr>
                <w:sz w:val="28"/>
                <w:szCs w:val="28"/>
              </w:rPr>
              <w:t>А2 &gt; П2</w:t>
            </w:r>
          </w:p>
        </w:tc>
      </w:tr>
      <w:tr w:rsidR="00471C98" w:rsidRPr="00F62241" w:rsidTr="00466E22">
        <w:tc>
          <w:tcPr>
            <w:tcW w:w="902" w:type="pct"/>
            <w:vAlign w:val="center"/>
          </w:tcPr>
          <w:p w:rsidR="00471C98" w:rsidRPr="00F62241" w:rsidRDefault="00471C98" w:rsidP="00466E22">
            <w:pPr>
              <w:jc w:val="center"/>
              <w:rPr>
                <w:sz w:val="28"/>
                <w:szCs w:val="28"/>
              </w:rPr>
            </w:pPr>
            <w:r w:rsidRPr="00F62241">
              <w:rPr>
                <w:sz w:val="28"/>
                <w:szCs w:val="28"/>
              </w:rPr>
              <w:t>А3</w:t>
            </w:r>
          </w:p>
        </w:tc>
        <w:tc>
          <w:tcPr>
            <w:tcW w:w="942" w:type="pct"/>
          </w:tcPr>
          <w:p w:rsidR="00471C98" w:rsidRPr="00F62241" w:rsidRDefault="00471C98" w:rsidP="00466E22">
            <w:pPr>
              <w:jc w:val="right"/>
              <w:rPr>
                <w:sz w:val="28"/>
                <w:szCs w:val="28"/>
              </w:rPr>
            </w:pPr>
            <w:r w:rsidRPr="00F62241">
              <w:rPr>
                <w:sz w:val="28"/>
                <w:szCs w:val="28"/>
              </w:rPr>
              <w:t>1402</w:t>
            </w:r>
          </w:p>
        </w:tc>
        <w:tc>
          <w:tcPr>
            <w:tcW w:w="901" w:type="pct"/>
            <w:vAlign w:val="center"/>
          </w:tcPr>
          <w:p w:rsidR="00471C98" w:rsidRPr="00F62241" w:rsidRDefault="00471C98" w:rsidP="00466E22">
            <w:pPr>
              <w:jc w:val="center"/>
              <w:rPr>
                <w:sz w:val="28"/>
                <w:szCs w:val="28"/>
              </w:rPr>
            </w:pPr>
            <w:r w:rsidRPr="00F62241">
              <w:rPr>
                <w:sz w:val="28"/>
                <w:szCs w:val="28"/>
              </w:rPr>
              <w:t>П3</w:t>
            </w:r>
          </w:p>
        </w:tc>
        <w:tc>
          <w:tcPr>
            <w:tcW w:w="942" w:type="pct"/>
            <w:vAlign w:val="center"/>
          </w:tcPr>
          <w:p w:rsidR="00471C98" w:rsidRPr="00F62241" w:rsidRDefault="00471C98" w:rsidP="00466E22">
            <w:pPr>
              <w:jc w:val="right"/>
              <w:rPr>
                <w:sz w:val="28"/>
                <w:szCs w:val="28"/>
              </w:rPr>
            </w:pPr>
            <w:r w:rsidRPr="00F62241">
              <w:rPr>
                <w:sz w:val="28"/>
                <w:szCs w:val="28"/>
              </w:rPr>
              <w:t>0</w:t>
            </w:r>
          </w:p>
        </w:tc>
        <w:tc>
          <w:tcPr>
            <w:tcW w:w="1313" w:type="pct"/>
            <w:vAlign w:val="center"/>
          </w:tcPr>
          <w:p w:rsidR="00471C98" w:rsidRPr="00F62241" w:rsidRDefault="00471C98" w:rsidP="00466E22">
            <w:pPr>
              <w:jc w:val="center"/>
              <w:rPr>
                <w:sz w:val="28"/>
                <w:szCs w:val="28"/>
              </w:rPr>
            </w:pPr>
            <w:r w:rsidRPr="00F62241">
              <w:rPr>
                <w:sz w:val="28"/>
                <w:szCs w:val="28"/>
              </w:rPr>
              <w:t>А3 &gt; П3</w:t>
            </w:r>
          </w:p>
        </w:tc>
      </w:tr>
      <w:tr w:rsidR="00471C98" w:rsidRPr="00F62241" w:rsidTr="00466E22">
        <w:tc>
          <w:tcPr>
            <w:tcW w:w="902" w:type="pct"/>
            <w:vAlign w:val="center"/>
          </w:tcPr>
          <w:p w:rsidR="00471C98" w:rsidRPr="00F62241" w:rsidRDefault="00471C98" w:rsidP="00466E22">
            <w:pPr>
              <w:jc w:val="center"/>
              <w:rPr>
                <w:sz w:val="28"/>
                <w:szCs w:val="28"/>
              </w:rPr>
            </w:pPr>
            <w:r w:rsidRPr="00F62241">
              <w:rPr>
                <w:sz w:val="28"/>
                <w:szCs w:val="28"/>
              </w:rPr>
              <w:t>А4</w:t>
            </w:r>
          </w:p>
        </w:tc>
        <w:tc>
          <w:tcPr>
            <w:tcW w:w="942" w:type="pct"/>
          </w:tcPr>
          <w:p w:rsidR="00471C98" w:rsidRPr="00F62241" w:rsidRDefault="00471C98" w:rsidP="00466E22">
            <w:pPr>
              <w:jc w:val="right"/>
              <w:rPr>
                <w:sz w:val="28"/>
                <w:szCs w:val="28"/>
              </w:rPr>
            </w:pPr>
            <w:r w:rsidRPr="00F62241">
              <w:rPr>
                <w:sz w:val="28"/>
                <w:szCs w:val="28"/>
              </w:rPr>
              <w:t>3403</w:t>
            </w:r>
          </w:p>
        </w:tc>
        <w:tc>
          <w:tcPr>
            <w:tcW w:w="901" w:type="pct"/>
            <w:vAlign w:val="center"/>
          </w:tcPr>
          <w:p w:rsidR="00471C98" w:rsidRPr="00F62241" w:rsidRDefault="00471C98" w:rsidP="00466E22">
            <w:pPr>
              <w:jc w:val="center"/>
              <w:rPr>
                <w:sz w:val="28"/>
                <w:szCs w:val="28"/>
              </w:rPr>
            </w:pPr>
            <w:r w:rsidRPr="00F62241">
              <w:rPr>
                <w:sz w:val="28"/>
                <w:szCs w:val="28"/>
              </w:rPr>
              <w:t>П4</w:t>
            </w:r>
          </w:p>
        </w:tc>
        <w:tc>
          <w:tcPr>
            <w:tcW w:w="942" w:type="pct"/>
            <w:vAlign w:val="center"/>
          </w:tcPr>
          <w:p w:rsidR="00471C98" w:rsidRPr="00F62241" w:rsidRDefault="00471C98" w:rsidP="00466E22">
            <w:pPr>
              <w:jc w:val="right"/>
              <w:rPr>
                <w:sz w:val="28"/>
                <w:szCs w:val="28"/>
              </w:rPr>
            </w:pPr>
            <w:r w:rsidRPr="00F62241">
              <w:rPr>
                <w:sz w:val="28"/>
                <w:szCs w:val="28"/>
              </w:rPr>
              <w:t>1037</w:t>
            </w:r>
          </w:p>
        </w:tc>
        <w:tc>
          <w:tcPr>
            <w:tcW w:w="1313" w:type="pct"/>
            <w:vAlign w:val="center"/>
          </w:tcPr>
          <w:p w:rsidR="00471C98" w:rsidRPr="00F62241" w:rsidRDefault="00471C98" w:rsidP="00466E22">
            <w:pPr>
              <w:jc w:val="center"/>
              <w:rPr>
                <w:sz w:val="28"/>
                <w:szCs w:val="28"/>
              </w:rPr>
            </w:pPr>
            <w:r w:rsidRPr="00F62241">
              <w:rPr>
                <w:sz w:val="28"/>
                <w:szCs w:val="28"/>
              </w:rPr>
              <w:t>А4 &gt; П4</w:t>
            </w:r>
          </w:p>
        </w:tc>
      </w:tr>
      <w:tr w:rsidR="00471C98" w:rsidRPr="00F62241" w:rsidTr="00466E22">
        <w:trPr>
          <w:trHeight w:val="88"/>
        </w:trPr>
        <w:tc>
          <w:tcPr>
            <w:tcW w:w="5000" w:type="pct"/>
            <w:gridSpan w:val="5"/>
          </w:tcPr>
          <w:p w:rsidR="00471C98" w:rsidRPr="00F62241" w:rsidRDefault="00471C98" w:rsidP="00466E22">
            <w:pPr>
              <w:jc w:val="center"/>
              <w:rPr>
                <w:sz w:val="28"/>
                <w:szCs w:val="28"/>
              </w:rPr>
            </w:pPr>
            <w:r w:rsidRPr="00F62241">
              <w:rPr>
                <w:sz w:val="28"/>
                <w:szCs w:val="28"/>
              </w:rPr>
              <w:t>2008</w:t>
            </w:r>
          </w:p>
        </w:tc>
      </w:tr>
      <w:tr w:rsidR="00471C98" w:rsidRPr="00F62241" w:rsidTr="00466E22">
        <w:tc>
          <w:tcPr>
            <w:tcW w:w="902" w:type="pct"/>
            <w:vAlign w:val="center"/>
          </w:tcPr>
          <w:p w:rsidR="00471C98" w:rsidRPr="00F62241" w:rsidRDefault="00471C98" w:rsidP="00466E22">
            <w:pPr>
              <w:jc w:val="center"/>
              <w:rPr>
                <w:sz w:val="28"/>
                <w:szCs w:val="28"/>
              </w:rPr>
            </w:pPr>
            <w:r w:rsidRPr="00F62241">
              <w:rPr>
                <w:sz w:val="28"/>
                <w:szCs w:val="28"/>
              </w:rPr>
              <w:t>А1</w:t>
            </w:r>
          </w:p>
        </w:tc>
        <w:tc>
          <w:tcPr>
            <w:tcW w:w="942" w:type="pct"/>
            <w:vAlign w:val="center"/>
          </w:tcPr>
          <w:p w:rsidR="00471C98" w:rsidRPr="00F62241" w:rsidRDefault="00471C98" w:rsidP="00466E22">
            <w:pPr>
              <w:jc w:val="right"/>
              <w:rPr>
                <w:sz w:val="28"/>
                <w:szCs w:val="28"/>
              </w:rPr>
            </w:pPr>
            <w:r w:rsidRPr="00F62241">
              <w:rPr>
                <w:sz w:val="28"/>
                <w:szCs w:val="28"/>
              </w:rPr>
              <w:t>729</w:t>
            </w:r>
          </w:p>
        </w:tc>
        <w:tc>
          <w:tcPr>
            <w:tcW w:w="901" w:type="pct"/>
            <w:vAlign w:val="center"/>
          </w:tcPr>
          <w:p w:rsidR="00471C98" w:rsidRPr="00F62241" w:rsidRDefault="00471C98" w:rsidP="00466E22">
            <w:pPr>
              <w:jc w:val="center"/>
              <w:rPr>
                <w:sz w:val="28"/>
                <w:szCs w:val="28"/>
              </w:rPr>
            </w:pPr>
            <w:r w:rsidRPr="00F62241">
              <w:rPr>
                <w:sz w:val="28"/>
                <w:szCs w:val="28"/>
              </w:rPr>
              <w:t>П1</w:t>
            </w:r>
          </w:p>
        </w:tc>
        <w:tc>
          <w:tcPr>
            <w:tcW w:w="942" w:type="pct"/>
            <w:vAlign w:val="center"/>
          </w:tcPr>
          <w:p w:rsidR="00471C98" w:rsidRPr="00F62241" w:rsidRDefault="00471C98" w:rsidP="00466E22">
            <w:pPr>
              <w:jc w:val="right"/>
              <w:rPr>
                <w:sz w:val="28"/>
                <w:szCs w:val="28"/>
              </w:rPr>
            </w:pPr>
            <w:r w:rsidRPr="00F62241">
              <w:rPr>
                <w:sz w:val="28"/>
                <w:szCs w:val="28"/>
              </w:rPr>
              <w:t>10029</w:t>
            </w:r>
          </w:p>
        </w:tc>
        <w:tc>
          <w:tcPr>
            <w:tcW w:w="1313" w:type="pct"/>
            <w:vAlign w:val="center"/>
          </w:tcPr>
          <w:p w:rsidR="00471C98" w:rsidRPr="00F62241" w:rsidRDefault="00471C98" w:rsidP="00466E22">
            <w:pPr>
              <w:jc w:val="center"/>
              <w:rPr>
                <w:sz w:val="28"/>
                <w:szCs w:val="28"/>
              </w:rPr>
            </w:pPr>
            <w:r w:rsidRPr="00F62241">
              <w:rPr>
                <w:sz w:val="28"/>
                <w:szCs w:val="28"/>
              </w:rPr>
              <w:t>А1 &lt; П1</w:t>
            </w:r>
          </w:p>
        </w:tc>
      </w:tr>
      <w:tr w:rsidR="00471C98" w:rsidRPr="00F62241" w:rsidTr="00466E22">
        <w:tc>
          <w:tcPr>
            <w:tcW w:w="902" w:type="pct"/>
            <w:vAlign w:val="center"/>
          </w:tcPr>
          <w:p w:rsidR="00471C98" w:rsidRPr="00F62241" w:rsidRDefault="00471C98" w:rsidP="00466E22">
            <w:pPr>
              <w:jc w:val="center"/>
              <w:rPr>
                <w:sz w:val="28"/>
                <w:szCs w:val="28"/>
              </w:rPr>
            </w:pPr>
            <w:r w:rsidRPr="00F62241">
              <w:rPr>
                <w:sz w:val="28"/>
                <w:szCs w:val="28"/>
              </w:rPr>
              <w:t>А2</w:t>
            </w:r>
          </w:p>
        </w:tc>
        <w:tc>
          <w:tcPr>
            <w:tcW w:w="942" w:type="pct"/>
            <w:vAlign w:val="center"/>
          </w:tcPr>
          <w:p w:rsidR="00471C98" w:rsidRPr="00F62241" w:rsidRDefault="00471C98" w:rsidP="00466E22">
            <w:pPr>
              <w:jc w:val="right"/>
              <w:rPr>
                <w:sz w:val="28"/>
                <w:szCs w:val="28"/>
              </w:rPr>
            </w:pPr>
            <w:r w:rsidRPr="00F62241">
              <w:rPr>
                <w:sz w:val="28"/>
                <w:szCs w:val="28"/>
              </w:rPr>
              <w:t>6032</w:t>
            </w:r>
          </w:p>
        </w:tc>
        <w:tc>
          <w:tcPr>
            <w:tcW w:w="901" w:type="pct"/>
            <w:vAlign w:val="center"/>
          </w:tcPr>
          <w:p w:rsidR="00471C98" w:rsidRPr="00F62241" w:rsidRDefault="00471C98" w:rsidP="00466E22">
            <w:pPr>
              <w:jc w:val="center"/>
              <w:rPr>
                <w:sz w:val="28"/>
                <w:szCs w:val="28"/>
              </w:rPr>
            </w:pPr>
            <w:r w:rsidRPr="00F62241">
              <w:rPr>
                <w:sz w:val="28"/>
                <w:szCs w:val="28"/>
              </w:rPr>
              <w:t>П2</w:t>
            </w:r>
          </w:p>
        </w:tc>
        <w:tc>
          <w:tcPr>
            <w:tcW w:w="942" w:type="pct"/>
            <w:vAlign w:val="center"/>
          </w:tcPr>
          <w:p w:rsidR="00471C98" w:rsidRPr="00F62241" w:rsidRDefault="00471C98" w:rsidP="00466E22">
            <w:pPr>
              <w:jc w:val="right"/>
              <w:rPr>
                <w:sz w:val="28"/>
                <w:szCs w:val="28"/>
              </w:rPr>
            </w:pPr>
            <w:r w:rsidRPr="00F62241">
              <w:rPr>
                <w:sz w:val="28"/>
                <w:szCs w:val="28"/>
              </w:rPr>
              <w:t>304</w:t>
            </w:r>
          </w:p>
        </w:tc>
        <w:tc>
          <w:tcPr>
            <w:tcW w:w="1313" w:type="pct"/>
            <w:vAlign w:val="center"/>
          </w:tcPr>
          <w:p w:rsidR="00471C98" w:rsidRPr="00F62241" w:rsidRDefault="00471C98" w:rsidP="00466E22">
            <w:pPr>
              <w:jc w:val="center"/>
              <w:rPr>
                <w:sz w:val="28"/>
                <w:szCs w:val="28"/>
              </w:rPr>
            </w:pPr>
            <w:r w:rsidRPr="00F62241">
              <w:rPr>
                <w:sz w:val="28"/>
                <w:szCs w:val="28"/>
              </w:rPr>
              <w:t>А2 &gt; П2</w:t>
            </w:r>
          </w:p>
        </w:tc>
      </w:tr>
      <w:tr w:rsidR="00471C98" w:rsidRPr="00F62241" w:rsidTr="00466E22">
        <w:tc>
          <w:tcPr>
            <w:tcW w:w="902" w:type="pct"/>
            <w:vAlign w:val="center"/>
          </w:tcPr>
          <w:p w:rsidR="00471C98" w:rsidRPr="00F62241" w:rsidRDefault="00471C98" w:rsidP="00466E22">
            <w:pPr>
              <w:jc w:val="center"/>
              <w:rPr>
                <w:sz w:val="28"/>
                <w:szCs w:val="28"/>
              </w:rPr>
            </w:pPr>
            <w:r w:rsidRPr="00F62241">
              <w:rPr>
                <w:sz w:val="28"/>
                <w:szCs w:val="28"/>
              </w:rPr>
              <w:t>А3</w:t>
            </w:r>
          </w:p>
        </w:tc>
        <w:tc>
          <w:tcPr>
            <w:tcW w:w="942" w:type="pct"/>
            <w:vAlign w:val="center"/>
          </w:tcPr>
          <w:p w:rsidR="00471C98" w:rsidRPr="00F62241" w:rsidRDefault="00471C98" w:rsidP="00466E22">
            <w:pPr>
              <w:jc w:val="right"/>
              <w:rPr>
                <w:sz w:val="28"/>
                <w:szCs w:val="28"/>
              </w:rPr>
            </w:pPr>
            <w:r w:rsidRPr="00F62241">
              <w:rPr>
                <w:sz w:val="28"/>
                <w:szCs w:val="28"/>
              </w:rPr>
              <w:t>1959</w:t>
            </w:r>
          </w:p>
        </w:tc>
        <w:tc>
          <w:tcPr>
            <w:tcW w:w="901" w:type="pct"/>
            <w:vAlign w:val="center"/>
          </w:tcPr>
          <w:p w:rsidR="00471C98" w:rsidRPr="00F62241" w:rsidRDefault="00471C98" w:rsidP="00466E22">
            <w:pPr>
              <w:jc w:val="center"/>
              <w:rPr>
                <w:sz w:val="28"/>
                <w:szCs w:val="28"/>
              </w:rPr>
            </w:pPr>
            <w:r w:rsidRPr="00F62241">
              <w:rPr>
                <w:sz w:val="28"/>
                <w:szCs w:val="28"/>
              </w:rPr>
              <w:t>П3</w:t>
            </w:r>
          </w:p>
        </w:tc>
        <w:tc>
          <w:tcPr>
            <w:tcW w:w="942" w:type="pct"/>
            <w:vAlign w:val="center"/>
          </w:tcPr>
          <w:p w:rsidR="00471C98" w:rsidRPr="00F62241" w:rsidRDefault="00471C98" w:rsidP="00466E22">
            <w:pPr>
              <w:jc w:val="right"/>
              <w:rPr>
                <w:sz w:val="28"/>
                <w:szCs w:val="28"/>
              </w:rPr>
            </w:pPr>
            <w:r w:rsidRPr="00F62241">
              <w:rPr>
                <w:sz w:val="28"/>
                <w:szCs w:val="28"/>
              </w:rPr>
              <w:t>0</w:t>
            </w:r>
          </w:p>
        </w:tc>
        <w:tc>
          <w:tcPr>
            <w:tcW w:w="1313" w:type="pct"/>
            <w:vAlign w:val="center"/>
          </w:tcPr>
          <w:p w:rsidR="00471C98" w:rsidRPr="00F62241" w:rsidRDefault="00471C98" w:rsidP="00466E22">
            <w:pPr>
              <w:jc w:val="center"/>
              <w:rPr>
                <w:sz w:val="28"/>
                <w:szCs w:val="28"/>
              </w:rPr>
            </w:pPr>
            <w:r w:rsidRPr="00F62241">
              <w:rPr>
                <w:sz w:val="28"/>
                <w:szCs w:val="28"/>
              </w:rPr>
              <w:t>А3 &gt; П3</w:t>
            </w:r>
          </w:p>
        </w:tc>
      </w:tr>
      <w:tr w:rsidR="00471C98" w:rsidRPr="00F62241" w:rsidTr="00466E22">
        <w:tc>
          <w:tcPr>
            <w:tcW w:w="902" w:type="pct"/>
            <w:vAlign w:val="center"/>
          </w:tcPr>
          <w:p w:rsidR="00471C98" w:rsidRPr="00F62241" w:rsidRDefault="00471C98" w:rsidP="00466E22">
            <w:pPr>
              <w:jc w:val="center"/>
              <w:rPr>
                <w:sz w:val="28"/>
                <w:szCs w:val="28"/>
              </w:rPr>
            </w:pPr>
            <w:r w:rsidRPr="00F62241">
              <w:rPr>
                <w:sz w:val="28"/>
                <w:szCs w:val="28"/>
              </w:rPr>
              <w:t>А4</w:t>
            </w:r>
          </w:p>
        </w:tc>
        <w:tc>
          <w:tcPr>
            <w:tcW w:w="942" w:type="pct"/>
            <w:vAlign w:val="center"/>
          </w:tcPr>
          <w:p w:rsidR="00471C98" w:rsidRPr="00F62241" w:rsidRDefault="00471C98" w:rsidP="00466E22">
            <w:pPr>
              <w:jc w:val="right"/>
              <w:rPr>
                <w:sz w:val="28"/>
                <w:szCs w:val="28"/>
              </w:rPr>
            </w:pPr>
            <w:r w:rsidRPr="00F62241">
              <w:rPr>
                <w:sz w:val="28"/>
                <w:szCs w:val="28"/>
              </w:rPr>
              <w:t>2880</w:t>
            </w:r>
          </w:p>
        </w:tc>
        <w:tc>
          <w:tcPr>
            <w:tcW w:w="901" w:type="pct"/>
            <w:vAlign w:val="center"/>
          </w:tcPr>
          <w:p w:rsidR="00471C98" w:rsidRPr="00F62241" w:rsidRDefault="00471C98" w:rsidP="00466E22">
            <w:pPr>
              <w:jc w:val="center"/>
              <w:rPr>
                <w:sz w:val="28"/>
                <w:szCs w:val="28"/>
              </w:rPr>
            </w:pPr>
            <w:r w:rsidRPr="00F62241">
              <w:rPr>
                <w:sz w:val="28"/>
                <w:szCs w:val="28"/>
              </w:rPr>
              <w:t>П4</w:t>
            </w:r>
          </w:p>
        </w:tc>
        <w:tc>
          <w:tcPr>
            <w:tcW w:w="942" w:type="pct"/>
            <w:vAlign w:val="center"/>
          </w:tcPr>
          <w:p w:rsidR="00471C98" w:rsidRPr="00F62241" w:rsidRDefault="00471C98" w:rsidP="00466E22">
            <w:pPr>
              <w:jc w:val="right"/>
              <w:rPr>
                <w:sz w:val="28"/>
                <w:szCs w:val="28"/>
              </w:rPr>
            </w:pPr>
            <w:r w:rsidRPr="00F62241">
              <w:rPr>
                <w:sz w:val="28"/>
                <w:szCs w:val="28"/>
              </w:rPr>
              <w:t>1876</w:t>
            </w:r>
          </w:p>
        </w:tc>
        <w:tc>
          <w:tcPr>
            <w:tcW w:w="1313" w:type="pct"/>
            <w:vAlign w:val="center"/>
          </w:tcPr>
          <w:p w:rsidR="00471C98" w:rsidRPr="00F62241" w:rsidRDefault="00471C98" w:rsidP="00466E22">
            <w:pPr>
              <w:jc w:val="center"/>
              <w:rPr>
                <w:sz w:val="28"/>
                <w:szCs w:val="28"/>
              </w:rPr>
            </w:pPr>
            <w:r w:rsidRPr="00F62241">
              <w:rPr>
                <w:sz w:val="28"/>
                <w:szCs w:val="28"/>
              </w:rPr>
              <w:t>А4 &gt; П4</w:t>
            </w:r>
          </w:p>
        </w:tc>
      </w:tr>
      <w:tr w:rsidR="00471C98" w:rsidRPr="00F62241" w:rsidTr="00466E22">
        <w:tc>
          <w:tcPr>
            <w:tcW w:w="5000" w:type="pct"/>
            <w:gridSpan w:val="5"/>
          </w:tcPr>
          <w:p w:rsidR="00471C98" w:rsidRPr="00F62241" w:rsidRDefault="00471C98" w:rsidP="00466E22">
            <w:pPr>
              <w:jc w:val="center"/>
              <w:rPr>
                <w:sz w:val="28"/>
                <w:szCs w:val="28"/>
              </w:rPr>
            </w:pPr>
            <w:r w:rsidRPr="00F62241">
              <w:rPr>
                <w:sz w:val="28"/>
                <w:szCs w:val="28"/>
              </w:rPr>
              <w:t>2009</w:t>
            </w:r>
          </w:p>
        </w:tc>
      </w:tr>
      <w:tr w:rsidR="00471C98" w:rsidRPr="00F62241" w:rsidTr="00466E22">
        <w:tc>
          <w:tcPr>
            <w:tcW w:w="902" w:type="pct"/>
            <w:vAlign w:val="center"/>
          </w:tcPr>
          <w:p w:rsidR="00471C98" w:rsidRPr="00F62241" w:rsidRDefault="00471C98" w:rsidP="00466E22">
            <w:pPr>
              <w:jc w:val="center"/>
              <w:rPr>
                <w:sz w:val="28"/>
                <w:szCs w:val="28"/>
              </w:rPr>
            </w:pPr>
            <w:r w:rsidRPr="00F62241">
              <w:rPr>
                <w:sz w:val="28"/>
                <w:szCs w:val="28"/>
              </w:rPr>
              <w:t>А1</w:t>
            </w:r>
          </w:p>
        </w:tc>
        <w:tc>
          <w:tcPr>
            <w:tcW w:w="942" w:type="pct"/>
            <w:vAlign w:val="center"/>
          </w:tcPr>
          <w:p w:rsidR="00471C98" w:rsidRPr="00F62241" w:rsidRDefault="00471C98" w:rsidP="00466E22">
            <w:pPr>
              <w:jc w:val="right"/>
              <w:rPr>
                <w:sz w:val="28"/>
                <w:szCs w:val="28"/>
              </w:rPr>
            </w:pPr>
            <w:r w:rsidRPr="00F62241">
              <w:rPr>
                <w:sz w:val="28"/>
                <w:szCs w:val="28"/>
              </w:rPr>
              <w:t>117</w:t>
            </w:r>
          </w:p>
        </w:tc>
        <w:tc>
          <w:tcPr>
            <w:tcW w:w="901" w:type="pct"/>
            <w:vAlign w:val="center"/>
          </w:tcPr>
          <w:p w:rsidR="00471C98" w:rsidRPr="00F62241" w:rsidRDefault="00471C98" w:rsidP="00466E22">
            <w:pPr>
              <w:jc w:val="center"/>
              <w:rPr>
                <w:sz w:val="28"/>
                <w:szCs w:val="28"/>
              </w:rPr>
            </w:pPr>
            <w:r w:rsidRPr="00F62241">
              <w:rPr>
                <w:sz w:val="28"/>
                <w:szCs w:val="28"/>
              </w:rPr>
              <w:t>П1</w:t>
            </w:r>
          </w:p>
        </w:tc>
        <w:tc>
          <w:tcPr>
            <w:tcW w:w="942" w:type="pct"/>
            <w:vAlign w:val="center"/>
          </w:tcPr>
          <w:p w:rsidR="00471C98" w:rsidRPr="00F62241" w:rsidRDefault="00471C98" w:rsidP="00466E22">
            <w:pPr>
              <w:jc w:val="right"/>
              <w:rPr>
                <w:sz w:val="28"/>
                <w:szCs w:val="28"/>
              </w:rPr>
            </w:pPr>
            <w:r w:rsidRPr="00F62241">
              <w:rPr>
                <w:sz w:val="28"/>
                <w:szCs w:val="28"/>
              </w:rPr>
              <w:t>8639</w:t>
            </w:r>
          </w:p>
        </w:tc>
        <w:tc>
          <w:tcPr>
            <w:tcW w:w="1313" w:type="pct"/>
            <w:vAlign w:val="center"/>
          </w:tcPr>
          <w:p w:rsidR="00471C98" w:rsidRPr="00F62241" w:rsidRDefault="00471C98" w:rsidP="00466E22">
            <w:pPr>
              <w:jc w:val="center"/>
              <w:rPr>
                <w:sz w:val="28"/>
                <w:szCs w:val="28"/>
              </w:rPr>
            </w:pPr>
            <w:r w:rsidRPr="00F62241">
              <w:rPr>
                <w:sz w:val="28"/>
                <w:szCs w:val="28"/>
              </w:rPr>
              <w:t>А1 &lt; П1</w:t>
            </w:r>
          </w:p>
        </w:tc>
      </w:tr>
      <w:tr w:rsidR="00471C98" w:rsidRPr="00F62241" w:rsidTr="00466E22">
        <w:tc>
          <w:tcPr>
            <w:tcW w:w="902" w:type="pct"/>
            <w:vAlign w:val="center"/>
          </w:tcPr>
          <w:p w:rsidR="00471C98" w:rsidRPr="00F62241" w:rsidRDefault="00471C98" w:rsidP="00466E22">
            <w:pPr>
              <w:jc w:val="center"/>
              <w:rPr>
                <w:sz w:val="28"/>
                <w:szCs w:val="28"/>
              </w:rPr>
            </w:pPr>
            <w:r w:rsidRPr="00F62241">
              <w:rPr>
                <w:sz w:val="28"/>
                <w:szCs w:val="28"/>
              </w:rPr>
              <w:t>А2</w:t>
            </w:r>
          </w:p>
        </w:tc>
        <w:tc>
          <w:tcPr>
            <w:tcW w:w="942" w:type="pct"/>
            <w:vAlign w:val="center"/>
          </w:tcPr>
          <w:p w:rsidR="00471C98" w:rsidRPr="00F62241" w:rsidRDefault="00471C98" w:rsidP="00466E22">
            <w:pPr>
              <w:jc w:val="right"/>
              <w:rPr>
                <w:sz w:val="28"/>
                <w:szCs w:val="28"/>
              </w:rPr>
            </w:pPr>
            <w:r w:rsidRPr="00F62241">
              <w:rPr>
                <w:sz w:val="28"/>
                <w:szCs w:val="28"/>
              </w:rPr>
              <w:t>6793</w:t>
            </w:r>
          </w:p>
        </w:tc>
        <w:tc>
          <w:tcPr>
            <w:tcW w:w="901" w:type="pct"/>
            <w:vAlign w:val="center"/>
          </w:tcPr>
          <w:p w:rsidR="00471C98" w:rsidRPr="00F62241" w:rsidRDefault="00471C98" w:rsidP="00466E22">
            <w:pPr>
              <w:jc w:val="center"/>
              <w:rPr>
                <w:sz w:val="28"/>
                <w:szCs w:val="28"/>
              </w:rPr>
            </w:pPr>
            <w:r w:rsidRPr="00F62241">
              <w:rPr>
                <w:sz w:val="28"/>
                <w:szCs w:val="28"/>
              </w:rPr>
              <w:t>П2</w:t>
            </w:r>
          </w:p>
        </w:tc>
        <w:tc>
          <w:tcPr>
            <w:tcW w:w="942" w:type="pct"/>
            <w:vAlign w:val="center"/>
          </w:tcPr>
          <w:p w:rsidR="00471C98" w:rsidRPr="00F62241" w:rsidRDefault="00471C98" w:rsidP="00466E22">
            <w:pPr>
              <w:jc w:val="right"/>
              <w:rPr>
                <w:sz w:val="28"/>
                <w:szCs w:val="28"/>
              </w:rPr>
            </w:pPr>
            <w:r w:rsidRPr="00F62241">
              <w:rPr>
                <w:sz w:val="28"/>
                <w:szCs w:val="28"/>
              </w:rPr>
              <w:t>554</w:t>
            </w:r>
          </w:p>
        </w:tc>
        <w:tc>
          <w:tcPr>
            <w:tcW w:w="1313" w:type="pct"/>
            <w:vAlign w:val="center"/>
          </w:tcPr>
          <w:p w:rsidR="00471C98" w:rsidRPr="00F62241" w:rsidRDefault="00471C98" w:rsidP="00466E22">
            <w:pPr>
              <w:jc w:val="center"/>
              <w:rPr>
                <w:sz w:val="28"/>
                <w:szCs w:val="28"/>
              </w:rPr>
            </w:pPr>
            <w:r w:rsidRPr="00F62241">
              <w:rPr>
                <w:sz w:val="28"/>
                <w:szCs w:val="28"/>
              </w:rPr>
              <w:t>А2 &gt; П2</w:t>
            </w:r>
          </w:p>
        </w:tc>
      </w:tr>
      <w:tr w:rsidR="00471C98" w:rsidRPr="00F62241" w:rsidTr="00466E22">
        <w:tc>
          <w:tcPr>
            <w:tcW w:w="902" w:type="pct"/>
            <w:vAlign w:val="center"/>
          </w:tcPr>
          <w:p w:rsidR="00471C98" w:rsidRPr="00F62241" w:rsidRDefault="00471C98" w:rsidP="00466E22">
            <w:pPr>
              <w:jc w:val="center"/>
              <w:rPr>
                <w:sz w:val="28"/>
                <w:szCs w:val="28"/>
              </w:rPr>
            </w:pPr>
            <w:r w:rsidRPr="00F62241">
              <w:rPr>
                <w:sz w:val="28"/>
                <w:szCs w:val="28"/>
              </w:rPr>
              <w:t>А3</w:t>
            </w:r>
          </w:p>
        </w:tc>
        <w:tc>
          <w:tcPr>
            <w:tcW w:w="942" w:type="pct"/>
            <w:vAlign w:val="center"/>
          </w:tcPr>
          <w:p w:rsidR="00471C98" w:rsidRPr="00F62241" w:rsidRDefault="00471C98" w:rsidP="00466E22">
            <w:pPr>
              <w:jc w:val="right"/>
              <w:rPr>
                <w:sz w:val="28"/>
                <w:szCs w:val="28"/>
              </w:rPr>
            </w:pPr>
            <w:r w:rsidRPr="00F62241">
              <w:rPr>
                <w:sz w:val="28"/>
                <w:szCs w:val="28"/>
              </w:rPr>
              <w:t>2068</w:t>
            </w:r>
          </w:p>
        </w:tc>
        <w:tc>
          <w:tcPr>
            <w:tcW w:w="901" w:type="pct"/>
            <w:vAlign w:val="center"/>
          </w:tcPr>
          <w:p w:rsidR="00471C98" w:rsidRPr="00F62241" w:rsidRDefault="00471C98" w:rsidP="00466E22">
            <w:pPr>
              <w:jc w:val="center"/>
              <w:rPr>
                <w:sz w:val="28"/>
                <w:szCs w:val="28"/>
              </w:rPr>
            </w:pPr>
            <w:r w:rsidRPr="00F62241">
              <w:rPr>
                <w:sz w:val="28"/>
                <w:szCs w:val="28"/>
              </w:rPr>
              <w:t>П3</w:t>
            </w:r>
          </w:p>
        </w:tc>
        <w:tc>
          <w:tcPr>
            <w:tcW w:w="942" w:type="pct"/>
            <w:vAlign w:val="center"/>
          </w:tcPr>
          <w:p w:rsidR="00471C98" w:rsidRPr="00F62241" w:rsidRDefault="00471C98" w:rsidP="00466E22">
            <w:pPr>
              <w:jc w:val="right"/>
              <w:rPr>
                <w:sz w:val="28"/>
                <w:szCs w:val="28"/>
              </w:rPr>
            </w:pPr>
            <w:r w:rsidRPr="00F62241">
              <w:rPr>
                <w:sz w:val="28"/>
                <w:szCs w:val="28"/>
              </w:rPr>
              <w:t>0</w:t>
            </w:r>
          </w:p>
        </w:tc>
        <w:tc>
          <w:tcPr>
            <w:tcW w:w="1313" w:type="pct"/>
            <w:vAlign w:val="center"/>
          </w:tcPr>
          <w:p w:rsidR="00471C98" w:rsidRPr="00F62241" w:rsidRDefault="00471C98" w:rsidP="00466E22">
            <w:pPr>
              <w:jc w:val="center"/>
              <w:rPr>
                <w:sz w:val="28"/>
                <w:szCs w:val="28"/>
              </w:rPr>
            </w:pPr>
            <w:r w:rsidRPr="00F62241">
              <w:rPr>
                <w:sz w:val="28"/>
                <w:szCs w:val="28"/>
              </w:rPr>
              <w:t>А3 &gt; П3</w:t>
            </w:r>
          </w:p>
        </w:tc>
      </w:tr>
      <w:tr w:rsidR="00471C98" w:rsidRPr="00F62241" w:rsidTr="00466E22">
        <w:tc>
          <w:tcPr>
            <w:tcW w:w="902" w:type="pct"/>
            <w:vAlign w:val="center"/>
          </w:tcPr>
          <w:p w:rsidR="00471C98" w:rsidRPr="00F62241" w:rsidRDefault="00471C98" w:rsidP="00466E22">
            <w:pPr>
              <w:jc w:val="center"/>
              <w:rPr>
                <w:sz w:val="28"/>
                <w:szCs w:val="28"/>
              </w:rPr>
            </w:pPr>
            <w:r w:rsidRPr="00F62241">
              <w:rPr>
                <w:sz w:val="28"/>
                <w:szCs w:val="28"/>
              </w:rPr>
              <w:t>А4</w:t>
            </w:r>
          </w:p>
        </w:tc>
        <w:tc>
          <w:tcPr>
            <w:tcW w:w="942" w:type="pct"/>
            <w:vAlign w:val="center"/>
          </w:tcPr>
          <w:p w:rsidR="00471C98" w:rsidRPr="00F62241" w:rsidRDefault="00471C98" w:rsidP="00466E22">
            <w:pPr>
              <w:jc w:val="right"/>
              <w:rPr>
                <w:sz w:val="28"/>
                <w:szCs w:val="28"/>
              </w:rPr>
            </w:pPr>
            <w:r w:rsidRPr="00F62241">
              <w:rPr>
                <w:sz w:val="28"/>
                <w:szCs w:val="28"/>
              </w:rPr>
              <w:t>1245</w:t>
            </w:r>
          </w:p>
        </w:tc>
        <w:tc>
          <w:tcPr>
            <w:tcW w:w="901" w:type="pct"/>
            <w:vAlign w:val="center"/>
          </w:tcPr>
          <w:p w:rsidR="00471C98" w:rsidRPr="00F62241" w:rsidRDefault="00471C98" w:rsidP="00466E22">
            <w:pPr>
              <w:jc w:val="center"/>
              <w:rPr>
                <w:sz w:val="28"/>
                <w:szCs w:val="28"/>
              </w:rPr>
            </w:pPr>
            <w:r w:rsidRPr="00F62241">
              <w:rPr>
                <w:sz w:val="28"/>
                <w:szCs w:val="28"/>
              </w:rPr>
              <w:t>П4</w:t>
            </w:r>
          </w:p>
        </w:tc>
        <w:tc>
          <w:tcPr>
            <w:tcW w:w="942" w:type="pct"/>
            <w:vAlign w:val="center"/>
          </w:tcPr>
          <w:p w:rsidR="00471C98" w:rsidRPr="00F62241" w:rsidRDefault="00471C98" w:rsidP="00466E22">
            <w:pPr>
              <w:jc w:val="right"/>
              <w:rPr>
                <w:sz w:val="28"/>
                <w:szCs w:val="28"/>
              </w:rPr>
            </w:pPr>
            <w:r w:rsidRPr="00F62241">
              <w:rPr>
                <w:sz w:val="28"/>
                <w:szCs w:val="28"/>
              </w:rPr>
              <w:t>1970</w:t>
            </w:r>
          </w:p>
        </w:tc>
        <w:tc>
          <w:tcPr>
            <w:tcW w:w="1313" w:type="pct"/>
            <w:vAlign w:val="center"/>
          </w:tcPr>
          <w:p w:rsidR="00471C98" w:rsidRPr="00F62241" w:rsidRDefault="00471C98" w:rsidP="00466E22">
            <w:pPr>
              <w:jc w:val="center"/>
              <w:rPr>
                <w:sz w:val="28"/>
                <w:szCs w:val="28"/>
              </w:rPr>
            </w:pPr>
            <w:r w:rsidRPr="00F62241">
              <w:rPr>
                <w:sz w:val="28"/>
                <w:szCs w:val="28"/>
              </w:rPr>
              <w:t>А4 &lt; П4</w:t>
            </w:r>
          </w:p>
        </w:tc>
      </w:tr>
    </w:tbl>
    <w:p w:rsidR="00471C98" w:rsidRPr="00F62241" w:rsidRDefault="00471C98" w:rsidP="00471C98">
      <w:pPr>
        <w:spacing w:line="360" w:lineRule="auto"/>
        <w:ind w:firstLine="397"/>
        <w:jc w:val="both"/>
        <w:rPr>
          <w:sz w:val="28"/>
          <w:szCs w:val="28"/>
        </w:rPr>
      </w:pPr>
    </w:p>
    <w:p w:rsidR="00471C98" w:rsidRPr="00F62241" w:rsidRDefault="00471C98" w:rsidP="00471C98">
      <w:pPr>
        <w:spacing w:line="360" w:lineRule="auto"/>
        <w:ind w:firstLine="397"/>
        <w:jc w:val="both"/>
        <w:rPr>
          <w:sz w:val="28"/>
          <w:szCs w:val="28"/>
        </w:rPr>
      </w:pPr>
      <w:r w:rsidRPr="00F62241">
        <w:rPr>
          <w:sz w:val="28"/>
          <w:szCs w:val="28"/>
        </w:rPr>
        <w:t>Анализ ликвидности баланса показал, что предприятие на протяжении всего периода имеет проблемы в степени покрытия своих текущих обязательств: наиболее ликвидные активы (денежные средства) меньше наиболее срочных обязательств (А1&lt;П1). Быстрореализуемые активы хоть и покрывают краткосрочные обязательства (банковские кредиты до года), но все же суммы активов А1+А2 не достаточно, чтобы рассчитаться по текущим обязательствам П1 +П2, это свидетельствует о неплатежеспособности предприятия.</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sz w:val="28"/>
          <w:szCs w:val="28"/>
        </w:rPr>
        <w:t xml:space="preserve">Отсутствие долгосрочных обязательств не говорит в пользу перспективной ликвидности (А3 &gt; П3), а текущая ликвидность, в свою очередь, не может быть компенсирована наличием медленно реализуемых активов. </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sz w:val="28"/>
          <w:szCs w:val="28"/>
        </w:rPr>
        <w:t>К концу 2009 года выполняется условие А4 &lt; П4 это говорит о том что, на предприятии соблюдается важное условие платежеспособности — наличие у предприятия собственных оборотных средств, обеспечивающих бесперебойный воспроизводственный процесс;</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sz w:val="28"/>
          <w:szCs w:val="28"/>
        </w:rPr>
        <w:t>Сокращение дефицита активов по двум рассматриваемым группам свидетельствует о наметившейся положительной тенденции, более объективную оценку которой необходимо дать в ходе последующего анализа коэффициентов ликвидности.</w:t>
      </w:r>
    </w:p>
    <w:p w:rsidR="00471C98" w:rsidRPr="00F62241" w:rsidRDefault="0089755B" w:rsidP="00471C98">
      <w:pPr>
        <w:pStyle w:val="a6"/>
        <w:spacing w:before="0" w:beforeAutospacing="0" w:after="0" w:afterAutospacing="0" w:line="360" w:lineRule="auto"/>
        <w:ind w:firstLine="397"/>
        <w:jc w:val="both"/>
        <w:rPr>
          <w:sz w:val="28"/>
          <w:szCs w:val="28"/>
        </w:rPr>
      </w:pPr>
      <w:r w:rsidRPr="00F62241">
        <w:rPr>
          <w:sz w:val="28"/>
          <w:szCs w:val="28"/>
        </w:rPr>
        <w:t>2</w:t>
      </w:r>
      <w:r w:rsidR="00471C98" w:rsidRPr="00F62241">
        <w:rPr>
          <w:sz w:val="28"/>
          <w:szCs w:val="28"/>
        </w:rPr>
        <w:t>.</w:t>
      </w:r>
      <w:r w:rsidRPr="00F62241">
        <w:rPr>
          <w:sz w:val="28"/>
          <w:szCs w:val="28"/>
        </w:rPr>
        <w:t>2.</w:t>
      </w:r>
      <w:r w:rsidR="00471C98" w:rsidRPr="00F62241">
        <w:rPr>
          <w:sz w:val="28"/>
          <w:szCs w:val="28"/>
        </w:rPr>
        <w:t>2 Оценка относительных показателей ликвидности и платежеспособности</w:t>
      </w:r>
    </w:p>
    <w:p w:rsidR="00471C98" w:rsidRPr="00F62241" w:rsidRDefault="00471C98" w:rsidP="00471C98">
      <w:pPr>
        <w:pStyle w:val="a4"/>
        <w:spacing w:line="360" w:lineRule="auto"/>
        <w:ind w:firstLine="397"/>
        <w:jc w:val="both"/>
      </w:pPr>
      <w:r w:rsidRPr="00F62241">
        <w:t>Для качественной оценки платежеспособности и ликвидности предприятия кроме анализа ликвидности баланса необходим расчет коэффициентов ликвидности.</w:t>
      </w:r>
    </w:p>
    <w:p w:rsidR="00471C98" w:rsidRPr="00F62241" w:rsidRDefault="00471C98" w:rsidP="00F6529A">
      <w:pPr>
        <w:pStyle w:val="a6"/>
        <w:numPr>
          <w:ilvl w:val="0"/>
          <w:numId w:val="10"/>
        </w:numPr>
        <w:spacing w:before="0" w:beforeAutospacing="0" w:after="0" w:afterAutospacing="0" w:line="360" w:lineRule="auto"/>
        <w:ind w:left="0" w:firstLine="397"/>
        <w:jc w:val="both"/>
        <w:rPr>
          <w:sz w:val="28"/>
          <w:szCs w:val="28"/>
        </w:rPr>
      </w:pPr>
      <w:r w:rsidRPr="00F62241">
        <w:rPr>
          <w:rStyle w:val="-"/>
          <w:sz w:val="28"/>
          <w:szCs w:val="28"/>
        </w:rPr>
        <w:t>Коэффициент текущей ликвидности</w:t>
      </w:r>
      <w:bookmarkStart w:id="1" w:name="i01163"/>
      <w:bookmarkEnd w:id="1"/>
      <w:r w:rsidRPr="00F62241">
        <w:rPr>
          <w:sz w:val="28"/>
          <w:szCs w:val="28"/>
        </w:rPr>
        <w:t xml:space="preserve"> (покрытия долгов) (К</w:t>
      </w:r>
      <w:r w:rsidRPr="00F62241">
        <w:rPr>
          <w:sz w:val="28"/>
          <w:szCs w:val="28"/>
          <w:vertAlign w:val="subscript"/>
        </w:rPr>
        <w:t>т.л.</w:t>
      </w:r>
      <w:r w:rsidRPr="00F62241">
        <w:rPr>
          <w:sz w:val="28"/>
          <w:szCs w:val="28"/>
        </w:rPr>
        <w:t xml:space="preserve"> ):</w:t>
      </w:r>
    </w:p>
    <w:p w:rsidR="00471C98" w:rsidRPr="00F62241" w:rsidRDefault="005A67D7" w:rsidP="00471C98">
      <w:pPr>
        <w:pStyle w:val="a6"/>
        <w:spacing w:before="0" w:beforeAutospacing="0" w:after="0" w:afterAutospacing="0" w:line="360" w:lineRule="auto"/>
        <w:ind w:firstLine="397"/>
        <w:jc w:val="center"/>
        <w:rPr>
          <w:sz w:val="28"/>
          <w:szCs w:val="28"/>
        </w:rPr>
      </w:pPr>
      <w:bookmarkStart w:id="2" w:name="i01165"/>
      <w:bookmarkEnd w:id="2"/>
      <w:r>
        <w:rPr>
          <w:sz w:val="28"/>
          <w:szCs w:val="28"/>
        </w:rPr>
        <w:pict>
          <v:shape id="_x0000_i1108" type="#_x0000_t75" style="width:247.5pt;height:30.75pt">
            <v:imagedata r:id="rId54" o:title=""/>
          </v:shape>
        </w:pict>
      </w:r>
      <w:r w:rsidR="00471C98" w:rsidRPr="00F62241">
        <w:rPr>
          <w:sz w:val="28"/>
          <w:szCs w:val="28"/>
        </w:rPr>
        <w:t>.</w:t>
      </w:r>
    </w:p>
    <w:p w:rsidR="00471C98" w:rsidRPr="00F62241" w:rsidRDefault="00471C98" w:rsidP="00471C98">
      <w:pPr>
        <w:pStyle w:val="a6"/>
        <w:spacing w:before="0" w:beforeAutospacing="0" w:after="0" w:afterAutospacing="0" w:line="360" w:lineRule="auto"/>
        <w:ind w:firstLine="397"/>
        <w:jc w:val="both"/>
      </w:pPr>
      <w:r w:rsidRPr="00F62241">
        <w:rPr>
          <w:sz w:val="28"/>
          <w:szCs w:val="28"/>
        </w:rPr>
        <w:t>Показывает достаточность оборотных средств предприятия, которые могут быть использованы им для погашения своих краткосрочных обязательств. Характеризует запас прочности, возникающей вследствие превышения ликвидного имущества над имеющимися обязательствами.</w:t>
      </w:r>
      <w:r w:rsidRPr="00F62241">
        <w:t xml:space="preserve"> </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sz w:val="28"/>
          <w:szCs w:val="28"/>
        </w:rPr>
        <w:t xml:space="preserve">Нормальным значением для этого показателя считается от 1 до 2. Это главный показатель платежеспособности. </w:t>
      </w:r>
    </w:p>
    <w:p w:rsidR="00471C98" w:rsidRPr="00F62241" w:rsidRDefault="00471C98" w:rsidP="00F6529A">
      <w:pPr>
        <w:pStyle w:val="a6"/>
        <w:numPr>
          <w:ilvl w:val="0"/>
          <w:numId w:val="10"/>
        </w:numPr>
        <w:spacing w:before="0" w:beforeAutospacing="0" w:after="0" w:afterAutospacing="0" w:line="360" w:lineRule="auto"/>
        <w:ind w:left="0" w:firstLine="397"/>
        <w:jc w:val="both"/>
        <w:rPr>
          <w:sz w:val="28"/>
          <w:szCs w:val="28"/>
        </w:rPr>
      </w:pPr>
      <w:r w:rsidRPr="00F62241">
        <w:rPr>
          <w:rStyle w:val="-"/>
          <w:sz w:val="28"/>
          <w:szCs w:val="28"/>
        </w:rPr>
        <w:t>Коэффициент абсолютной ликвидности</w:t>
      </w:r>
      <w:bookmarkStart w:id="3" w:name="i01168"/>
      <w:bookmarkEnd w:id="3"/>
      <w:r w:rsidRPr="00F62241">
        <w:rPr>
          <w:sz w:val="28"/>
          <w:szCs w:val="28"/>
        </w:rPr>
        <w:t xml:space="preserve"> (К</w:t>
      </w:r>
      <w:r w:rsidRPr="00F62241">
        <w:rPr>
          <w:sz w:val="28"/>
          <w:szCs w:val="28"/>
          <w:vertAlign w:val="subscript"/>
        </w:rPr>
        <w:t>а.л.</w:t>
      </w:r>
      <w:r w:rsidRPr="00F62241">
        <w:rPr>
          <w:sz w:val="28"/>
          <w:szCs w:val="28"/>
        </w:rPr>
        <w:t xml:space="preserve"> ):</w:t>
      </w:r>
    </w:p>
    <w:p w:rsidR="00471C98" w:rsidRPr="00F62241" w:rsidRDefault="005A67D7" w:rsidP="00471C98">
      <w:pPr>
        <w:pStyle w:val="a6"/>
        <w:spacing w:before="0" w:beforeAutospacing="0" w:after="0" w:afterAutospacing="0" w:line="360" w:lineRule="auto"/>
        <w:ind w:firstLine="397"/>
        <w:jc w:val="center"/>
        <w:rPr>
          <w:sz w:val="28"/>
          <w:szCs w:val="28"/>
        </w:rPr>
      </w:pPr>
      <w:bookmarkStart w:id="4" w:name="i01170"/>
      <w:bookmarkEnd w:id="4"/>
      <w:r>
        <w:rPr>
          <w:sz w:val="28"/>
          <w:szCs w:val="28"/>
        </w:rPr>
        <w:pict>
          <v:shape id="_x0000_i1111" type="#_x0000_t75" style="width:76.5pt;height:30.75pt">
            <v:imagedata r:id="rId55" o:title=""/>
          </v:shape>
        </w:pict>
      </w:r>
      <w:r w:rsidR="00471C98" w:rsidRPr="00F62241">
        <w:rPr>
          <w:sz w:val="28"/>
          <w:szCs w:val="28"/>
        </w:rPr>
        <w:t>.</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sz w:val="28"/>
          <w:szCs w:val="28"/>
        </w:rPr>
        <w:t>Коэффициент абсолютной ликвидности показывает, какую часть краткосрочной задолженности организация может погасить в ближайшее время за счет денежных средств. Этот коэффициент интересен для поставщиков сырья и материалов.</w:t>
      </w:r>
      <w:r w:rsidRPr="00F62241">
        <w:rPr>
          <w:rStyle w:val="a7"/>
          <w:sz w:val="28"/>
          <w:szCs w:val="28"/>
        </w:rPr>
        <w:t xml:space="preserve"> </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rStyle w:val="a7"/>
          <w:sz w:val="28"/>
          <w:szCs w:val="28"/>
        </w:rPr>
        <w:t>Нормальное значение</w:t>
      </w:r>
      <w:r w:rsidRPr="00F62241">
        <w:rPr>
          <w:sz w:val="28"/>
          <w:szCs w:val="28"/>
        </w:rPr>
        <w:t>: К</w:t>
      </w:r>
      <w:r w:rsidRPr="00F62241">
        <w:rPr>
          <w:sz w:val="28"/>
          <w:szCs w:val="28"/>
          <w:vertAlign w:val="subscript"/>
        </w:rPr>
        <w:t>ал</w:t>
      </w:r>
      <w:r w:rsidRPr="00F62241">
        <w:rPr>
          <w:sz w:val="28"/>
          <w:szCs w:val="28"/>
        </w:rPr>
        <w:t xml:space="preserve"> &gt; 0,2—0,5</w:t>
      </w:r>
    </w:p>
    <w:p w:rsidR="00471C98" w:rsidRPr="00F62241" w:rsidRDefault="00471C98" w:rsidP="00F6529A">
      <w:pPr>
        <w:pStyle w:val="a6"/>
        <w:numPr>
          <w:ilvl w:val="0"/>
          <w:numId w:val="10"/>
        </w:numPr>
        <w:spacing w:before="0" w:beforeAutospacing="0" w:after="0" w:afterAutospacing="0" w:line="360" w:lineRule="auto"/>
        <w:ind w:left="0" w:firstLine="397"/>
        <w:jc w:val="both"/>
        <w:rPr>
          <w:sz w:val="28"/>
          <w:szCs w:val="28"/>
        </w:rPr>
      </w:pPr>
      <w:r w:rsidRPr="00F62241">
        <w:rPr>
          <w:rStyle w:val="-"/>
          <w:sz w:val="28"/>
          <w:szCs w:val="28"/>
        </w:rPr>
        <w:t>Коэффициент критической ликвидности</w:t>
      </w:r>
      <w:bookmarkStart w:id="5" w:name="i01175"/>
      <w:bookmarkEnd w:id="5"/>
      <w:r w:rsidRPr="00F62241">
        <w:rPr>
          <w:sz w:val="28"/>
          <w:szCs w:val="28"/>
        </w:rPr>
        <w:t xml:space="preserve"> (срочной) (К</w:t>
      </w:r>
      <w:r w:rsidRPr="00F62241">
        <w:rPr>
          <w:sz w:val="28"/>
          <w:szCs w:val="28"/>
          <w:vertAlign w:val="subscript"/>
        </w:rPr>
        <w:t>к.л.</w:t>
      </w:r>
      <w:r w:rsidRPr="00F62241">
        <w:rPr>
          <w:sz w:val="28"/>
          <w:szCs w:val="28"/>
        </w:rPr>
        <w:t xml:space="preserve"> ):</w:t>
      </w:r>
    </w:p>
    <w:p w:rsidR="00471C98" w:rsidRPr="00F62241" w:rsidRDefault="005A67D7" w:rsidP="00471C98">
      <w:pPr>
        <w:pStyle w:val="a6"/>
        <w:spacing w:before="0" w:beforeAutospacing="0" w:after="0" w:afterAutospacing="0" w:line="360" w:lineRule="auto"/>
        <w:ind w:firstLine="397"/>
        <w:jc w:val="center"/>
        <w:rPr>
          <w:sz w:val="28"/>
          <w:szCs w:val="28"/>
        </w:rPr>
      </w:pPr>
      <w:bookmarkStart w:id="6" w:name="i01177"/>
      <w:bookmarkEnd w:id="6"/>
      <w:r>
        <w:rPr>
          <w:sz w:val="28"/>
          <w:szCs w:val="28"/>
        </w:rPr>
        <w:pict>
          <v:shape id="_x0000_i1114" type="#_x0000_t75" style="width:76.5pt;height:30.75pt">
            <v:imagedata r:id="rId56" o:title=""/>
          </v:shape>
        </w:pict>
      </w:r>
      <w:r w:rsidR="00471C98" w:rsidRPr="00F62241">
        <w:rPr>
          <w:sz w:val="28"/>
          <w:szCs w:val="28"/>
        </w:rPr>
        <w:t>.</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sz w:val="28"/>
          <w:szCs w:val="28"/>
        </w:rPr>
        <w:t>Коэффициент показывает, какая часть краткосрочных обязательств может быть погашена немедленно за счет средств на различных счетах, в краткосрочных ценных бумагах, а также поступлений по расчетам.</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rStyle w:val="a7"/>
          <w:sz w:val="28"/>
          <w:szCs w:val="28"/>
        </w:rPr>
        <w:t>Допустимое значение</w:t>
      </w:r>
      <w:r w:rsidRPr="00F62241">
        <w:rPr>
          <w:sz w:val="28"/>
          <w:szCs w:val="28"/>
        </w:rPr>
        <w:t xml:space="preserve">: 0,7—1,0, желательно &gt; 1,5, поскольку может оказаться недостаточным, если большую долю ликвидных средств составляет дебиторская задолженность, часть которой трудно своевременно взыскать. Если в составе текущих активов значительную долю занимают денежные средства и их эквиваленты (ценные бумаги), то это соотношение может быть и меньше. </w:t>
      </w:r>
    </w:p>
    <w:p w:rsidR="00471C98" w:rsidRPr="00F62241" w:rsidRDefault="00471C98" w:rsidP="00471C98">
      <w:pPr>
        <w:pStyle w:val="a6"/>
        <w:spacing w:before="0" w:beforeAutospacing="0" w:after="0" w:afterAutospacing="0"/>
        <w:ind w:firstLine="397"/>
        <w:jc w:val="both"/>
        <w:rPr>
          <w:sz w:val="28"/>
          <w:szCs w:val="28"/>
        </w:rPr>
      </w:pPr>
    </w:p>
    <w:p w:rsidR="00471C98" w:rsidRPr="00F62241" w:rsidRDefault="00471C98" w:rsidP="00471C98">
      <w:pPr>
        <w:pStyle w:val="a6"/>
        <w:spacing w:before="0" w:beforeAutospacing="0" w:after="0" w:afterAutospacing="0" w:line="360" w:lineRule="auto"/>
        <w:jc w:val="both"/>
        <w:rPr>
          <w:sz w:val="28"/>
          <w:szCs w:val="28"/>
        </w:rPr>
      </w:pPr>
      <w:r w:rsidRPr="00F62241">
        <w:rPr>
          <w:sz w:val="28"/>
          <w:szCs w:val="28"/>
        </w:rPr>
        <w:t xml:space="preserve">Таблица </w:t>
      </w:r>
      <w:r w:rsidR="0089755B" w:rsidRPr="00F62241">
        <w:rPr>
          <w:sz w:val="28"/>
          <w:szCs w:val="28"/>
        </w:rPr>
        <w:t>4</w:t>
      </w:r>
      <w:r w:rsidRPr="00F62241">
        <w:rPr>
          <w:sz w:val="28"/>
          <w:szCs w:val="28"/>
        </w:rPr>
        <w:t xml:space="preserve"> - Коэффициенты, характеризующие платежеспособность, </w:t>
      </w:r>
      <w:r w:rsidR="00F05688" w:rsidRPr="00F62241">
        <w:rPr>
          <w:sz w:val="28"/>
          <w:szCs w:val="28"/>
        </w:rPr>
        <w:t>ООО «</w:t>
      </w:r>
      <w:r w:rsidR="00990D91" w:rsidRPr="00F62241">
        <w:rPr>
          <w:sz w:val="28"/>
          <w:szCs w:val="28"/>
        </w:rPr>
        <w:t>ЛюксСтрой</w:t>
      </w:r>
      <w:r w:rsidR="00F05688" w:rsidRPr="00F62241">
        <w:rPr>
          <w:sz w:val="28"/>
          <w:szCs w:val="2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7"/>
        <w:gridCol w:w="1117"/>
        <w:gridCol w:w="1025"/>
        <w:gridCol w:w="1025"/>
      </w:tblGrid>
      <w:tr w:rsidR="00471C98" w:rsidRPr="00F62241" w:rsidTr="00471C98">
        <w:trPr>
          <w:trHeight w:val="156"/>
        </w:trPr>
        <w:tc>
          <w:tcPr>
            <w:tcW w:w="3393" w:type="pct"/>
            <w:tcBorders>
              <w:tr2bl w:val="single" w:sz="4" w:space="0" w:color="auto"/>
            </w:tcBorders>
          </w:tcPr>
          <w:p w:rsidR="00471C98" w:rsidRPr="00F62241" w:rsidRDefault="00471C98" w:rsidP="00471C98">
            <w:pPr>
              <w:rPr>
                <w:sz w:val="28"/>
                <w:szCs w:val="28"/>
              </w:rPr>
            </w:pPr>
            <w:r w:rsidRPr="00F62241">
              <w:rPr>
                <w:sz w:val="28"/>
                <w:szCs w:val="28"/>
              </w:rPr>
              <w:t>Коэффициент</w:t>
            </w:r>
          </w:p>
          <w:p w:rsidR="00471C98" w:rsidRPr="00F62241" w:rsidRDefault="00471C98" w:rsidP="00471C98">
            <w:pPr>
              <w:rPr>
                <w:sz w:val="28"/>
                <w:szCs w:val="28"/>
              </w:rPr>
            </w:pPr>
            <w:r w:rsidRPr="00F62241">
              <w:rPr>
                <w:sz w:val="28"/>
                <w:szCs w:val="28"/>
              </w:rPr>
              <w:t xml:space="preserve">                                                              год</w:t>
            </w:r>
          </w:p>
        </w:tc>
        <w:tc>
          <w:tcPr>
            <w:tcW w:w="567" w:type="pct"/>
            <w:vAlign w:val="center"/>
          </w:tcPr>
          <w:p w:rsidR="00471C98" w:rsidRPr="00F62241" w:rsidRDefault="00471C98" w:rsidP="00471C98">
            <w:pPr>
              <w:pStyle w:val="a8"/>
              <w:tabs>
                <w:tab w:val="left" w:pos="2412"/>
              </w:tabs>
              <w:spacing w:after="0" w:line="240" w:lineRule="auto"/>
              <w:ind w:left="0"/>
              <w:jc w:val="center"/>
              <w:rPr>
                <w:rFonts w:ascii="Times New Roman" w:hAnsi="Times New Roman"/>
                <w:sz w:val="28"/>
                <w:szCs w:val="28"/>
              </w:rPr>
            </w:pPr>
            <w:r w:rsidRPr="00F62241">
              <w:rPr>
                <w:rFonts w:ascii="Times New Roman" w:hAnsi="Times New Roman"/>
                <w:sz w:val="28"/>
                <w:szCs w:val="28"/>
              </w:rPr>
              <w:t>2007</w:t>
            </w:r>
          </w:p>
        </w:tc>
        <w:tc>
          <w:tcPr>
            <w:tcW w:w="520" w:type="pct"/>
            <w:vAlign w:val="center"/>
          </w:tcPr>
          <w:p w:rsidR="00471C98" w:rsidRPr="00F62241" w:rsidRDefault="00471C98" w:rsidP="00471C98">
            <w:pPr>
              <w:pStyle w:val="a8"/>
              <w:tabs>
                <w:tab w:val="left" w:pos="2412"/>
              </w:tabs>
              <w:spacing w:after="0" w:line="240" w:lineRule="auto"/>
              <w:ind w:left="0"/>
              <w:jc w:val="center"/>
              <w:rPr>
                <w:rFonts w:ascii="Times New Roman" w:hAnsi="Times New Roman"/>
                <w:sz w:val="28"/>
                <w:szCs w:val="28"/>
              </w:rPr>
            </w:pPr>
            <w:r w:rsidRPr="00F62241">
              <w:rPr>
                <w:rFonts w:ascii="Times New Roman" w:hAnsi="Times New Roman"/>
                <w:sz w:val="28"/>
                <w:szCs w:val="28"/>
              </w:rPr>
              <w:t>2008</w:t>
            </w:r>
          </w:p>
        </w:tc>
        <w:tc>
          <w:tcPr>
            <w:tcW w:w="520" w:type="pct"/>
            <w:vAlign w:val="center"/>
          </w:tcPr>
          <w:p w:rsidR="00471C98" w:rsidRPr="00F62241" w:rsidRDefault="00471C98" w:rsidP="00471C98">
            <w:pPr>
              <w:pStyle w:val="a8"/>
              <w:tabs>
                <w:tab w:val="left" w:pos="2412"/>
              </w:tabs>
              <w:spacing w:after="0" w:line="240" w:lineRule="auto"/>
              <w:ind w:left="0"/>
              <w:jc w:val="center"/>
              <w:rPr>
                <w:rFonts w:ascii="Times New Roman" w:hAnsi="Times New Roman"/>
                <w:sz w:val="28"/>
                <w:szCs w:val="28"/>
              </w:rPr>
            </w:pPr>
            <w:r w:rsidRPr="00F62241">
              <w:rPr>
                <w:rFonts w:ascii="Times New Roman" w:hAnsi="Times New Roman"/>
                <w:sz w:val="28"/>
                <w:szCs w:val="28"/>
              </w:rPr>
              <w:t>2009</w:t>
            </w:r>
          </w:p>
        </w:tc>
      </w:tr>
      <w:tr w:rsidR="00471C98" w:rsidRPr="00F62241" w:rsidTr="00471C98">
        <w:tc>
          <w:tcPr>
            <w:tcW w:w="3393" w:type="pct"/>
            <w:vAlign w:val="center"/>
          </w:tcPr>
          <w:p w:rsidR="00471C98" w:rsidRPr="00F62241" w:rsidRDefault="00471C98" w:rsidP="00471C98">
            <w:pPr>
              <w:pStyle w:val="a8"/>
              <w:tabs>
                <w:tab w:val="left" w:pos="2412"/>
              </w:tabs>
              <w:spacing w:after="0" w:line="240" w:lineRule="auto"/>
              <w:ind w:left="0"/>
              <w:rPr>
                <w:rFonts w:ascii="Times New Roman" w:hAnsi="Times New Roman"/>
                <w:sz w:val="28"/>
                <w:szCs w:val="28"/>
              </w:rPr>
            </w:pPr>
            <w:r w:rsidRPr="00F62241">
              <w:rPr>
                <w:rFonts w:ascii="Times New Roman" w:hAnsi="Times New Roman"/>
                <w:sz w:val="28"/>
                <w:szCs w:val="28"/>
              </w:rPr>
              <w:t xml:space="preserve">Коэффициент текущей ликвидности </w:t>
            </w:r>
          </w:p>
        </w:tc>
        <w:tc>
          <w:tcPr>
            <w:tcW w:w="567" w:type="pct"/>
            <w:vAlign w:val="center"/>
          </w:tcPr>
          <w:p w:rsidR="00471C98" w:rsidRPr="00F62241" w:rsidRDefault="00471C98" w:rsidP="00471C98">
            <w:pPr>
              <w:jc w:val="center"/>
              <w:rPr>
                <w:sz w:val="28"/>
                <w:szCs w:val="28"/>
              </w:rPr>
            </w:pPr>
            <w:r w:rsidRPr="00F62241">
              <w:rPr>
                <w:sz w:val="28"/>
                <w:szCs w:val="28"/>
              </w:rPr>
              <w:t>0,611</w:t>
            </w:r>
          </w:p>
        </w:tc>
        <w:tc>
          <w:tcPr>
            <w:tcW w:w="520" w:type="pct"/>
            <w:vAlign w:val="center"/>
          </w:tcPr>
          <w:p w:rsidR="00471C98" w:rsidRPr="00F62241" w:rsidRDefault="00471C98" w:rsidP="00471C98">
            <w:pPr>
              <w:jc w:val="center"/>
              <w:rPr>
                <w:sz w:val="28"/>
                <w:szCs w:val="28"/>
              </w:rPr>
            </w:pPr>
            <w:r w:rsidRPr="00F62241">
              <w:rPr>
                <w:sz w:val="28"/>
                <w:szCs w:val="28"/>
              </w:rPr>
              <w:t>0,847</w:t>
            </w:r>
          </w:p>
        </w:tc>
        <w:tc>
          <w:tcPr>
            <w:tcW w:w="520" w:type="pct"/>
            <w:vAlign w:val="center"/>
          </w:tcPr>
          <w:p w:rsidR="00471C98" w:rsidRPr="00F62241" w:rsidRDefault="00471C98" w:rsidP="00471C98">
            <w:pPr>
              <w:jc w:val="center"/>
              <w:rPr>
                <w:sz w:val="28"/>
                <w:szCs w:val="28"/>
              </w:rPr>
            </w:pPr>
            <w:r w:rsidRPr="00F62241">
              <w:rPr>
                <w:sz w:val="28"/>
                <w:szCs w:val="28"/>
              </w:rPr>
              <w:t>0,977</w:t>
            </w:r>
          </w:p>
        </w:tc>
      </w:tr>
      <w:tr w:rsidR="00471C98" w:rsidRPr="00F62241" w:rsidTr="00471C98">
        <w:tc>
          <w:tcPr>
            <w:tcW w:w="3393" w:type="pct"/>
            <w:vAlign w:val="center"/>
          </w:tcPr>
          <w:p w:rsidR="00471C98" w:rsidRPr="00F62241" w:rsidRDefault="00471C98" w:rsidP="00471C98">
            <w:pPr>
              <w:pStyle w:val="a8"/>
              <w:tabs>
                <w:tab w:val="left" w:pos="2412"/>
              </w:tabs>
              <w:spacing w:after="0" w:line="240" w:lineRule="auto"/>
              <w:ind w:left="0"/>
              <w:rPr>
                <w:rFonts w:ascii="Times New Roman" w:hAnsi="Times New Roman"/>
                <w:sz w:val="28"/>
                <w:szCs w:val="28"/>
              </w:rPr>
            </w:pPr>
            <w:r w:rsidRPr="00F62241">
              <w:rPr>
                <w:rFonts w:ascii="Times New Roman" w:hAnsi="Times New Roman"/>
                <w:sz w:val="28"/>
                <w:szCs w:val="28"/>
              </w:rPr>
              <w:t>Коэффициент критической ликвидности</w:t>
            </w:r>
          </w:p>
        </w:tc>
        <w:tc>
          <w:tcPr>
            <w:tcW w:w="567" w:type="pct"/>
            <w:vAlign w:val="center"/>
          </w:tcPr>
          <w:p w:rsidR="00471C98" w:rsidRPr="00F62241" w:rsidRDefault="00471C98" w:rsidP="00471C98">
            <w:pPr>
              <w:jc w:val="center"/>
              <w:rPr>
                <w:sz w:val="28"/>
                <w:szCs w:val="28"/>
              </w:rPr>
            </w:pPr>
            <w:r w:rsidRPr="00F62241">
              <w:rPr>
                <w:sz w:val="28"/>
                <w:szCs w:val="28"/>
              </w:rPr>
              <w:t>0,418</w:t>
            </w:r>
          </w:p>
        </w:tc>
        <w:tc>
          <w:tcPr>
            <w:tcW w:w="520" w:type="pct"/>
            <w:vAlign w:val="center"/>
          </w:tcPr>
          <w:p w:rsidR="00471C98" w:rsidRPr="00F62241" w:rsidRDefault="00471C98" w:rsidP="00471C98">
            <w:pPr>
              <w:jc w:val="center"/>
              <w:rPr>
                <w:sz w:val="28"/>
                <w:szCs w:val="28"/>
              </w:rPr>
            </w:pPr>
            <w:r w:rsidRPr="00F62241">
              <w:rPr>
                <w:sz w:val="28"/>
                <w:szCs w:val="28"/>
              </w:rPr>
              <w:t>0,645</w:t>
            </w:r>
          </w:p>
        </w:tc>
        <w:tc>
          <w:tcPr>
            <w:tcW w:w="520" w:type="pct"/>
            <w:vAlign w:val="center"/>
          </w:tcPr>
          <w:p w:rsidR="00471C98" w:rsidRPr="00F62241" w:rsidRDefault="00471C98" w:rsidP="00471C98">
            <w:pPr>
              <w:jc w:val="center"/>
              <w:rPr>
                <w:sz w:val="28"/>
                <w:szCs w:val="28"/>
              </w:rPr>
            </w:pPr>
            <w:r w:rsidRPr="00F62241">
              <w:rPr>
                <w:sz w:val="28"/>
                <w:szCs w:val="28"/>
              </w:rPr>
              <w:t>0,752</w:t>
            </w:r>
          </w:p>
        </w:tc>
      </w:tr>
      <w:tr w:rsidR="00471C98" w:rsidRPr="00F62241" w:rsidTr="00471C98">
        <w:tc>
          <w:tcPr>
            <w:tcW w:w="3393" w:type="pct"/>
            <w:vAlign w:val="center"/>
          </w:tcPr>
          <w:p w:rsidR="00471C98" w:rsidRPr="00F62241" w:rsidRDefault="00471C98" w:rsidP="00471C98">
            <w:pPr>
              <w:pStyle w:val="a8"/>
              <w:tabs>
                <w:tab w:val="left" w:pos="2412"/>
              </w:tabs>
              <w:spacing w:after="0" w:line="240" w:lineRule="auto"/>
              <w:ind w:left="0"/>
              <w:rPr>
                <w:rFonts w:ascii="Times New Roman" w:hAnsi="Times New Roman"/>
                <w:sz w:val="28"/>
                <w:szCs w:val="28"/>
              </w:rPr>
            </w:pPr>
            <w:r w:rsidRPr="00F62241">
              <w:rPr>
                <w:rFonts w:ascii="Times New Roman" w:hAnsi="Times New Roman"/>
                <w:sz w:val="28"/>
                <w:szCs w:val="28"/>
              </w:rPr>
              <w:t>Коэффициент абсолютной ликвидности</w:t>
            </w:r>
          </w:p>
        </w:tc>
        <w:tc>
          <w:tcPr>
            <w:tcW w:w="567" w:type="pct"/>
            <w:vAlign w:val="center"/>
          </w:tcPr>
          <w:p w:rsidR="00471C98" w:rsidRPr="00F62241" w:rsidRDefault="00471C98" w:rsidP="00471C98">
            <w:pPr>
              <w:jc w:val="center"/>
              <w:rPr>
                <w:sz w:val="28"/>
                <w:szCs w:val="28"/>
              </w:rPr>
            </w:pPr>
            <w:r w:rsidRPr="00F62241">
              <w:rPr>
                <w:sz w:val="28"/>
                <w:szCs w:val="28"/>
              </w:rPr>
              <w:t>0,037</w:t>
            </w:r>
          </w:p>
        </w:tc>
        <w:tc>
          <w:tcPr>
            <w:tcW w:w="520" w:type="pct"/>
            <w:vAlign w:val="center"/>
          </w:tcPr>
          <w:p w:rsidR="00471C98" w:rsidRPr="00F62241" w:rsidRDefault="00471C98" w:rsidP="00471C98">
            <w:pPr>
              <w:jc w:val="center"/>
              <w:rPr>
                <w:sz w:val="28"/>
                <w:szCs w:val="28"/>
              </w:rPr>
            </w:pPr>
            <w:r w:rsidRPr="00F62241">
              <w:rPr>
                <w:sz w:val="28"/>
                <w:szCs w:val="28"/>
              </w:rPr>
              <w:t>0,071</w:t>
            </w:r>
          </w:p>
        </w:tc>
        <w:tc>
          <w:tcPr>
            <w:tcW w:w="520" w:type="pct"/>
            <w:vAlign w:val="center"/>
          </w:tcPr>
          <w:p w:rsidR="00471C98" w:rsidRPr="00F62241" w:rsidRDefault="00471C98" w:rsidP="00471C98">
            <w:pPr>
              <w:jc w:val="center"/>
              <w:rPr>
                <w:sz w:val="28"/>
                <w:szCs w:val="28"/>
              </w:rPr>
            </w:pPr>
            <w:r w:rsidRPr="00F62241">
              <w:rPr>
                <w:sz w:val="28"/>
                <w:szCs w:val="28"/>
              </w:rPr>
              <w:t>0,013</w:t>
            </w:r>
          </w:p>
        </w:tc>
      </w:tr>
    </w:tbl>
    <w:p w:rsidR="00471C98" w:rsidRPr="00F62241" w:rsidRDefault="00471C98" w:rsidP="00471C98">
      <w:pPr>
        <w:pStyle w:val="a6"/>
        <w:spacing w:before="0" w:beforeAutospacing="0" w:after="0" w:afterAutospacing="0"/>
        <w:ind w:firstLine="397"/>
        <w:jc w:val="both"/>
        <w:rPr>
          <w:sz w:val="28"/>
          <w:szCs w:val="28"/>
        </w:rPr>
      </w:pPr>
    </w:p>
    <w:p w:rsidR="00471C98" w:rsidRPr="00F62241" w:rsidRDefault="00471C98" w:rsidP="00471C98">
      <w:pPr>
        <w:pStyle w:val="a8"/>
        <w:tabs>
          <w:tab w:val="left" w:pos="2412"/>
        </w:tabs>
        <w:spacing w:after="0" w:line="360" w:lineRule="auto"/>
        <w:ind w:left="0" w:firstLine="397"/>
        <w:jc w:val="both"/>
        <w:rPr>
          <w:rFonts w:ascii="Times New Roman" w:hAnsi="Times New Roman"/>
          <w:sz w:val="28"/>
          <w:szCs w:val="28"/>
        </w:rPr>
      </w:pPr>
      <w:r w:rsidRPr="00F62241">
        <w:rPr>
          <w:rFonts w:ascii="Times New Roman" w:hAnsi="Times New Roman"/>
          <w:sz w:val="28"/>
          <w:szCs w:val="28"/>
        </w:rPr>
        <w:t xml:space="preserve">Анализируя динамику коэффициентов ликвидности </w:t>
      </w:r>
      <w:r w:rsidR="00F05688" w:rsidRPr="00F62241">
        <w:rPr>
          <w:rFonts w:ascii="Times New Roman" w:hAnsi="Times New Roman"/>
          <w:sz w:val="28"/>
          <w:szCs w:val="28"/>
        </w:rPr>
        <w:t>ООО «</w:t>
      </w:r>
      <w:r w:rsidR="00990D91" w:rsidRPr="00F62241">
        <w:rPr>
          <w:rFonts w:ascii="Times New Roman" w:hAnsi="Times New Roman"/>
          <w:sz w:val="28"/>
          <w:szCs w:val="28"/>
        </w:rPr>
        <w:t>ЛюксСтрой</w:t>
      </w:r>
      <w:r w:rsidR="00F05688" w:rsidRPr="00F62241">
        <w:rPr>
          <w:rFonts w:ascii="Times New Roman" w:hAnsi="Times New Roman"/>
          <w:sz w:val="28"/>
          <w:szCs w:val="28"/>
        </w:rPr>
        <w:t xml:space="preserve">» </w:t>
      </w:r>
      <w:r w:rsidRPr="00F62241">
        <w:rPr>
          <w:rFonts w:ascii="Times New Roman" w:hAnsi="Times New Roman"/>
          <w:sz w:val="28"/>
          <w:szCs w:val="28"/>
        </w:rPr>
        <w:t>можно сделать следующий вывод: коэффициент абсолютной ликвидности намного меньше нормативного значения. Это свидетельствуют о том, что в 2007г предприятие на момент составления баланса могло покрывать лишь на 3,7% свои текущие обязательства за счет денежных средств, а в 2008г  и 2009г – на 7,1% и 1,3% соответственно против 20% нормативного значения. Отрицательным фактом является уменьшение коэффициента к 2009 году на 2,4% по сравнению с 2007 годом.  В целом предприятие можно признать неплатежеспособным (на дату составления баланса, т.е. на конец каждого периода). Коэффициент критической ликвидности к концу периода увеличился и достиг нормы 75,2%, т.е. в случае осуществления своевременных расчетов с дебиторами предприятие погасит свои текущие обязательства. Таким образом, к концу 2009г предприятие могло покрывать свои текущие обязательства за счет наиболее ликвидных активов (денежных средств, дебиторской задолженности) на 75,2%, что на 33,4% больше, чем в 2007г. Значение коэффициента текущей ликвидности, хоть и не соответствует нормативному значению, но все же очень близко к нему и составляет 97,7%. Если рассматривать его в динамике, то по сравнению с 2007 годом в конце периода наблюдается увеличение на 36,6%, что говорит о повышении платежеспособности предприятия.</w:t>
      </w:r>
    </w:p>
    <w:p w:rsidR="00471C98" w:rsidRPr="00F62241" w:rsidRDefault="0089755B" w:rsidP="00471C98">
      <w:pPr>
        <w:spacing w:line="360" w:lineRule="auto"/>
        <w:ind w:firstLine="397"/>
        <w:rPr>
          <w:caps/>
          <w:sz w:val="28"/>
          <w:szCs w:val="28"/>
        </w:rPr>
      </w:pPr>
      <w:r w:rsidRPr="00F62241">
        <w:rPr>
          <w:caps/>
          <w:sz w:val="28"/>
          <w:szCs w:val="28"/>
        </w:rPr>
        <w:t>2.3</w:t>
      </w:r>
      <w:r w:rsidR="00471C98" w:rsidRPr="00F62241">
        <w:rPr>
          <w:caps/>
          <w:sz w:val="28"/>
          <w:szCs w:val="28"/>
        </w:rPr>
        <w:t xml:space="preserve"> </w:t>
      </w:r>
      <w:r w:rsidR="00471C98" w:rsidRPr="00F62241">
        <w:rPr>
          <w:sz w:val="28"/>
          <w:szCs w:val="28"/>
        </w:rPr>
        <w:t>Оценка деловой активности предприятия</w:t>
      </w:r>
    </w:p>
    <w:p w:rsidR="00471C98" w:rsidRPr="00F62241" w:rsidRDefault="00471C98" w:rsidP="00471C98">
      <w:pPr>
        <w:spacing w:line="360" w:lineRule="auto"/>
        <w:ind w:firstLine="397"/>
        <w:jc w:val="both"/>
        <w:rPr>
          <w:sz w:val="28"/>
          <w:szCs w:val="28"/>
        </w:rPr>
      </w:pPr>
      <w:r w:rsidRPr="00F62241">
        <w:rPr>
          <w:sz w:val="28"/>
          <w:szCs w:val="28"/>
        </w:rPr>
        <w:t>Анализ деловой активности заключается в исследовании уровней и динамики разнообразных финансовых коэффициентов – показателей оборачиваемости капитала. Оборачиваемость капитала является одним из важнейших показателей, характеризующих интенсивность использования средств предприятия.</w:t>
      </w:r>
    </w:p>
    <w:p w:rsidR="00471C98" w:rsidRPr="00F62241" w:rsidRDefault="00471C98" w:rsidP="00471C98">
      <w:pPr>
        <w:pStyle w:val="a6"/>
        <w:spacing w:before="0" w:beforeAutospacing="0" w:after="0" w:afterAutospacing="0" w:line="360" w:lineRule="auto"/>
        <w:ind w:firstLine="397"/>
        <w:rPr>
          <w:sz w:val="28"/>
          <w:szCs w:val="28"/>
        </w:rPr>
      </w:pPr>
      <w:r w:rsidRPr="00F62241">
        <w:rPr>
          <w:sz w:val="28"/>
          <w:szCs w:val="28"/>
        </w:rPr>
        <w:t xml:space="preserve">Рассмотрим </w:t>
      </w:r>
      <w:r w:rsidRPr="00F62241">
        <w:rPr>
          <w:rStyle w:val="-"/>
          <w:sz w:val="28"/>
          <w:szCs w:val="28"/>
        </w:rPr>
        <w:t>общие показатели оборачиваемости</w:t>
      </w:r>
      <w:bookmarkStart w:id="7" w:name="i01634"/>
      <w:bookmarkEnd w:id="7"/>
      <w:r w:rsidRPr="00F62241">
        <w:rPr>
          <w:sz w:val="28"/>
          <w:szCs w:val="28"/>
        </w:rPr>
        <w:t>.</w:t>
      </w:r>
    </w:p>
    <w:p w:rsidR="00471C98" w:rsidRPr="00F62241" w:rsidRDefault="00471C98" w:rsidP="00F6529A">
      <w:pPr>
        <w:pStyle w:val="a6"/>
        <w:numPr>
          <w:ilvl w:val="0"/>
          <w:numId w:val="11"/>
        </w:numPr>
        <w:spacing w:before="0" w:beforeAutospacing="0" w:after="0" w:afterAutospacing="0" w:line="360" w:lineRule="auto"/>
        <w:ind w:left="0" w:firstLine="397"/>
        <w:rPr>
          <w:sz w:val="28"/>
          <w:szCs w:val="28"/>
        </w:rPr>
      </w:pPr>
      <w:r w:rsidRPr="00F62241">
        <w:rPr>
          <w:rStyle w:val="-"/>
          <w:sz w:val="28"/>
          <w:szCs w:val="28"/>
        </w:rPr>
        <w:t>Коэффициент общей оборачиваемости</w:t>
      </w:r>
      <w:bookmarkStart w:id="8" w:name="i01638"/>
      <w:bookmarkEnd w:id="8"/>
      <w:r w:rsidRPr="00F62241">
        <w:rPr>
          <w:rStyle w:val="-"/>
          <w:sz w:val="28"/>
          <w:szCs w:val="28"/>
        </w:rPr>
        <w:t xml:space="preserve"> капитала</w:t>
      </w:r>
      <w:r w:rsidRPr="00F62241">
        <w:rPr>
          <w:sz w:val="28"/>
          <w:szCs w:val="28"/>
        </w:rPr>
        <w:t>:</w:t>
      </w:r>
    </w:p>
    <w:p w:rsidR="00471C98" w:rsidRPr="00F62241" w:rsidRDefault="00471C98" w:rsidP="00471C98">
      <w:pPr>
        <w:pStyle w:val="a6"/>
        <w:spacing w:before="0" w:beforeAutospacing="0" w:after="0" w:afterAutospacing="0" w:line="360" w:lineRule="auto"/>
        <w:ind w:firstLine="397"/>
        <w:rPr>
          <w:sz w:val="28"/>
          <w:szCs w:val="28"/>
        </w:rPr>
      </w:pPr>
      <w:bookmarkStart w:id="9" w:name="i01643"/>
      <w:bookmarkEnd w:id="9"/>
      <w:r w:rsidRPr="00F62241">
        <w:rPr>
          <w:sz w:val="28"/>
          <w:szCs w:val="28"/>
        </w:rPr>
        <w:t>Коэффициент отражает скорость оборота всего капитала организации, т.е. сколько оборотов производят активы. Он показывает, сколько продукции приходится на каждый рубль активов или эффективность использования всех имеющихся ресурсов, независимо от их источников.</w:t>
      </w:r>
    </w:p>
    <w:p w:rsidR="00471C98" w:rsidRPr="00F62241" w:rsidRDefault="00471C98" w:rsidP="00471C98">
      <w:pPr>
        <w:pStyle w:val="a6"/>
        <w:spacing w:before="0" w:beforeAutospacing="0" w:after="0" w:afterAutospacing="0" w:line="360" w:lineRule="auto"/>
        <w:ind w:firstLine="397"/>
        <w:jc w:val="center"/>
        <w:rPr>
          <w:sz w:val="28"/>
          <w:szCs w:val="28"/>
        </w:rPr>
      </w:pPr>
      <w:r w:rsidRPr="00F62241">
        <w:rPr>
          <w:position w:val="-30"/>
          <w:sz w:val="28"/>
          <w:szCs w:val="28"/>
        </w:rPr>
        <w:object w:dxaOrig="4680" w:dyaOrig="720">
          <v:shape id="_x0000_i1059" type="#_x0000_t75" style="width:252.75pt;height:39pt" o:ole="">
            <v:imagedata r:id="rId57" o:title=""/>
          </v:shape>
          <o:OLEObject Type="Embed" ProgID="Equation.3" ShapeID="_x0000_i1059" DrawAspect="Content" ObjectID="_1458562822" r:id="rId58"/>
        </w:object>
      </w:r>
    </w:p>
    <w:p w:rsidR="00471C98" w:rsidRPr="00F62241" w:rsidRDefault="00471C98" w:rsidP="00F6529A">
      <w:pPr>
        <w:pStyle w:val="a6"/>
        <w:numPr>
          <w:ilvl w:val="0"/>
          <w:numId w:val="11"/>
        </w:numPr>
        <w:spacing w:before="0" w:beforeAutospacing="0" w:after="0" w:afterAutospacing="0" w:line="360" w:lineRule="auto"/>
        <w:ind w:left="0" w:firstLine="397"/>
        <w:rPr>
          <w:sz w:val="28"/>
          <w:szCs w:val="28"/>
        </w:rPr>
      </w:pPr>
      <w:r w:rsidRPr="00F62241">
        <w:rPr>
          <w:rStyle w:val="-"/>
          <w:sz w:val="28"/>
          <w:szCs w:val="28"/>
        </w:rPr>
        <w:t>Коэффициент оборачиваемости оборотн</w:t>
      </w:r>
      <w:bookmarkStart w:id="10" w:name="i01648"/>
      <w:bookmarkEnd w:id="10"/>
      <w:r w:rsidRPr="00F62241">
        <w:rPr>
          <w:rStyle w:val="-"/>
          <w:sz w:val="28"/>
          <w:szCs w:val="28"/>
        </w:rPr>
        <w:t>ых средств</w:t>
      </w:r>
      <w:r w:rsidRPr="00F62241">
        <w:rPr>
          <w:sz w:val="28"/>
          <w:szCs w:val="28"/>
        </w:rPr>
        <w:t>:</w:t>
      </w:r>
    </w:p>
    <w:p w:rsidR="00471C98" w:rsidRPr="00F62241" w:rsidRDefault="00471C98" w:rsidP="00471C98">
      <w:pPr>
        <w:pStyle w:val="a6"/>
        <w:spacing w:before="0" w:beforeAutospacing="0" w:after="0" w:afterAutospacing="0" w:line="360" w:lineRule="auto"/>
        <w:ind w:firstLine="397"/>
        <w:rPr>
          <w:sz w:val="28"/>
          <w:szCs w:val="28"/>
        </w:rPr>
      </w:pPr>
      <w:bookmarkStart w:id="11" w:name="i01649"/>
      <w:bookmarkEnd w:id="11"/>
      <w:r w:rsidRPr="00F62241">
        <w:rPr>
          <w:sz w:val="28"/>
          <w:szCs w:val="28"/>
        </w:rPr>
        <w:t>Отражает скорость оборота материальных и денежных ресурсов  предприятия за анализируемый период, или сколько рублей оборота (выручки) приходится на каждый рубль данного вида активов.</w:t>
      </w:r>
    </w:p>
    <w:p w:rsidR="00471C98" w:rsidRPr="00F62241" w:rsidRDefault="00471C98" w:rsidP="00471C98">
      <w:pPr>
        <w:pStyle w:val="a6"/>
        <w:spacing w:before="0" w:beforeAutospacing="0" w:after="0" w:afterAutospacing="0" w:line="360" w:lineRule="auto"/>
        <w:ind w:firstLine="397"/>
        <w:jc w:val="center"/>
        <w:rPr>
          <w:sz w:val="28"/>
          <w:szCs w:val="28"/>
        </w:rPr>
      </w:pPr>
      <w:r w:rsidRPr="00F62241">
        <w:rPr>
          <w:position w:val="-30"/>
          <w:sz w:val="28"/>
          <w:szCs w:val="28"/>
        </w:rPr>
        <w:object w:dxaOrig="5420" w:dyaOrig="720">
          <v:shape id="_x0000_i1060" type="#_x0000_t75" style="width:293.25pt;height:39pt" o:ole="">
            <v:imagedata r:id="rId59" o:title=""/>
          </v:shape>
          <o:OLEObject Type="Embed" ProgID="Equation.3" ShapeID="_x0000_i1060" DrawAspect="Content" ObjectID="_1458562823" r:id="rId60"/>
        </w:object>
      </w:r>
    </w:p>
    <w:p w:rsidR="00471C98" w:rsidRPr="00F62241" w:rsidRDefault="00471C98" w:rsidP="00F6529A">
      <w:pPr>
        <w:pStyle w:val="a6"/>
        <w:numPr>
          <w:ilvl w:val="0"/>
          <w:numId w:val="11"/>
        </w:numPr>
        <w:spacing w:before="0" w:beforeAutospacing="0" w:after="0" w:afterAutospacing="0" w:line="360" w:lineRule="auto"/>
        <w:ind w:left="0" w:firstLine="397"/>
        <w:rPr>
          <w:sz w:val="28"/>
          <w:szCs w:val="28"/>
        </w:rPr>
      </w:pPr>
      <w:r w:rsidRPr="00F62241">
        <w:rPr>
          <w:rStyle w:val="-"/>
          <w:sz w:val="28"/>
          <w:szCs w:val="28"/>
        </w:rPr>
        <w:t>Коэффициент оборачиваемости собственного капитала</w:t>
      </w:r>
      <w:bookmarkStart w:id="12" w:name="i01664"/>
      <w:bookmarkEnd w:id="12"/>
      <w:r w:rsidRPr="00F62241">
        <w:rPr>
          <w:sz w:val="28"/>
          <w:szCs w:val="28"/>
        </w:rPr>
        <w:t>:</w:t>
      </w:r>
    </w:p>
    <w:p w:rsidR="00471C98" w:rsidRPr="00F62241" w:rsidRDefault="00471C98" w:rsidP="00471C98">
      <w:pPr>
        <w:pStyle w:val="a6"/>
        <w:spacing w:before="0" w:beforeAutospacing="0" w:after="0" w:afterAutospacing="0" w:line="360" w:lineRule="auto"/>
        <w:ind w:firstLine="397"/>
        <w:jc w:val="both"/>
        <w:rPr>
          <w:sz w:val="28"/>
          <w:szCs w:val="28"/>
        </w:rPr>
      </w:pPr>
      <w:bookmarkStart w:id="13" w:name="i01665"/>
      <w:bookmarkEnd w:id="13"/>
      <w:r w:rsidRPr="00F62241">
        <w:rPr>
          <w:sz w:val="28"/>
          <w:szCs w:val="28"/>
        </w:rPr>
        <w:t>Коэффициент показывает скорость оборота собственного капитала, или сколько рублей от выручки от реализации приходится на каждый рубль инвестированных собственных средств.</w:t>
      </w:r>
    </w:p>
    <w:p w:rsidR="00471C98" w:rsidRPr="00F62241" w:rsidRDefault="00471C98" w:rsidP="00471C98">
      <w:pPr>
        <w:pStyle w:val="a6"/>
        <w:spacing w:before="0" w:beforeAutospacing="0" w:after="0" w:afterAutospacing="0" w:line="360" w:lineRule="auto"/>
        <w:ind w:firstLine="397"/>
        <w:jc w:val="center"/>
        <w:rPr>
          <w:sz w:val="28"/>
          <w:szCs w:val="28"/>
        </w:rPr>
      </w:pPr>
      <w:r w:rsidRPr="00F62241">
        <w:rPr>
          <w:position w:val="-32"/>
          <w:sz w:val="28"/>
          <w:szCs w:val="28"/>
        </w:rPr>
        <w:object w:dxaOrig="5899" w:dyaOrig="740">
          <v:shape id="_x0000_i1061" type="#_x0000_t75" style="width:318.75pt;height:39.75pt" o:ole="">
            <v:imagedata r:id="rId61" o:title=""/>
          </v:shape>
          <o:OLEObject Type="Embed" ProgID="Equation.3" ShapeID="_x0000_i1061" DrawAspect="Content" ObjectID="_1458562824" r:id="rId62"/>
        </w:object>
      </w:r>
    </w:p>
    <w:p w:rsidR="00471C98" w:rsidRPr="00F62241" w:rsidRDefault="00471C98" w:rsidP="00F6529A">
      <w:pPr>
        <w:pStyle w:val="a6"/>
        <w:numPr>
          <w:ilvl w:val="0"/>
          <w:numId w:val="11"/>
        </w:numPr>
        <w:spacing w:before="0" w:beforeAutospacing="0" w:after="0" w:afterAutospacing="0" w:line="360" w:lineRule="auto"/>
        <w:ind w:left="0" w:firstLine="397"/>
        <w:rPr>
          <w:sz w:val="28"/>
          <w:szCs w:val="28"/>
        </w:rPr>
      </w:pPr>
      <w:r w:rsidRPr="00F62241">
        <w:rPr>
          <w:rStyle w:val="-"/>
          <w:sz w:val="28"/>
          <w:szCs w:val="28"/>
        </w:rPr>
        <w:t>Коэффициент оборачиваемости запасов (материальных средств)</w:t>
      </w:r>
      <w:bookmarkStart w:id="14" w:name="i01676"/>
      <w:bookmarkEnd w:id="14"/>
      <w:r w:rsidRPr="00F62241">
        <w:rPr>
          <w:sz w:val="28"/>
          <w:szCs w:val="28"/>
        </w:rPr>
        <w:t>:</w:t>
      </w:r>
    </w:p>
    <w:p w:rsidR="00471C98" w:rsidRPr="00F62241" w:rsidRDefault="00471C98" w:rsidP="00471C98">
      <w:pPr>
        <w:pStyle w:val="a6"/>
        <w:spacing w:before="0" w:beforeAutospacing="0" w:after="0" w:afterAutospacing="0" w:line="360" w:lineRule="auto"/>
        <w:ind w:firstLine="426"/>
        <w:jc w:val="both"/>
        <w:rPr>
          <w:sz w:val="28"/>
          <w:szCs w:val="28"/>
        </w:rPr>
      </w:pPr>
      <w:r w:rsidRPr="00F62241">
        <w:rPr>
          <w:sz w:val="28"/>
          <w:szCs w:val="28"/>
        </w:rPr>
        <w:t>Скорость оборота запасов и затрат, т.е. число оборотов за отчетный период за который материальные оборотные средства превращаются в денежную сумму.</w:t>
      </w:r>
    </w:p>
    <w:bookmarkStart w:id="15" w:name="i01677"/>
    <w:bookmarkEnd w:id="15"/>
    <w:p w:rsidR="00471C98" w:rsidRPr="00F62241" w:rsidRDefault="00471C98" w:rsidP="00471C98">
      <w:pPr>
        <w:pStyle w:val="a6"/>
        <w:spacing w:before="0" w:beforeAutospacing="0" w:after="0" w:afterAutospacing="0" w:line="360" w:lineRule="auto"/>
        <w:ind w:firstLine="397"/>
        <w:jc w:val="center"/>
        <w:rPr>
          <w:sz w:val="28"/>
          <w:szCs w:val="28"/>
        </w:rPr>
      </w:pPr>
      <w:r w:rsidRPr="00F62241">
        <w:rPr>
          <w:position w:val="-32"/>
          <w:sz w:val="28"/>
          <w:szCs w:val="28"/>
        </w:rPr>
        <w:object w:dxaOrig="4480" w:dyaOrig="740">
          <v:shape id="_x0000_i1062" type="#_x0000_t75" style="width:242.25pt;height:39.75pt" o:ole="">
            <v:imagedata r:id="rId63" o:title=""/>
          </v:shape>
          <o:OLEObject Type="Embed" ProgID="Equation.3" ShapeID="_x0000_i1062" DrawAspect="Content" ObjectID="_1458562825" r:id="rId64"/>
        </w:object>
      </w:r>
    </w:p>
    <w:p w:rsidR="00471C98" w:rsidRPr="00F62241" w:rsidRDefault="00471C98" w:rsidP="00471C98">
      <w:pPr>
        <w:pStyle w:val="a6"/>
        <w:numPr>
          <w:ilvl w:val="0"/>
          <w:numId w:val="13"/>
        </w:numPr>
        <w:spacing w:before="0" w:beforeAutospacing="0" w:after="0" w:afterAutospacing="0" w:line="360" w:lineRule="auto"/>
        <w:jc w:val="both"/>
        <w:rPr>
          <w:sz w:val="28"/>
          <w:szCs w:val="28"/>
        </w:rPr>
      </w:pPr>
      <w:r w:rsidRPr="00F62241">
        <w:rPr>
          <w:sz w:val="28"/>
          <w:szCs w:val="28"/>
        </w:rPr>
        <w:t>Средний срок оборота материальных средств:</w:t>
      </w:r>
    </w:p>
    <w:p w:rsidR="00471C98" w:rsidRPr="00F62241" w:rsidRDefault="00471C98" w:rsidP="00471C98">
      <w:pPr>
        <w:pStyle w:val="a6"/>
        <w:spacing w:before="0" w:beforeAutospacing="0" w:after="0" w:afterAutospacing="0" w:line="360" w:lineRule="auto"/>
        <w:ind w:left="397"/>
        <w:jc w:val="both"/>
        <w:rPr>
          <w:sz w:val="28"/>
          <w:szCs w:val="28"/>
        </w:rPr>
      </w:pPr>
      <w:r w:rsidRPr="00F62241">
        <w:rPr>
          <w:sz w:val="28"/>
          <w:szCs w:val="28"/>
        </w:rPr>
        <w:t>Продолжительность оборота материальных средств за период.</w:t>
      </w:r>
    </w:p>
    <w:p w:rsidR="00471C98" w:rsidRPr="00F62241" w:rsidRDefault="00471C98" w:rsidP="00471C98">
      <w:pPr>
        <w:pStyle w:val="a6"/>
        <w:spacing w:before="0" w:beforeAutospacing="0" w:after="0" w:afterAutospacing="0" w:line="360" w:lineRule="auto"/>
        <w:ind w:left="397"/>
        <w:jc w:val="center"/>
        <w:rPr>
          <w:sz w:val="28"/>
          <w:szCs w:val="28"/>
        </w:rPr>
      </w:pPr>
      <w:r w:rsidRPr="00F62241">
        <w:rPr>
          <w:position w:val="-32"/>
          <w:sz w:val="28"/>
          <w:szCs w:val="28"/>
        </w:rPr>
        <w:object w:dxaOrig="1340" w:dyaOrig="700">
          <v:shape id="_x0000_i1063" type="#_x0000_t75" style="width:72.75pt;height:37.5pt" o:ole="">
            <v:imagedata r:id="rId65" o:title=""/>
          </v:shape>
          <o:OLEObject Type="Embed" ProgID="Equation.3" ShapeID="_x0000_i1063" DrawAspect="Content" ObjectID="_1458562826" r:id="rId66"/>
        </w:object>
      </w:r>
    </w:p>
    <w:p w:rsidR="00471C98" w:rsidRPr="00F62241" w:rsidRDefault="00471C98" w:rsidP="00F6529A">
      <w:pPr>
        <w:pStyle w:val="a6"/>
        <w:numPr>
          <w:ilvl w:val="0"/>
          <w:numId w:val="11"/>
        </w:numPr>
        <w:spacing w:before="0" w:beforeAutospacing="0" w:after="0" w:afterAutospacing="0" w:line="360" w:lineRule="auto"/>
        <w:ind w:left="0" w:firstLine="397"/>
        <w:rPr>
          <w:rStyle w:val="-"/>
          <w:sz w:val="28"/>
          <w:szCs w:val="28"/>
        </w:rPr>
      </w:pPr>
      <w:r w:rsidRPr="00F62241">
        <w:rPr>
          <w:rStyle w:val="-"/>
          <w:sz w:val="28"/>
          <w:szCs w:val="28"/>
        </w:rPr>
        <w:t xml:space="preserve">Коэффициент оборачиваемости </w:t>
      </w:r>
      <w:bookmarkStart w:id="16" w:name="i01681"/>
      <w:bookmarkEnd w:id="16"/>
      <w:r w:rsidRPr="00F62241">
        <w:rPr>
          <w:rStyle w:val="-"/>
          <w:sz w:val="28"/>
          <w:szCs w:val="28"/>
        </w:rPr>
        <w:t>дебиторской задолженности:</w:t>
      </w:r>
    </w:p>
    <w:p w:rsidR="00471C98" w:rsidRPr="00F62241" w:rsidRDefault="00471C98" w:rsidP="00471C98">
      <w:pPr>
        <w:pStyle w:val="a6"/>
        <w:spacing w:before="0" w:beforeAutospacing="0" w:after="0" w:afterAutospacing="0" w:line="360" w:lineRule="auto"/>
        <w:ind w:firstLine="397"/>
        <w:jc w:val="both"/>
        <w:rPr>
          <w:rStyle w:val="-"/>
          <w:sz w:val="28"/>
          <w:szCs w:val="28"/>
        </w:rPr>
      </w:pPr>
      <w:r w:rsidRPr="00F62241">
        <w:rPr>
          <w:rStyle w:val="-"/>
          <w:sz w:val="28"/>
          <w:szCs w:val="28"/>
        </w:rPr>
        <w:t>Показывает число оборотов за период коммерческого кредита, предоставленного предприятием.</w:t>
      </w:r>
    </w:p>
    <w:p w:rsidR="00471C98" w:rsidRPr="00F62241" w:rsidRDefault="00471C98" w:rsidP="00471C98">
      <w:pPr>
        <w:pStyle w:val="a6"/>
        <w:spacing w:before="0" w:beforeAutospacing="0" w:after="0" w:afterAutospacing="0" w:line="360" w:lineRule="auto"/>
        <w:ind w:firstLine="397"/>
        <w:jc w:val="center"/>
        <w:rPr>
          <w:sz w:val="28"/>
          <w:szCs w:val="28"/>
        </w:rPr>
      </w:pPr>
      <w:r w:rsidRPr="00F62241">
        <w:rPr>
          <w:position w:val="-32"/>
          <w:sz w:val="28"/>
          <w:szCs w:val="28"/>
        </w:rPr>
        <w:object w:dxaOrig="5700" w:dyaOrig="740">
          <v:shape id="_x0000_i1064" type="#_x0000_t75" style="width:308.25pt;height:39.75pt" o:ole="">
            <v:imagedata r:id="rId67" o:title=""/>
          </v:shape>
          <o:OLEObject Type="Embed" ProgID="Equation.3" ShapeID="_x0000_i1064" DrawAspect="Content" ObjectID="_1458562827" r:id="rId68"/>
        </w:object>
      </w:r>
    </w:p>
    <w:p w:rsidR="00471C98" w:rsidRPr="00F62241" w:rsidRDefault="00471C98" w:rsidP="00471C98">
      <w:pPr>
        <w:numPr>
          <w:ilvl w:val="0"/>
          <w:numId w:val="12"/>
        </w:numPr>
        <w:spacing w:line="360" w:lineRule="auto"/>
        <w:jc w:val="both"/>
        <w:rPr>
          <w:sz w:val="28"/>
          <w:szCs w:val="28"/>
        </w:rPr>
      </w:pPr>
      <w:bookmarkStart w:id="17" w:name="i01682"/>
      <w:bookmarkEnd w:id="17"/>
      <w:r w:rsidRPr="00F62241">
        <w:rPr>
          <w:sz w:val="28"/>
          <w:szCs w:val="28"/>
        </w:rPr>
        <w:t>Продолжительность оборота дебиторской задолженности:</w:t>
      </w:r>
    </w:p>
    <w:p w:rsidR="00471C98" w:rsidRPr="00F62241" w:rsidRDefault="00471C98" w:rsidP="00471C98">
      <w:pPr>
        <w:spacing w:line="360" w:lineRule="auto"/>
        <w:ind w:firstLine="397"/>
        <w:jc w:val="both"/>
        <w:rPr>
          <w:sz w:val="28"/>
          <w:szCs w:val="28"/>
        </w:rPr>
      </w:pPr>
      <w:r w:rsidRPr="00F62241">
        <w:rPr>
          <w:rStyle w:val="a9"/>
          <w:sz w:val="28"/>
          <w:szCs w:val="28"/>
        </w:rPr>
        <w:t>Показывает средний срок погашения дебиторской задолженности.</w:t>
      </w:r>
    </w:p>
    <w:p w:rsidR="00471C98" w:rsidRPr="00F62241" w:rsidRDefault="00471C98" w:rsidP="00471C98">
      <w:pPr>
        <w:spacing w:line="360" w:lineRule="auto"/>
        <w:ind w:left="510"/>
        <w:jc w:val="center"/>
        <w:rPr>
          <w:sz w:val="28"/>
          <w:szCs w:val="28"/>
        </w:rPr>
      </w:pPr>
      <w:r w:rsidRPr="00F62241">
        <w:rPr>
          <w:position w:val="-32"/>
          <w:sz w:val="28"/>
          <w:szCs w:val="28"/>
        </w:rPr>
        <w:object w:dxaOrig="1260" w:dyaOrig="700">
          <v:shape id="_x0000_i1065" type="#_x0000_t75" style="width:68.25pt;height:37.5pt" o:ole="">
            <v:imagedata r:id="rId69" o:title=""/>
          </v:shape>
          <o:OLEObject Type="Embed" ProgID="Equation.3" ShapeID="_x0000_i1065" DrawAspect="Content" ObjectID="_1458562828" r:id="rId70"/>
        </w:object>
      </w:r>
    </w:p>
    <w:p w:rsidR="00471C98" w:rsidRPr="00F62241" w:rsidRDefault="00471C98" w:rsidP="00F6529A">
      <w:pPr>
        <w:numPr>
          <w:ilvl w:val="0"/>
          <w:numId w:val="12"/>
        </w:numPr>
        <w:spacing w:line="360" w:lineRule="auto"/>
        <w:ind w:left="0" w:firstLine="397"/>
        <w:jc w:val="both"/>
        <w:rPr>
          <w:sz w:val="28"/>
          <w:szCs w:val="28"/>
        </w:rPr>
      </w:pPr>
      <w:r w:rsidRPr="00F62241">
        <w:rPr>
          <w:sz w:val="28"/>
          <w:szCs w:val="28"/>
        </w:rPr>
        <w:t>Коэффициент оборачиваемости кредиторской задолженности:</w:t>
      </w:r>
    </w:p>
    <w:p w:rsidR="00471C98" w:rsidRPr="00F62241" w:rsidRDefault="00471C98" w:rsidP="00471C98">
      <w:pPr>
        <w:spacing w:line="360" w:lineRule="auto"/>
        <w:ind w:firstLine="397"/>
        <w:jc w:val="both"/>
        <w:rPr>
          <w:sz w:val="28"/>
          <w:szCs w:val="28"/>
        </w:rPr>
      </w:pPr>
      <w:r w:rsidRPr="00F62241">
        <w:rPr>
          <w:sz w:val="28"/>
          <w:szCs w:val="28"/>
        </w:rPr>
        <w:t>Показывает скорость оборота задолженности предприятия.</w:t>
      </w:r>
    </w:p>
    <w:p w:rsidR="00471C98" w:rsidRPr="00F62241" w:rsidRDefault="00471C98" w:rsidP="00471C98">
      <w:pPr>
        <w:spacing w:line="360" w:lineRule="auto"/>
        <w:ind w:firstLine="397"/>
        <w:jc w:val="center"/>
        <w:rPr>
          <w:sz w:val="28"/>
          <w:szCs w:val="28"/>
        </w:rPr>
      </w:pPr>
      <w:r w:rsidRPr="00F62241">
        <w:rPr>
          <w:position w:val="-32"/>
          <w:sz w:val="28"/>
          <w:szCs w:val="28"/>
        </w:rPr>
        <w:object w:dxaOrig="5920" w:dyaOrig="740">
          <v:shape id="_x0000_i1066" type="#_x0000_t75" style="width:320.25pt;height:39.75pt" o:ole="">
            <v:imagedata r:id="rId71" o:title=""/>
          </v:shape>
          <o:OLEObject Type="Embed" ProgID="Equation.3" ShapeID="_x0000_i1066" DrawAspect="Content" ObjectID="_1458562829" r:id="rId72"/>
        </w:object>
      </w:r>
    </w:p>
    <w:p w:rsidR="00471C98" w:rsidRPr="00F62241" w:rsidRDefault="00471C98" w:rsidP="00471C98">
      <w:pPr>
        <w:numPr>
          <w:ilvl w:val="0"/>
          <w:numId w:val="12"/>
        </w:numPr>
        <w:spacing w:line="360" w:lineRule="auto"/>
        <w:jc w:val="both"/>
        <w:rPr>
          <w:sz w:val="28"/>
          <w:szCs w:val="28"/>
        </w:rPr>
      </w:pPr>
      <w:r w:rsidRPr="00F62241">
        <w:rPr>
          <w:sz w:val="28"/>
          <w:szCs w:val="28"/>
        </w:rPr>
        <w:t>Продолжительность оборота кредиторской задолженности:</w:t>
      </w:r>
    </w:p>
    <w:p w:rsidR="00471C98" w:rsidRPr="00F62241" w:rsidRDefault="00471C98" w:rsidP="00471C98">
      <w:pPr>
        <w:spacing w:line="360" w:lineRule="auto"/>
        <w:ind w:firstLine="397"/>
        <w:jc w:val="both"/>
        <w:rPr>
          <w:sz w:val="28"/>
          <w:szCs w:val="28"/>
        </w:rPr>
      </w:pPr>
      <w:r w:rsidRPr="00F62241">
        <w:rPr>
          <w:sz w:val="28"/>
          <w:szCs w:val="28"/>
        </w:rPr>
        <w:t>Показывает период, за который предприятие покрывает срочную задолженность.</w:t>
      </w:r>
    </w:p>
    <w:p w:rsidR="00471C98" w:rsidRPr="00F62241" w:rsidRDefault="00471C98" w:rsidP="00471C98">
      <w:pPr>
        <w:spacing w:line="360" w:lineRule="auto"/>
        <w:ind w:left="510" w:firstLine="397"/>
        <w:jc w:val="center"/>
        <w:rPr>
          <w:sz w:val="28"/>
          <w:szCs w:val="28"/>
        </w:rPr>
      </w:pPr>
      <w:r w:rsidRPr="00F62241">
        <w:rPr>
          <w:position w:val="-30"/>
          <w:sz w:val="28"/>
          <w:szCs w:val="28"/>
        </w:rPr>
        <w:object w:dxaOrig="1260" w:dyaOrig="680">
          <v:shape id="_x0000_i1067" type="#_x0000_t75" style="width:68.25pt;height:36.75pt" o:ole="">
            <v:imagedata r:id="rId73" o:title=""/>
          </v:shape>
          <o:OLEObject Type="Embed" ProgID="Equation.3" ShapeID="_x0000_i1067" DrawAspect="Content" ObjectID="_1458562830" r:id="rId74"/>
        </w:object>
      </w:r>
    </w:p>
    <w:p w:rsidR="00471C98" w:rsidRPr="00F62241" w:rsidRDefault="00471C98" w:rsidP="00471C98">
      <w:pPr>
        <w:numPr>
          <w:ilvl w:val="0"/>
          <w:numId w:val="12"/>
        </w:numPr>
        <w:spacing w:line="360" w:lineRule="auto"/>
        <w:jc w:val="both"/>
        <w:rPr>
          <w:sz w:val="28"/>
          <w:szCs w:val="28"/>
        </w:rPr>
      </w:pPr>
      <w:r w:rsidRPr="00F62241">
        <w:rPr>
          <w:sz w:val="28"/>
          <w:szCs w:val="28"/>
        </w:rPr>
        <w:t>Продолжительность операционного цикла:</w:t>
      </w:r>
    </w:p>
    <w:p w:rsidR="00471C98" w:rsidRPr="00F62241" w:rsidRDefault="00471C98" w:rsidP="00471C98">
      <w:pPr>
        <w:spacing w:line="360" w:lineRule="auto"/>
        <w:ind w:firstLine="397"/>
        <w:jc w:val="both"/>
        <w:rPr>
          <w:sz w:val="28"/>
          <w:szCs w:val="28"/>
        </w:rPr>
      </w:pPr>
      <w:r w:rsidRPr="00F62241">
        <w:rPr>
          <w:sz w:val="28"/>
          <w:szCs w:val="28"/>
        </w:rPr>
        <w:t>Характеризует общее время, в течении которого финансовые ресурсы находятся в материальных средствах и дебиторской задолженности.</w:t>
      </w:r>
    </w:p>
    <w:p w:rsidR="00471C98" w:rsidRPr="00F62241" w:rsidRDefault="00471C98" w:rsidP="00471C98">
      <w:pPr>
        <w:spacing w:line="360" w:lineRule="auto"/>
        <w:ind w:firstLine="397"/>
        <w:jc w:val="center"/>
        <w:rPr>
          <w:sz w:val="28"/>
          <w:szCs w:val="28"/>
          <w:vertAlign w:val="subscript"/>
        </w:rPr>
      </w:pPr>
      <w:r w:rsidRPr="00F62241">
        <w:rPr>
          <w:sz w:val="28"/>
          <w:szCs w:val="28"/>
        </w:rPr>
        <w:t>Ц</w:t>
      </w:r>
      <w:r w:rsidRPr="00F62241">
        <w:rPr>
          <w:sz w:val="28"/>
          <w:szCs w:val="28"/>
          <w:vertAlign w:val="subscript"/>
        </w:rPr>
        <w:t>о</w:t>
      </w:r>
      <w:r w:rsidRPr="00F62241">
        <w:rPr>
          <w:sz w:val="28"/>
          <w:szCs w:val="28"/>
        </w:rPr>
        <w:t xml:space="preserve"> = С</w:t>
      </w:r>
      <w:r w:rsidRPr="00F62241">
        <w:rPr>
          <w:sz w:val="28"/>
          <w:szCs w:val="28"/>
          <w:vertAlign w:val="subscript"/>
        </w:rPr>
        <w:t>д/з</w:t>
      </w:r>
      <w:r w:rsidRPr="00F62241">
        <w:rPr>
          <w:sz w:val="28"/>
          <w:szCs w:val="28"/>
        </w:rPr>
        <w:t xml:space="preserve"> + С</w:t>
      </w:r>
      <w:r w:rsidRPr="00F62241">
        <w:rPr>
          <w:sz w:val="28"/>
          <w:szCs w:val="28"/>
          <w:vertAlign w:val="subscript"/>
        </w:rPr>
        <w:t>м.ср.</w:t>
      </w:r>
    </w:p>
    <w:p w:rsidR="00471C98" w:rsidRPr="00F62241" w:rsidRDefault="00471C98" w:rsidP="00471C98">
      <w:pPr>
        <w:numPr>
          <w:ilvl w:val="0"/>
          <w:numId w:val="12"/>
        </w:numPr>
        <w:spacing w:line="360" w:lineRule="auto"/>
        <w:jc w:val="both"/>
        <w:rPr>
          <w:sz w:val="28"/>
          <w:szCs w:val="28"/>
        </w:rPr>
      </w:pPr>
      <w:r w:rsidRPr="00F62241">
        <w:rPr>
          <w:sz w:val="28"/>
          <w:szCs w:val="28"/>
        </w:rPr>
        <w:t>Продолжительность финансового цикла:</w:t>
      </w:r>
    </w:p>
    <w:p w:rsidR="00471C98" w:rsidRPr="00F62241" w:rsidRDefault="00471C98" w:rsidP="00471C98">
      <w:pPr>
        <w:spacing w:line="360" w:lineRule="auto"/>
        <w:ind w:left="510"/>
        <w:jc w:val="both"/>
        <w:rPr>
          <w:sz w:val="28"/>
          <w:szCs w:val="28"/>
        </w:rPr>
      </w:pPr>
      <w:r w:rsidRPr="00F62241">
        <w:rPr>
          <w:sz w:val="28"/>
          <w:szCs w:val="28"/>
        </w:rPr>
        <w:t>Время, в течении которого финансовые ресурсы отвлечены из оборота.</w:t>
      </w:r>
    </w:p>
    <w:p w:rsidR="00471C98" w:rsidRPr="00F62241" w:rsidRDefault="00471C98" w:rsidP="00471C98">
      <w:pPr>
        <w:spacing w:line="360" w:lineRule="auto"/>
        <w:ind w:firstLine="397"/>
        <w:jc w:val="center"/>
        <w:rPr>
          <w:sz w:val="28"/>
          <w:szCs w:val="28"/>
          <w:vertAlign w:val="subscript"/>
        </w:rPr>
      </w:pPr>
      <w:r w:rsidRPr="00F62241">
        <w:rPr>
          <w:sz w:val="28"/>
          <w:szCs w:val="28"/>
        </w:rPr>
        <w:t>Ц</w:t>
      </w:r>
      <w:r w:rsidRPr="00F62241">
        <w:rPr>
          <w:sz w:val="28"/>
          <w:szCs w:val="28"/>
          <w:vertAlign w:val="subscript"/>
        </w:rPr>
        <w:t>ф</w:t>
      </w:r>
      <w:r w:rsidRPr="00F62241">
        <w:rPr>
          <w:sz w:val="28"/>
          <w:szCs w:val="28"/>
        </w:rPr>
        <w:t xml:space="preserve"> = Ц</w:t>
      </w:r>
      <w:r w:rsidRPr="00F62241">
        <w:rPr>
          <w:sz w:val="28"/>
          <w:szCs w:val="28"/>
          <w:vertAlign w:val="subscript"/>
        </w:rPr>
        <w:t>о</w:t>
      </w:r>
      <w:r w:rsidRPr="00F62241">
        <w:rPr>
          <w:sz w:val="28"/>
          <w:szCs w:val="28"/>
        </w:rPr>
        <w:t xml:space="preserve"> – С</w:t>
      </w:r>
      <w:r w:rsidRPr="00F62241">
        <w:rPr>
          <w:sz w:val="28"/>
          <w:szCs w:val="28"/>
          <w:vertAlign w:val="subscript"/>
        </w:rPr>
        <w:t>к/з</w:t>
      </w:r>
      <w:r w:rsidRPr="00F62241">
        <w:rPr>
          <w:sz w:val="28"/>
          <w:szCs w:val="28"/>
        </w:rPr>
        <w:t xml:space="preserve"> </w:t>
      </w:r>
    </w:p>
    <w:p w:rsidR="00471C98" w:rsidRPr="00F62241" w:rsidRDefault="00471C98" w:rsidP="00471C98">
      <w:pPr>
        <w:ind w:left="510"/>
        <w:jc w:val="center"/>
        <w:rPr>
          <w:sz w:val="28"/>
          <w:szCs w:val="28"/>
        </w:rPr>
      </w:pPr>
    </w:p>
    <w:p w:rsidR="00471C98" w:rsidRPr="00F62241" w:rsidRDefault="00471C98" w:rsidP="00471C98">
      <w:pPr>
        <w:spacing w:line="360" w:lineRule="auto"/>
        <w:jc w:val="both"/>
        <w:rPr>
          <w:sz w:val="28"/>
          <w:szCs w:val="28"/>
        </w:rPr>
      </w:pPr>
      <w:r w:rsidRPr="00F62241">
        <w:rPr>
          <w:sz w:val="28"/>
          <w:szCs w:val="28"/>
        </w:rPr>
        <w:t xml:space="preserve">Таблица </w:t>
      </w:r>
      <w:r w:rsidR="0089755B" w:rsidRPr="00F62241">
        <w:rPr>
          <w:sz w:val="28"/>
          <w:szCs w:val="28"/>
        </w:rPr>
        <w:t xml:space="preserve">5 </w:t>
      </w:r>
      <w:r w:rsidRPr="00F62241">
        <w:rPr>
          <w:sz w:val="28"/>
          <w:szCs w:val="28"/>
        </w:rPr>
        <w:t xml:space="preserve">– Показатели оборачиваемости капитала </w:t>
      </w:r>
      <w:r w:rsidR="00F05688" w:rsidRPr="00F62241">
        <w:rPr>
          <w:sz w:val="28"/>
          <w:szCs w:val="28"/>
        </w:rPr>
        <w:t>ООО «</w:t>
      </w:r>
      <w:r w:rsidR="00990D91" w:rsidRPr="00F62241">
        <w:rPr>
          <w:sz w:val="28"/>
          <w:szCs w:val="28"/>
        </w:rPr>
        <w:t>ЛюксСтрой</w:t>
      </w:r>
      <w:r w:rsidR="00F05688" w:rsidRPr="00F62241">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3"/>
        <w:gridCol w:w="997"/>
        <w:gridCol w:w="997"/>
        <w:gridCol w:w="997"/>
      </w:tblGrid>
      <w:tr w:rsidR="00471C98" w:rsidRPr="00F62241" w:rsidTr="00466E22">
        <w:tc>
          <w:tcPr>
            <w:tcW w:w="3482" w:type="pct"/>
          </w:tcPr>
          <w:p w:rsidR="00471C98" w:rsidRPr="00F62241" w:rsidRDefault="00471C98" w:rsidP="00471C98">
            <w:pPr>
              <w:rPr>
                <w:sz w:val="28"/>
                <w:szCs w:val="28"/>
              </w:rPr>
            </w:pPr>
            <w:r w:rsidRPr="00F62241">
              <w:rPr>
                <w:sz w:val="28"/>
                <w:szCs w:val="28"/>
              </w:rPr>
              <w:t>Показатель</w:t>
            </w:r>
          </w:p>
        </w:tc>
        <w:tc>
          <w:tcPr>
            <w:tcW w:w="506" w:type="pct"/>
          </w:tcPr>
          <w:p w:rsidR="00471C98" w:rsidRPr="00F62241" w:rsidRDefault="00471C98" w:rsidP="00466E22">
            <w:pPr>
              <w:jc w:val="center"/>
              <w:rPr>
                <w:sz w:val="28"/>
                <w:szCs w:val="28"/>
              </w:rPr>
            </w:pPr>
            <w:r w:rsidRPr="00F62241">
              <w:rPr>
                <w:sz w:val="28"/>
                <w:szCs w:val="28"/>
              </w:rPr>
              <w:t>2007</w:t>
            </w:r>
          </w:p>
        </w:tc>
        <w:tc>
          <w:tcPr>
            <w:tcW w:w="506" w:type="pct"/>
          </w:tcPr>
          <w:p w:rsidR="00471C98" w:rsidRPr="00F62241" w:rsidRDefault="00471C98" w:rsidP="00466E22">
            <w:pPr>
              <w:jc w:val="center"/>
              <w:rPr>
                <w:sz w:val="28"/>
                <w:szCs w:val="28"/>
              </w:rPr>
            </w:pPr>
            <w:r w:rsidRPr="00F62241">
              <w:rPr>
                <w:sz w:val="28"/>
                <w:szCs w:val="28"/>
              </w:rPr>
              <w:t>2008</w:t>
            </w:r>
          </w:p>
        </w:tc>
        <w:tc>
          <w:tcPr>
            <w:tcW w:w="506" w:type="pct"/>
          </w:tcPr>
          <w:p w:rsidR="00471C98" w:rsidRPr="00F62241" w:rsidRDefault="00471C98" w:rsidP="00466E22">
            <w:pPr>
              <w:jc w:val="center"/>
              <w:rPr>
                <w:sz w:val="28"/>
                <w:szCs w:val="28"/>
              </w:rPr>
            </w:pPr>
            <w:r w:rsidRPr="00F62241">
              <w:rPr>
                <w:sz w:val="28"/>
                <w:szCs w:val="28"/>
              </w:rPr>
              <w:t>2009</w:t>
            </w:r>
          </w:p>
        </w:tc>
      </w:tr>
      <w:tr w:rsidR="00471C98" w:rsidRPr="00F62241" w:rsidTr="00466E22">
        <w:tc>
          <w:tcPr>
            <w:tcW w:w="3482" w:type="pct"/>
          </w:tcPr>
          <w:p w:rsidR="00471C98" w:rsidRPr="00F62241" w:rsidRDefault="00471C98" w:rsidP="00471C98">
            <w:pPr>
              <w:rPr>
                <w:sz w:val="28"/>
                <w:szCs w:val="28"/>
              </w:rPr>
            </w:pPr>
            <w:r w:rsidRPr="00F62241">
              <w:rPr>
                <w:rStyle w:val="-"/>
                <w:sz w:val="28"/>
                <w:szCs w:val="28"/>
              </w:rPr>
              <w:t>Коэффициент общей оборачиваемости капитала</w:t>
            </w:r>
          </w:p>
        </w:tc>
        <w:tc>
          <w:tcPr>
            <w:tcW w:w="506" w:type="pct"/>
          </w:tcPr>
          <w:p w:rsidR="00471C98" w:rsidRPr="00F62241" w:rsidRDefault="00471C98" w:rsidP="00466E22">
            <w:pPr>
              <w:jc w:val="right"/>
              <w:rPr>
                <w:sz w:val="28"/>
                <w:szCs w:val="28"/>
              </w:rPr>
            </w:pPr>
            <w:r w:rsidRPr="00F62241">
              <w:rPr>
                <w:sz w:val="28"/>
                <w:szCs w:val="28"/>
              </w:rPr>
              <w:t>10,05</w:t>
            </w:r>
          </w:p>
        </w:tc>
        <w:tc>
          <w:tcPr>
            <w:tcW w:w="506" w:type="pct"/>
          </w:tcPr>
          <w:p w:rsidR="00471C98" w:rsidRPr="00F62241" w:rsidRDefault="00471C98" w:rsidP="00466E22">
            <w:pPr>
              <w:jc w:val="right"/>
              <w:rPr>
                <w:sz w:val="28"/>
                <w:szCs w:val="28"/>
              </w:rPr>
            </w:pPr>
            <w:r w:rsidRPr="00F62241">
              <w:rPr>
                <w:sz w:val="28"/>
                <w:szCs w:val="28"/>
              </w:rPr>
              <w:t>9,06</w:t>
            </w:r>
          </w:p>
        </w:tc>
        <w:tc>
          <w:tcPr>
            <w:tcW w:w="506" w:type="pct"/>
          </w:tcPr>
          <w:p w:rsidR="00471C98" w:rsidRPr="00F62241" w:rsidRDefault="00471C98" w:rsidP="00466E22">
            <w:pPr>
              <w:jc w:val="right"/>
              <w:rPr>
                <w:sz w:val="28"/>
                <w:szCs w:val="28"/>
              </w:rPr>
            </w:pPr>
            <w:r w:rsidRPr="00F62241">
              <w:rPr>
                <w:sz w:val="28"/>
                <w:szCs w:val="28"/>
              </w:rPr>
              <w:t>3,72</w:t>
            </w:r>
          </w:p>
        </w:tc>
      </w:tr>
      <w:tr w:rsidR="00471C98" w:rsidRPr="00F62241" w:rsidTr="00466E22">
        <w:tc>
          <w:tcPr>
            <w:tcW w:w="3482" w:type="pct"/>
          </w:tcPr>
          <w:p w:rsidR="00471C98" w:rsidRPr="00F62241" w:rsidRDefault="00471C98" w:rsidP="00471C98">
            <w:pPr>
              <w:rPr>
                <w:sz w:val="28"/>
                <w:szCs w:val="28"/>
              </w:rPr>
            </w:pPr>
            <w:r w:rsidRPr="00F62241">
              <w:rPr>
                <w:rStyle w:val="-"/>
                <w:sz w:val="28"/>
                <w:szCs w:val="28"/>
              </w:rPr>
              <w:t>Коэффициент оборачиваемости оборотных средств</w:t>
            </w:r>
          </w:p>
        </w:tc>
        <w:tc>
          <w:tcPr>
            <w:tcW w:w="506" w:type="pct"/>
          </w:tcPr>
          <w:p w:rsidR="00471C98" w:rsidRPr="00F62241" w:rsidRDefault="00471C98" w:rsidP="00466E22">
            <w:pPr>
              <w:jc w:val="right"/>
              <w:rPr>
                <w:sz w:val="28"/>
                <w:szCs w:val="28"/>
              </w:rPr>
            </w:pPr>
            <w:r w:rsidRPr="00F62241">
              <w:rPr>
                <w:sz w:val="28"/>
                <w:szCs w:val="28"/>
              </w:rPr>
              <w:t>15,13</w:t>
            </w:r>
          </w:p>
        </w:tc>
        <w:tc>
          <w:tcPr>
            <w:tcW w:w="506" w:type="pct"/>
          </w:tcPr>
          <w:p w:rsidR="00471C98" w:rsidRPr="00F62241" w:rsidRDefault="00471C98" w:rsidP="00466E22">
            <w:pPr>
              <w:jc w:val="right"/>
              <w:rPr>
                <w:sz w:val="28"/>
                <w:szCs w:val="28"/>
              </w:rPr>
            </w:pPr>
            <w:r w:rsidRPr="00F62241">
              <w:rPr>
                <w:sz w:val="28"/>
                <w:szCs w:val="28"/>
              </w:rPr>
              <w:t>13,38</w:t>
            </w:r>
          </w:p>
        </w:tc>
        <w:tc>
          <w:tcPr>
            <w:tcW w:w="506" w:type="pct"/>
          </w:tcPr>
          <w:p w:rsidR="00471C98" w:rsidRPr="00F62241" w:rsidRDefault="00471C98" w:rsidP="00466E22">
            <w:pPr>
              <w:jc w:val="right"/>
              <w:rPr>
                <w:sz w:val="28"/>
                <w:szCs w:val="28"/>
              </w:rPr>
            </w:pPr>
            <w:r w:rsidRPr="00F62241">
              <w:rPr>
                <w:sz w:val="28"/>
                <w:szCs w:val="28"/>
              </w:rPr>
              <w:t>4,59</w:t>
            </w:r>
          </w:p>
        </w:tc>
      </w:tr>
      <w:tr w:rsidR="00471C98" w:rsidRPr="00F62241" w:rsidTr="00466E22">
        <w:tc>
          <w:tcPr>
            <w:tcW w:w="3482" w:type="pct"/>
          </w:tcPr>
          <w:p w:rsidR="00471C98" w:rsidRPr="00F62241" w:rsidRDefault="00471C98" w:rsidP="00471C98">
            <w:pPr>
              <w:rPr>
                <w:sz w:val="28"/>
                <w:szCs w:val="28"/>
              </w:rPr>
            </w:pPr>
            <w:r w:rsidRPr="00F62241">
              <w:rPr>
                <w:rStyle w:val="-"/>
                <w:sz w:val="28"/>
                <w:szCs w:val="28"/>
              </w:rPr>
              <w:t>Коэффициент оборачиваемости собственного капитала</w:t>
            </w:r>
          </w:p>
        </w:tc>
        <w:tc>
          <w:tcPr>
            <w:tcW w:w="506" w:type="pct"/>
          </w:tcPr>
          <w:p w:rsidR="00471C98" w:rsidRPr="00F62241" w:rsidRDefault="00471C98" w:rsidP="00466E22">
            <w:pPr>
              <w:jc w:val="right"/>
              <w:rPr>
                <w:sz w:val="28"/>
                <w:szCs w:val="28"/>
              </w:rPr>
            </w:pPr>
            <w:r w:rsidRPr="00F62241">
              <w:rPr>
                <w:sz w:val="28"/>
                <w:szCs w:val="28"/>
              </w:rPr>
              <w:t>87,86</w:t>
            </w:r>
          </w:p>
        </w:tc>
        <w:tc>
          <w:tcPr>
            <w:tcW w:w="506" w:type="pct"/>
          </w:tcPr>
          <w:p w:rsidR="00471C98" w:rsidRPr="00F62241" w:rsidRDefault="00471C98" w:rsidP="00466E22">
            <w:pPr>
              <w:jc w:val="right"/>
              <w:rPr>
                <w:sz w:val="28"/>
                <w:szCs w:val="28"/>
              </w:rPr>
            </w:pPr>
            <w:r w:rsidRPr="00F62241">
              <w:rPr>
                <w:sz w:val="28"/>
                <w:szCs w:val="28"/>
              </w:rPr>
              <w:t>60,13</w:t>
            </w:r>
          </w:p>
        </w:tc>
        <w:tc>
          <w:tcPr>
            <w:tcW w:w="506" w:type="pct"/>
          </w:tcPr>
          <w:p w:rsidR="00471C98" w:rsidRPr="00F62241" w:rsidRDefault="00471C98" w:rsidP="00466E22">
            <w:pPr>
              <w:jc w:val="right"/>
              <w:rPr>
                <w:sz w:val="28"/>
                <w:szCs w:val="28"/>
              </w:rPr>
            </w:pPr>
            <w:r w:rsidRPr="00F62241">
              <w:rPr>
                <w:sz w:val="28"/>
                <w:szCs w:val="28"/>
              </w:rPr>
              <w:t>21,21</w:t>
            </w:r>
          </w:p>
        </w:tc>
      </w:tr>
      <w:tr w:rsidR="00471C98" w:rsidRPr="00F62241" w:rsidTr="00466E22">
        <w:tc>
          <w:tcPr>
            <w:tcW w:w="3482" w:type="pct"/>
          </w:tcPr>
          <w:p w:rsidR="00471C98" w:rsidRPr="00F62241" w:rsidRDefault="00471C98" w:rsidP="00471C98">
            <w:pPr>
              <w:rPr>
                <w:sz w:val="28"/>
                <w:szCs w:val="28"/>
              </w:rPr>
            </w:pPr>
            <w:r w:rsidRPr="00F62241">
              <w:rPr>
                <w:rStyle w:val="-"/>
                <w:sz w:val="28"/>
                <w:szCs w:val="28"/>
              </w:rPr>
              <w:t>Коэффициент оборачиваемости запасов (материальных средств)</w:t>
            </w:r>
          </w:p>
        </w:tc>
        <w:tc>
          <w:tcPr>
            <w:tcW w:w="506" w:type="pct"/>
          </w:tcPr>
          <w:p w:rsidR="00471C98" w:rsidRPr="00F62241" w:rsidRDefault="00471C98" w:rsidP="00466E22">
            <w:pPr>
              <w:jc w:val="right"/>
              <w:rPr>
                <w:sz w:val="28"/>
                <w:szCs w:val="28"/>
              </w:rPr>
            </w:pPr>
            <w:r w:rsidRPr="00F62241">
              <w:rPr>
                <w:sz w:val="28"/>
                <w:szCs w:val="28"/>
              </w:rPr>
              <w:t>41,36</w:t>
            </w:r>
          </w:p>
        </w:tc>
        <w:tc>
          <w:tcPr>
            <w:tcW w:w="506" w:type="pct"/>
          </w:tcPr>
          <w:p w:rsidR="00471C98" w:rsidRPr="00F62241" w:rsidRDefault="00471C98" w:rsidP="00466E22">
            <w:pPr>
              <w:jc w:val="right"/>
              <w:rPr>
                <w:sz w:val="28"/>
                <w:szCs w:val="28"/>
              </w:rPr>
            </w:pPr>
            <w:r w:rsidRPr="00F62241">
              <w:rPr>
                <w:sz w:val="28"/>
                <w:szCs w:val="28"/>
              </w:rPr>
              <w:t>52,16</w:t>
            </w:r>
          </w:p>
        </w:tc>
        <w:tc>
          <w:tcPr>
            <w:tcW w:w="506" w:type="pct"/>
          </w:tcPr>
          <w:p w:rsidR="00471C98" w:rsidRPr="00F62241" w:rsidRDefault="00471C98" w:rsidP="00466E22">
            <w:pPr>
              <w:jc w:val="right"/>
              <w:rPr>
                <w:sz w:val="28"/>
                <w:szCs w:val="28"/>
              </w:rPr>
            </w:pPr>
            <w:r w:rsidRPr="00F62241">
              <w:rPr>
                <w:sz w:val="28"/>
                <w:szCs w:val="28"/>
              </w:rPr>
              <w:t>20,25</w:t>
            </w:r>
          </w:p>
        </w:tc>
      </w:tr>
      <w:tr w:rsidR="00471C98" w:rsidRPr="00F62241" w:rsidTr="00466E22">
        <w:tc>
          <w:tcPr>
            <w:tcW w:w="3482" w:type="pct"/>
          </w:tcPr>
          <w:p w:rsidR="00471C98" w:rsidRPr="00F62241" w:rsidRDefault="00471C98" w:rsidP="00471C98">
            <w:pPr>
              <w:rPr>
                <w:sz w:val="28"/>
                <w:szCs w:val="28"/>
              </w:rPr>
            </w:pPr>
            <w:r w:rsidRPr="00F62241">
              <w:rPr>
                <w:sz w:val="28"/>
                <w:szCs w:val="28"/>
              </w:rPr>
              <w:t>Средний срок оборота материальных средств</w:t>
            </w:r>
          </w:p>
        </w:tc>
        <w:tc>
          <w:tcPr>
            <w:tcW w:w="506" w:type="pct"/>
          </w:tcPr>
          <w:p w:rsidR="00471C98" w:rsidRPr="00F62241" w:rsidRDefault="00471C98" w:rsidP="00466E22">
            <w:pPr>
              <w:jc w:val="right"/>
              <w:rPr>
                <w:sz w:val="28"/>
                <w:szCs w:val="28"/>
              </w:rPr>
            </w:pPr>
            <w:r w:rsidRPr="00F62241">
              <w:rPr>
                <w:sz w:val="28"/>
                <w:szCs w:val="28"/>
              </w:rPr>
              <w:t>8,82</w:t>
            </w:r>
          </w:p>
        </w:tc>
        <w:tc>
          <w:tcPr>
            <w:tcW w:w="506" w:type="pct"/>
          </w:tcPr>
          <w:p w:rsidR="00471C98" w:rsidRPr="00F62241" w:rsidRDefault="00471C98" w:rsidP="00466E22">
            <w:pPr>
              <w:jc w:val="right"/>
              <w:rPr>
                <w:sz w:val="28"/>
                <w:szCs w:val="28"/>
              </w:rPr>
            </w:pPr>
            <w:r w:rsidRPr="00F62241">
              <w:rPr>
                <w:sz w:val="28"/>
                <w:szCs w:val="28"/>
              </w:rPr>
              <w:t>7,00</w:t>
            </w:r>
          </w:p>
        </w:tc>
        <w:tc>
          <w:tcPr>
            <w:tcW w:w="506" w:type="pct"/>
          </w:tcPr>
          <w:p w:rsidR="00471C98" w:rsidRPr="00F62241" w:rsidRDefault="00471C98" w:rsidP="00466E22">
            <w:pPr>
              <w:jc w:val="right"/>
              <w:rPr>
                <w:sz w:val="28"/>
                <w:szCs w:val="28"/>
              </w:rPr>
            </w:pPr>
            <w:r w:rsidRPr="00F62241">
              <w:rPr>
                <w:sz w:val="28"/>
                <w:szCs w:val="28"/>
              </w:rPr>
              <w:t>18,02</w:t>
            </w:r>
          </w:p>
        </w:tc>
      </w:tr>
      <w:tr w:rsidR="00471C98" w:rsidRPr="00F62241" w:rsidTr="00466E22">
        <w:tc>
          <w:tcPr>
            <w:tcW w:w="3482" w:type="pct"/>
          </w:tcPr>
          <w:p w:rsidR="00471C98" w:rsidRPr="00F62241" w:rsidRDefault="00471C98" w:rsidP="00471C98">
            <w:pPr>
              <w:rPr>
                <w:sz w:val="28"/>
                <w:szCs w:val="28"/>
              </w:rPr>
            </w:pPr>
            <w:r w:rsidRPr="00F62241">
              <w:rPr>
                <w:rStyle w:val="-"/>
                <w:sz w:val="28"/>
                <w:szCs w:val="28"/>
              </w:rPr>
              <w:t>Коэффициент оборачиваемости дебиторской задолженности</w:t>
            </w:r>
          </w:p>
        </w:tc>
        <w:tc>
          <w:tcPr>
            <w:tcW w:w="506" w:type="pct"/>
          </w:tcPr>
          <w:p w:rsidR="00471C98" w:rsidRPr="00F62241" w:rsidRDefault="00471C98" w:rsidP="00466E22">
            <w:pPr>
              <w:jc w:val="right"/>
              <w:rPr>
                <w:sz w:val="28"/>
                <w:szCs w:val="28"/>
              </w:rPr>
            </w:pPr>
            <w:r w:rsidRPr="00F62241">
              <w:rPr>
                <w:sz w:val="28"/>
                <w:szCs w:val="28"/>
              </w:rPr>
              <w:t>25,52</w:t>
            </w:r>
          </w:p>
        </w:tc>
        <w:tc>
          <w:tcPr>
            <w:tcW w:w="506" w:type="pct"/>
          </w:tcPr>
          <w:p w:rsidR="00471C98" w:rsidRPr="00F62241" w:rsidRDefault="00471C98" w:rsidP="00466E22">
            <w:pPr>
              <w:jc w:val="right"/>
              <w:rPr>
                <w:sz w:val="28"/>
                <w:szCs w:val="28"/>
              </w:rPr>
            </w:pPr>
            <w:r w:rsidRPr="00F62241">
              <w:rPr>
                <w:sz w:val="28"/>
                <w:szCs w:val="28"/>
              </w:rPr>
              <w:t>20,05</w:t>
            </w:r>
          </w:p>
        </w:tc>
        <w:tc>
          <w:tcPr>
            <w:tcW w:w="506" w:type="pct"/>
          </w:tcPr>
          <w:p w:rsidR="00471C98" w:rsidRPr="00F62241" w:rsidRDefault="00471C98" w:rsidP="00466E22">
            <w:pPr>
              <w:jc w:val="right"/>
              <w:rPr>
                <w:sz w:val="28"/>
                <w:szCs w:val="28"/>
              </w:rPr>
            </w:pPr>
            <w:r w:rsidRPr="00F62241">
              <w:rPr>
                <w:sz w:val="28"/>
                <w:szCs w:val="28"/>
              </w:rPr>
              <w:t>6,32</w:t>
            </w:r>
          </w:p>
        </w:tc>
      </w:tr>
      <w:tr w:rsidR="00471C98" w:rsidRPr="00F62241" w:rsidTr="00466E22">
        <w:tc>
          <w:tcPr>
            <w:tcW w:w="3482" w:type="pct"/>
          </w:tcPr>
          <w:p w:rsidR="00471C98" w:rsidRPr="00F62241" w:rsidRDefault="00471C98" w:rsidP="00471C98">
            <w:pPr>
              <w:rPr>
                <w:sz w:val="28"/>
                <w:szCs w:val="28"/>
              </w:rPr>
            </w:pPr>
            <w:r w:rsidRPr="00F62241">
              <w:rPr>
                <w:sz w:val="28"/>
                <w:szCs w:val="28"/>
              </w:rPr>
              <w:t>Продолжительность оборота дебиторской задолженности</w:t>
            </w:r>
          </w:p>
        </w:tc>
        <w:tc>
          <w:tcPr>
            <w:tcW w:w="506" w:type="pct"/>
          </w:tcPr>
          <w:p w:rsidR="00471C98" w:rsidRPr="00F62241" w:rsidRDefault="00471C98" w:rsidP="00466E22">
            <w:pPr>
              <w:jc w:val="right"/>
              <w:rPr>
                <w:sz w:val="28"/>
                <w:szCs w:val="28"/>
              </w:rPr>
            </w:pPr>
            <w:r w:rsidRPr="00F62241">
              <w:rPr>
                <w:sz w:val="28"/>
                <w:szCs w:val="28"/>
              </w:rPr>
              <w:t>14,30</w:t>
            </w:r>
          </w:p>
        </w:tc>
        <w:tc>
          <w:tcPr>
            <w:tcW w:w="506" w:type="pct"/>
          </w:tcPr>
          <w:p w:rsidR="00471C98" w:rsidRPr="00F62241" w:rsidRDefault="00471C98" w:rsidP="00466E22">
            <w:pPr>
              <w:jc w:val="right"/>
              <w:rPr>
                <w:sz w:val="28"/>
                <w:szCs w:val="28"/>
              </w:rPr>
            </w:pPr>
            <w:r w:rsidRPr="00F62241">
              <w:rPr>
                <w:sz w:val="28"/>
                <w:szCs w:val="28"/>
              </w:rPr>
              <w:t>18,21</w:t>
            </w:r>
          </w:p>
        </w:tc>
        <w:tc>
          <w:tcPr>
            <w:tcW w:w="506" w:type="pct"/>
          </w:tcPr>
          <w:p w:rsidR="00471C98" w:rsidRPr="00F62241" w:rsidRDefault="00471C98" w:rsidP="00466E22">
            <w:pPr>
              <w:jc w:val="right"/>
              <w:rPr>
                <w:sz w:val="28"/>
                <w:szCs w:val="28"/>
              </w:rPr>
            </w:pPr>
            <w:r w:rsidRPr="00F62241">
              <w:rPr>
                <w:sz w:val="28"/>
                <w:szCs w:val="28"/>
              </w:rPr>
              <w:t>57,72</w:t>
            </w:r>
          </w:p>
        </w:tc>
      </w:tr>
      <w:tr w:rsidR="00471C98" w:rsidRPr="00F62241" w:rsidTr="00466E22">
        <w:tc>
          <w:tcPr>
            <w:tcW w:w="3482" w:type="pct"/>
          </w:tcPr>
          <w:p w:rsidR="00471C98" w:rsidRPr="00F62241" w:rsidRDefault="00471C98" w:rsidP="00471C98">
            <w:pPr>
              <w:rPr>
                <w:sz w:val="28"/>
                <w:szCs w:val="28"/>
              </w:rPr>
            </w:pPr>
            <w:r w:rsidRPr="00F62241">
              <w:rPr>
                <w:sz w:val="28"/>
                <w:szCs w:val="28"/>
              </w:rPr>
              <w:t>Коэффициент оборачиваемости кредиторской задолженности</w:t>
            </w:r>
          </w:p>
        </w:tc>
        <w:tc>
          <w:tcPr>
            <w:tcW w:w="506" w:type="pct"/>
          </w:tcPr>
          <w:p w:rsidR="00471C98" w:rsidRPr="00F62241" w:rsidRDefault="00471C98" w:rsidP="00466E22">
            <w:pPr>
              <w:jc w:val="right"/>
              <w:rPr>
                <w:sz w:val="28"/>
                <w:szCs w:val="28"/>
              </w:rPr>
            </w:pPr>
            <w:r w:rsidRPr="00F62241">
              <w:rPr>
                <w:sz w:val="28"/>
                <w:szCs w:val="28"/>
              </w:rPr>
              <w:t>11,67</w:t>
            </w:r>
          </w:p>
        </w:tc>
        <w:tc>
          <w:tcPr>
            <w:tcW w:w="506" w:type="pct"/>
          </w:tcPr>
          <w:p w:rsidR="00471C98" w:rsidRPr="00F62241" w:rsidRDefault="00471C98" w:rsidP="00466E22">
            <w:pPr>
              <w:jc w:val="right"/>
              <w:rPr>
                <w:sz w:val="28"/>
                <w:szCs w:val="28"/>
              </w:rPr>
            </w:pPr>
            <w:r w:rsidRPr="00F62241">
              <w:rPr>
                <w:sz w:val="28"/>
                <w:szCs w:val="28"/>
              </w:rPr>
              <w:t>10,67</w:t>
            </w:r>
          </w:p>
        </w:tc>
        <w:tc>
          <w:tcPr>
            <w:tcW w:w="506" w:type="pct"/>
          </w:tcPr>
          <w:p w:rsidR="00471C98" w:rsidRPr="00F62241" w:rsidRDefault="00471C98" w:rsidP="00466E22">
            <w:pPr>
              <w:jc w:val="right"/>
              <w:rPr>
                <w:sz w:val="28"/>
                <w:szCs w:val="28"/>
              </w:rPr>
            </w:pPr>
            <w:r w:rsidRPr="00F62241">
              <w:rPr>
                <w:sz w:val="28"/>
                <w:szCs w:val="28"/>
              </w:rPr>
              <w:t>4,51</w:t>
            </w:r>
          </w:p>
        </w:tc>
      </w:tr>
      <w:tr w:rsidR="00471C98" w:rsidRPr="00F62241" w:rsidTr="00466E22">
        <w:tc>
          <w:tcPr>
            <w:tcW w:w="3482" w:type="pct"/>
          </w:tcPr>
          <w:p w:rsidR="00471C98" w:rsidRPr="00F62241" w:rsidRDefault="00471C98" w:rsidP="00471C98">
            <w:pPr>
              <w:rPr>
                <w:sz w:val="28"/>
                <w:szCs w:val="28"/>
              </w:rPr>
            </w:pPr>
            <w:r w:rsidRPr="00F62241">
              <w:rPr>
                <w:sz w:val="28"/>
                <w:szCs w:val="28"/>
              </w:rPr>
              <w:t>Продолжительность оборота кредиторской задолженности</w:t>
            </w:r>
          </w:p>
        </w:tc>
        <w:tc>
          <w:tcPr>
            <w:tcW w:w="506" w:type="pct"/>
          </w:tcPr>
          <w:p w:rsidR="00471C98" w:rsidRPr="00F62241" w:rsidRDefault="00471C98" w:rsidP="00466E22">
            <w:pPr>
              <w:jc w:val="right"/>
              <w:rPr>
                <w:sz w:val="28"/>
                <w:szCs w:val="28"/>
              </w:rPr>
            </w:pPr>
            <w:r w:rsidRPr="00F62241">
              <w:rPr>
                <w:sz w:val="28"/>
                <w:szCs w:val="28"/>
              </w:rPr>
              <w:t>31,27</w:t>
            </w:r>
          </w:p>
        </w:tc>
        <w:tc>
          <w:tcPr>
            <w:tcW w:w="506" w:type="pct"/>
          </w:tcPr>
          <w:p w:rsidR="00471C98" w:rsidRPr="00F62241" w:rsidRDefault="00471C98" w:rsidP="00466E22">
            <w:pPr>
              <w:jc w:val="right"/>
              <w:rPr>
                <w:sz w:val="28"/>
                <w:szCs w:val="28"/>
              </w:rPr>
            </w:pPr>
            <w:r w:rsidRPr="00F62241">
              <w:rPr>
                <w:sz w:val="28"/>
                <w:szCs w:val="28"/>
              </w:rPr>
              <w:t>34,20</w:t>
            </w:r>
          </w:p>
        </w:tc>
        <w:tc>
          <w:tcPr>
            <w:tcW w:w="506" w:type="pct"/>
          </w:tcPr>
          <w:p w:rsidR="00471C98" w:rsidRPr="00F62241" w:rsidRDefault="00471C98" w:rsidP="00466E22">
            <w:pPr>
              <w:jc w:val="right"/>
              <w:rPr>
                <w:sz w:val="28"/>
                <w:szCs w:val="28"/>
              </w:rPr>
            </w:pPr>
            <w:r w:rsidRPr="00F62241">
              <w:rPr>
                <w:sz w:val="28"/>
                <w:szCs w:val="28"/>
              </w:rPr>
              <w:t>81,01</w:t>
            </w:r>
          </w:p>
        </w:tc>
      </w:tr>
      <w:tr w:rsidR="00471C98" w:rsidRPr="00F62241" w:rsidTr="00466E22">
        <w:tc>
          <w:tcPr>
            <w:tcW w:w="3482" w:type="pct"/>
          </w:tcPr>
          <w:p w:rsidR="00471C98" w:rsidRPr="00F62241" w:rsidRDefault="00471C98" w:rsidP="00471C98">
            <w:pPr>
              <w:rPr>
                <w:sz w:val="28"/>
                <w:szCs w:val="28"/>
              </w:rPr>
            </w:pPr>
            <w:r w:rsidRPr="00F62241">
              <w:rPr>
                <w:sz w:val="28"/>
                <w:szCs w:val="28"/>
              </w:rPr>
              <w:t>Продолжительность операционного цикла</w:t>
            </w:r>
          </w:p>
        </w:tc>
        <w:tc>
          <w:tcPr>
            <w:tcW w:w="506" w:type="pct"/>
          </w:tcPr>
          <w:p w:rsidR="00471C98" w:rsidRPr="00F62241" w:rsidRDefault="00471C98" w:rsidP="00466E22">
            <w:pPr>
              <w:jc w:val="right"/>
              <w:rPr>
                <w:sz w:val="28"/>
                <w:szCs w:val="28"/>
              </w:rPr>
            </w:pPr>
            <w:r w:rsidRPr="00F62241">
              <w:rPr>
                <w:sz w:val="28"/>
                <w:szCs w:val="28"/>
              </w:rPr>
              <w:t>55,66</w:t>
            </w:r>
          </w:p>
        </w:tc>
        <w:tc>
          <w:tcPr>
            <w:tcW w:w="506" w:type="pct"/>
          </w:tcPr>
          <w:p w:rsidR="00471C98" w:rsidRPr="00F62241" w:rsidRDefault="00471C98" w:rsidP="00466E22">
            <w:pPr>
              <w:jc w:val="right"/>
              <w:rPr>
                <w:sz w:val="28"/>
                <w:szCs w:val="28"/>
              </w:rPr>
            </w:pPr>
            <w:r w:rsidRPr="00F62241">
              <w:rPr>
                <w:sz w:val="28"/>
                <w:szCs w:val="28"/>
              </w:rPr>
              <w:t>70,37</w:t>
            </w:r>
          </w:p>
        </w:tc>
        <w:tc>
          <w:tcPr>
            <w:tcW w:w="506" w:type="pct"/>
          </w:tcPr>
          <w:p w:rsidR="00471C98" w:rsidRPr="00F62241" w:rsidRDefault="00471C98" w:rsidP="00466E22">
            <w:pPr>
              <w:jc w:val="right"/>
              <w:rPr>
                <w:sz w:val="28"/>
                <w:szCs w:val="28"/>
              </w:rPr>
            </w:pPr>
            <w:r w:rsidRPr="00F62241">
              <w:rPr>
                <w:sz w:val="28"/>
                <w:szCs w:val="28"/>
              </w:rPr>
              <w:t>77,97</w:t>
            </w:r>
          </w:p>
        </w:tc>
      </w:tr>
      <w:tr w:rsidR="00471C98" w:rsidRPr="00F62241" w:rsidTr="00466E22">
        <w:trPr>
          <w:trHeight w:val="88"/>
        </w:trPr>
        <w:tc>
          <w:tcPr>
            <w:tcW w:w="3482" w:type="pct"/>
          </w:tcPr>
          <w:p w:rsidR="00471C98" w:rsidRPr="00F62241" w:rsidRDefault="00471C98" w:rsidP="00471C98">
            <w:pPr>
              <w:rPr>
                <w:sz w:val="28"/>
                <w:szCs w:val="28"/>
              </w:rPr>
            </w:pPr>
            <w:r w:rsidRPr="00F62241">
              <w:rPr>
                <w:sz w:val="28"/>
                <w:szCs w:val="28"/>
              </w:rPr>
              <w:t>Продолжительность финансового цикла</w:t>
            </w:r>
          </w:p>
        </w:tc>
        <w:tc>
          <w:tcPr>
            <w:tcW w:w="506" w:type="pct"/>
          </w:tcPr>
          <w:p w:rsidR="00471C98" w:rsidRPr="00F62241" w:rsidRDefault="00471C98" w:rsidP="00466E22">
            <w:pPr>
              <w:jc w:val="right"/>
              <w:rPr>
                <w:sz w:val="28"/>
                <w:szCs w:val="28"/>
              </w:rPr>
            </w:pPr>
            <w:r w:rsidRPr="00F62241">
              <w:rPr>
                <w:sz w:val="28"/>
                <w:szCs w:val="28"/>
              </w:rPr>
              <w:t>24,39</w:t>
            </w:r>
          </w:p>
        </w:tc>
        <w:tc>
          <w:tcPr>
            <w:tcW w:w="506" w:type="pct"/>
          </w:tcPr>
          <w:p w:rsidR="00471C98" w:rsidRPr="00F62241" w:rsidRDefault="00471C98" w:rsidP="00466E22">
            <w:pPr>
              <w:jc w:val="right"/>
              <w:rPr>
                <w:sz w:val="28"/>
                <w:szCs w:val="28"/>
              </w:rPr>
            </w:pPr>
            <w:r w:rsidRPr="00F62241">
              <w:rPr>
                <w:sz w:val="28"/>
                <w:szCs w:val="28"/>
              </w:rPr>
              <w:t>36,17</w:t>
            </w:r>
          </w:p>
        </w:tc>
        <w:tc>
          <w:tcPr>
            <w:tcW w:w="506" w:type="pct"/>
          </w:tcPr>
          <w:p w:rsidR="00471C98" w:rsidRPr="00F62241" w:rsidRDefault="00471C98" w:rsidP="00466E22">
            <w:pPr>
              <w:jc w:val="right"/>
              <w:rPr>
                <w:sz w:val="28"/>
                <w:szCs w:val="28"/>
              </w:rPr>
            </w:pPr>
            <w:r w:rsidRPr="00F62241">
              <w:rPr>
                <w:sz w:val="28"/>
                <w:szCs w:val="28"/>
              </w:rPr>
              <w:t>-3,04</w:t>
            </w:r>
          </w:p>
        </w:tc>
      </w:tr>
    </w:tbl>
    <w:p w:rsidR="00471C98" w:rsidRPr="00F62241" w:rsidRDefault="00471C98" w:rsidP="00471C98">
      <w:pPr>
        <w:ind w:firstLine="397"/>
        <w:jc w:val="both"/>
        <w:rPr>
          <w:rStyle w:val="-"/>
          <w:sz w:val="28"/>
          <w:szCs w:val="28"/>
        </w:rPr>
      </w:pPr>
    </w:p>
    <w:p w:rsidR="00471C98" w:rsidRPr="00F62241" w:rsidRDefault="00990D91" w:rsidP="00471C98">
      <w:pPr>
        <w:spacing w:line="360" w:lineRule="auto"/>
        <w:ind w:firstLine="397"/>
        <w:jc w:val="both"/>
        <w:rPr>
          <w:rStyle w:val="-"/>
          <w:sz w:val="28"/>
          <w:szCs w:val="28"/>
        </w:rPr>
      </w:pPr>
      <w:r w:rsidRPr="00F62241">
        <w:rPr>
          <w:rStyle w:val="-"/>
          <w:sz w:val="28"/>
          <w:szCs w:val="28"/>
        </w:rPr>
        <w:t>По данным таблицы 5</w:t>
      </w:r>
      <w:r w:rsidR="00471C98" w:rsidRPr="00F62241">
        <w:rPr>
          <w:rStyle w:val="-"/>
          <w:sz w:val="28"/>
          <w:szCs w:val="28"/>
        </w:rPr>
        <w:t xml:space="preserve"> видно, что оборачиваемость всех элементов имущества к концу 2009 года замедлилась. Рассмотрим подробнее оборачиваемость каждого вида имущества.</w:t>
      </w:r>
    </w:p>
    <w:p w:rsidR="00471C98" w:rsidRPr="00F62241" w:rsidRDefault="00471C98" w:rsidP="00471C98">
      <w:pPr>
        <w:spacing w:line="360" w:lineRule="auto"/>
        <w:ind w:firstLine="397"/>
        <w:jc w:val="both"/>
        <w:rPr>
          <w:rStyle w:val="-"/>
          <w:sz w:val="28"/>
          <w:szCs w:val="28"/>
        </w:rPr>
      </w:pPr>
      <w:r w:rsidRPr="00F62241">
        <w:rPr>
          <w:rStyle w:val="-"/>
          <w:sz w:val="28"/>
          <w:szCs w:val="28"/>
        </w:rPr>
        <w:t xml:space="preserve">Оборачиваемость капитала по сравнению с 2007 годом снизилась на  6,33 оборота – а это говорит о неэффективном использовании ресурсов, и что на 1 рубль стоимости всех активов получает 3,72 рубля дохода. Для увеличения интенсивности использования активов необходимо стремиться к увеличению данного показателя. </w:t>
      </w:r>
    </w:p>
    <w:p w:rsidR="00471C98" w:rsidRPr="00F62241" w:rsidRDefault="00471C98" w:rsidP="00471C98">
      <w:pPr>
        <w:spacing w:line="360" w:lineRule="auto"/>
        <w:ind w:firstLine="397"/>
        <w:jc w:val="both"/>
        <w:rPr>
          <w:sz w:val="28"/>
          <w:szCs w:val="28"/>
        </w:rPr>
      </w:pPr>
      <w:r w:rsidRPr="00F62241">
        <w:rPr>
          <w:sz w:val="28"/>
          <w:szCs w:val="28"/>
        </w:rPr>
        <w:t>Уменьшение коэффициента оборачиваемости собственного капитала до 21,21 оборота свидетельствует о снижении уровня деловой активности, так как на предприятии темп роста выручки  ниже темпа роста собственного капитала.</w:t>
      </w:r>
    </w:p>
    <w:p w:rsidR="00471C98" w:rsidRPr="00F62241" w:rsidRDefault="00471C98" w:rsidP="00471C98">
      <w:pPr>
        <w:ind w:firstLine="397"/>
        <w:jc w:val="both"/>
        <w:rPr>
          <w:rStyle w:val="-"/>
          <w:sz w:val="28"/>
          <w:szCs w:val="28"/>
        </w:rPr>
      </w:pPr>
    </w:p>
    <w:p w:rsidR="00471C98" w:rsidRPr="00F62241" w:rsidRDefault="00471C98" w:rsidP="00471C98">
      <w:pPr>
        <w:spacing w:line="360" w:lineRule="auto"/>
        <w:ind w:firstLine="397"/>
        <w:jc w:val="both"/>
        <w:rPr>
          <w:sz w:val="28"/>
          <w:szCs w:val="28"/>
        </w:rPr>
      </w:pPr>
      <w:r w:rsidRPr="00F62241">
        <w:rPr>
          <w:rStyle w:val="-"/>
          <w:sz w:val="28"/>
          <w:szCs w:val="28"/>
        </w:rPr>
        <w:t xml:space="preserve">На предприятии также снизилась оборачиваемость оборотных средств в целом (на 5,46 оборотов) и запасов (на 21,11 оборотов). </w:t>
      </w:r>
      <w:r w:rsidRPr="00F62241">
        <w:rPr>
          <w:sz w:val="28"/>
          <w:szCs w:val="28"/>
        </w:rPr>
        <w:t>Срок реализации  материальных  оборотных  средств  увеличился составляет  приблизительно 18 дней.</w:t>
      </w:r>
    </w:p>
    <w:p w:rsidR="00471C98" w:rsidRPr="00F62241" w:rsidRDefault="00471C98" w:rsidP="00471C98">
      <w:pPr>
        <w:spacing w:line="360" w:lineRule="auto"/>
        <w:ind w:firstLine="397"/>
        <w:jc w:val="both"/>
        <w:rPr>
          <w:sz w:val="28"/>
          <w:szCs w:val="28"/>
        </w:rPr>
      </w:pPr>
      <w:r w:rsidRPr="00F62241">
        <w:rPr>
          <w:sz w:val="28"/>
          <w:szCs w:val="28"/>
        </w:rPr>
        <w:t>Оборачиваемость дебиторской задолженности на конец периода составляет 6,32 оборота, а срок ее погашения увеличился до 57,72 дней. Снижение показателя является неблагоприятной тенденцией, так как чем продолжительнее период погашения, тем выше риск ее непогашения.</w:t>
      </w:r>
    </w:p>
    <w:p w:rsidR="00471C98" w:rsidRPr="00F62241" w:rsidRDefault="00471C98" w:rsidP="00471C98">
      <w:pPr>
        <w:spacing w:line="360" w:lineRule="auto"/>
        <w:ind w:firstLine="397"/>
        <w:jc w:val="both"/>
        <w:rPr>
          <w:sz w:val="28"/>
          <w:szCs w:val="28"/>
        </w:rPr>
      </w:pPr>
      <w:r w:rsidRPr="00F62241">
        <w:rPr>
          <w:sz w:val="28"/>
          <w:szCs w:val="28"/>
        </w:rPr>
        <w:t>Оборачиваемость кредиторской задолженности снизился до 4,51 оборота – это говорит о снижении коммерческого кредита, предоставляемого организации. Средний срок погашения кредиторской задолженности, то есть время, в течение которого счета кредиторов остаются неоплаченными, увеличился и составил 81,01 дней.</w:t>
      </w:r>
    </w:p>
    <w:p w:rsidR="00471C98" w:rsidRPr="00F62241" w:rsidRDefault="00471C98" w:rsidP="00471C98">
      <w:pPr>
        <w:spacing w:line="360" w:lineRule="auto"/>
        <w:ind w:firstLine="397"/>
        <w:jc w:val="both"/>
        <w:rPr>
          <w:rStyle w:val="-"/>
          <w:sz w:val="28"/>
          <w:szCs w:val="28"/>
        </w:rPr>
      </w:pPr>
      <w:r w:rsidRPr="00F62241">
        <w:rPr>
          <w:sz w:val="28"/>
          <w:szCs w:val="28"/>
        </w:rPr>
        <w:t>Продолжительность операционного цикла оцениваемого предприятия на конец 2009 года увеличилась до 77,97 дней это рассматривается как отрицательная тенденция.</w:t>
      </w:r>
    </w:p>
    <w:p w:rsidR="00471C98" w:rsidRPr="00F62241" w:rsidRDefault="00471C98" w:rsidP="00471C98">
      <w:pPr>
        <w:spacing w:line="360" w:lineRule="auto"/>
        <w:ind w:firstLine="397"/>
        <w:jc w:val="both"/>
        <w:rPr>
          <w:rStyle w:val="-"/>
          <w:sz w:val="28"/>
          <w:szCs w:val="28"/>
        </w:rPr>
      </w:pPr>
      <w:r w:rsidRPr="00F62241">
        <w:rPr>
          <w:sz w:val="28"/>
          <w:szCs w:val="28"/>
        </w:rPr>
        <w:t>Отрицательное значение длительности финансового цикла в 2009 году означает наличие временно свободных денежных средств.</w:t>
      </w:r>
    </w:p>
    <w:p w:rsidR="00471C98" w:rsidRPr="00F62241" w:rsidRDefault="0089755B" w:rsidP="00471C98">
      <w:pPr>
        <w:spacing w:line="360" w:lineRule="auto"/>
        <w:ind w:firstLine="397"/>
        <w:jc w:val="both"/>
        <w:rPr>
          <w:caps/>
          <w:sz w:val="28"/>
          <w:szCs w:val="28"/>
        </w:rPr>
      </w:pPr>
      <w:r w:rsidRPr="00F62241">
        <w:rPr>
          <w:caps/>
          <w:sz w:val="28"/>
          <w:szCs w:val="28"/>
        </w:rPr>
        <w:t>2.4</w:t>
      </w:r>
      <w:r w:rsidR="00471C98" w:rsidRPr="00F62241">
        <w:rPr>
          <w:caps/>
          <w:sz w:val="28"/>
          <w:szCs w:val="28"/>
        </w:rPr>
        <w:t xml:space="preserve"> </w:t>
      </w:r>
      <w:r w:rsidR="00471C98" w:rsidRPr="00F62241">
        <w:rPr>
          <w:sz w:val="28"/>
          <w:szCs w:val="28"/>
        </w:rPr>
        <w:t>Оценка рентабельности предприятия</w:t>
      </w:r>
    </w:p>
    <w:p w:rsidR="00471C98" w:rsidRPr="00F62241" w:rsidRDefault="00471C98" w:rsidP="00471C98">
      <w:pPr>
        <w:spacing w:line="360" w:lineRule="auto"/>
        <w:ind w:firstLine="397"/>
        <w:jc w:val="both"/>
        <w:rPr>
          <w:caps/>
          <w:sz w:val="28"/>
          <w:szCs w:val="28"/>
        </w:rPr>
      </w:pPr>
      <w:r w:rsidRPr="00F62241">
        <w:rPr>
          <w:rStyle w:val="-"/>
          <w:sz w:val="28"/>
          <w:szCs w:val="28"/>
        </w:rPr>
        <w:t>Показатели рентабельности</w:t>
      </w:r>
      <w:bookmarkStart w:id="18" w:name="i01734"/>
      <w:bookmarkEnd w:id="18"/>
      <w:r w:rsidRPr="00F62241">
        <w:rPr>
          <w:rStyle w:val="a9"/>
          <w:sz w:val="28"/>
          <w:szCs w:val="28"/>
        </w:rPr>
        <w:t xml:space="preserve"> характеризуют эффективность работы в целом, а также доходность различных направлений деятельности (производственной, предпринимательской, инвестиционной). </w:t>
      </w:r>
      <w:r w:rsidRPr="00F62241">
        <w:rPr>
          <w:rStyle w:val="-"/>
          <w:sz w:val="28"/>
          <w:szCs w:val="28"/>
        </w:rPr>
        <w:t>Рентабельность</w:t>
      </w:r>
      <w:bookmarkStart w:id="19" w:name="i01736"/>
      <w:bookmarkEnd w:id="19"/>
      <w:r w:rsidRPr="00F62241">
        <w:rPr>
          <w:rStyle w:val="a9"/>
          <w:sz w:val="28"/>
          <w:szCs w:val="28"/>
        </w:rPr>
        <w:t xml:space="preserve"> более полно отражает окончательные результаты хозяйствования, поскольку показатель рассчитывается соотношением эффекта с наличными или используемыми ресурсами.</w:t>
      </w:r>
    </w:p>
    <w:p w:rsidR="00471C98" w:rsidRPr="00F62241" w:rsidRDefault="00471C98" w:rsidP="00471C98">
      <w:pPr>
        <w:spacing w:line="360" w:lineRule="auto"/>
        <w:ind w:firstLine="397"/>
        <w:jc w:val="both"/>
        <w:rPr>
          <w:sz w:val="28"/>
          <w:szCs w:val="28"/>
        </w:rPr>
      </w:pPr>
      <w:r w:rsidRPr="00F62241">
        <w:rPr>
          <w:sz w:val="28"/>
          <w:szCs w:val="28"/>
        </w:rPr>
        <w:t>Для анализа рентабельности рассчитаем следующие коэффициенты.</w:t>
      </w:r>
    </w:p>
    <w:p w:rsidR="00471C98" w:rsidRPr="00F62241" w:rsidRDefault="00471C98" w:rsidP="00471C98">
      <w:pPr>
        <w:numPr>
          <w:ilvl w:val="0"/>
          <w:numId w:val="12"/>
        </w:numPr>
        <w:spacing w:line="360" w:lineRule="auto"/>
        <w:jc w:val="both"/>
        <w:rPr>
          <w:rStyle w:val="-"/>
          <w:sz w:val="28"/>
          <w:szCs w:val="28"/>
        </w:rPr>
      </w:pPr>
      <w:r w:rsidRPr="00F62241">
        <w:rPr>
          <w:rStyle w:val="-"/>
          <w:sz w:val="28"/>
          <w:szCs w:val="28"/>
        </w:rPr>
        <w:t>Рентабельность собственного капитала</w:t>
      </w:r>
    </w:p>
    <w:p w:rsidR="00471C98" w:rsidRPr="00F62241" w:rsidRDefault="00471C98" w:rsidP="00471C98">
      <w:pPr>
        <w:spacing w:line="360" w:lineRule="auto"/>
        <w:ind w:firstLine="397"/>
        <w:jc w:val="both"/>
        <w:rPr>
          <w:rStyle w:val="-"/>
          <w:sz w:val="28"/>
          <w:szCs w:val="28"/>
        </w:rPr>
      </w:pPr>
      <w:r w:rsidRPr="00F62241">
        <w:rPr>
          <w:rStyle w:val="-"/>
          <w:sz w:val="28"/>
          <w:szCs w:val="28"/>
        </w:rPr>
        <w:t>Показывает эффективность использования собственного капитала, т.е. количество чистой прибыли, заработанной каждым рублем, вложенным собственником в предприятие.</w:t>
      </w:r>
    </w:p>
    <w:p w:rsidR="00471C98" w:rsidRPr="00F62241" w:rsidRDefault="00471C98" w:rsidP="00471C98">
      <w:pPr>
        <w:spacing w:line="360" w:lineRule="auto"/>
        <w:ind w:firstLine="397"/>
        <w:jc w:val="center"/>
        <w:rPr>
          <w:rStyle w:val="-"/>
          <w:sz w:val="28"/>
          <w:szCs w:val="28"/>
        </w:rPr>
      </w:pPr>
      <w:r w:rsidRPr="00F62241">
        <w:rPr>
          <w:rStyle w:val="-"/>
          <w:sz w:val="28"/>
          <w:szCs w:val="28"/>
        </w:rPr>
        <w:object w:dxaOrig="5080" w:dyaOrig="720">
          <v:shape id="_x0000_i1068" type="#_x0000_t75" style="width:254.25pt;height:36pt" o:ole="">
            <v:imagedata r:id="rId75" o:title=""/>
          </v:shape>
          <o:OLEObject Type="Embed" ProgID="Equation.3" ShapeID="_x0000_i1068" DrawAspect="Content" ObjectID="_1458562831" r:id="rId76"/>
        </w:object>
      </w:r>
    </w:p>
    <w:p w:rsidR="00471C98" w:rsidRPr="00F62241" w:rsidRDefault="00471C98" w:rsidP="00471C98">
      <w:pPr>
        <w:numPr>
          <w:ilvl w:val="0"/>
          <w:numId w:val="12"/>
        </w:numPr>
        <w:spacing w:line="360" w:lineRule="auto"/>
        <w:jc w:val="both"/>
        <w:rPr>
          <w:rStyle w:val="-"/>
          <w:sz w:val="28"/>
          <w:szCs w:val="28"/>
        </w:rPr>
      </w:pPr>
      <w:r w:rsidRPr="00F62241">
        <w:rPr>
          <w:rStyle w:val="-"/>
          <w:sz w:val="28"/>
          <w:szCs w:val="28"/>
        </w:rPr>
        <w:t>Рентабельность продаж</w:t>
      </w:r>
    </w:p>
    <w:p w:rsidR="00471C98" w:rsidRPr="00F62241" w:rsidRDefault="00471C98" w:rsidP="00471C98">
      <w:pPr>
        <w:spacing w:line="360" w:lineRule="auto"/>
        <w:ind w:firstLine="397"/>
        <w:jc w:val="both"/>
        <w:rPr>
          <w:rStyle w:val="-"/>
          <w:sz w:val="28"/>
          <w:szCs w:val="28"/>
        </w:rPr>
      </w:pPr>
      <w:r w:rsidRPr="00F62241">
        <w:rPr>
          <w:rStyle w:val="-"/>
          <w:sz w:val="28"/>
          <w:szCs w:val="28"/>
        </w:rPr>
        <w:t>Показывает сколько прибыли продаж приходится на единицу проданных товаров.</w:t>
      </w:r>
    </w:p>
    <w:p w:rsidR="00471C98" w:rsidRPr="00F62241" w:rsidRDefault="00FD7F30" w:rsidP="00471C98">
      <w:pPr>
        <w:spacing w:line="360" w:lineRule="auto"/>
        <w:ind w:firstLine="397"/>
        <w:jc w:val="center"/>
        <w:rPr>
          <w:rStyle w:val="-"/>
          <w:sz w:val="28"/>
          <w:szCs w:val="28"/>
        </w:rPr>
      </w:pPr>
      <w:r w:rsidRPr="00F62241">
        <w:rPr>
          <w:rStyle w:val="-"/>
          <w:sz w:val="28"/>
          <w:szCs w:val="28"/>
        </w:rPr>
        <w:object w:dxaOrig="3200" w:dyaOrig="740">
          <v:shape id="_x0000_i1069" type="#_x0000_t75" style="width:159.75pt;height:36.75pt" o:ole="">
            <v:imagedata r:id="rId77" o:title=""/>
          </v:shape>
          <o:OLEObject Type="Embed" ProgID="Equation.3" ShapeID="_x0000_i1069" DrawAspect="Content" ObjectID="_1458562832" r:id="rId78"/>
        </w:object>
      </w:r>
    </w:p>
    <w:p w:rsidR="00471C98" w:rsidRPr="00F62241" w:rsidRDefault="00471C98" w:rsidP="00471C98">
      <w:pPr>
        <w:numPr>
          <w:ilvl w:val="0"/>
          <w:numId w:val="12"/>
        </w:numPr>
        <w:spacing w:line="360" w:lineRule="auto"/>
        <w:jc w:val="both"/>
        <w:rPr>
          <w:rStyle w:val="-"/>
          <w:sz w:val="28"/>
          <w:szCs w:val="28"/>
        </w:rPr>
      </w:pPr>
      <w:r w:rsidRPr="00F62241">
        <w:rPr>
          <w:rStyle w:val="-"/>
          <w:sz w:val="28"/>
          <w:szCs w:val="28"/>
        </w:rPr>
        <w:t>Рентабельность всего капитала предприятия</w:t>
      </w:r>
    </w:p>
    <w:p w:rsidR="00471C98" w:rsidRPr="00F62241" w:rsidRDefault="00471C98" w:rsidP="00471C98">
      <w:pPr>
        <w:spacing w:line="360" w:lineRule="auto"/>
        <w:ind w:firstLine="397"/>
        <w:jc w:val="both"/>
        <w:rPr>
          <w:rStyle w:val="-"/>
          <w:sz w:val="28"/>
          <w:szCs w:val="28"/>
        </w:rPr>
      </w:pPr>
      <w:r w:rsidRPr="00F62241">
        <w:rPr>
          <w:rStyle w:val="-"/>
          <w:sz w:val="28"/>
          <w:szCs w:val="28"/>
        </w:rPr>
        <w:t>Отражает эффективность использования всего имущества предприятия, или на сколько денежных единиц вложено предприятием для получения рубля чистой прибыли независимо от источников привлечения средств.</w:t>
      </w:r>
    </w:p>
    <w:p w:rsidR="00471C98" w:rsidRPr="00F62241" w:rsidRDefault="00471C98" w:rsidP="00471C98">
      <w:pPr>
        <w:spacing w:line="360" w:lineRule="auto"/>
        <w:ind w:firstLine="397"/>
        <w:jc w:val="center"/>
        <w:rPr>
          <w:rStyle w:val="-"/>
          <w:sz w:val="28"/>
          <w:szCs w:val="28"/>
        </w:rPr>
      </w:pPr>
      <w:r w:rsidRPr="00F62241">
        <w:rPr>
          <w:rStyle w:val="-"/>
          <w:sz w:val="28"/>
          <w:szCs w:val="28"/>
        </w:rPr>
        <w:object w:dxaOrig="3460" w:dyaOrig="720">
          <v:shape id="_x0000_i1070" type="#_x0000_t75" style="width:173.25pt;height:36pt" o:ole="">
            <v:imagedata r:id="rId79" o:title=""/>
          </v:shape>
          <o:OLEObject Type="Embed" ProgID="Equation.3" ShapeID="_x0000_i1070" DrawAspect="Content" ObjectID="_1458562833" r:id="rId80"/>
        </w:object>
      </w:r>
    </w:p>
    <w:p w:rsidR="00471C98" w:rsidRPr="00F62241" w:rsidRDefault="00471C98" w:rsidP="00471C98">
      <w:pPr>
        <w:numPr>
          <w:ilvl w:val="0"/>
          <w:numId w:val="12"/>
        </w:numPr>
        <w:spacing w:line="360" w:lineRule="auto"/>
        <w:jc w:val="both"/>
        <w:rPr>
          <w:rStyle w:val="-"/>
          <w:sz w:val="28"/>
          <w:szCs w:val="28"/>
        </w:rPr>
      </w:pPr>
      <w:r w:rsidRPr="00F62241">
        <w:rPr>
          <w:rStyle w:val="-"/>
          <w:sz w:val="28"/>
          <w:szCs w:val="28"/>
        </w:rPr>
        <w:t>Рентабельность реализованной продукции</w:t>
      </w:r>
    </w:p>
    <w:p w:rsidR="00471C98" w:rsidRPr="00F62241" w:rsidRDefault="00471C98" w:rsidP="00471C98">
      <w:pPr>
        <w:spacing w:line="360" w:lineRule="auto"/>
        <w:ind w:firstLine="397"/>
        <w:jc w:val="both"/>
        <w:rPr>
          <w:rStyle w:val="-"/>
          <w:sz w:val="28"/>
          <w:szCs w:val="28"/>
        </w:rPr>
      </w:pPr>
      <w:r w:rsidRPr="00F62241">
        <w:rPr>
          <w:rStyle w:val="-"/>
          <w:sz w:val="28"/>
          <w:szCs w:val="28"/>
        </w:rPr>
        <w:t>Показывает прибыль от понесенных затрат на производство продукции.</w:t>
      </w:r>
    </w:p>
    <w:p w:rsidR="00471C98" w:rsidRPr="00F62241" w:rsidRDefault="00FD7F30" w:rsidP="00471C98">
      <w:pPr>
        <w:spacing w:line="360" w:lineRule="auto"/>
        <w:ind w:firstLine="397"/>
        <w:jc w:val="center"/>
        <w:rPr>
          <w:rStyle w:val="-"/>
          <w:sz w:val="28"/>
          <w:szCs w:val="28"/>
        </w:rPr>
      </w:pPr>
      <w:r w:rsidRPr="00F62241">
        <w:rPr>
          <w:rStyle w:val="-"/>
          <w:sz w:val="28"/>
          <w:szCs w:val="28"/>
        </w:rPr>
        <w:object w:dxaOrig="4560" w:dyaOrig="720">
          <v:shape id="_x0000_i1071" type="#_x0000_t75" style="width:228pt;height:36pt" o:ole="">
            <v:imagedata r:id="rId81" o:title=""/>
          </v:shape>
          <o:OLEObject Type="Embed" ProgID="Equation.3" ShapeID="_x0000_i1071" DrawAspect="Content" ObjectID="_1458562834" r:id="rId82"/>
        </w:object>
      </w:r>
    </w:p>
    <w:p w:rsidR="00471C98" w:rsidRPr="00F62241" w:rsidRDefault="00471C98" w:rsidP="00471C98">
      <w:pPr>
        <w:numPr>
          <w:ilvl w:val="0"/>
          <w:numId w:val="12"/>
        </w:numPr>
        <w:spacing w:line="360" w:lineRule="auto"/>
        <w:jc w:val="both"/>
        <w:rPr>
          <w:rStyle w:val="-"/>
          <w:sz w:val="28"/>
          <w:szCs w:val="28"/>
        </w:rPr>
      </w:pPr>
      <w:r w:rsidRPr="00F62241">
        <w:rPr>
          <w:rStyle w:val="-"/>
          <w:sz w:val="28"/>
          <w:szCs w:val="28"/>
        </w:rPr>
        <w:t>Рентабельность внеоборотных активов</w:t>
      </w:r>
    </w:p>
    <w:p w:rsidR="00471C98" w:rsidRPr="00F62241" w:rsidRDefault="00471C98" w:rsidP="00471C98">
      <w:pPr>
        <w:spacing w:line="360" w:lineRule="auto"/>
        <w:ind w:firstLine="397"/>
        <w:jc w:val="both"/>
        <w:rPr>
          <w:rStyle w:val="-"/>
          <w:sz w:val="28"/>
          <w:szCs w:val="28"/>
        </w:rPr>
      </w:pPr>
      <w:r w:rsidRPr="00F62241">
        <w:rPr>
          <w:rStyle w:val="-"/>
          <w:sz w:val="28"/>
          <w:szCs w:val="28"/>
        </w:rPr>
        <w:t>Отражает эффективность использования основных средств и внеоборотных активов, измеряемую величиной прибыли, приходящейся на единицу основных средств.</w:t>
      </w:r>
    </w:p>
    <w:p w:rsidR="00471C98" w:rsidRPr="00F62241" w:rsidRDefault="00471C98" w:rsidP="00471C98">
      <w:pPr>
        <w:spacing w:line="360" w:lineRule="auto"/>
        <w:ind w:firstLine="397"/>
        <w:jc w:val="center"/>
        <w:rPr>
          <w:rStyle w:val="-"/>
          <w:sz w:val="28"/>
          <w:szCs w:val="28"/>
        </w:rPr>
      </w:pPr>
      <w:r w:rsidRPr="00F62241">
        <w:rPr>
          <w:rStyle w:val="-"/>
          <w:sz w:val="28"/>
          <w:szCs w:val="28"/>
        </w:rPr>
        <w:object w:dxaOrig="5020" w:dyaOrig="720">
          <v:shape id="_x0000_i1072" type="#_x0000_t75" style="width:251.25pt;height:36pt" o:ole="">
            <v:imagedata r:id="rId83" o:title=""/>
          </v:shape>
          <o:OLEObject Type="Embed" ProgID="Equation.3" ShapeID="_x0000_i1072" DrawAspect="Content" ObjectID="_1458562835" r:id="rId84"/>
        </w:object>
      </w:r>
    </w:p>
    <w:p w:rsidR="00471C98" w:rsidRPr="00F62241" w:rsidRDefault="00471C98" w:rsidP="00471C98">
      <w:pPr>
        <w:numPr>
          <w:ilvl w:val="0"/>
          <w:numId w:val="12"/>
        </w:numPr>
        <w:spacing w:line="360" w:lineRule="auto"/>
        <w:jc w:val="both"/>
        <w:rPr>
          <w:rStyle w:val="-"/>
          <w:sz w:val="28"/>
          <w:szCs w:val="28"/>
        </w:rPr>
      </w:pPr>
      <w:r w:rsidRPr="00F62241">
        <w:rPr>
          <w:rStyle w:val="-"/>
          <w:sz w:val="28"/>
          <w:szCs w:val="28"/>
        </w:rPr>
        <w:t>Рентабельность оборотных активов</w:t>
      </w:r>
    </w:p>
    <w:p w:rsidR="00471C98" w:rsidRPr="00F62241" w:rsidRDefault="00471C98" w:rsidP="00471C98">
      <w:pPr>
        <w:spacing w:line="360" w:lineRule="auto"/>
        <w:ind w:firstLine="397"/>
        <w:jc w:val="both"/>
        <w:rPr>
          <w:sz w:val="28"/>
          <w:szCs w:val="28"/>
        </w:rPr>
      </w:pPr>
      <w:r w:rsidRPr="00F62241">
        <w:rPr>
          <w:sz w:val="28"/>
          <w:szCs w:val="28"/>
        </w:rPr>
        <w:t>Отражает возможности предприятия в обеспечении достаточного объема прибыли по отношению к используемым оборотным средствам  компании.</w:t>
      </w:r>
    </w:p>
    <w:p w:rsidR="00471C98" w:rsidRPr="00F62241" w:rsidRDefault="00471C98" w:rsidP="00471C98">
      <w:pPr>
        <w:spacing w:line="360" w:lineRule="auto"/>
        <w:ind w:firstLine="397"/>
        <w:jc w:val="center"/>
        <w:rPr>
          <w:rStyle w:val="-"/>
          <w:sz w:val="28"/>
          <w:szCs w:val="28"/>
        </w:rPr>
      </w:pPr>
      <w:r w:rsidRPr="00F62241">
        <w:rPr>
          <w:rStyle w:val="-"/>
          <w:sz w:val="28"/>
          <w:szCs w:val="28"/>
        </w:rPr>
        <w:object w:dxaOrig="4660" w:dyaOrig="720">
          <v:shape id="_x0000_i1073" type="#_x0000_t75" style="width:233.25pt;height:36pt" o:ole="">
            <v:imagedata r:id="rId85" o:title=""/>
          </v:shape>
          <o:OLEObject Type="Embed" ProgID="Equation.3" ShapeID="_x0000_i1073" DrawAspect="Content" ObjectID="_1458562836" r:id="rId86"/>
        </w:object>
      </w:r>
    </w:p>
    <w:p w:rsidR="00F05688" w:rsidRPr="00F62241" w:rsidRDefault="00F05688" w:rsidP="00471C98">
      <w:pPr>
        <w:spacing w:line="360" w:lineRule="auto"/>
        <w:jc w:val="both"/>
        <w:rPr>
          <w:sz w:val="28"/>
          <w:szCs w:val="28"/>
        </w:rPr>
      </w:pPr>
    </w:p>
    <w:p w:rsidR="00F05688" w:rsidRPr="00F62241" w:rsidRDefault="00F05688" w:rsidP="00471C98">
      <w:pPr>
        <w:spacing w:line="360" w:lineRule="auto"/>
        <w:jc w:val="both"/>
        <w:rPr>
          <w:sz w:val="28"/>
          <w:szCs w:val="28"/>
        </w:rPr>
      </w:pPr>
    </w:p>
    <w:p w:rsidR="00F05688" w:rsidRPr="00F62241" w:rsidRDefault="00F05688" w:rsidP="00471C98">
      <w:pPr>
        <w:spacing w:line="360" w:lineRule="auto"/>
        <w:jc w:val="both"/>
        <w:rPr>
          <w:sz w:val="28"/>
          <w:szCs w:val="28"/>
        </w:rPr>
      </w:pPr>
    </w:p>
    <w:p w:rsidR="00471C98" w:rsidRPr="00F62241" w:rsidRDefault="00471C98" w:rsidP="00471C98">
      <w:pPr>
        <w:spacing w:line="360" w:lineRule="auto"/>
        <w:jc w:val="both"/>
        <w:rPr>
          <w:sz w:val="28"/>
          <w:szCs w:val="28"/>
        </w:rPr>
      </w:pPr>
      <w:r w:rsidRPr="00F62241">
        <w:rPr>
          <w:sz w:val="28"/>
          <w:szCs w:val="28"/>
        </w:rPr>
        <w:t xml:space="preserve">Таблица </w:t>
      </w:r>
      <w:r w:rsidR="0089755B" w:rsidRPr="00F62241">
        <w:rPr>
          <w:sz w:val="28"/>
          <w:szCs w:val="28"/>
        </w:rPr>
        <w:t>6</w:t>
      </w:r>
      <w:r w:rsidRPr="00F62241">
        <w:rPr>
          <w:sz w:val="28"/>
          <w:szCs w:val="28"/>
        </w:rPr>
        <w:t xml:space="preserve"> - Коэффициенты рентабельности </w:t>
      </w:r>
      <w:r w:rsidR="00F05688" w:rsidRPr="00F62241">
        <w:rPr>
          <w:sz w:val="28"/>
          <w:szCs w:val="28"/>
        </w:rPr>
        <w:t>ООО «</w:t>
      </w:r>
      <w:r w:rsidR="00990D91" w:rsidRPr="00F62241">
        <w:rPr>
          <w:sz w:val="28"/>
          <w:szCs w:val="28"/>
        </w:rPr>
        <w:t>ЛюксСтрой</w:t>
      </w:r>
      <w:r w:rsidR="00F05688" w:rsidRPr="00F62241">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9"/>
        <w:gridCol w:w="1405"/>
        <w:gridCol w:w="1405"/>
        <w:gridCol w:w="1405"/>
      </w:tblGrid>
      <w:tr w:rsidR="00471C98" w:rsidRPr="00F62241" w:rsidTr="00466E22">
        <w:tc>
          <w:tcPr>
            <w:tcW w:w="2861" w:type="pct"/>
          </w:tcPr>
          <w:p w:rsidR="00471C98" w:rsidRPr="00F62241" w:rsidRDefault="00471C98" w:rsidP="00466E22">
            <w:pPr>
              <w:jc w:val="center"/>
              <w:rPr>
                <w:rStyle w:val="-"/>
                <w:sz w:val="28"/>
                <w:szCs w:val="28"/>
              </w:rPr>
            </w:pPr>
            <w:r w:rsidRPr="00F62241">
              <w:rPr>
                <w:rStyle w:val="-"/>
                <w:sz w:val="28"/>
                <w:szCs w:val="28"/>
              </w:rPr>
              <w:t>Показатель</w:t>
            </w:r>
          </w:p>
        </w:tc>
        <w:tc>
          <w:tcPr>
            <w:tcW w:w="713" w:type="pct"/>
          </w:tcPr>
          <w:p w:rsidR="00471C98" w:rsidRPr="00F62241" w:rsidRDefault="00471C98" w:rsidP="00466E22">
            <w:pPr>
              <w:jc w:val="center"/>
              <w:rPr>
                <w:rStyle w:val="-"/>
                <w:sz w:val="28"/>
                <w:szCs w:val="28"/>
              </w:rPr>
            </w:pPr>
            <w:r w:rsidRPr="00F62241">
              <w:rPr>
                <w:rStyle w:val="-"/>
                <w:sz w:val="28"/>
                <w:szCs w:val="28"/>
              </w:rPr>
              <w:t>2007</w:t>
            </w:r>
          </w:p>
        </w:tc>
        <w:tc>
          <w:tcPr>
            <w:tcW w:w="713" w:type="pct"/>
          </w:tcPr>
          <w:p w:rsidR="00471C98" w:rsidRPr="00F62241" w:rsidRDefault="00471C98" w:rsidP="00466E22">
            <w:pPr>
              <w:jc w:val="center"/>
              <w:rPr>
                <w:rStyle w:val="-"/>
                <w:sz w:val="28"/>
                <w:szCs w:val="28"/>
              </w:rPr>
            </w:pPr>
            <w:r w:rsidRPr="00F62241">
              <w:rPr>
                <w:rStyle w:val="-"/>
                <w:sz w:val="28"/>
                <w:szCs w:val="28"/>
              </w:rPr>
              <w:t>2008</w:t>
            </w:r>
          </w:p>
        </w:tc>
        <w:tc>
          <w:tcPr>
            <w:tcW w:w="713" w:type="pct"/>
          </w:tcPr>
          <w:p w:rsidR="00471C98" w:rsidRPr="00F62241" w:rsidRDefault="00471C98" w:rsidP="00466E22">
            <w:pPr>
              <w:jc w:val="center"/>
              <w:rPr>
                <w:rStyle w:val="-"/>
                <w:sz w:val="28"/>
                <w:szCs w:val="28"/>
              </w:rPr>
            </w:pPr>
            <w:r w:rsidRPr="00F62241">
              <w:rPr>
                <w:rStyle w:val="-"/>
                <w:sz w:val="28"/>
                <w:szCs w:val="28"/>
              </w:rPr>
              <w:t>2009</w:t>
            </w:r>
          </w:p>
        </w:tc>
      </w:tr>
      <w:tr w:rsidR="00471C98" w:rsidRPr="00F62241" w:rsidTr="00466E22">
        <w:tc>
          <w:tcPr>
            <w:tcW w:w="2861" w:type="pct"/>
          </w:tcPr>
          <w:p w:rsidR="00471C98" w:rsidRPr="00F62241" w:rsidRDefault="00471C98" w:rsidP="00466E22">
            <w:pPr>
              <w:jc w:val="both"/>
              <w:rPr>
                <w:rStyle w:val="-"/>
                <w:sz w:val="28"/>
                <w:szCs w:val="28"/>
              </w:rPr>
            </w:pPr>
            <w:r w:rsidRPr="00F62241">
              <w:rPr>
                <w:rStyle w:val="-"/>
                <w:sz w:val="28"/>
                <w:szCs w:val="28"/>
              </w:rPr>
              <w:t>Рентабельность собственного капитала</w:t>
            </w:r>
          </w:p>
        </w:tc>
        <w:tc>
          <w:tcPr>
            <w:tcW w:w="713" w:type="pct"/>
          </w:tcPr>
          <w:p w:rsidR="00471C98" w:rsidRPr="00F62241" w:rsidRDefault="00471C98" w:rsidP="00466E22">
            <w:pPr>
              <w:jc w:val="right"/>
              <w:rPr>
                <w:rStyle w:val="-"/>
                <w:sz w:val="28"/>
                <w:szCs w:val="28"/>
              </w:rPr>
            </w:pPr>
            <w:r w:rsidRPr="00F62241">
              <w:rPr>
                <w:rStyle w:val="-"/>
                <w:sz w:val="28"/>
                <w:szCs w:val="28"/>
              </w:rPr>
              <w:t>1,042</w:t>
            </w:r>
          </w:p>
        </w:tc>
        <w:tc>
          <w:tcPr>
            <w:tcW w:w="713" w:type="pct"/>
          </w:tcPr>
          <w:p w:rsidR="00471C98" w:rsidRPr="00F62241" w:rsidRDefault="00471C98" w:rsidP="00466E22">
            <w:pPr>
              <w:jc w:val="right"/>
              <w:rPr>
                <w:rStyle w:val="-"/>
                <w:sz w:val="28"/>
                <w:szCs w:val="28"/>
              </w:rPr>
            </w:pPr>
            <w:r w:rsidRPr="00F62241">
              <w:rPr>
                <w:rStyle w:val="-"/>
                <w:sz w:val="28"/>
                <w:szCs w:val="28"/>
              </w:rPr>
              <w:t>0,386</w:t>
            </w:r>
          </w:p>
        </w:tc>
        <w:tc>
          <w:tcPr>
            <w:tcW w:w="713" w:type="pct"/>
          </w:tcPr>
          <w:p w:rsidR="00471C98" w:rsidRPr="00F62241" w:rsidRDefault="00471C98" w:rsidP="00466E22">
            <w:pPr>
              <w:jc w:val="right"/>
              <w:rPr>
                <w:rStyle w:val="-"/>
                <w:sz w:val="28"/>
                <w:szCs w:val="28"/>
              </w:rPr>
            </w:pPr>
            <w:r w:rsidRPr="00F62241">
              <w:rPr>
                <w:rStyle w:val="-"/>
                <w:sz w:val="28"/>
                <w:szCs w:val="28"/>
              </w:rPr>
              <w:t>0,180</w:t>
            </w:r>
          </w:p>
        </w:tc>
      </w:tr>
      <w:tr w:rsidR="00471C98" w:rsidRPr="00F62241" w:rsidTr="00466E22">
        <w:tc>
          <w:tcPr>
            <w:tcW w:w="2861" w:type="pct"/>
          </w:tcPr>
          <w:p w:rsidR="00471C98" w:rsidRPr="00F62241" w:rsidRDefault="00471C98" w:rsidP="00466E22">
            <w:pPr>
              <w:jc w:val="both"/>
              <w:rPr>
                <w:rStyle w:val="-"/>
                <w:sz w:val="28"/>
                <w:szCs w:val="28"/>
              </w:rPr>
            </w:pPr>
            <w:r w:rsidRPr="00F62241">
              <w:rPr>
                <w:rStyle w:val="-"/>
                <w:sz w:val="28"/>
                <w:szCs w:val="28"/>
              </w:rPr>
              <w:t>Рентабельность продаж</w:t>
            </w:r>
          </w:p>
        </w:tc>
        <w:tc>
          <w:tcPr>
            <w:tcW w:w="713" w:type="pct"/>
          </w:tcPr>
          <w:p w:rsidR="00471C98" w:rsidRPr="00F62241" w:rsidRDefault="00FD7F30" w:rsidP="00466E22">
            <w:pPr>
              <w:jc w:val="right"/>
              <w:rPr>
                <w:rStyle w:val="-"/>
                <w:sz w:val="28"/>
                <w:szCs w:val="28"/>
              </w:rPr>
            </w:pPr>
            <w:r w:rsidRPr="00F62241">
              <w:rPr>
                <w:rStyle w:val="-"/>
                <w:sz w:val="28"/>
                <w:szCs w:val="28"/>
              </w:rPr>
              <w:t>0,018</w:t>
            </w:r>
          </w:p>
        </w:tc>
        <w:tc>
          <w:tcPr>
            <w:tcW w:w="713" w:type="pct"/>
          </w:tcPr>
          <w:p w:rsidR="00471C98" w:rsidRPr="00F62241" w:rsidRDefault="00471C98" w:rsidP="00466E22">
            <w:pPr>
              <w:jc w:val="right"/>
              <w:rPr>
                <w:rStyle w:val="-"/>
                <w:sz w:val="28"/>
                <w:szCs w:val="28"/>
              </w:rPr>
            </w:pPr>
            <w:r w:rsidRPr="00F62241">
              <w:rPr>
                <w:rStyle w:val="-"/>
                <w:sz w:val="28"/>
                <w:szCs w:val="28"/>
              </w:rPr>
              <w:t>0,</w:t>
            </w:r>
            <w:r w:rsidR="00FD7F30" w:rsidRPr="00F62241">
              <w:rPr>
                <w:rStyle w:val="-"/>
                <w:sz w:val="28"/>
                <w:szCs w:val="28"/>
              </w:rPr>
              <w:t>013</w:t>
            </w:r>
          </w:p>
        </w:tc>
        <w:tc>
          <w:tcPr>
            <w:tcW w:w="713" w:type="pct"/>
          </w:tcPr>
          <w:p w:rsidR="00471C98" w:rsidRPr="00F62241" w:rsidRDefault="00471C98" w:rsidP="00466E22">
            <w:pPr>
              <w:jc w:val="right"/>
              <w:rPr>
                <w:rStyle w:val="-"/>
                <w:sz w:val="28"/>
                <w:szCs w:val="28"/>
              </w:rPr>
            </w:pPr>
            <w:r w:rsidRPr="00F62241">
              <w:rPr>
                <w:rStyle w:val="-"/>
                <w:sz w:val="28"/>
                <w:szCs w:val="28"/>
              </w:rPr>
              <w:t>0,</w:t>
            </w:r>
            <w:r w:rsidR="00FD7F30" w:rsidRPr="00F62241">
              <w:rPr>
                <w:rStyle w:val="-"/>
                <w:sz w:val="28"/>
                <w:szCs w:val="28"/>
              </w:rPr>
              <w:t>026</w:t>
            </w:r>
          </w:p>
        </w:tc>
      </w:tr>
      <w:tr w:rsidR="00471C98" w:rsidRPr="00F62241" w:rsidTr="00466E22">
        <w:tc>
          <w:tcPr>
            <w:tcW w:w="2861" w:type="pct"/>
          </w:tcPr>
          <w:p w:rsidR="00471C98" w:rsidRPr="00F62241" w:rsidRDefault="00471C98" w:rsidP="00466E22">
            <w:pPr>
              <w:jc w:val="both"/>
              <w:rPr>
                <w:rStyle w:val="-"/>
                <w:sz w:val="28"/>
                <w:szCs w:val="28"/>
              </w:rPr>
            </w:pPr>
            <w:r w:rsidRPr="00F62241">
              <w:rPr>
                <w:rStyle w:val="-"/>
                <w:sz w:val="28"/>
                <w:szCs w:val="28"/>
              </w:rPr>
              <w:t>Рентабельность всего капитала предприятия</w:t>
            </w:r>
          </w:p>
        </w:tc>
        <w:tc>
          <w:tcPr>
            <w:tcW w:w="713" w:type="pct"/>
          </w:tcPr>
          <w:p w:rsidR="00471C98" w:rsidRPr="00F62241" w:rsidRDefault="00471C98" w:rsidP="00466E22">
            <w:pPr>
              <w:jc w:val="right"/>
              <w:rPr>
                <w:rStyle w:val="-"/>
                <w:sz w:val="28"/>
                <w:szCs w:val="28"/>
              </w:rPr>
            </w:pPr>
            <w:r w:rsidRPr="00F62241">
              <w:rPr>
                <w:rStyle w:val="-"/>
                <w:sz w:val="28"/>
                <w:szCs w:val="28"/>
              </w:rPr>
              <w:t>0,119</w:t>
            </w:r>
          </w:p>
        </w:tc>
        <w:tc>
          <w:tcPr>
            <w:tcW w:w="713" w:type="pct"/>
          </w:tcPr>
          <w:p w:rsidR="00471C98" w:rsidRPr="00F62241" w:rsidRDefault="00471C98" w:rsidP="00466E22">
            <w:pPr>
              <w:jc w:val="right"/>
              <w:rPr>
                <w:rStyle w:val="-"/>
                <w:sz w:val="28"/>
                <w:szCs w:val="28"/>
              </w:rPr>
            </w:pPr>
            <w:r w:rsidRPr="00F62241">
              <w:rPr>
                <w:rStyle w:val="-"/>
                <w:sz w:val="28"/>
                <w:szCs w:val="28"/>
              </w:rPr>
              <w:t>0,058</w:t>
            </w:r>
          </w:p>
        </w:tc>
        <w:tc>
          <w:tcPr>
            <w:tcW w:w="713" w:type="pct"/>
          </w:tcPr>
          <w:p w:rsidR="00471C98" w:rsidRPr="00F62241" w:rsidRDefault="00471C98" w:rsidP="00466E22">
            <w:pPr>
              <w:jc w:val="right"/>
              <w:rPr>
                <w:rStyle w:val="-"/>
                <w:sz w:val="28"/>
                <w:szCs w:val="28"/>
              </w:rPr>
            </w:pPr>
            <w:r w:rsidRPr="00F62241">
              <w:rPr>
                <w:rStyle w:val="-"/>
                <w:sz w:val="28"/>
                <w:szCs w:val="28"/>
              </w:rPr>
              <w:t>0,032</w:t>
            </w:r>
          </w:p>
        </w:tc>
      </w:tr>
      <w:tr w:rsidR="00471C98" w:rsidRPr="00F62241" w:rsidTr="00466E22">
        <w:tc>
          <w:tcPr>
            <w:tcW w:w="2861" w:type="pct"/>
          </w:tcPr>
          <w:p w:rsidR="00471C98" w:rsidRPr="00F62241" w:rsidRDefault="00471C98" w:rsidP="00466E22">
            <w:pPr>
              <w:jc w:val="both"/>
              <w:rPr>
                <w:rStyle w:val="-"/>
                <w:sz w:val="28"/>
                <w:szCs w:val="28"/>
              </w:rPr>
            </w:pPr>
            <w:r w:rsidRPr="00F62241">
              <w:rPr>
                <w:rStyle w:val="-"/>
                <w:sz w:val="28"/>
                <w:szCs w:val="28"/>
              </w:rPr>
              <w:t>Рентабельность реализованной продукции</w:t>
            </w:r>
          </w:p>
        </w:tc>
        <w:tc>
          <w:tcPr>
            <w:tcW w:w="713" w:type="pct"/>
          </w:tcPr>
          <w:p w:rsidR="00471C98" w:rsidRPr="00F62241" w:rsidRDefault="00471C98" w:rsidP="00466E22">
            <w:pPr>
              <w:jc w:val="right"/>
              <w:rPr>
                <w:rStyle w:val="-"/>
                <w:sz w:val="28"/>
                <w:szCs w:val="28"/>
              </w:rPr>
            </w:pPr>
            <w:r w:rsidRPr="00F62241">
              <w:rPr>
                <w:rStyle w:val="-"/>
                <w:sz w:val="28"/>
                <w:szCs w:val="28"/>
              </w:rPr>
              <w:t>0,028</w:t>
            </w:r>
          </w:p>
        </w:tc>
        <w:tc>
          <w:tcPr>
            <w:tcW w:w="713" w:type="pct"/>
          </w:tcPr>
          <w:p w:rsidR="00471C98" w:rsidRPr="00F62241" w:rsidRDefault="00471C98" w:rsidP="00466E22">
            <w:pPr>
              <w:jc w:val="right"/>
              <w:rPr>
                <w:rStyle w:val="-"/>
                <w:sz w:val="28"/>
                <w:szCs w:val="28"/>
              </w:rPr>
            </w:pPr>
            <w:r w:rsidRPr="00F62241">
              <w:rPr>
                <w:rStyle w:val="-"/>
                <w:sz w:val="28"/>
                <w:szCs w:val="28"/>
              </w:rPr>
              <w:t>0,022</w:t>
            </w:r>
          </w:p>
        </w:tc>
        <w:tc>
          <w:tcPr>
            <w:tcW w:w="713" w:type="pct"/>
          </w:tcPr>
          <w:p w:rsidR="00471C98" w:rsidRPr="00F62241" w:rsidRDefault="00471C98" w:rsidP="00466E22">
            <w:pPr>
              <w:jc w:val="right"/>
              <w:rPr>
                <w:rStyle w:val="-"/>
                <w:sz w:val="28"/>
                <w:szCs w:val="28"/>
              </w:rPr>
            </w:pPr>
            <w:r w:rsidRPr="00F62241">
              <w:rPr>
                <w:rStyle w:val="-"/>
                <w:sz w:val="28"/>
                <w:szCs w:val="28"/>
              </w:rPr>
              <w:t>0,050</w:t>
            </w:r>
          </w:p>
        </w:tc>
      </w:tr>
      <w:tr w:rsidR="00471C98" w:rsidRPr="00F62241" w:rsidTr="00466E22">
        <w:tc>
          <w:tcPr>
            <w:tcW w:w="2861" w:type="pct"/>
          </w:tcPr>
          <w:p w:rsidR="00471C98" w:rsidRPr="00F62241" w:rsidRDefault="00471C98" w:rsidP="00466E22">
            <w:pPr>
              <w:jc w:val="both"/>
              <w:rPr>
                <w:rStyle w:val="-"/>
                <w:sz w:val="28"/>
                <w:szCs w:val="28"/>
              </w:rPr>
            </w:pPr>
            <w:r w:rsidRPr="00F62241">
              <w:rPr>
                <w:rStyle w:val="-"/>
                <w:sz w:val="28"/>
                <w:szCs w:val="28"/>
              </w:rPr>
              <w:t>Рентабельность внеоборотных активов</w:t>
            </w:r>
          </w:p>
        </w:tc>
        <w:tc>
          <w:tcPr>
            <w:tcW w:w="713" w:type="pct"/>
          </w:tcPr>
          <w:p w:rsidR="00471C98" w:rsidRPr="00F62241" w:rsidRDefault="00471C98" w:rsidP="00466E22">
            <w:pPr>
              <w:jc w:val="right"/>
              <w:rPr>
                <w:rStyle w:val="-"/>
                <w:sz w:val="28"/>
                <w:szCs w:val="28"/>
              </w:rPr>
            </w:pPr>
            <w:r w:rsidRPr="00F62241">
              <w:rPr>
                <w:rStyle w:val="-"/>
                <w:sz w:val="28"/>
                <w:szCs w:val="28"/>
              </w:rPr>
              <w:t>0,355</w:t>
            </w:r>
          </w:p>
        </w:tc>
        <w:tc>
          <w:tcPr>
            <w:tcW w:w="713" w:type="pct"/>
          </w:tcPr>
          <w:p w:rsidR="00471C98" w:rsidRPr="00F62241" w:rsidRDefault="00471C98" w:rsidP="00466E22">
            <w:pPr>
              <w:jc w:val="right"/>
              <w:rPr>
                <w:rStyle w:val="-"/>
                <w:sz w:val="28"/>
                <w:szCs w:val="28"/>
              </w:rPr>
            </w:pPr>
            <w:r w:rsidRPr="00F62241">
              <w:rPr>
                <w:rStyle w:val="-"/>
                <w:sz w:val="28"/>
                <w:szCs w:val="28"/>
              </w:rPr>
              <w:t>0,180</w:t>
            </w:r>
          </w:p>
        </w:tc>
        <w:tc>
          <w:tcPr>
            <w:tcW w:w="713" w:type="pct"/>
          </w:tcPr>
          <w:p w:rsidR="00471C98" w:rsidRPr="00F62241" w:rsidRDefault="00471C98" w:rsidP="00466E22">
            <w:pPr>
              <w:jc w:val="right"/>
              <w:rPr>
                <w:rStyle w:val="-"/>
                <w:sz w:val="28"/>
                <w:szCs w:val="28"/>
              </w:rPr>
            </w:pPr>
            <w:r w:rsidRPr="00F62241">
              <w:rPr>
                <w:rStyle w:val="-"/>
                <w:sz w:val="28"/>
                <w:szCs w:val="28"/>
              </w:rPr>
              <w:t>0,166</w:t>
            </w:r>
          </w:p>
        </w:tc>
      </w:tr>
      <w:tr w:rsidR="00471C98" w:rsidRPr="00F62241" w:rsidTr="00466E22">
        <w:tc>
          <w:tcPr>
            <w:tcW w:w="2861" w:type="pct"/>
          </w:tcPr>
          <w:p w:rsidR="00471C98" w:rsidRPr="00F62241" w:rsidRDefault="00471C98" w:rsidP="00466E22">
            <w:pPr>
              <w:jc w:val="both"/>
              <w:rPr>
                <w:rStyle w:val="-"/>
                <w:sz w:val="28"/>
                <w:szCs w:val="28"/>
              </w:rPr>
            </w:pPr>
            <w:r w:rsidRPr="00F62241">
              <w:rPr>
                <w:rStyle w:val="-"/>
                <w:sz w:val="28"/>
                <w:szCs w:val="28"/>
              </w:rPr>
              <w:t>Рентабельность оборотных активов</w:t>
            </w:r>
          </w:p>
        </w:tc>
        <w:tc>
          <w:tcPr>
            <w:tcW w:w="713" w:type="pct"/>
          </w:tcPr>
          <w:p w:rsidR="00471C98" w:rsidRPr="00F62241" w:rsidRDefault="00471C98" w:rsidP="00466E22">
            <w:pPr>
              <w:jc w:val="right"/>
              <w:rPr>
                <w:rStyle w:val="-"/>
                <w:sz w:val="28"/>
                <w:szCs w:val="28"/>
              </w:rPr>
            </w:pPr>
            <w:r w:rsidRPr="00F62241">
              <w:rPr>
                <w:rStyle w:val="-"/>
                <w:sz w:val="28"/>
                <w:szCs w:val="28"/>
              </w:rPr>
              <w:t>0,179</w:t>
            </w:r>
          </w:p>
        </w:tc>
        <w:tc>
          <w:tcPr>
            <w:tcW w:w="713" w:type="pct"/>
          </w:tcPr>
          <w:p w:rsidR="00471C98" w:rsidRPr="00F62241" w:rsidRDefault="00471C98" w:rsidP="00466E22">
            <w:pPr>
              <w:jc w:val="right"/>
              <w:rPr>
                <w:rStyle w:val="-"/>
                <w:sz w:val="28"/>
                <w:szCs w:val="28"/>
              </w:rPr>
            </w:pPr>
            <w:r w:rsidRPr="00F62241">
              <w:rPr>
                <w:rStyle w:val="-"/>
                <w:sz w:val="28"/>
                <w:szCs w:val="28"/>
              </w:rPr>
              <w:t>0,069</w:t>
            </w:r>
          </w:p>
        </w:tc>
        <w:tc>
          <w:tcPr>
            <w:tcW w:w="713" w:type="pct"/>
          </w:tcPr>
          <w:p w:rsidR="00471C98" w:rsidRPr="00F62241" w:rsidRDefault="00471C98" w:rsidP="00466E22">
            <w:pPr>
              <w:jc w:val="right"/>
              <w:rPr>
                <w:rStyle w:val="-"/>
                <w:sz w:val="28"/>
                <w:szCs w:val="28"/>
              </w:rPr>
            </w:pPr>
            <w:r w:rsidRPr="00F62241">
              <w:rPr>
                <w:rStyle w:val="-"/>
                <w:sz w:val="28"/>
                <w:szCs w:val="28"/>
              </w:rPr>
              <w:t>0,039</w:t>
            </w:r>
          </w:p>
        </w:tc>
      </w:tr>
    </w:tbl>
    <w:p w:rsidR="00471C98" w:rsidRPr="00F62241" w:rsidRDefault="00471C98" w:rsidP="00471C98">
      <w:pPr>
        <w:spacing w:line="360" w:lineRule="auto"/>
        <w:ind w:firstLine="397"/>
        <w:jc w:val="both"/>
        <w:rPr>
          <w:rStyle w:val="-"/>
          <w:sz w:val="28"/>
          <w:szCs w:val="28"/>
        </w:rPr>
      </w:pPr>
    </w:p>
    <w:p w:rsidR="00471C98" w:rsidRPr="00F62241" w:rsidRDefault="00471C98" w:rsidP="00471C98">
      <w:pPr>
        <w:spacing w:line="360" w:lineRule="auto"/>
        <w:ind w:firstLine="397"/>
        <w:jc w:val="both"/>
        <w:rPr>
          <w:sz w:val="28"/>
          <w:szCs w:val="28"/>
        </w:rPr>
      </w:pPr>
      <w:r w:rsidRPr="00F62241">
        <w:rPr>
          <w:sz w:val="28"/>
          <w:szCs w:val="28"/>
        </w:rPr>
        <w:t>Почти по всем показателям (кроме рентабельности реализованной продукции</w:t>
      </w:r>
      <w:r w:rsidR="00A70BB8" w:rsidRPr="00F62241">
        <w:rPr>
          <w:sz w:val="28"/>
          <w:szCs w:val="28"/>
        </w:rPr>
        <w:t xml:space="preserve"> и рентабельности продаж</w:t>
      </w:r>
      <w:r w:rsidRPr="00F62241">
        <w:rPr>
          <w:sz w:val="28"/>
          <w:szCs w:val="28"/>
        </w:rPr>
        <w:t>) наблюдается снижение по сравнению с предыдущим годом, что оценивается как отрицательная тенденция.</w:t>
      </w:r>
    </w:p>
    <w:p w:rsidR="00471C98" w:rsidRPr="00F62241" w:rsidRDefault="00471C98" w:rsidP="00471C98">
      <w:pPr>
        <w:spacing w:line="360" w:lineRule="auto"/>
        <w:ind w:firstLine="397"/>
        <w:jc w:val="both"/>
        <w:rPr>
          <w:sz w:val="28"/>
          <w:szCs w:val="28"/>
        </w:rPr>
      </w:pPr>
      <w:r w:rsidRPr="00F62241">
        <w:rPr>
          <w:sz w:val="28"/>
          <w:szCs w:val="28"/>
        </w:rPr>
        <w:t>Рентабельность собственного капитала находится на низком уровне и к 2009 году уменьшилась до 0,18, соответственно можно сделать вывод о снижении скорости оборачиваемости собственного капитала при вложении в оборотные средства.</w:t>
      </w:r>
    </w:p>
    <w:p w:rsidR="00471C98" w:rsidRPr="00F62241" w:rsidRDefault="00E27020" w:rsidP="00471C98">
      <w:pPr>
        <w:spacing w:line="360" w:lineRule="auto"/>
        <w:ind w:firstLine="397"/>
        <w:jc w:val="both"/>
        <w:rPr>
          <w:sz w:val="28"/>
          <w:szCs w:val="28"/>
        </w:rPr>
      </w:pPr>
      <w:r w:rsidRPr="00F62241">
        <w:rPr>
          <w:sz w:val="28"/>
          <w:szCs w:val="28"/>
        </w:rPr>
        <w:t>Р</w:t>
      </w:r>
      <w:r w:rsidR="00471C98" w:rsidRPr="00F62241">
        <w:rPr>
          <w:sz w:val="28"/>
          <w:szCs w:val="28"/>
        </w:rPr>
        <w:t xml:space="preserve">оста коэффициента рентабельности продаж по сравнению с 2007 годом до </w:t>
      </w:r>
      <w:r w:rsidR="00A70BB8" w:rsidRPr="00F62241">
        <w:rPr>
          <w:sz w:val="28"/>
          <w:szCs w:val="28"/>
        </w:rPr>
        <w:t xml:space="preserve">2,6 </w:t>
      </w:r>
      <w:r w:rsidR="00471C98" w:rsidRPr="00F62241">
        <w:rPr>
          <w:sz w:val="28"/>
          <w:szCs w:val="28"/>
        </w:rPr>
        <w:t>% свидетельствует об у</w:t>
      </w:r>
      <w:r w:rsidR="00A70BB8" w:rsidRPr="00F62241">
        <w:rPr>
          <w:sz w:val="28"/>
          <w:szCs w:val="28"/>
        </w:rPr>
        <w:t>величении</w:t>
      </w:r>
      <w:r w:rsidR="00471C98" w:rsidRPr="00F62241">
        <w:rPr>
          <w:sz w:val="28"/>
          <w:szCs w:val="28"/>
        </w:rPr>
        <w:t xml:space="preserve"> прибыльности коммерческой деятельности, у</w:t>
      </w:r>
      <w:r w:rsidR="00A70BB8" w:rsidRPr="00F62241">
        <w:rPr>
          <w:sz w:val="28"/>
          <w:szCs w:val="28"/>
        </w:rPr>
        <w:t>лучшении</w:t>
      </w:r>
      <w:r w:rsidR="00471C98" w:rsidRPr="00F62241">
        <w:rPr>
          <w:sz w:val="28"/>
          <w:szCs w:val="28"/>
        </w:rPr>
        <w:t xml:space="preserve"> финансового благополучия предприятия.</w:t>
      </w:r>
    </w:p>
    <w:p w:rsidR="00471C98" w:rsidRPr="00F62241" w:rsidRDefault="00471C98" w:rsidP="00471C98">
      <w:pPr>
        <w:spacing w:line="360" w:lineRule="auto"/>
        <w:ind w:firstLine="397"/>
        <w:jc w:val="both"/>
        <w:rPr>
          <w:sz w:val="28"/>
          <w:szCs w:val="28"/>
        </w:rPr>
      </w:pPr>
      <w:r w:rsidRPr="00F62241">
        <w:rPr>
          <w:sz w:val="28"/>
          <w:szCs w:val="28"/>
        </w:rPr>
        <w:t xml:space="preserve">Рентабельность всего капитала предприятия снизилась на 8,7 % по сравнению с 2007 годом.  Данное снижение говорит о замедлении оборачиваемости активов. </w:t>
      </w:r>
    </w:p>
    <w:p w:rsidR="00471C98" w:rsidRPr="00F62241" w:rsidRDefault="00471C98" w:rsidP="00471C98">
      <w:pPr>
        <w:spacing w:line="360" w:lineRule="auto"/>
        <w:ind w:firstLine="397"/>
        <w:jc w:val="both"/>
        <w:rPr>
          <w:sz w:val="28"/>
          <w:szCs w:val="28"/>
        </w:rPr>
      </w:pPr>
      <w:r w:rsidRPr="00F62241">
        <w:rPr>
          <w:sz w:val="28"/>
          <w:szCs w:val="28"/>
        </w:rPr>
        <w:t xml:space="preserve">Рентабельность реализованной продукции за весь период выросла на 2,2 %, но все же она довольно низка и на конец 2009г составляет 5%, это может свидетельствовать о необходимости пересмотра цен или усиления контроля за себестоимостью реализованной продукции. </w:t>
      </w:r>
    </w:p>
    <w:p w:rsidR="00471C98" w:rsidRPr="00F62241" w:rsidRDefault="00471C98" w:rsidP="00471C98">
      <w:pPr>
        <w:spacing w:line="360" w:lineRule="auto"/>
        <w:ind w:firstLine="397"/>
        <w:jc w:val="both"/>
        <w:rPr>
          <w:sz w:val="28"/>
          <w:szCs w:val="28"/>
        </w:rPr>
      </w:pPr>
      <w:r w:rsidRPr="00F62241">
        <w:rPr>
          <w:sz w:val="28"/>
          <w:szCs w:val="28"/>
        </w:rPr>
        <w:t>Рентабельность внеоборотных и оборотных активов снизилась на 18,9 % и 14 % соответственно - это говорит о замедлении скорости оборачиваемости внеоборотных и оборотных активов и нехватке денежных средств.</w:t>
      </w:r>
    </w:p>
    <w:p w:rsidR="00471C98" w:rsidRPr="00F62241" w:rsidRDefault="00471C98" w:rsidP="00471C98">
      <w:pPr>
        <w:spacing w:line="360" w:lineRule="auto"/>
        <w:ind w:firstLine="397"/>
        <w:jc w:val="both"/>
        <w:rPr>
          <w:sz w:val="28"/>
          <w:szCs w:val="28"/>
        </w:rPr>
      </w:pPr>
    </w:p>
    <w:p w:rsidR="00471C98" w:rsidRPr="00F62241" w:rsidRDefault="00471C98" w:rsidP="00471C98">
      <w:pPr>
        <w:spacing w:line="360" w:lineRule="auto"/>
        <w:ind w:firstLine="397"/>
        <w:jc w:val="both"/>
        <w:rPr>
          <w:sz w:val="28"/>
          <w:szCs w:val="28"/>
        </w:rPr>
      </w:pPr>
    </w:p>
    <w:p w:rsidR="00F05688" w:rsidRPr="00F62241" w:rsidRDefault="00F05688" w:rsidP="00471C98">
      <w:pPr>
        <w:spacing w:line="360" w:lineRule="auto"/>
        <w:ind w:firstLine="397"/>
        <w:jc w:val="both"/>
        <w:rPr>
          <w:sz w:val="28"/>
          <w:szCs w:val="28"/>
        </w:rPr>
      </w:pPr>
    </w:p>
    <w:p w:rsidR="00471C98" w:rsidRPr="00F62241" w:rsidRDefault="0089755B" w:rsidP="00471C98">
      <w:pPr>
        <w:spacing w:line="360" w:lineRule="auto"/>
        <w:ind w:firstLine="397"/>
        <w:jc w:val="both"/>
        <w:rPr>
          <w:caps/>
          <w:sz w:val="28"/>
          <w:szCs w:val="28"/>
        </w:rPr>
      </w:pPr>
      <w:r w:rsidRPr="00F62241">
        <w:rPr>
          <w:caps/>
          <w:sz w:val="28"/>
          <w:szCs w:val="28"/>
        </w:rPr>
        <w:t xml:space="preserve">2.5 </w:t>
      </w:r>
      <w:r w:rsidR="00471C98" w:rsidRPr="00F62241">
        <w:rPr>
          <w:sz w:val="28"/>
          <w:szCs w:val="28"/>
        </w:rPr>
        <w:t>оценка финансовой</w:t>
      </w:r>
      <w:r w:rsidR="007E5856" w:rsidRPr="00F62241">
        <w:rPr>
          <w:sz w:val="28"/>
          <w:szCs w:val="28"/>
        </w:rPr>
        <w:t xml:space="preserve"> состоятельности и вероя</w:t>
      </w:r>
      <w:r w:rsidR="00471C98" w:rsidRPr="00F62241">
        <w:rPr>
          <w:sz w:val="28"/>
          <w:szCs w:val="28"/>
        </w:rPr>
        <w:t>т</w:t>
      </w:r>
      <w:r w:rsidR="007E5856" w:rsidRPr="00F62241">
        <w:rPr>
          <w:sz w:val="28"/>
          <w:szCs w:val="28"/>
        </w:rPr>
        <w:t>н</w:t>
      </w:r>
      <w:r w:rsidR="00471C98" w:rsidRPr="00F62241">
        <w:rPr>
          <w:sz w:val="28"/>
          <w:szCs w:val="28"/>
        </w:rPr>
        <w:t>ости банкротства</w:t>
      </w:r>
    </w:p>
    <w:p w:rsidR="00471C98" w:rsidRPr="00F62241" w:rsidRDefault="00471C98" w:rsidP="00471C98">
      <w:pPr>
        <w:spacing w:line="360" w:lineRule="auto"/>
        <w:ind w:firstLine="397"/>
        <w:jc w:val="both"/>
        <w:rPr>
          <w:rStyle w:val="maintext"/>
          <w:sz w:val="28"/>
          <w:szCs w:val="28"/>
        </w:rPr>
      </w:pPr>
      <w:r w:rsidRPr="00F62241">
        <w:rPr>
          <w:rStyle w:val="maintext"/>
          <w:sz w:val="28"/>
          <w:szCs w:val="28"/>
        </w:rPr>
        <w:t>В соответствии с федеральным законом «О несостоятельности (банкротстве)» несостоятельность (банкротство) - признанная арбитражным судом или объявленная должником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sz w:val="28"/>
          <w:szCs w:val="28"/>
        </w:rPr>
        <w:t xml:space="preserve">До принятия закона «О несостоятельности (банкротстве)» действовала система критериев несостоятельности, состоящая из следующих показателей: коэффициент текущей ликвидности; коэффициент обеспеченности собственными средствами; коэффициент восстановления (утраты) платежеспособности. </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sz w:val="28"/>
          <w:szCs w:val="28"/>
        </w:rPr>
        <w:t xml:space="preserve">Коэффициент восстановления (утраты) платежеспособности характеризует наличие реальной возможности у предприятия восстановить либо утратить свою платежеспособность в течение определенного периода. Он определяется как отношение расчетного коэффициента текущей ликвидности к его установленному значению. </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sz w:val="28"/>
          <w:szCs w:val="28"/>
        </w:rPr>
        <w:t xml:space="preserve">Основанием для признания структуры баланса предприятия неудовлетворительной, а предприятия - неплатежеспособным является выполнение одного из следующих условий: </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sz w:val="28"/>
          <w:szCs w:val="28"/>
        </w:rPr>
        <w:t xml:space="preserve">- коэффициент текущей ликвидности на конец отчетного периода имеет значение менее 2; </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sz w:val="28"/>
          <w:szCs w:val="28"/>
        </w:rPr>
        <w:t xml:space="preserve">- коэффициент обеспеченности собственными средствами на конец отчетного периода имеет значение менее 0,1. </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sz w:val="28"/>
          <w:szCs w:val="28"/>
        </w:rPr>
        <w:t xml:space="preserve">При наличии установленных оснований для признания структуры баланса неудовлетворительной, если коэффициент восстановления (утраты) платежеспособности, определенный исходя из значения периода восстановления платежеспособности, равного шести месяцам, и установленного значения коэффициента текущей ликвидности, равного двум, имеет значение больше единицы, может быть принято решение о наличии реальной возможности у предприятия восстановить свою платежеспособность. </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sz w:val="28"/>
          <w:szCs w:val="28"/>
        </w:rPr>
        <w:t xml:space="preserve">При отсутствии установленных оснований для признания структуры баланса неудовлетворительной, в случае, если коэффициент восстановления (утраты) платежеспособности, определенный исходя из значения периода утраты платежеспособности, равного трем месяцам, и установленного значения коэффициента текущей ликвидности, равного двум, имеет значение меньше единицы, может быть принято решение о том, что предприятие в ближайшее время не сможет выполнить свои обязательства перед кредиторами (об утрате платежеспособности предприятия). </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sz w:val="28"/>
          <w:szCs w:val="28"/>
        </w:rPr>
        <w:t xml:space="preserve">В настоящее время действует другая система критериев. Здесь определяется не собственно несостоятельность, а признаки фиктивного банкротства предприятия. </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sz w:val="28"/>
          <w:szCs w:val="28"/>
        </w:rPr>
        <w:t xml:space="preserve">Признаком фиктивного банкротства является наличие у должника возможности удовлетворить требования кредиторов в полном объеме на дату обращения должника в арбитражный суд с заявлением о признании его несостоятельным. </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sz w:val="28"/>
          <w:szCs w:val="28"/>
        </w:rPr>
        <w:t xml:space="preserve">Для установления наличия (отсутствия) признаков фиктивного банкротства определяется обеспеченность краткосрочных обязательств должника его оборотными активами как отношение величины оборотных активов, за исключением НДС по приобретенным ценностям к величине краткосрочных пассивов, за исключением доходов будущих периодов, фондов потребления и резервов предстоящих расходов и платежей. </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sz w:val="28"/>
          <w:szCs w:val="28"/>
        </w:rPr>
        <w:t xml:space="preserve">На основании рассчитанной величины делаются следующие выводы: - если величина обеспеченности равна или больше 1, то признаки фиктивного банкротства усматриваются; - если величина обеспеченности меньше 1, то признаки отсутствуют. </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sz w:val="28"/>
          <w:szCs w:val="28"/>
        </w:rPr>
        <w:t xml:space="preserve">С целью выявления признаков преднамеренного банкротства проводится анализ финансово - хозяйственной деятельности должника, который делится на два этапа. </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sz w:val="28"/>
          <w:szCs w:val="28"/>
        </w:rPr>
        <w:t xml:space="preserve">На первом этапе рассчитываются показатели, характеризующие изменения в обеспеченности обязательств должника перед его кредиторами, имевшие место за период проверки. </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sz w:val="28"/>
          <w:szCs w:val="28"/>
        </w:rPr>
        <w:t xml:space="preserve">На втором этапе анализируются условия совершения сделок должника за этот же период, повлекших существенные изменения в показателях. </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sz w:val="28"/>
          <w:szCs w:val="28"/>
        </w:rPr>
        <w:t xml:space="preserve">К показателям, характеризующим степень обеспеченности обязательств должника перед его кредиторами, относятся: обеспеченность обязательств должника всеми его активами; обеспеченность обязательств должника его оборотными активами; величина чистых активов. </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sz w:val="28"/>
          <w:szCs w:val="28"/>
        </w:rPr>
        <w:t xml:space="preserve">Обеспеченность обязательств должника всеми его активами характеризуется величиной активов организации, приходящихся на единицу долга и определяется как отношение всей величины имущества, равной валюте баланса, за исключением организационных расходов, НДС по приобретенным ценностям и убытков к сумме кредиторской задолженности, включая задолженность по обязательным платежам. </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sz w:val="28"/>
          <w:szCs w:val="28"/>
        </w:rPr>
        <w:t xml:space="preserve">Обеспеченность обязательств должника его оборотными активами характеризуется величиной оборотных активов организации, приходящихся на единицу долга и определяется как отношение величины оборотных активов, за исключением НДС по приобретенным ценностям к сумме кредиторской задолженности, включая задолженность по обязательным платежам. </w:t>
      </w:r>
    </w:p>
    <w:p w:rsidR="00471C98" w:rsidRPr="00F62241" w:rsidRDefault="00471C98" w:rsidP="00471C98">
      <w:pPr>
        <w:pStyle w:val="a6"/>
        <w:spacing w:before="0" w:beforeAutospacing="0" w:after="0" w:afterAutospacing="0" w:line="360" w:lineRule="auto"/>
        <w:ind w:firstLine="397"/>
        <w:jc w:val="both"/>
        <w:rPr>
          <w:sz w:val="28"/>
          <w:szCs w:val="28"/>
        </w:rPr>
      </w:pPr>
      <w:r w:rsidRPr="00F62241">
        <w:rPr>
          <w:sz w:val="28"/>
          <w:szCs w:val="28"/>
        </w:rPr>
        <w:t xml:space="preserve">Величина чистых активов организации характеризует наличие активов, не обремененных обязательствами. </w:t>
      </w:r>
    </w:p>
    <w:p w:rsidR="00471C98" w:rsidRPr="00F62241" w:rsidRDefault="00471C98" w:rsidP="00471C98">
      <w:pPr>
        <w:pStyle w:val="a6"/>
        <w:spacing w:before="0" w:beforeAutospacing="0" w:after="0" w:afterAutospacing="0" w:line="360" w:lineRule="auto"/>
        <w:ind w:firstLine="397"/>
        <w:jc w:val="both"/>
        <w:rPr>
          <w:sz w:val="28"/>
          <w:szCs w:val="28"/>
        </w:rPr>
      </w:pPr>
    </w:p>
    <w:p w:rsidR="00471C98" w:rsidRPr="00F62241" w:rsidRDefault="00471C98" w:rsidP="00471C98">
      <w:pPr>
        <w:pStyle w:val="a6"/>
        <w:spacing w:before="0" w:beforeAutospacing="0" w:after="0" w:afterAutospacing="0" w:line="360" w:lineRule="auto"/>
        <w:ind w:firstLine="397"/>
        <w:jc w:val="both"/>
        <w:rPr>
          <w:sz w:val="28"/>
          <w:szCs w:val="28"/>
        </w:rPr>
      </w:pPr>
    </w:p>
    <w:p w:rsidR="00471C98" w:rsidRPr="00F62241" w:rsidRDefault="00471C98" w:rsidP="00471C98">
      <w:pPr>
        <w:pStyle w:val="a6"/>
        <w:spacing w:before="0" w:beforeAutospacing="0" w:after="0" w:afterAutospacing="0" w:line="360" w:lineRule="auto"/>
        <w:ind w:firstLine="397"/>
        <w:jc w:val="both"/>
        <w:rPr>
          <w:sz w:val="28"/>
          <w:szCs w:val="28"/>
        </w:rPr>
      </w:pPr>
    </w:p>
    <w:p w:rsidR="00471C98" w:rsidRPr="00F62241" w:rsidRDefault="00471C98" w:rsidP="00471C98">
      <w:pPr>
        <w:pStyle w:val="a6"/>
        <w:spacing w:before="0" w:beforeAutospacing="0" w:after="0" w:afterAutospacing="0" w:line="360" w:lineRule="auto"/>
        <w:ind w:firstLine="397"/>
        <w:jc w:val="both"/>
        <w:rPr>
          <w:sz w:val="28"/>
          <w:szCs w:val="28"/>
        </w:rPr>
        <w:sectPr w:rsidR="00471C98" w:rsidRPr="00F62241" w:rsidSect="00471C98">
          <w:pgSz w:w="11906" w:h="16838"/>
          <w:pgMar w:top="1134" w:right="567" w:bottom="1304" w:left="1701" w:header="709" w:footer="709" w:gutter="0"/>
          <w:cols w:space="708"/>
          <w:docGrid w:linePitch="360"/>
        </w:sectPr>
      </w:pPr>
    </w:p>
    <w:p w:rsidR="00471C98" w:rsidRPr="00F62241" w:rsidRDefault="00471C98" w:rsidP="00471C98">
      <w:pPr>
        <w:pStyle w:val="a6"/>
        <w:spacing w:before="0" w:beforeAutospacing="0" w:after="0" w:afterAutospacing="0" w:line="360" w:lineRule="auto"/>
        <w:jc w:val="both"/>
        <w:rPr>
          <w:sz w:val="28"/>
          <w:szCs w:val="28"/>
        </w:rPr>
      </w:pPr>
      <w:r w:rsidRPr="00F62241">
        <w:rPr>
          <w:sz w:val="28"/>
          <w:szCs w:val="28"/>
        </w:rPr>
        <w:t xml:space="preserve">Таблица </w:t>
      </w:r>
      <w:r w:rsidR="0089755B" w:rsidRPr="00F62241">
        <w:rPr>
          <w:sz w:val="28"/>
          <w:szCs w:val="28"/>
        </w:rPr>
        <w:t>7</w:t>
      </w:r>
      <w:r w:rsidRPr="00F62241">
        <w:rPr>
          <w:sz w:val="28"/>
          <w:szCs w:val="28"/>
        </w:rPr>
        <w:t xml:space="preserve"> - Расчет основных характеристик состоятельности предприятия </w:t>
      </w:r>
      <w:r w:rsidR="00F05688" w:rsidRPr="00F62241">
        <w:rPr>
          <w:sz w:val="28"/>
          <w:szCs w:val="28"/>
        </w:rPr>
        <w:t>ООО «</w:t>
      </w:r>
      <w:r w:rsidR="008F0EDA" w:rsidRPr="00F62241">
        <w:rPr>
          <w:sz w:val="28"/>
          <w:szCs w:val="28"/>
        </w:rPr>
        <w:t>ЛюксСтрой</w:t>
      </w:r>
      <w:r w:rsidR="00F05688" w:rsidRPr="00F62241">
        <w:rPr>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2796"/>
        <w:gridCol w:w="1035"/>
        <w:gridCol w:w="933"/>
        <w:gridCol w:w="1036"/>
        <w:gridCol w:w="933"/>
        <w:gridCol w:w="1036"/>
        <w:gridCol w:w="933"/>
        <w:gridCol w:w="2994"/>
      </w:tblGrid>
      <w:tr w:rsidR="00471C98" w:rsidRPr="00F62241" w:rsidTr="00466E22">
        <w:trPr>
          <w:trHeight w:val="260"/>
          <w:jc w:val="center"/>
        </w:trPr>
        <w:tc>
          <w:tcPr>
            <w:tcW w:w="1000" w:type="pct"/>
            <w:vMerge w:val="restart"/>
          </w:tcPr>
          <w:p w:rsidR="00471C98" w:rsidRPr="00F62241" w:rsidRDefault="00471C98" w:rsidP="00466E22">
            <w:pPr>
              <w:jc w:val="both"/>
            </w:pPr>
            <w:r w:rsidRPr="00F62241">
              <w:rPr>
                <w:rStyle w:val="maintext"/>
              </w:rPr>
              <w:t>Показатель</w:t>
            </w:r>
          </w:p>
        </w:tc>
        <w:tc>
          <w:tcPr>
            <w:tcW w:w="950" w:type="pct"/>
            <w:vMerge w:val="restart"/>
          </w:tcPr>
          <w:p w:rsidR="00471C98" w:rsidRPr="00F62241" w:rsidRDefault="00471C98" w:rsidP="00466E22">
            <w:pPr>
              <w:jc w:val="both"/>
            </w:pPr>
            <w:r w:rsidRPr="00F62241">
              <w:rPr>
                <w:rStyle w:val="maintext"/>
              </w:rPr>
              <w:t>Формула</w:t>
            </w:r>
          </w:p>
        </w:tc>
        <w:tc>
          <w:tcPr>
            <w:tcW w:w="675" w:type="pct"/>
            <w:gridSpan w:val="2"/>
          </w:tcPr>
          <w:p w:rsidR="00471C98" w:rsidRPr="00F62241" w:rsidRDefault="00471C98" w:rsidP="00466E22">
            <w:pPr>
              <w:jc w:val="center"/>
            </w:pPr>
            <w:r w:rsidRPr="00F62241">
              <w:t>2007</w:t>
            </w:r>
          </w:p>
        </w:tc>
        <w:tc>
          <w:tcPr>
            <w:tcW w:w="675" w:type="pct"/>
            <w:gridSpan w:val="2"/>
          </w:tcPr>
          <w:p w:rsidR="00471C98" w:rsidRPr="00F62241" w:rsidRDefault="00471C98" w:rsidP="00466E22">
            <w:pPr>
              <w:jc w:val="center"/>
            </w:pPr>
            <w:r w:rsidRPr="00F62241">
              <w:t>2008</w:t>
            </w:r>
          </w:p>
        </w:tc>
        <w:tc>
          <w:tcPr>
            <w:tcW w:w="675" w:type="pct"/>
            <w:gridSpan w:val="2"/>
          </w:tcPr>
          <w:p w:rsidR="00471C98" w:rsidRPr="00F62241" w:rsidRDefault="00471C98" w:rsidP="00466E22">
            <w:pPr>
              <w:jc w:val="center"/>
            </w:pPr>
            <w:r w:rsidRPr="00F62241">
              <w:t>2009</w:t>
            </w:r>
          </w:p>
        </w:tc>
        <w:tc>
          <w:tcPr>
            <w:tcW w:w="1025" w:type="pct"/>
            <w:vMerge w:val="restart"/>
          </w:tcPr>
          <w:p w:rsidR="00471C98" w:rsidRPr="00F62241" w:rsidRDefault="00471C98" w:rsidP="00466E22">
            <w:pPr>
              <w:jc w:val="center"/>
            </w:pPr>
            <w:r w:rsidRPr="00F62241">
              <w:t>вывод</w:t>
            </w:r>
          </w:p>
        </w:tc>
      </w:tr>
      <w:tr w:rsidR="00471C98" w:rsidRPr="00F62241" w:rsidTr="00466E22">
        <w:trPr>
          <w:jc w:val="center"/>
        </w:trPr>
        <w:tc>
          <w:tcPr>
            <w:tcW w:w="1000" w:type="pct"/>
            <w:vMerge/>
          </w:tcPr>
          <w:p w:rsidR="00471C98" w:rsidRPr="00F62241" w:rsidRDefault="00471C98" w:rsidP="00466E22">
            <w:pPr>
              <w:jc w:val="both"/>
              <w:rPr>
                <w:rStyle w:val="maintext"/>
              </w:rPr>
            </w:pPr>
          </w:p>
        </w:tc>
        <w:tc>
          <w:tcPr>
            <w:tcW w:w="950" w:type="pct"/>
            <w:vMerge/>
          </w:tcPr>
          <w:p w:rsidR="00471C98" w:rsidRPr="00F62241" w:rsidRDefault="00471C98" w:rsidP="00466E22">
            <w:pPr>
              <w:jc w:val="both"/>
              <w:rPr>
                <w:rStyle w:val="maintext"/>
              </w:rPr>
            </w:pPr>
          </w:p>
        </w:tc>
        <w:tc>
          <w:tcPr>
            <w:tcW w:w="355" w:type="pct"/>
          </w:tcPr>
          <w:p w:rsidR="00471C98" w:rsidRPr="00F62241" w:rsidRDefault="00471C98" w:rsidP="00466E22">
            <w:pPr>
              <w:jc w:val="center"/>
            </w:pPr>
            <w:r w:rsidRPr="00F62241">
              <w:t>на начало</w:t>
            </w:r>
          </w:p>
        </w:tc>
        <w:tc>
          <w:tcPr>
            <w:tcW w:w="320" w:type="pct"/>
          </w:tcPr>
          <w:p w:rsidR="00471C98" w:rsidRPr="00F62241" w:rsidRDefault="00471C98" w:rsidP="00466E22">
            <w:pPr>
              <w:jc w:val="center"/>
            </w:pPr>
            <w:r w:rsidRPr="00F62241">
              <w:t>на конец</w:t>
            </w:r>
          </w:p>
        </w:tc>
        <w:tc>
          <w:tcPr>
            <w:tcW w:w="355" w:type="pct"/>
          </w:tcPr>
          <w:p w:rsidR="00471C98" w:rsidRPr="00F62241" w:rsidRDefault="00471C98" w:rsidP="00466E22">
            <w:pPr>
              <w:jc w:val="center"/>
            </w:pPr>
            <w:r w:rsidRPr="00F62241">
              <w:t>на начало</w:t>
            </w:r>
          </w:p>
        </w:tc>
        <w:tc>
          <w:tcPr>
            <w:tcW w:w="320" w:type="pct"/>
          </w:tcPr>
          <w:p w:rsidR="00471C98" w:rsidRPr="00F62241" w:rsidRDefault="00471C98" w:rsidP="00466E22">
            <w:pPr>
              <w:jc w:val="center"/>
            </w:pPr>
            <w:r w:rsidRPr="00F62241">
              <w:t>на конец</w:t>
            </w:r>
          </w:p>
        </w:tc>
        <w:tc>
          <w:tcPr>
            <w:tcW w:w="355" w:type="pct"/>
          </w:tcPr>
          <w:p w:rsidR="00471C98" w:rsidRPr="00F62241" w:rsidRDefault="00471C98" w:rsidP="00466E22">
            <w:pPr>
              <w:jc w:val="center"/>
            </w:pPr>
            <w:r w:rsidRPr="00F62241">
              <w:t>на начало</w:t>
            </w:r>
          </w:p>
        </w:tc>
        <w:tc>
          <w:tcPr>
            <w:tcW w:w="320" w:type="pct"/>
          </w:tcPr>
          <w:p w:rsidR="00471C98" w:rsidRPr="00F62241" w:rsidRDefault="00471C98" w:rsidP="00466E22">
            <w:pPr>
              <w:jc w:val="center"/>
            </w:pPr>
            <w:r w:rsidRPr="00F62241">
              <w:t>на конец</w:t>
            </w:r>
          </w:p>
        </w:tc>
        <w:tc>
          <w:tcPr>
            <w:tcW w:w="1025" w:type="pct"/>
            <w:vMerge/>
          </w:tcPr>
          <w:p w:rsidR="00471C98" w:rsidRPr="00F62241" w:rsidRDefault="00471C98" w:rsidP="00466E22">
            <w:pPr>
              <w:jc w:val="center"/>
            </w:pPr>
          </w:p>
        </w:tc>
      </w:tr>
      <w:tr w:rsidR="00471C98" w:rsidRPr="00F62241" w:rsidTr="00466E22">
        <w:trPr>
          <w:jc w:val="center"/>
        </w:trPr>
        <w:tc>
          <w:tcPr>
            <w:tcW w:w="1000" w:type="pct"/>
          </w:tcPr>
          <w:p w:rsidR="00471C98" w:rsidRPr="00F62241" w:rsidRDefault="00471C98" w:rsidP="00471C98">
            <w:r w:rsidRPr="00F62241">
              <w:rPr>
                <w:rStyle w:val="maintext"/>
              </w:rPr>
              <w:t>1. Коэффициент текущей ликвидности</w:t>
            </w:r>
          </w:p>
        </w:tc>
        <w:tc>
          <w:tcPr>
            <w:tcW w:w="950" w:type="pct"/>
          </w:tcPr>
          <w:p w:rsidR="00471C98" w:rsidRPr="00F62241" w:rsidRDefault="00471C98" w:rsidP="00466E22">
            <w:pPr>
              <w:pStyle w:val="a6"/>
              <w:jc w:val="center"/>
            </w:pPr>
            <w:r w:rsidRPr="00F62241">
              <w:rPr>
                <w:position w:val="-28"/>
              </w:rPr>
              <w:object w:dxaOrig="2020" w:dyaOrig="660">
                <v:shape id="_x0000_i1074" type="#_x0000_t75" style="width:101.25pt;height:33pt" o:ole="">
                  <v:imagedata r:id="rId87" o:title=""/>
                </v:shape>
                <o:OLEObject Type="Embed" ProgID="Equation.3" ShapeID="_x0000_i1074" DrawAspect="Content" ObjectID="_1458562837" r:id="rId88"/>
              </w:object>
            </w:r>
          </w:p>
        </w:tc>
        <w:tc>
          <w:tcPr>
            <w:tcW w:w="355" w:type="pct"/>
            <w:vAlign w:val="center"/>
          </w:tcPr>
          <w:p w:rsidR="00471C98" w:rsidRPr="00F62241" w:rsidRDefault="00471C98" w:rsidP="00466E22">
            <w:pPr>
              <w:jc w:val="right"/>
            </w:pPr>
            <w:r w:rsidRPr="00F62241">
              <w:t>0,916</w:t>
            </w:r>
          </w:p>
        </w:tc>
        <w:tc>
          <w:tcPr>
            <w:tcW w:w="320" w:type="pct"/>
            <w:vAlign w:val="center"/>
          </w:tcPr>
          <w:p w:rsidR="00471C98" w:rsidRPr="00F62241" w:rsidRDefault="00471C98" w:rsidP="00466E22">
            <w:pPr>
              <w:jc w:val="right"/>
            </w:pPr>
            <w:r w:rsidRPr="00F62241">
              <w:t>0,658</w:t>
            </w:r>
          </w:p>
        </w:tc>
        <w:tc>
          <w:tcPr>
            <w:tcW w:w="355" w:type="pct"/>
            <w:vAlign w:val="center"/>
          </w:tcPr>
          <w:p w:rsidR="00471C98" w:rsidRPr="00F62241" w:rsidRDefault="00471C98" w:rsidP="00466E22">
            <w:pPr>
              <w:jc w:val="right"/>
            </w:pPr>
            <w:r w:rsidRPr="00F62241">
              <w:t>0,658</w:t>
            </w:r>
          </w:p>
        </w:tc>
        <w:tc>
          <w:tcPr>
            <w:tcW w:w="320" w:type="pct"/>
            <w:vAlign w:val="center"/>
          </w:tcPr>
          <w:p w:rsidR="00471C98" w:rsidRPr="00F62241" w:rsidRDefault="00471C98" w:rsidP="00466E22">
            <w:pPr>
              <w:jc w:val="right"/>
            </w:pPr>
            <w:r w:rsidRPr="00F62241">
              <w:t>0,897</w:t>
            </w:r>
          </w:p>
        </w:tc>
        <w:tc>
          <w:tcPr>
            <w:tcW w:w="355" w:type="pct"/>
            <w:vAlign w:val="center"/>
          </w:tcPr>
          <w:p w:rsidR="00471C98" w:rsidRPr="00F62241" w:rsidRDefault="00471C98" w:rsidP="00466E22">
            <w:pPr>
              <w:jc w:val="right"/>
            </w:pPr>
            <w:r w:rsidRPr="00F62241">
              <w:t>0,897</w:t>
            </w:r>
          </w:p>
        </w:tc>
        <w:tc>
          <w:tcPr>
            <w:tcW w:w="320" w:type="pct"/>
            <w:vAlign w:val="center"/>
          </w:tcPr>
          <w:p w:rsidR="00471C98" w:rsidRPr="00F62241" w:rsidRDefault="00471C98" w:rsidP="00466E22">
            <w:pPr>
              <w:jc w:val="right"/>
            </w:pPr>
            <w:r w:rsidRPr="00F62241">
              <w:t>1,082</w:t>
            </w:r>
          </w:p>
        </w:tc>
        <w:tc>
          <w:tcPr>
            <w:tcW w:w="1025" w:type="pct"/>
            <w:vMerge w:val="restart"/>
            <w:vAlign w:val="center"/>
          </w:tcPr>
          <w:p w:rsidR="00471C98" w:rsidRPr="00F62241" w:rsidRDefault="00471C98" w:rsidP="00466E22">
            <w:pPr>
              <w:pStyle w:val="a6"/>
              <w:spacing w:before="0" w:beforeAutospacing="0" w:after="0" w:afterAutospacing="0"/>
              <w:rPr>
                <w:sz w:val="28"/>
                <w:szCs w:val="28"/>
              </w:rPr>
            </w:pPr>
            <w:r w:rsidRPr="00F62241">
              <w:t xml:space="preserve">Структуры баланса предприятия неудовлетворительная </w:t>
            </w:r>
          </w:p>
        </w:tc>
      </w:tr>
      <w:tr w:rsidR="00471C98" w:rsidRPr="00F62241" w:rsidTr="00466E22">
        <w:trPr>
          <w:trHeight w:val="689"/>
          <w:jc w:val="center"/>
        </w:trPr>
        <w:tc>
          <w:tcPr>
            <w:tcW w:w="1000" w:type="pct"/>
          </w:tcPr>
          <w:p w:rsidR="00471C98" w:rsidRPr="00F62241" w:rsidRDefault="00471C98" w:rsidP="00471C98">
            <w:r w:rsidRPr="00F62241">
              <w:rPr>
                <w:rStyle w:val="maintext"/>
              </w:rPr>
              <w:t>2. Коэффициент обеспеченности СОС</w:t>
            </w:r>
          </w:p>
        </w:tc>
        <w:tc>
          <w:tcPr>
            <w:tcW w:w="950" w:type="pct"/>
          </w:tcPr>
          <w:p w:rsidR="00471C98" w:rsidRPr="00F62241" w:rsidRDefault="00471C98" w:rsidP="00466E22">
            <w:pPr>
              <w:jc w:val="center"/>
            </w:pPr>
            <w:r w:rsidRPr="00F62241">
              <w:rPr>
                <w:position w:val="-24"/>
              </w:rPr>
              <w:object w:dxaOrig="600" w:dyaOrig="620">
                <v:shape id="_x0000_i1075" type="#_x0000_t75" style="width:30pt;height:30.75pt" o:ole="">
                  <v:imagedata r:id="rId89" o:title=""/>
                </v:shape>
                <o:OLEObject Type="Embed" ProgID="Equation.3" ShapeID="_x0000_i1075" DrawAspect="Content" ObjectID="_1458562838" r:id="rId90"/>
              </w:object>
            </w:r>
          </w:p>
        </w:tc>
        <w:tc>
          <w:tcPr>
            <w:tcW w:w="355" w:type="pct"/>
            <w:vAlign w:val="center"/>
          </w:tcPr>
          <w:p w:rsidR="00471C98" w:rsidRPr="00F62241" w:rsidRDefault="00471C98" w:rsidP="00466E22">
            <w:pPr>
              <w:jc w:val="right"/>
            </w:pPr>
            <w:r w:rsidRPr="00F62241">
              <w:t>-0,097</w:t>
            </w:r>
          </w:p>
        </w:tc>
        <w:tc>
          <w:tcPr>
            <w:tcW w:w="320" w:type="pct"/>
            <w:vAlign w:val="center"/>
          </w:tcPr>
          <w:p w:rsidR="00471C98" w:rsidRPr="00F62241" w:rsidRDefault="00471C98" w:rsidP="00466E22">
            <w:pPr>
              <w:jc w:val="right"/>
            </w:pPr>
            <w:r w:rsidRPr="00F62241">
              <w:t>-0,523</w:t>
            </w:r>
          </w:p>
        </w:tc>
        <w:tc>
          <w:tcPr>
            <w:tcW w:w="355" w:type="pct"/>
            <w:vAlign w:val="center"/>
          </w:tcPr>
          <w:p w:rsidR="00471C98" w:rsidRPr="00F62241" w:rsidRDefault="00471C98" w:rsidP="00466E22">
            <w:pPr>
              <w:jc w:val="right"/>
            </w:pPr>
            <w:r w:rsidRPr="00F62241">
              <w:t>-0,523</w:t>
            </w:r>
          </w:p>
        </w:tc>
        <w:tc>
          <w:tcPr>
            <w:tcW w:w="320" w:type="pct"/>
            <w:vAlign w:val="center"/>
          </w:tcPr>
          <w:p w:rsidR="00471C98" w:rsidRPr="00F62241" w:rsidRDefault="00471C98" w:rsidP="00466E22">
            <w:pPr>
              <w:jc w:val="right"/>
            </w:pPr>
            <w:r w:rsidRPr="00F62241">
              <w:t>-0,115</w:t>
            </w:r>
          </w:p>
        </w:tc>
        <w:tc>
          <w:tcPr>
            <w:tcW w:w="355" w:type="pct"/>
            <w:vAlign w:val="center"/>
          </w:tcPr>
          <w:p w:rsidR="00471C98" w:rsidRPr="00F62241" w:rsidRDefault="00471C98" w:rsidP="00466E22">
            <w:pPr>
              <w:jc w:val="right"/>
            </w:pPr>
            <w:r w:rsidRPr="00F62241">
              <w:t>-0,115</w:t>
            </w:r>
          </w:p>
        </w:tc>
        <w:tc>
          <w:tcPr>
            <w:tcW w:w="320" w:type="pct"/>
            <w:vAlign w:val="center"/>
          </w:tcPr>
          <w:p w:rsidR="00471C98" w:rsidRPr="00F62241" w:rsidRDefault="00471C98" w:rsidP="00466E22">
            <w:pPr>
              <w:jc w:val="right"/>
            </w:pPr>
            <w:r w:rsidRPr="00F62241">
              <w:t>-0,076</w:t>
            </w:r>
          </w:p>
        </w:tc>
        <w:tc>
          <w:tcPr>
            <w:tcW w:w="1025" w:type="pct"/>
            <w:vMerge/>
            <w:vAlign w:val="center"/>
          </w:tcPr>
          <w:p w:rsidR="00471C98" w:rsidRPr="00F62241" w:rsidRDefault="00471C98" w:rsidP="00466E22">
            <w:pPr>
              <w:jc w:val="right"/>
            </w:pPr>
          </w:p>
        </w:tc>
      </w:tr>
      <w:tr w:rsidR="00471C98" w:rsidRPr="00F62241" w:rsidTr="00466E22">
        <w:trPr>
          <w:jc w:val="center"/>
        </w:trPr>
        <w:tc>
          <w:tcPr>
            <w:tcW w:w="1000" w:type="pct"/>
          </w:tcPr>
          <w:p w:rsidR="00471C98" w:rsidRPr="00F62241" w:rsidRDefault="00471C98" w:rsidP="00471C98">
            <w:r w:rsidRPr="00F62241">
              <w:rPr>
                <w:rStyle w:val="maintext"/>
              </w:rPr>
              <w:t>3. Коэффициент утраты платежеспособности</w:t>
            </w:r>
          </w:p>
        </w:tc>
        <w:tc>
          <w:tcPr>
            <w:tcW w:w="950" w:type="pct"/>
          </w:tcPr>
          <w:p w:rsidR="00471C98" w:rsidRPr="00F62241" w:rsidRDefault="00471C98" w:rsidP="00466E22">
            <w:pPr>
              <w:jc w:val="center"/>
            </w:pPr>
            <w:r w:rsidRPr="00F62241">
              <w:rPr>
                <w:position w:val="-24"/>
              </w:rPr>
              <w:object w:dxaOrig="1880" w:dyaOrig="620">
                <v:shape id="_x0000_i1076" type="#_x0000_t75" style="width:93.75pt;height:30.75pt" o:ole="">
                  <v:imagedata r:id="rId91" o:title=""/>
                </v:shape>
                <o:OLEObject Type="Embed" ProgID="Equation.3" ShapeID="_x0000_i1076" DrawAspect="Content" ObjectID="_1458562839" r:id="rId92"/>
              </w:object>
            </w:r>
          </w:p>
        </w:tc>
        <w:tc>
          <w:tcPr>
            <w:tcW w:w="675" w:type="pct"/>
            <w:gridSpan w:val="2"/>
            <w:vAlign w:val="center"/>
          </w:tcPr>
          <w:p w:rsidR="00471C98" w:rsidRPr="00F62241" w:rsidRDefault="00471C98" w:rsidP="00466E22">
            <w:pPr>
              <w:jc w:val="center"/>
            </w:pPr>
            <w:r w:rsidRPr="00F62241">
              <w:t>0,297</w:t>
            </w:r>
          </w:p>
        </w:tc>
        <w:tc>
          <w:tcPr>
            <w:tcW w:w="675" w:type="pct"/>
            <w:gridSpan w:val="2"/>
            <w:vAlign w:val="center"/>
          </w:tcPr>
          <w:p w:rsidR="00471C98" w:rsidRPr="00F62241" w:rsidRDefault="00471C98" w:rsidP="00466E22">
            <w:pPr>
              <w:jc w:val="center"/>
            </w:pPr>
            <w:r w:rsidRPr="00F62241">
              <w:t>0,479</w:t>
            </w:r>
          </w:p>
        </w:tc>
        <w:tc>
          <w:tcPr>
            <w:tcW w:w="675" w:type="pct"/>
            <w:gridSpan w:val="2"/>
            <w:vAlign w:val="center"/>
          </w:tcPr>
          <w:p w:rsidR="00471C98" w:rsidRPr="00F62241" w:rsidRDefault="00471C98" w:rsidP="00466E22">
            <w:pPr>
              <w:jc w:val="center"/>
            </w:pPr>
            <w:r w:rsidRPr="00F62241">
              <w:t>0,564</w:t>
            </w:r>
          </w:p>
        </w:tc>
        <w:tc>
          <w:tcPr>
            <w:tcW w:w="1025" w:type="pct"/>
            <w:vMerge w:val="restart"/>
            <w:vAlign w:val="center"/>
          </w:tcPr>
          <w:p w:rsidR="00471C98" w:rsidRPr="00F62241" w:rsidRDefault="00471C98" w:rsidP="00471C98">
            <w:r w:rsidRPr="00F62241">
              <w:t>предприятия – неплатежеспособно.</w:t>
            </w:r>
          </w:p>
        </w:tc>
      </w:tr>
      <w:tr w:rsidR="00471C98" w:rsidRPr="00F62241" w:rsidTr="00466E22">
        <w:trPr>
          <w:jc w:val="center"/>
        </w:trPr>
        <w:tc>
          <w:tcPr>
            <w:tcW w:w="1000" w:type="pct"/>
          </w:tcPr>
          <w:p w:rsidR="00471C98" w:rsidRPr="00F62241" w:rsidRDefault="00471C98" w:rsidP="00471C98">
            <w:r w:rsidRPr="00F62241">
              <w:rPr>
                <w:rStyle w:val="maintext"/>
              </w:rPr>
              <w:t>4. Коэффициент восстановления платежеспособности</w:t>
            </w:r>
          </w:p>
        </w:tc>
        <w:tc>
          <w:tcPr>
            <w:tcW w:w="950" w:type="pct"/>
          </w:tcPr>
          <w:p w:rsidR="00471C98" w:rsidRPr="00F62241" w:rsidRDefault="00471C98" w:rsidP="00466E22">
            <w:pPr>
              <w:jc w:val="center"/>
            </w:pPr>
            <w:r w:rsidRPr="00F62241">
              <w:rPr>
                <w:position w:val="-24"/>
              </w:rPr>
              <w:object w:dxaOrig="1900" w:dyaOrig="620">
                <v:shape id="_x0000_i1077" type="#_x0000_t75" style="width:95.25pt;height:30.75pt" o:ole="">
                  <v:imagedata r:id="rId93" o:title=""/>
                </v:shape>
                <o:OLEObject Type="Embed" ProgID="Equation.3" ShapeID="_x0000_i1077" DrawAspect="Content" ObjectID="_1458562840" r:id="rId94"/>
              </w:object>
            </w:r>
          </w:p>
        </w:tc>
        <w:tc>
          <w:tcPr>
            <w:tcW w:w="675" w:type="pct"/>
            <w:gridSpan w:val="2"/>
            <w:vAlign w:val="center"/>
          </w:tcPr>
          <w:p w:rsidR="00471C98" w:rsidRPr="00F62241" w:rsidRDefault="00471C98" w:rsidP="00466E22">
            <w:pPr>
              <w:jc w:val="center"/>
            </w:pPr>
            <w:r w:rsidRPr="00F62241">
              <w:t>0,265</w:t>
            </w:r>
          </w:p>
        </w:tc>
        <w:tc>
          <w:tcPr>
            <w:tcW w:w="675" w:type="pct"/>
            <w:gridSpan w:val="2"/>
            <w:vAlign w:val="center"/>
          </w:tcPr>
          <w:p w:rsidR="00471C98" w:rsidRPr="00F62241" w:rsidRDefault="00471C98" w:rsidP="00466E22">
            <w:pPr>
              <w:jc w:val="center"/>
            </w:pPr>
            <w:r w:rsidRPr="00F62241">
              <w:t>0,509</w:t>
            </w:r>
          </w:p>
        </w:tc>
        <w:tc>
          <w:tcPr>
            <w:tcW w:w="675" w:type="pct"/>
            <w:gridSpan w:val="2"/>
            <w:vAlign w:val="center"/>
          </w:tcPr>
          <w:p w:rsidR="00471C98" w:rsidRPr="00F62241" w:rsidRDefault="00471C98" w:rsidP="00466E22">
            <w:pPr>
              <w:jc w:val="center"/>
            </w:pPr>
            <w:r w:rsidRPr="00F62241">
              <w:t>0,587</w:t>
            </w:r>
          </w:p>
        </w:tc>
        <w:tc>
          <w:tcPr>
            <w:tcW w:w="1025" w:type="pct"/>
            <w:vMerge/>
          </w:tcPr>
          <w:p w:rsidR="00471C98" w:rsidRPr="00F62241" w:rsidRDefault="00471C98" w:rsidP="00466E22">
            <w:pPr>
              <w:jc w:val="center"/>
            </w:pPr>
          </w:p>
        </w:tc>
      </w:tr>
      <w:tr w:rsidR="00471C98" w:rsidRPr="00F62241" w:rsidTr="00466E22">
        <w:trPr>
          <w:jc w:val="center"/>
        </w:trPr>
        <w:tc>
          <w:tcPr>
            <w:tcW w:w="5000" w:type="pct"/>
            <w:gridSpan w:val="9"/>
          </w:tcPr>
          <w:p w:rsidR="00471C98" w:rsidRPr="00F62241" w:rsidRDefault="00471C98" w:rsidP="00466E22">
            <w:pPr>
              <w:jc w:val="center"/>
              <w:rPr>
                <w:rStyle w:val="maintext"/>
              </w:rPr>
            </w:pPr>
            <w:r w:rsidRPr="00F62241">
              <w:rPr>
                <w:rStyle w:val="maintext"/>
              </w:rPr>
              <w:t>Для экспертизы признаков фиктивного банкротства</w:t>
            </w:r>
          </w:p>
        </w:tc>
      </w:tr>
      <w:tr w:rsidR="00471C98" w:rsidRPr="00F62241" w:rsidTr="00466E22">
        <w:trPr>
          <w:jc w:val="center"/>
        </w:trPr>
        <w:tc>
          <w:tcPr>
            <w:tcW w:w="1000" w:type="pct"/>
          </w:tcPr>
          <w:p w:rsidR="00471C98" w:rsidRPr="00F62241" w:rsidRDefault="00471C98" w:rsidP="00471C98">
            <w:r w:rsidRPr="00F62241">
              <w:rPr>
                <w:rStyle w:val="maintext"/>
              </w:rPr>
              <w:t>5.Обеспеченность краткосрочных обязательств оборотными активами</w:t>
            </w:r>
          </w:p>
        </w:tc>
        <w:tc>
          <w:tcPr>
            <w:tcW w:w="950" w:type="pct"/>
          </w:tcPr>
          <w:p w:rsidR="00471C98" w:rsidRPr="00F62241" w:rsidRDefault="00471C98" w:rsidP="00466E22">
            <w:pPr>
              <w:jc w:val="center"/>
            </w:pPr>
            <w:r w:rsidRPr="00F62241">
              <w:rPr>
                <w:position w:val="-28"/>
              </w:rPr>
              <w:object w:dxaOrig="2000" w:dyaOrig="660">
                <v:shape id="_x0000_i1078" type="#_x0000_t75" style="width:99.75pt;height:33pt" o:ole="">
                  <v:imagedata r:id="rId95" o:title=""/>
                </v:shape>
                <o:OLEObject Type="Embed" ProgID="Equation.3" ShapeID="_x0000_i1078" DrawAspect="Content" ObjectID="_1458562841" r:id="rId96"/>
              </w:object>
            </w:r>
          </w:p>
        </w:tc>
        <w:tc>
          <w:tcPr>
            <w:tcW w:w="675" w:type="pct"/>
            <w:gridSpan w:val="2"/>
            <w:vAlign w:val="center"/>
          </w:tcPr>
          <w:p w:rsidR="00471C98" w:rsidRPr="00F62241" w:rsidRDefault="00471C98" w:rsidP="00466E22">
            <w:pPr>
              <w:jc w:val="center"/>
            </w:pPr>
            <w:r w:rsidRPr="00F62241">
              <w:t>0,656</w:t>
            </w:r>
          </w:p>
        </w:tc>
        <w:tc>
          <w:tcPr>
            <w:tcW w:w="675" w:type="pct"/>
            <w:gridSpan w:val="2"/>
            <w:vAlign w:val="center"/>
          </w:tcPr>
          <w:p w:rsidR="00471C98" w:rsidRPr="00F62241" w:rsidRDefault="00471C98" w:rsidP="00466E22">
            <w:pPr>
              <w:jc w:val="center"/>
            </w:pPr>
            <w:r w:rsidRPr="00F62241">
              <w:t>0,897</w:t>
            </w:r>
          </w:p>
        </w:tc>
        <w:tc>
          <w:tcPr>
            <w:tcW w:w="675" w:type="pct"/>
            <w:gridSpan w:val="2"/>
            <w:vAlign w:val="center"/>
          </w:tcPr>
          <w:p w:rsidR="00471C98" w:rsidRPr="00F62241" w:rsidRDefault="00471C98" w:rsidP="00466E22">
            <w:pPr>
              <w:jc w:val="center"/>
            </w:pPr>
            <w:r w:rsidRPr="00F62241">
              <w:t>1,084</w:t>
            </w:r>
          </w:p>
        </w:tc>
        <w:tc>
          <w:tcPr>
            <w:tcW w:w="1025" w:type="pct"/>
          </w:tcPr>
          <w:p w:rsidR="00471C98" w:rsidRPr="00F62241" w:rsidRDefault="00471C98" w:rsidP="00471C98">
            <w:r w:rsidRPr="00F62241">
              <w:t>В конце 2009 года усматриваются признаки фиктивного банкротства</w:t>
            </w:r>
          </w:p>
        </w:tc>
      </w:tr>
      <w:tr w:rsidR="00471C98" w:rsidRPr="00F62241" w:rsidTr="00466E22">
        <w:trPr>
          <w:jc w:val="center"/>
        </w:trPr>
        <w:tc>
          <w:tcPr>
            <w:tcW w:w="5000" w:type="pct"/>
            <w:gridSpan w:val="9"/>
          </w:tcPr>
          <w:p w:rsidR="00471C98" w:rsidRPr="00F62241" w:rsidRDefault="00471C98" w:rsidP="00466E22">
            <w:pPr>
              <w:jc w:val="center"/>
              <w:rPr>
                <w:rStyle w:val="maintext"/>
              </w:rPr>
            </w:pPr>
            <w:r w:rsidRPr="00F62241">
              <w:rPr>
                <w:rStyle w:val="maintext"/>
              </w:rPr>
              <w:t>Для экспертизы признаков преднамеренного банкротства</w:t>
            </w:r>
          </w:p>
        </w:tc>
      </w:tr>
      <w:tr w:rsidR="00471C98" w:rsidRPr="00F62241" w:rsidTr="00466E22">
        <w:trPr>
          <w:jc w:val="center"/>
        </w:trPr>
        <w:tc>
          <w:tcPr>
            <w:tcW w:w="1000" w:type="pct"/>
          </w:tcPr>
          <w:p w:rsidR="00471C98" w:rsidRPr="00F62241" w:rsidRDefault="00471C98" w:rsidP="00471C98">
            <w:r w:rsidRPr="00F62241">
              <w:rPr>
                <w:rStyle w:val="maintext"/>
              </w:rPr>
              <w:t>6. Обеспеченность обязательств всеми активами</w:t>
            </w:r>
          </w:p>
        </w:tc>
        <w:tc>
          <w:tcPr>
            <w:tcW w:w="950" w:type="pct"/>
          </w:tcPr>
          <w:p w:rsidR="00471C98" w:rsidRPr="00F62241" w:rsidRDefault="00471C98" w:rsidP="00466E22">
            <w:pPr>
              <w:jc w:val="both"/>
            </w:pPr>
            <w:r w:rsidRPr="00F62241">
              <w:rPr>
                <w:position w:val="-28"/>
              </w:rPr>
              <w:object w:dxaOrig="2580" w:dyaOrig="660">
                <v:shape id="_x0000_i1079" type="#_x0000_t75" style="width:129pt;height:33pt" o:ole="">
                  <v:imagedata r:id="rId97" o:title=""/>
                </v:shape>
                <o:OLEObject Type="Embed" ProgID="Equation.3" ShapeID="_x0000_i1079" DrawAspect="Content" ObjectID="_1458562842" r:id="rId98"/>
              </w:object>
            </w:r>
          </w:p>
        </w:tc>
        <w:tc>
          <w:tcPr>
            <w:tcW w:w="675" w:type="pct"/>
            <w:gridSpan w:val="2"/>
            <w:vAlign w:val="center"/>
          </w:tcPr>
          <w:p w:rsidR="00471C98" w:rsidRPr="00F62241" w:rsidRDefault="00471C98" w:rsidP="00466E22">
            <w:pPr>
              <w:jc w:val="center"/>
            </w:pPr>
            <w:r w:rsidRPr="00F62241">
              <w:t>1,155</w:t>
            </w:r>
          </w:p>
        </w:tc>
        <w:tc>
          <w:tcPr>
            <w:tcW w:w="675" w:type="pct"/>
            <w:gridSpan w:val="2"/>
            <w:vAlign w:val="center"/>
          </w:tcPr>
          <w:p w:rsidR="00471C98" w:rsidRPr="00F62241" w:rsidRDefault="00471C98" w:rsidP="00466E22">
            <w:pPr>
              <w:jc w:val="center"/>
            </w:pPr>
            <w:r w:rsidRPr="00F62241">
              <w:t>1,193</w:t>
            </w:r>
          </w:p>
        </w:tc>
        <w:tc>
          <w:tcPr>
            <w:tcW w:w="675" w:type="pct"/>
            <w:gridSpan w:val="2"/>
            <w:vAlign w:val="center"/>
          </w:tcPr>
          <w:p w:rsidR="00471C98" w:rsidRPr="00F62241" w:rsidRDefault="00471C98" w:rsidP="00466E22">
            <w:pPr>
              <w:jc w:val="center"/>
            </w:pPr>
            <w:r w:rsidRPr="00F62241">
              <w:t>1,235</w:t>
            </w:r>
          </w:p>
        </w:tc>
        <w:tc>
          <w:tcPr>
            <w:tcW w:w="1025" w:type="pct"/>
            <w:vMerge w:val="restart"/>
          </w:tcPr>
          <w:p w:rsidR="00471C98" w:rsidRPr="00F62241" w:rsidRDefault="00471C98" w:rsidP="00466E22">
            <w:pPr>
              <w:jc w:val="both"/>
            </w:pPr>
            <w:r w:rsidRPr="00F62241">
              <w:t>Признаки преднамеренного банкротства усматриваются</w:t>
            </w:r>
          </w:p>
        </w:tc>
      </w:tr>
      <w:tr w:rsidR="00471C98" w:rsidRPr="00F62241" w:rsidTr="00466E22">
        <w:trPr>
          <w:jc w:val="center"/>
        </w:trPr>
        <w:tc>
          <w:tcPr>
            <w:tcW w:w="1000" w:type="pct"/>
          </w:tcPr>
          <w:p w:rsidR="00471C98" w:rsidRPr="00F62241" w:rsidRDefault="00471C98" w:rsidP="00471C98">
            <w:pPr>
              <w:rPr>
                <w:rStyle w:val="maintext"/>
              </w:rPr>
            </w:pPr>
            <w:r w:rsidRPr="00F62241">
              <w:rPr>
                <w:rStyle w:val="maintext"/>
              </w:rPr>
              <w:t>7. Обеспеченность обязательств оборотными активами</w:t>
            </w:r>
          </w:p>
        </w:tc>
        <w:tc>
          <w:tcPr>
            <w:tcW w:w="950" w:type="pct"/>
          </w:tcPr>
          <w:p w:rsidR="00471C98" w:rsidRPr="00F62241" w:rsidRDefault="00471C98" w:rsidP="00466E22">
            <w:pPr>
              <w:jc w:val="both"/>
            </w:pPr>
            <w:r w:rsidRPr="00F62241">
              <w:rPr>
                <w:position w:val="-28"/>
              </w:rPr>
              <w:object w:dxaOrig="2560" w:dyaOrig="660">
                <v:shape id="_x0000_i1080" type="#_x0000_t75" style="width:128.25pt;height:33pt" o:ole="">
                  <v:imagedata r:id="rId99" o:title=""/>
                </v:shape>
                <o:OLEObject Type="Embed" ProgID="Equation.3" ShapeID="_x0000_i1080" DrawAspect="Content" ObjectID="_1458562843" r:id="rId100"/>
              </w:object>
            </w:r>
          </w:p>
        </w:tc>
        <w:tc>
          <w:tcPr>
            <w:tcW w:w="675" w:type="pct"/>
            <w:gridSpan w:val="2"/>
            <w:vAlign w:val="center"/>
          </w:tcPr>
          <w:p w:rsidR="00471C98" w:rsidRPr="00F62241" w:rsidRDefault="00471C98" w:rsidP="00466E22">
            <w:pPr>
              <w:jc w:val="center"/>
            </w:pPr>
            <w:r w:rsidRPr="00F62241">
              <w:t>0,656</w:t>
            </w:r>
          </w:p>
        </w:tc>
        <w:tc>
          <w:tcPr>
            <w:tcW w:w="675" w:type="pct"/>
            <w:gridSpan w:val="2"/>
            <w:vAlign w:val="center"/>
          </w:tcPr>
          <w:p w:rsidR="00471C98" w:rsidRPr="00F62241" w:rsidRDefault="00471C98" w:rsidP="00466E22">
            <w:pPr>
              <w:jc w:val="center"/>
            </w:pPr>
            <w:r w:rsidRPr="00F62241">
              <w:t>0,897</w:t>
            </w:r>
          </w:p>
        </w:tc>
        <w:tc>
          <w:tcPr>
            <w:tcW w:w="675" w:type="pct"/>
            <w:gridSpan w:val="2"/>
            <w:vAlign w:val="center"/>
          </w:tcPr>
          <w:p w:rsidR="00471C98" w:rsidRPr="00F62241" w:rsidRDefault="00471C98" w:rsidP="00466E22">
            <w:pPr>
              <w:jc w:val="center"/>
            </w:pPr>
            <w:r w:rsidRPr="00F62241">
              <w:t>1,084</w:t>
            </w:r>
          </w:p>
        </w:tc>
        <w:tc>
          <w:tcPr>
            <w:tcW w:w="1025" w:type="pct"/>
            <w:vMerge/>
          </w:tcPr>
          <w:p w:rsidR="00471C98" w:rsidRPr="00F62241" w:rsidRDefault="00471C98" w:rsidP="00466E22">
            <w:pPr>
              <w:jc w:val="both"/>
            </w:pPr>
          </w:p>
        </w:tc>
      </w:tr>
    </w:tbl>
    <w:p w:rsidR="00471C98" w:rsidRPr="00F62241" w:rsidRDefault="00471C98" w:rsidP="00471C98">
      <w:pPr>
        <w:spacing w:line="360" w:lineRule="auto"/>
        <w:ind w:firstLine="397"/>
        <w:jc w:val="both"/>
        <w:rPr>
          <w:sz w:val="28"/>
          <w:szCs w:val="28"/>
        </w:rPr>
        <w:sectPr w:rsidR="00471C98" w:rsidRPr="00F62241" w:rsidSect="00471C98">
          <w:pgSz w:w="16838" w:h="11906" w:orient="landscape"/>
          <w:pgMar w:top="1701" w:right="1134" w:bottom="567" w:left="1304" w:header="709" w:footer="709" w:gutter="0"/>
          <w:cols w:space="708"/>
          <w:docGrid w:linePitch="360"/>
        </w:sectPr>
      </w:pPr>
    </w:p>
    <w:p w:rsidR="00471C98" w:rsidRPr="00F62241" w:rsidRDefault="00F1301B" w:rsidP="00471C98">
      <w:pPr>
        <w:spacing w:line="360" w:lineRule="auto"/>
        <w:ind w:firstLine="397"/>
        <w:rPr>
          <w:caps/>
          <w:sz w:val="28"/>
          <w:szCs w:val="28"/>
        </w:rPr>
      </w:pPr>
      <w:r w:rsidRPr="00F62241">
        <w:rPr>
          <w:caps/>
          <w:sz w:val="28"/>
          <w:szCs w:val="28"/>
        </w:rPr>
        <w:t xml:space="preserve">3 Оценка стоимости бизнеса </w:t>
      </w:r>
      <w:r w:rsidR="00F05688" w:rsidRPr="00F62241">
        <w:rPr>
          <w:sz w:val="28"/>
          <w:szCs w:val="28"/>
        </w:rPr>
        <w:t>ООО «</w:t>
      </w:r>
      <w:r w:rsidR="008F0EDA" w:rsidRPr="00F62241">
        <w:rPr>
          <w:sz w:val="28"/>
          <w:szCs w:val="28"/>
        </w:rPr>
        <w:t>ЛюксСтрой</w:t>
      </w:r>
      <w:r w:rsidR="00F05688" w:rsidRPr="00F62241">
        <w:rPr>
          <w:sz w:val="28"/>
          <w:szCs w:val="28"/>
        </w:rPr>
        <w:t xml:space="preserve">» </w:t>
      </w:r>
      <w:r w:rsidRPr="00F62241">
        <w:rPr>
          <w:caps/>
          <w:sz w:val="28"/>
          <w:szCs w:val="28"/>
        </w:rPr>
        <w:t>на основе затратного подхода</w:t>
      </w:r>
    </w:p>
    <w:p w:rsidR="00D86B42" w:rsidRPr="00F62241" w:rsidRDefault="00D86B42" w:rsidP="00D86B42">
      <w:pPr>
        <w:spacing w:line="360" w:lineRule="auto"/>
        <w:ind w:firstLine="397"/>
        <w:jc w:val="both"/>
        <w:rPr>
          <w:color w:val="000000"/>
          <w:sz w:val="28"/>
          <w:szCs w:val="28"/>
        </w:rPr>
      </w:pPr>
      <w:r w:rsidRPr="00F62241">
        <w:rPr>
          <w:color w:val="000000"/>
          <w:sz w:val="28"/>
          <w:szCs w:val="28"/>
        </w:rPr>
        <w:t xml:space="preserve">Затратный подход в оценке бизнеса рассматривает стоимость предприятия с точки зрения понесенных издержек или, другими словами, вложенных в него средств. Следует отметить, что, зачастую, цена, полученная этим методом, не отражает потенциал компании и его реальную стоимость. </w:t>
      </w:r>
    </w:p>
    <w:p w:rsidR="00D86B42" w:rsidRPr="00F62241" w:rsidRDefault="00D86B42" w:rsidP="00D86B42">
      <w:pPr>
        <w:spacing w:line="360" w:lineRule="auto"/>
        <w:ind w:firstLine="397"/>
        <w:jc w:val="both"/>
        <w:rPr>
          <w:color w:val="000000"/>
          <w:sz w:val="28"/>
          <w:szCs w:val="28"/>
        </w:rPr>
      </w:pPr>
      <w:r w:rsidRPr="00F62241">
        <w:rPr>
          <w:color w:val="000000"/>
          <w:sz w:val="28"/>
          <w:szCs w:val="28"/>
        </w:rPr>
        <w:t xml:space="preserve">Балансовая стоимость активов и обязательств предприятия вследствие инфляции, изменений конъюнктуры рынка, используемых методов учета, как правило, не соответствует рыночной стоимости. В результате перед оценщиком встает задача проведения корректировки баланса предприятия. Для осуществления этого предварительно проводится оценка обоснованной рыночной стоимости каждого актива баланса в отдельности, затем определяется текущая стоимость обязательств и, наконец, из обоснованной рыночной стоимости суммы активов предприятия вычитается текущая стоимость всех его обязательств. Результат показывает оценочную стоимость собственного капитала предприятия. </w:t>
      </w:r>
    </w:p>
    <w:p w:rsidR="00D86B42" w:rsidRPr="00F62241" w:rsidRDefault="00D86B42" w:rsidP="00D86B42">
      <w:pPr>
        <w:spacing w:line="360" w:lineRule="auto"/>
        <w:ind w:firstLine="397"/>
        <w:jc w:val="both"/>
        <w:rPr>
          <w:color w:val="000000"/>
          <w:sz w:val="28"/>
          <w:szCs w:val="28"/>
        </w:rPr>
      </w:pPr>
      <w:r w:rsidRPr="00F62241">
        <w:rPr>
          <w:color w:val="000000"/>
          <w:sz w:val="28"/>
          <w:szCs w:val="28"/>
        </w:rPr>
        <w:t xml:space="preserve">Существуют два основных метода оценки, базирующиеся на определении стоимости активов: </w:t>
      </w:r>
    </w:p>
    <w:p w:rsidR="00D86B42" w:rsidRPr="00F62241" w:rsidRDefault="00D86B42" w:rsidP="00D86B42">
      <w:pPr>
        <w:numPr>
          <w:ilvl w:val="0"/>
          <w:numId w:val="16"/>
        </w:numPr>
        <w:spacing w:line="360" w:lineRule="auto"/>
        <w:ind w:left="0" w:firstLine="397"/>
        <w:jc w:val="both"/>
        <w:rPr>
          <w:sz w:val="28"/>
          <w:szCs w:val="28"/>
        </w:rPr>
      </w:pPr>
      <w:r w:rsidRPr="00F62241">
        <w:rPr>
          <w:color w:val="000000"/>
          <w:sz w:val="28"/>
          <w:szCs w:val="28"/>
        </w:rPr>
        <w:t xml:space="preserve">методом стоимости чистых активов; </w:t>
      </w:r>
    </w:p>
    <w:p w:rsidR="00D86B42" w:rsidRPr="00F62241" w:rsidRDefault="00D86B42" w:rsidP="00D86B42">
      <w:pPr>
        <w:numPr>
          <w:ilvl w:val="0"/>
          <w:numId w:val="16"/>
        </w:numPr>
        <w:spacing w:line="360" w:lineRule="auto"/>
        <w:ind w:left="0" w:firstLine="397"/>
        <w:jc w:val="both"/>
        <w:rPr>
          <w:sz w:val="28"/>
          <w:szCs w:val="28"/>
        </w:rPr>
      </w:pPr>
      <w:r w:rsidRPr="00F62241">
        <w:rPr>
          <w:color w:val="000000"/>
          <w:sz w:val="28"/>
          <w:szCs w:val="28"/>
        </w:rPr>
        <w:t>методом ликвидационной стоимости.</w:t>
      </w:r>
    </w:p>
    <w:p w:rsidR="00D86B42" w:rsidRPr="00F62241" w:rsidRDefault="00867A84" w:rsidP="00D86B42">
      <w:pPr>
        <w:pStyle w:val="a6"/>
        <w:spacing w:before="0" w:beforeAutospacing="0" w:after="0" w:afterAutospacing="0" w:line="360" w:lineRule="auto"/>
        <w:ind w:firstLine="397"/>
        <w:jc w:val="both"/>
        <w:rPr>
          <w:sz w:val="28"/>
          <w:szCs w:val="28"/>
        </w:rPr>
      </w:pPr>
      <w:r w:rsidRPr="00F62241">
        <w:rPr>
          <w:sz w:val="28"/>
          <w:szCs w:val="28"/>
        </w:rPr>
        <w:t xml:space="preserve">При оценке стоимости </w:t>
      </w:r>
      <w:r w:rsidR="00F05688" w:rsidRPr="00F62241">
        <w:rPr>
          <w:sz w:val="28"/>
          <w:szCs w:val="28"/>
        </w:rPr>
        <w:t>ООО «</w:t>
      </w:r>
      <w:r w:rsidR="008F0EDA" w:rsidRPr="00F62241">
        <w:rPr>
          <w:sz w:val="28"/>
          <w:szCs w:val="28"/>
        </w:rPr>
        <w:t>ЛюксСтрой</w:t>
      </w:r>
      <w:r w:rsidR="00F05688" w:rsidRPr="00F62241">
        <w:rPr>
          <w:sz w:val="28"/>
          <w:szCs w:val="28"/>
        </w:rPr>
        <w:t>»</w:t>
      </w:r>
      <w:r w:rsidRPr="00F62241">
        <w:rPr>
          <w:sz w:val="28"/>
          <w:szCs w:val="28"/>
        </w:rPr>
        <w:t xml:space="preserve"> был применен метод чистых активов.</w:t>
      </w:r>
    </w:p>
    <w:p w:rsidR="00D86B42" w:rsidRPr="00F62241" w:rsidRDefault="00867A84" w:rsidP="00D86B42">
      <w:pPr>
        <w:pStyle w:val="a6"/>
        <w:spacing w:before="0" w:beforeAutospacing="0" w:after="0" w:afterAutospacing="0" w:line="360" w:lineRule="auto"/>
        <w:ind w:firstLine="397"/>
        <w:jc w:val="both"/>
        <w:rPr>
          <w:sz w:val="28"/>
          <w:szCs w:val="28"/>
        </w:rPr>
      </w:pPr>
      <w:r w:rsidRPr="00F62241">
        <w:rPr>
          <w:color w:val="000000"/>
          <w:sz w:val="28"/>
          <w:szCs w:val="28"/>
        </w:rPr>
        <w:t>Чистые активы — это величина, определяемая путем вычитания из суммы активов общества, принимаемых к расчету, суммы его обязательств, принимаемых к расчету.</w:t>
      </w:r>
    </w:p>
    <w:p w:rsidR="007536EA" w:rsidRPr="00F62241" w:rsidRDefault="007536EA" w:rsidP="00B10D66">
      <w:pPr>
        <w:spacing w:line="360" w:lineRule="auto"/>
        <w:ind w:firstLine="397"/>
        <w:jc w:val="both"/>
        <w:rPr>
          <w:sz w:val="28"/>
          <w:szCs w:val="28"/>
        </w:rPr>
      </w:pPr>
      <w:r w:rsidRPr="00F62241">
        <w:rPr>
          <w:color w:val="000000"/>
          <w:sz w:val="28"/>
          <w:szCs w:val="28"/>
        </w:rPr>
        <w:t>Применение методики определения стоимости чистых активов целесообразно при оценке действующей компании или в том случае, если компания обладает значительными материальными и финансовыми активами.</w:t>
      </w:r>
    </w:p>
    <w:p w:rsidR="00B10D66" w:rsidRPr="00F62241" w:rsidRDefault="00ED1A7D" w:rsidP="00B10D66">
      <w:pPr>
        <w:spacing w:line="360" w:lineRule="auto"/>
        <w:ind w:firstLine="397"/>
        <w:jc w:val="both"/>
        <w:rPr>
          <w:sz w:val="28"/>
          <w:szCs w:val="28"/>
        </w:rPr>
      </w:pPr>
      <w:r w:rsidRPr="00F62241">
        <w:rPr>
          <w:sz w:val="28"/>
          <w:szCs w:val="28"/>
        </w:rPr>
        <w:t>О</w:t>
      </w:r>
      <w:r w:rsidR="00B10D66" w:rsidRPr="00F62241">
        <w:rPr>
          <w:sz w:val="28"/>
          <w:szCs w:val="28"/>
        </w:rPr>
        <w:t xml:space="preserve">ценка </w:t>
      </w:r>
      <w:r w:rsidRPr="00F62241">
        <w:rPr>
          <w:sz w:val="28"/>
          <w:szCs w:val="28"/>
        </w:rPr>
        <w:t xml:space="preserve">методом чистых активов </w:t>
      </w:r>
      <w:r w:rsidR="00B10D66" w:rsidRPr="00F62241">
        <w:rPr>
          <w:sz w:val="28"/>
          <w:szCs w:val="28"/>
        </w:rPr>
        <w:t xml:space="preserve">проводится </w:t>
      </w:r>
      <w:r w:rsidR="00B10D66" w:rsidRPr="00F62241">
        <w:rPr>
          <w:iCs/>
          <w:sz w:val="28"/>
          <w:szCs w:val="28"/>
        </w:rPr>
        <w:t>в</w:t>
      </w:r>
      <w:r w:rsidR="00B10D66" w:rsidRPr="00F62241">
        <w:rPr>
          <w:i/>
          <w:iCs/>
          <w:sz w:val="28"/>
          <w:szCs w:val="28"/>
        </w:rPr>
        <w:t xml:space="preserve"> </w:t>
      </w:r>
      <w:r w:rsidR="00B10D66" w:rsidRPr="00F62241">
        <w:rPr>
          <w:iCs/>
          <w:sz w:val="28"/>
          <w:szCs w:val="28"/>
        </w:rPr>
        <w:t>несколько этапов:</w:t>
      </w:r>
    </w:p>
    <w:p w:rsidR="00B10D66" w:rsidRPr="00F62241" w:rsidRDefault="00B10D66" w:rsidP="00B10D66">
      <w:pPr>
        <w:numPr>
          <w:ilvl w:val="0"/>
          <w:numId w:val="18"/>
        </w:numPr>
        <w:shd w:val="clear" w:color="auto" w:fill="FFFFFF"/>
        <w:tabs>
          <w:tab w:val="clear" w:pos="675"/>
        </w:tabs>
        <w:spacing w:line="360" w:lineRule="auto"/>
        <w:ind w:left="709" w:hanging="425"/>
        <w:jc w:val="both"/>
        <w:rPr>
          <w:sz w:val="28"/>
          <w:szCs w:val="28"/>
        </w:rPr>
      </w:pPr>
      <w:r w:rsidRPr="00F62241">
        <w:rPr>
          <w:sz w:val="28"/>
          <w:szCs w:val="28"/>
        </w:rPr>
        <w:t>Оценивается недвижимое имущество предприятия по обоснованной рыночной стоимости.</w:t>
      </w:r>
    </w:p>
    <w:p w:rsidR="00B10D66" w:rsidRPr="00F62241" w:rsidRDefault="00B10D66" w:rsidP="00B10D66">
      <w:pPr>
        <w:numPr>
          <w:ilvl w:val="0"/>
          <w:numId w:val="18"/>
        </w:numPr>
        <w:shd w:val="clear" w:color="auto" w:fill="FFFFFF"/>
        <w:tabs>
          <w:tab w:val="clear" w:pos="675"/>
        </w:tabs>
        <w:spacing w:line="360" w:lineRule="auto"/>
        <w:ind w:left="709" w:hanging="425"/>
        <w:jc w:val="both"/>
        <w:rPr>
          <w:sz w:val="28"/>
          <w:szCs w:val="28"/>
        </w:rPr>
      </w:pPr>
      <w:r w:rsidRPr="00F62241">
        <w:rPr>
          <w:sz w:val="28"/>
          <w:szCs w:val="28"/>
        </w:rPr>
        <w:t>Определяется обоснованная рыночная стоимость машин и оборудования.</w:t>
      </w:r>
    </w:p>
    <w:p w:rsidR="00B10D66" w:rsidRPr="00F62241" w:rsidRDefault="00B10D66" w:rsidP="00B10D66">
      <w:pPr>
        <w:numPr>
          <w:ilvl w:val="0"/>
          <w:numId w:val="18"/>
        </w:numPr>
        <w:shd w:val="clear" w:color="auto" w:fill="FFFFFF"/>
        <w:tabs>
          <w:tab w:val="clear" w:pos="675"/>
        </w:tabs>
        <w:spacing w:line="360" w:lineRule="auto"/>
        <w:ind w:left="709" w:hanging="425"/>
        <w:jc w:val="both"/>
        <w:rPr>
          <w:sz w:val="28"/>
          <w:szCs w:val="28"/>
        </w:rPr>
      </w:pPr>
      <w:r w:rsidRPr="00F62241">
        <w:rPr>
          <w:sz w:val="28"/>
          <w:szCs w:val="28"/>
        </w:rPr>
        <w:t>Выявляются и оцениваются нематериальные активы.</w:t>
      </w:r>
    </w:p>
    <w:p w:rsidR="00B10D66" w:rsidRPr="00F62241" w:rsidRDefault="00B10D66" w:rsidP="00B10D66">
      <w:pPr>
        <w:numPr>
          <w:ilvl w:val="0"/>
          <w:numId w:val="18"/>
        </w:numPr>
        <w:shd w:val="clear" w:color="auto" w:fill="FFFFFF"/>
        <w:tabs>
          <w:tab w:val="clear" w:pos="675"/>
        </w:tabs>
        <w:spacing w:line="360" w:lineRule="auto"/>
        <w:ind w:left="709" w:hanging="425"/>
        <w:jc w:val="both"/>
        <w:rPr>
          <w:sz w:val="28"/>
          <w:szCs w:val="28"/>
        </w:rPr>
      </w:pPr>
      <w:r w:rsidRPr="00F62241">
        <w:rPr>
          <w:sz w:val="28"/>
          <w:szCs w:val="28"/>
        </w:rPr>
        <w:t>Определяется рыночная стоимость финансовых вложений, как</w:t>
      </w:r>
      <w:r w:rsidRPr="00F62241">
        <w:rPr>
          <w:sz w:val="28"/>
          <w:szCs w:val="28"/>
        </w:rPr>
        <w:br/>
        <w:t>долгосрочных, так и краткосрочных.</w:t>
      </w:r>
    </w:p>
    <w:p w:rsidR="00B10D66" w:rsidRPr="00F62241" w:rsidRDefault="00B10D66" w:rsidP="00B10D66">
      <w:pPr>
        <w:numPr>
          <w:ilvl w:val="0"/>
          <w:numId w:val="18"/>
        </w:numPr>
        <w:shd w:val="clear" w:color="auto" w:fill="FFFFFF"/>
        <w:tabs>
          <w:tab w:val="clear" w:pos="675"/>
        </w:tabs>
        <w:spacing w:line="360" w:lineRule="auto"/>
        <w:ind w:left="709" w:hanging="425"/>
        <w:jc w:val="both"/>
        <w:rPr>
          <w:sz w:val="28"/>
          <w:szCs w:val="28"/>
        </w:rPr>
      </w:pPr>
      <w:r w:rsidRPr="00F62241">
        <w:rPr>
          <w:sz w:val="28"/>
          <w:szCs w:val="28"/>
        </w:rPr>
        <w:t>Товарно-материальные запасы переводятся в текущую стоимость.</w:t>
      </w:r>
    </w:p>
    <w:p w:rsidR="00B10D66" w:rsidRPr="00F62241" w:rsidRDefault="00B10D66" w:rsidP="00B10D66">
      <w:pPr>
        <w:numPr>
          <w:ilvl w:val="0"/>
          <w:numId w:val="18"/>
        </w:numPr>
        <w:shd w:val="clear" w:color="auto" w:fill="FFFFFF"/>
        <w:tabs>
          <w:tab w:val="clear" w:pos="675"/>
        </w:tabs>
        <w:spacing w:line="360" w:lineRule="auto"/>
        <w:ind w:left="709" w:hanging="425"/>
        <w:jc w:val="both"/>
        <w:rPr>
          <w:sz w:val="28"/>
          <w:szCs w:val="28"/>
        </w:rPr>
      </w:pPr>
      <w:r w:rsidRPr="00F62241">
        <w:rPr>
          <w:sz w:val="28"/>
          <w:szCs w:val="28"/>
        </w:rPr>
        <w:t>Оценивается дебиторская задолженность.</w:t>
      </w:r>
    </w:p>
    <w:p w:rsidR="00B10D66" w:rsidRPr="00F62241" w:rsidRDefault="00B10D66" w:rsidP="00B10D66">
      <w:pPr>
        <w:numPr>
          <w:ilvl w:val="0"/>
          <w:numId w:val="18"/>
        </w:numPr>
        <w:shd w:val="clear" w:color="auto" w:fill="FFFFFF"/>
        <w:tabs>
          <w:tab w:val="clear" w:pos="675"/>
        </w:tabs>
        <w:spacing w:line="360" w:lineRule="auto"/>
        <w:ind w:left="709" w:hanging="425"/>
        <w:jc w:val="both"/>
        <w:rPr>
          <w:sz w:val="28"/>
          <w:szCs w:val="28"/>
        </w:rPr>
      </w:pPr>
      <w:r w:rsidRPr="00F62241">
        <w:rPr>
          <w:sz w:val="28"/>
          <w:szCs w:val="28"/>
        </w:rPr>
        <w:t>Оцениваются расходы будущих периодов.</w:t>
      </w:r>
    </w:p>
    <w:p w:rsidR="00B10D66" w:rsidRPr="00F62241" w:rsidRDefault="00B10D66" w:rsidP="00B10D66">
      <w:pPr>
        <w:numPr>
          <w:ilvl w:val="0"/>
          <w:numId w:val="18"/>
        </w:numPr>
        <w:shd w:val="clear" w:color="auto" w:fill="FFFFFF"/>
        <w:tabs>
          <w:tab w:val="clear" w:pos="675"/>
        </w:tabs>
        <w:spacing w:line="360" w:lineRule="auto"/>
        <w:ind w:left="709" w:hanging="425"/>
        <w:jc w:val="both"/>
        <w:rPr>
          <w:sz w:val="28"/>
          <w:szCs w:val="28"/>
        </w:rPr>
      </w:pPr>
      <w:r w:rsidRPr="00F62241">
        <w:rPr>
          <w:sz w:val="28"/>
          <w:szCs w:val="28"/>
        </w:rPr>
        <w:t>Обязательства предприятия переводятся в текущую стоимость.</w:t>
      </w:r>
    </w:p>
    <w:p w:rsidR="00B10D66" w:rsidRPr="00F62241" w:rsidRDefault="00B10D66" w:rsidP="00B10D66">
      <w:pPr>
        <w:numPr>
          <w:ilvl w:val="0"/>
          <w:numId w:val="18"/>
        </w:numPr>
        <w:shd w:val="clear" w:color="auto" w:fill="FFFFFF"/>
        <w:tabs>
          <w:tab w:val="clear" w:pos="675"/>
        </w:tabs>
        <w:spacing w:line="360" w:lineRule="auto"/>
        <w:ind w:left="709" w:hanging="425"/>
        <w:jc w:val="both"/>
        <w:rPr>
          <w:sz w:val="28"/>
          <w:szCs w:val="28"/>
        </w:rPr>
      </w:pPr>
      <w:r w:rsidRPr="00F62241">
        <w:rPr>
          <w:sz w:val="28"/>
          <w:szCs w:val="28"/>
        </w:rPr>
        <w:t>Определяется стоимость собственного капитала путём вычитания из обоснованной рыночной стоимости суммы активов текущей стоимости всех обязательств.</w:t>
      </w:r>
    </w:p>
    <w:p w:rsidR="00B10D66" w:rsidRPr="00F62241" w:rsidRDefault="00B10D66" w:rsidP="00B10D66">
      <w:pPr>
        <w:spacing w:line="360" w:lineRule="auto"/>
        <w:ind w:firstLine="397"/>
        <w:jc w:val="both"/>
        <w:rPr>
          <w:sz w:val="28"/>
          <w:szCs w:val="28"/>
        </w:rPr>
      </w:pPr>
      <w:r w:rsidRPr="00F62241">
        <w:rPr>
          <w:sz w:val="28"/>
          <w:szCs w:val="28"/>
        </w:rPr>
        <w:t>В результате проведения состава перечисленных видов работ стоимость собственного капитала компании рассчитывается как рыночная стоимость совокупных активов минус текущая стоимость всех обязательств.</w:t>
      </w:r>
    </w:p>
    <w:p w:rsidR="00B10D66" w:rsidRPr="00F62241" w:rsidRDefault="00B10D66" w:rsidP="00B10D66">
      <w:pPr>
        <w:spacing w:line="360" w:lineRule="auto"/>
        <w:ind w:firstLine="397"/>
        <w:jc w:val="both"/>
        <w:rPr>
          <w:sz w:val="28"/>
          <w:szCs w:val="28"/>
        </w:rPr>
      </w:pPr>
      <w:r w:rsidRPr="00F62241">
        <w:rPr>
          <w:sz w:val="28"/>
          <w:szCs w:val="28"/>
        </w:rPr>
        <w:t>В рамках оценки бизнеса при использовании метода чистых активов традиционный баланс предприятия заменяется скорректированным балансом, в котором все активы (материальные и нематериальные), а также все обязательства показаны по рыночной или какой-либо другой подходящей текущей стоимости.</w:t>
      </w:r>
    </w:p>
    <w:p w:rsidR="00ED1A7D" w:rsidRPr="00F62241" w:rsidRDefault="00ED1A7D" w:rsidP="00ED1A7D">
      <w:pPr>
        <w:spacing w:line="360" w:lineRule="auto"/>
        <w:ind w:firstLine="397"/>
        <w:jc w:val="both"/>
        <w:rPr>
          <w:sz w:val="28"/>
          <w:szCs w:val="28"/>
        </w:rPr>
      </w:pPr>
      <w:r w:rsidRPr="00F62241">
        <w:rPr>
          <w:sz w:val="28"/>
          <w:szCs w:val="28"/>
        </w:rPr>
        <w:t xml:space="preserve">Поскольку для проведения оценки методом скорректированных чистых активов отсутствует необходимая информация в рамках затратного подхода к оценке стоимости </w:t>
      </w:r>
      <w:r w:rsidR="00F05688" w:rsidRPr="00F62241">
        <w:rPr>
          <w:sz w:val="28"/>
          <w:szCs w:val="28"/>
        </w:rPr>
        <w:t>ООО «</w:t>
      </w:r>
      <w:r w:rsidR="008F0EDA" w:rsidRPr="00F62241">
        <w:rPr>
          <w:sz w:val="28"/>
          <w:szCs w:val="28"/>
        </w:rPr>
        <w:t>ЛюксСтрой</w:t>
      </w:r>
      <w:r w:rsidR="00F05688" w:rsidRPr="00F62241">
        <w:rPr>
          <w:sz w:val="28"/>
          <w:szCs w:val="28"/>
        </w:rPr>
        <w:t xml:space="preserve">» </w:t>
      </w:r>
      <w:r w:rsidRPr="00F62241">
        <w:rPr>
          <w:sz w:val="28"/>
          <w:szCs w:val="28"/>
        </w:rPr>
        <w:t>корректировка активов проводится не будет.</w:t>
      </w:r>
    </w:p>
    <w:p w:rsidR="00ED1A7D" w:rsidRPr="00F62241" w:rsidRDefault="00ED1A7D" w:rsidP="00ED1A7D">
      <w:pPr>
        <w:spacing w:line="360" w:lineRule="auto"/>
        <w:ind w:firstLine="397"/>
        <w:jc w:val="both"/>
        <w:rPr>
          <w:sz w:val="28"/>
          <w:szCs w:val="28"/>
        </w:rPr>
      </w:pPr>
      <w:r w:rsidRPr="00F62241">
        <w:rPr>
          <w:sz w:val="28"/>
          <w:szCs w:val="28"/>
        </w:rPr>
        <w:t>В состав активов, принимаемых к расчету, включается:</w:t>
      </w:r>
    </w:p>
    <w:p w:rsidR="00ED1A7D" w:rsidRPr="00F62241" w:rsidRDefault="00ED1A7D" w:rsidP="00ED1A7D">
      <w:pPr>
        <w:spacing w:line="360" w:lineRule="auto"/>
        <w:ind w:firstLine="397"/>
        <w:jc w:val="both"/>
        <w:rPr>
          <w:sz w:val="28"/>
          <w:szCs w:val="28"/>
        </w:rPr>
      </w:pPr>
      <w:r w:rsidRPr="00F62241">
        <w:rPr>
          <w:sz w:val="28"/>
          <w:szCs w:val="28"/>
        </w:rPr>
        <w:t>- внеоборотные активы (нематериальные активы, основные средства, незавершенное строительство, доходные вложения в материальные ценности, долгосрочные финансовые вложения и прочие внеоборотные активы);</w:t>
      </w:r>
    </w:p>
    <w:p w:rsidR="00ED1A7D" w:rsidRPr="00F62241" w:rsidRDefault="00ED1A7D" w:rsidP="00ED1A7D">
      <w:pPr>
        <w:spacing w:line="360" w:lineRule="auto"/>
        <w:ind w:firstLine="397"/>
        <w:jc w:val="both"/>
        <w:rPr>
          <w:sz w:val="28"/>
          <w:szCs w:val="28"/>
        </w:rPr>
      </w:pPr>
      <w:r w:rsidRPr="00F62241">
        <w:rPr>
          <w:sz w:val="28"/>
          <w:szCs w:val="28"/>
        </w:rPr>
        <w:t>- оборотные активы (запасы, НДС, дебиторская задолженность, краткосрочные финансовые вложения, денежные средства и прочие оборотные активы за исключением стоимости в сумме фактических затрат на выкуп собственных акций, выкупленных АО у акционеров, для их последующей перепродажи или аннулирования и задолженности участников по взаиморасчетам в уставный капитал).</w:t>
      </w:r>
    </w:p>
    <w:p w:rsidR="00ED1A7D" w:rsidRPr="00F62241" w:rsidRDefault="00ED1A7D" w:rsidP="00ED1A7D">
      <w:pPr>
        <w:spacing w:line="360" w:lineRule="auto"/>
        <w:ind w:firstLine="397"/>
        <w:jc w:val="both"/>
        <w:rPr>
          <w:sz w:val="28"/>
          <w:szCs w:val="28"/>
        </w:rPr>
      </w:pPr>
      <w:r w:rsidRPr="00F62241">
        <w:rPr>
          <w:sz w:val="28"/>
          <w:szCs w:val="28"/>
        </w:rPr>
        <w:t>В состав пассивов, принимаемых к расчету, включается:</w:t>
      </w:r>
    </w:p>
    <w:p w:rsidR="00ED1A7D" w:rsidRPr="00F62241" w:rsidRDefault="00ED1A7D" w:rsidP="00ED1A7D">
      <w:pPr>
        <w:spacing w:line="360" w:lineRule="auto"/>
        <w:ind w:firstLine="397"/>
        <w:jc w:val="both"/>
        <w:rPr>
          <w:sz w:val="28"/>
          <w:szCs w:val="28"/>
        </w:rPr>
      </w:pPr>
      <w:r w:rsidRPr="00F62241">
        <w:rPr>
          <w:sz w:val="28"/>
          <w:szCs w:val="28"/>
        </w:rPr>
        <w:t>- долгосрочные обязательства по займам и кредитам и прочие;</w:t>
      </w:r>
    </w:p>
    <w:p w:rsidR="00ED1A7D" w:rsidRPr="00F62241" w:rsidRDefault="00ED1A7D" w:rsidP="00ED1A7D">
      <w:pPr>
        <w:spacing w:line="360" w:lineRule="auto"/>
        <w:ind w:firstLine="397"/>
        <w:jc w:val="both"/>
        <w:rPr>
          <w:sz w:val="28"/>
          <w:szCs w:val="28"/>
        </w:rPr>
      </w:pPr>
      <w:r w:rsidRPr="00F62241">
        <w:rPr>
          <w:sz w:val="28"/>
          <w:szCs w:val="28"/>
        </w:rPr>
        <w:t>- краткосрочные обязательства по займам и кредитам;</w:t>
      </w:r>
    </w:p>
    <w:p w:rsidR="00ED1A7D" w:rsidRPr="00F62241" w:rsidRDefault="00ED1A7D" w:rsidP="00ED1A7D">
      <w:pPr>
        <w:spacing w:line="360" w:lineRule="auto"/>
        <w:ind w:firstLine="397"/>
        <w:jc w:val="both"/>
        <w:rPr>
          <w:sz w:val="28"/>
          <w:szCs w:val="28"/>
        </w:rPr>
      </w:pPr>
      <w:r w:rsidRPr="00F62241">
        <w:rPr>
          <w:sz w:val="28"/>
          <w:szCs w:val="28"/>
        </w:rPr>
        <w:t>- кредиторская задолженность;</w:t>
      </w:r>
    </w:p>
    <w:p w:rsidR="00ED1A7D" w:rsidRPr="00F62241" w:rsidRDefault="00ED1A7D" w:rsidP="00ED1A7D">
      <w:pPr>
        <w:spacing w:line="360" w:lineRule="auto"/>
        <w:ind w:firstLine="397"/>
        <w:jc w:val="both"/>
        <w:rPr>
          <w:sz w:val="28"/>
          <w:szCs w:val="28"/>
        </w:rPr>
      </w:pPr>
      <w:r w:rsidRPr="00F62241">
        <w:rPr>
          <w:sz w:val="28"/>
          <w:szCs w:val="28"/>
        </w:rPr>
        <w:t>- задолженность участникам по выплате доходов;</w:t>
      </w:r>
    </w:p>
    <w:p w:rsidR="00ED1A7D" w:rsidRPr="00F62241" w:rsidRDefault="00ED1A7D" w:rsidP="00ED1A7D">
      <w:pPr>
        <w:spacing w:line="360" w:lineRule="auto"/>
        <w:ind w:firstLine="397"/>
        <w:jc w:val="both"/>
        <w:rPr>
          <w:sz w:val="28"/>
          <w:szCs w:val="28"/>
        </w:rPr>
      </w:pPr>
      <w:r w:rsidRPr="00F62241">
        <w:rPr>
          <w:sz w:val="28"/>
          <w:szCs w:val="28"/>
        </w:rPr>
        <w:t>- резервы предстоящих расходов;</w:t>
      </w:r>
    </w:p>
    <w:p w:rsidR="00ED1A7D" w:rsidRPr="00F62241" w:rsidRDefault="00ED1A7D" w:rsidP="00ED1A7D">
      <w:pPr>
        <w:spacing w:line="360" w:lineRule="auto"/>
        <w:ind w:firstLine="397"/>
        <w:jc w:val="both"/>
        <w:rPr>
          <w:sz w:val="28"/>
          <w:szCs w:val="28"/>
        </w:rPr>
      </w:pPr>
      <w:r w:rsidRPr="00F62241">
        <w:rPr>
          <w:sz w:val="28"/>
          <w:szCs w:val="28"/>
        </w:rPr>
        <w:t>- прочие краткосрочные обязательства.</w:t>
      </w:r>
    </w:p>
    <w:p w:rsidR="006314DC" w:rsidRPr="00F62241" w:rsidRDefault="00A214FF" w:rsidP="00ED1A7D">
      <w:pPr>
        <w:spacing w:line="360" w:lineRule="auto"/>
        <w:ind w:firstLine="397"/>
        <w:jc w:val="both"/>
        <w:rPr>
          <w:sz w:val="28"/>
          <w:szCs w:val="28"/>
        </w:rPr>
      </w:pPr>
      <w:r w:rsidRPr="00F62241">
        <w:rPr>
          <w:sz w:val="28"/>
          <w:szCs w:val="28"/>
        </w:rPr>
        <w:t xml:space="preserve">Расчет рыночной стоимости </w:t>
      </w:r>
      <w:r w:rsidR="00F05688" w:rsidRPr="00F62241">
        <w:rPr>
          <w:sz w:val="28"/>
          <w:szCs w:val="28"/>
        </w:rPr>
        <w:t>ООО «</w:t>
      </w:r>
      <w:r w:rsidR="008F0EDA" w:rsidRPr="00F62241">
        <w:rPr>
          <w:sz w:val="28"/>
          <w:szCs w:val="28"/>
        </w:rPr>
        <w:t>ЛюксСтрой</w:t>
      </w:r>
      <w:r w:rsidR="00F05688" w:rsidRPr="00F62241">
        <w:rPr>
          <w:sz w:val="28"/>
          <w:szCs w:val="28"/>
        </w:rPr>
        <w:t>»</w:t>
      </w:r>
      <w:r w:rsidRPr="00F62241">
        <w:rPr>
          <w:sz w:val="28"/>
          <w:szCs w:val="28"/>
        </w:rPr>
        <w:t xml:space="preserve"> методом чистых некорректируемых активов представлен в таблице 5.</w:t>
      </w:r>
    </w:p>
    <w:p w:rsidR="006314DC" w:rsidRPr="00F62241" w:rsidRDefault="00F62241" w:rsidP="00ED1A7D">
      <w:pPr>
        <w:spacing w:line="360" w:lineRule="auto"/>
        <w:ind w:firstLine="397"/>
        <w:jc w:val="both"/>
        <w:rPr>
          <w:sz w:val="28"/>
          <w:szCs w:val="28"/>
        </w:rPr>
      </w:pPr>
      <w:r>
        <w:rPr>
          <w:sz w:val="28"/>
          <w:szCs w:val="28"/>
        </w:rPr>
        <w:t>Таблица 8</w:t>
      </w:r>
      <w:r w:rsidR="006314DC" w:rsidRPr="00F62241">
        <w:rPr>
          <w:sz w:val="28"/>
          <w:szCs w:val="28"/>
        </w:rPr>
        <w:t xml:space="preserve"> – </w:t>
      </w:r>
      <w:r w:rsidR="00A214FF" w:rsidRPr="00F62241">
        <w:rPr>
          <w:sz w:val="28"/>
          <w:szCs w:val="28"/>
        </w:rPr>
        <w:t xml:space="preserve">Расчет стоимости </w:t>
      </w:r>
      <w:r w:rsidR="00F05688" w:rsidRPr="00F62241">
        <w:rPr>
          <w:sz w:val="28"/>
          <w:szCs w:val="28"/>
        </w:rPr>
        <w:t>ООО «</w:t>
      </w:r>
      <w:r w:rsidR="008F0EDA" w:rsidRPr="00F62241">
        <w:rPr>
          <w:sz w:val="28"/>
          <w:szCs w:val="28"/>
        </w:rPr>
        <w:t>ЛюксСтрой</w:t>
      </w:r>
      <w:r w:rsidR="00F05688" w:rsidRPr="00F62241">
        <w:rPr>
          <w:sz w:val="28"/>
          <w:szCs w:val="28"/>
        </w:rPr>
        <w:t>»</w:t>
      </w:r>
      <w:r w:rsidR="00A214FF" w:rsidRPr="00F62241">
        <w:rPr>
          <w:sz w:val="28"/>
          <w:szCs w:val="28"/>
        </w:rPr>
        <w:t xml:space="preserve"> методом некорректируемых чистых активов.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2"/>
        <w:gridCol w:w="3202"/>
      </w:tblGrid>
      <w:tr w:rsidR="006314DC" w:rsidRPr="00F62241" w:rsidTr="00466E22">
        <w:tc>
          <w:tcPr>
            <w:tcW w:w="0" w:type="auto"/>
          </w:tcPr>
          <w:p w:rsidR="006314DC" w:rsidRPr="00F62241" w:rsidRDefault="00A214FF" w:rsidP="00466E22">
            <w:pPr>
              <w:jc w:val="both"/>
              <w:rPr>
                <w:sz w:val="28"/>
                <w:szCs w:val="28"/>
              </w:rPr>
            </w:pPr>
            <w:r w:rsidRPr="00F62241">
              <w:rPr>
                <w:sz w:val="28"/>
                <w:szCs w:val="28"/>
              </w:rPr>
              <w:t>Наименование статей</w:t>
            </w:r>
          </w:p>
        </w:tc>
        <w:tc>
          <w:tcPr>
            <w:tcW w:w="0" w:type="auto"/>
          </w:tcPr>
          <w:p w:rsidR="006314DC" w:rsidRPr="00F62241" w:rsidRDefault="00A214FF" w:rsidP="00466E22">
            <w:pPr>
              <w:jc w:val="both"/>
              <w:rPr>
                <w:sz w:val="28"/>
                <w:szCs w:val="28"/>
              </w:rPr>
            </w:pPr>
            <w:r w:rsidRPr="00F62241">
              <w:rPr>
                <w:sz w:val="28"/>
                <w:szCs w:val="28"/>
              </w:rPr>
              <w:t>Балансовая стоимость на 1.01.2010, тыс. руб.</w:t>
            </w:r>
          </w:p>
        </w:tc>
      </w:tr>
      <w:tr w:rsidR="002A0C10" w:rsidRPr="00F62241" w:rsidTr="00466E22">
        <w:tc>
          <w:tcPr>
            <w:tcW w:w="0" w:type="auto"/>
            <w:gridSpan w:val="2"/>
          </w:tcPr>
          <w:p w:rsidR="002A0C10" w:rsidRPr="00F62241" w:rsidRDefault="002A0C10" w:rsidP="00466E22">
            <w:pPr>
              <w:jc w:val="center"/>
              <w:rPr>
                <w:sz w:val="28"/>
                <w:szCs w:val="28"/>
              </w:rPr>
            </w:pPr>
            <w:r w:rsidRPr="00F62241">
              <w:rPr>
                <w:sz w:val="28"/>
                <w:szCs w:val="28"/>
              </w:rPr>
              <w:t>Активы, принимаемые к расчету</w:t>
            </w:r>
          </w:p>
        </w:tc>
      </w:tr>
      <w:tr w:rsidR="006314DC" w:rsidRPr="00F62241" w:rsidTr="00466E22">
        <w:tc>
          <w:tcPr>
            <w:tcW w:w="0" w:type="auto"/>
          </w:tcPr>
          <w:p w:rsidR="006314DC" w:rsidRPr="00F62241" w:rsidRDefault="00A214FF" w:rsidP="00466E22">
            <w:pPr>
              <w:jc w:val="both"/>
              <w:rPr>
                <w:sz w:val="28"/>
                <w:szCs w:val="28"/>
              </w:rPr>
            </w:pPr>
            <w:smartTag w:uri="urn:schemas-microsoft-com:office:smarttags" w:element="place">
              <w:r w:rsidRPr="00F62241">
                <w:rPr>
                  <w:sz w:val="28"/>
                  <w:szCs w:val="28"/>
                  <w:lang w:val="en-US"/>
                </w:rPr>
                <w:t>I</w:t>
              </w:r>
              <w:r w:rsidRPr="00F62241">
                <w:rPr>
                  <w:sz w:val="28"/>
                  <w:szCs w:val="28"/>
                </w:rPr>
                <w:t>.</w:t>
              </w:r>
            </w:smartTag>
            <w:r w:rsidRPr="00F62241">
              <w:rPr>
                <w:sz w:val="28"/>
                <w:szCs w:val="28"/>
              </w:rPr>
              <w:t xml:space="preserve"> Внеоборотные активы</w:t>
            </w:r>
          </w:p>
        </w:tc>
        <w:tc>
          <w:tcPr>
            <w:tcW w:w="0" w:type="auto"/>
          </w:tcPr>
          <w:p w:rsidR="006314DC" w:rsidRPr="00F62241" w:rsidRDefault="006314DC" w:rsidP="00466E22">
            <w:pPr>
              <w:jc w:val="both"/>
              <w:rPr>
                <w:sz w:val="28"/>
                <w:szCs w:val="28"/>
              </w:rPr>
            </w:pPr>
          </w:p>
        </w:tc>
      </w:tr>
      <w:tr w:rsidR="00A214FF" w:rsidRPr="00F62241" w:rsidTr="00466E22">
        <w:trPr>
          <w:trHeight w:val="96"/>
        </w:trPr>
        <w:tc>
          <w:tcPr>
            <w:tcW w:w="0" w:type="auto"/>
            <w:vAlign w:val="center"/>
          </w:tcPr>
          <w:p w:rsidR="00A214FF" w:rsidRPr="00F62241" w:rsidRDefault="00A214FF" w:rsidP="002E4B83">
            <w:pPr>
              <w:rPr>
                <w:sz w:val="28"/>
                <w:szCs w:val="28"/>
              </w:rPr>
            </w:pPr>
            <w:r w:rsidRPr="00F62241">
              <w:rPr>
                <w:sz w:val="28"/>
                <w:szCs w:val="28"/>
              </w:rPr>
              <w:t>Основные средства</w:t>
            </w:r>
          </w:p>
        </w:tc>
        <w:tc>
          <w:tcPr>
            <w:tcW w:w="0" w:type="auto"/>
          </w:tcPr>
          <w:p w:rsidR="00A214FF" w:rsidRPr="00F62241" w:rsidRDefault="00A214FF" w:rsidP="00466E22">
            <w:pPr>
              <w:jc w:val="right"/>
              <w:rPr>
                <w:sz w:val="28"/>
                <w:szCs w:val="28"/>
              </w:rPr>
            </w:pPr>
            <w:r w:rsidRPr="00F62241">
              <w:rPr>
                <w:sz w:val="28"/>
                <w:szCs w:val="28"/>
              </w:rPr>
              <w:t>1245</w:t>
            </w:r>
          </w:p>
        </w:tc>
      </w:tr>
      <w:tr w:rsidR="00A214FF" w:rsidRPr="00F62241" w:rsidTr="00466E22">
        <w:tc>
          <w:tcPr>
            <w:tcW w:w="0" w:type="auto"/>
            <w:vAlign w:val="center"/>
          </w:tcPr>
          <w:p w:rsidR="00A214FF" w:rsidRPr="00F62241" w:rsidRDefault="00A214FF" w:rsidP="002E4B83">
            <w:pPr>
              <w:rPr>
                <w:sz w:val="28"/>
                <w:szCs w:val="28"/>
              </w:rPr>
            </w:pPr>
            <w:r w:rsidRPr="00F62241">
              <w:rPr>
                <w:sz w:val="28"/>
                <w:szCs w:val="28"/>
              </w:rPr>
              <w:t>Незавершенное строительство</w:t>
            </w:r>
          </w:p>
        </w:tc>
        <w:tc>
          <w:tcPr>
            <w:tcW w:w="0" w:type="auto"/>
          </w:tcPr>
          <w:p w:rsidR="00A214FF" w:rsidRPr="00F62241" w:rsidRDefault="00A214FF" w:rsidP="00466E22">
            <w:pPr>
              <w:jc w:val="right"/>
              <w:rPr>
                <w:sz w:val="28"/>
                <w:szCs w:val="28"/>
              </w:rPr>
            </w:pPr>
            <w:r w:rsidRPr="00F62241">
              <w:rPr>
                <w:sz w:val="28"/>
                <w:szCs w:val="28"/>
              </w:rPr>
              <w:t>22</w:t>
            </w:r>
          </w:p>
        </w:tc>
      </w:tr>
      <w:tr w:rsidR="00A214FF" w:rsidRPr="00F62241" w:rsidTr="00466E22">
        <w:tc>
          <w:tcPr>
            <w:tcW w:w="0" w:type="auto"/>
          </w:tcPr>
          <w:p w:rsidR="00A214FF" w:rsidRPr="00F62241" w:rsidRDefault="00A214FF" w:rsidP="00466E22">
            <w:pPr>
              <w:jc w:val="both"/>
              <w:rPr>
                <w:sz w:val="28"/>
                <w:szCs w:val="28"/>
              </w:rPr>
            </w:pPr>
            <w:r w:rsidRPr="00F62241">
              <w:rPr>
                <w:sz w:val="28"/>
                <w:szCs w:val="28"/>
              </w:rPr>
              <w:t>Итого по разделу I</w:t>
            </w:r>
          </w:p>
        </w:tc>
        <w:tc>
          <w:tcPr>
            <w:tcW w:w="0" w:type="auto"/>
          </w:tcPr>
          <w:p w:rsidR="00A214FF" w:rsidRPr="00F62241" w:rsidRDefault="00A214FF" w:rsidP="00466E22">
            <w:pPr>
              <w:jc w:val="right"/>
              <w:rPr>
                <w:bCs/>
                <w:sz w:val="28"/>
                <w:szCs w:val="28"/>
              </w:rPr>
            </w:pPr>
            <w:r w:rsidRPr="00F62241">
              <w:rPr>
                <w:bCs/>
                <w:sz w:val="28"/>
                <w:szCs w:val="28"/>
              </w:rPr>
              <w:t>1267</w:t>
            </w:r>
          </w:p>
        </w:tc>
      </w:tr>
      <w:tr w:rsidR="006314DC" w:rsidRPr="00F62241" w:rsidTr="00466E22">
        <w:tc>
          <w:tcPr>
            <w:tcW w:w="0" w:type="auto"/>
          </w:tcPr>
          <w:p w:rsidR="006314DC" w:rsidRPr="00F62241" w:rsidRDefault="00A214FF" w:rsidP="00466E22">
            <w:pPr>
              <w:jc w:val="both"/>
              <w:rPr>
                <w:sz w:val="28"/>
                <w:szCs w:val="28"/>
              </w:rPr>
            </w:pPr>
            <w:r w:rsidRPr="00F62241">
              <w:rPr>
                <w:sz w:val="28"/>
                <w:szCs w:val="28"/>
                <w:lang w:val="en-US"/>
              </w:rPr>
              <w:t>II</w:t>
            </w:r>
            <w:r w:rsidRPr="00F62241">
              <w:rPr>
                <w:sz w:val="28"/>
                <w:szCs w:val="28"/>
              </w:rPr>
              <w:t>. Оборотные активы</w:t>
            </w:r>
          </w:p>
        </w:tc>
        <w:tc>
          <w:tcPr>
            <w:tcW w:w="0" w:type="auto"/>
          </w:tcPr>
          <w:p w:rsidR="006314DC" w:rsidRPr="00F62241" w:rsidRDefault="006314DC" w:rsidP="00466E22">
            <w:pPr>
              <w:jc w:val="both"/>
              <w:rPr>
                <w:sz w:val="28"/>
                <w:szCs w:val="28"/>
              </w:rPr>
            </w:pPr>
          </w:p>
        </w:tc>
      </w:tr>
      <w:tr w:rsidR="00A214FF" w:rsidRPr="00F62241" w:rsidTr="00466E22">
        <w:tc>
          <w:tcPr>
            <w:tcW w:w="0" w:type="auto"/>
            <w:vAlign w:val="center"/>
          </w:tcPr>
          <w:p w:rsidR="00A214FF" w:rsidRPr="00F62241" w:rsidRDefault="00A214FF" w:rsidP="002E4B83">
            <w:pPr>
              <w:rPr>
                <w:sz w:val="28"/>
                <w:szCs w:val="28"/>
              </w:rPr>
            </w:pPr>
            <w:r w:rsidRPr="00F62241">
              <w:rPr>
                <w:sz w:val="28"/>
                <w:szCs w:val="28"/>
              </w:rPr>
              <w:t>Запасы</w:t>
            </w:r>
          </w:p>
        </w:tc>
        <w:tc>
          <w:tcPr>
            <w:tcW w:w="0" w:type="auto"/>
          </w:tcPr>
          <w:p w:rsidR="00A214FF" w:rsidRPr="00F62241" w:rsidRDefault="00A214FF" w:rsidP="00466E22">
            <w:pPr>
              <w:jc w:val="right"/>
              <w:rPr>
                <w:sz w:val="28"/>
                <w:szCs w:val="28"/>
              </w:rPr>
            </w:pPr>
            <w:r w:rsidRPr="00F62241">
              <w:rPr>
                <w:sz w:val="28"/>
                <w:szCs w:val="28"/>
              </w:rPr>
              <w:t>2060</w:t>
            </w:r>
          </w:p>
        </w:tc>
      </w:tr>
      <w:tr w:rsidR="00A214FF" w:rsidRPr="00F62241" w:rsidTr="00466E22">
        <w:tc>
          <w:tcPr>
            <w:tcW w:w="0" w:type="auto"/>
          </w:tcPr>
          <w:p w:rsidR="00A214FF" w:rsidRPr="00F62241" w:rsidRDefault="00A214FF" w:rsidP="00E7543B">
            <w:pPr>
              <w:rPr>
                <w:sz w:val="28"/>
                <w:szCs w:val="28"/>
              </w:rPr>
            </w:pPr>
            <w:r w:rsidRPr="00F62241">
              <w:rPr>
                <w:sz w:val="28"/>
                <w:szCs w:val="28"/>
              </w:rPr>
              <w:t xml:space="preserve">        в том числе:</w:t>
            </w:r>
          </w:p>
        </w:tc>
        <w:tc>
          <w:tcPr>
            <w:tcW w:w="0" w:type="auto"/>
          </w:tcPr>
          <w:p w:rsidR="00A214FF" w:rsidRPr="00F62241" w:rsidRDefault="00A214FF" w:rsidP="00466E22">
            <w:pPr>
              <w:jc w:val="right"/>
              <w:rPr>
                <w:sz w:val="28"/>
                <w:szCs w:val="28"/>
              </w:rPr>
            </w:pPr>
          </w:p>
        </w:tc>
      </w:tr>
      <w:tr w:rsidR="00A214FF" w:rsidRPr="00F62241" w:rsidTr="00466E22">
        <w:tc>
          <w:tcPr>
            <w:tcW w:w="0" w:type="auto"/>
          </w:tcPr>
          <w:p w:rsidR="00A214FF" w:rsidRPr="00F62241" w:rsidRDefault="00A214FF" w:rsidP="00466E22">
            <w:pPr>
              <w:jc w:val="both"/>
              <w:rPr>
                <w:sz w:val="28"/>
                <w:szCs w:val="28"/>
              </w:rPr>
            </w:pPr>
            <w:r w:rsidRPr="00F62241">
              <w:rPr>
                <w:sz w:val="28"/>
                <w:szCs w:val="28"/>
              </w:rPr>
              <w:t>сырье, материалы и другие аналогичные ценности</w:t>
            </w:r>
          </w:p>
        </w:tc>
        <w:tc>
          <w:tcPr>
            <w:tcW w:w="0" w:type="auto"/>
          </w:tcPr>
          <w:p w:rsidR="00A214FF" w:rsidRPr="00F62241" w:rsidRDefault="00A214FF" w:rsidP="00466E22">
            <w:pPr>
              <w:jc w:val="right"/>
              <w:rPr>
                <w:sz w:val="28"/>
                <w:szCs w:val="28"/>
              </w:rPr>
            </w:pPr>
            <w:r w:rsidRPr="00F62241">
              <w:rPr>
                <w:sz w:val="28"/>
                <w:szCs w:val="28"/>
              </w:rPr>
              <w:t>118</w:t>
            </w:r>
          </w:p>
        </w:tc>
      </w:tr>
      <w:tr w:rsidR="002A0C10" w:rsidRPr="00F62241" w:rsidTr="00466E22">
        <w:tc>
          <w:tcPr>
            <w:tcW w:w="0" w:type="auto"/>
            <w:vAlign w:val="center"/>
          </w:tcPr>
          <w:p w:rsidR="002A0C10" w:rsidRPr="00F62241" w:rsidRDefault="002A0C10" w:rsidP="002E4B83">
            <w:pPr>
              <w:rPr>
                <w:sz w:val="28"/>
                <w:szCs w:val="28"/>
              </w:rPr>
            </w:pPr>
            <w:r w:rsidRPr="00F62241">
              <w:rPr>
                <w:sz w:val="28"/>
                <w:szCs w:val="28"/>
              </w:rPr>
              <w:t>затраты в незавершенном производстве</w:t>
            </w:r>
          </w:p>
        </w:tc>
        <w:tc>
          <w:tcPr>
            <w:tcW w:w="0" w:type="auto"/>
          </w:tcPr>
          <w:p w:rsidR="002A0C10" w:rsidRPr="00F62241" w:rsidRDefault="002A0C10" w:rsidP="00466E22">
            <w:pPr>
              <w:jc w:val="right"/>
              <w:rPr>
                <w:sz w:val="28"/>
                <w:szCs w:val="28"/>
              </w:rPr>
            </w:pPr>
            <w:r w:rsidRPr="00F62241">
              <w:rPr>
                <w:sz w:val="28"/>
                <w:szCs w:val="28"/>
              </w:rPr>
              <w:t>8</w:t>
            </w:r>
          </w:p>
        </w:tc>
      </w:tr>
      <w:tr w:rsidR="002A0C10" w:rsidRPr="00F62241" w:rsidTr="00466E22">
        <w:tc>
          <w:tcPr>
            <w:tcW w:w="0" w:type="auto"/>
            <w:vAlign w:val="center"/>
          </w:tcPr>
          <w:p w:rsidR="002A0C10" w:rsidRPr="00F62241" w:rsidRDefault="002A0C10" w:rsidP="002E4B83">
            <w:pPr>
              <w:rPr>
                <w:sz w:val="28"/>
                <w:szCs w:val="28"/>
              </w:rPr>
            </w:pPr>
            <w:r w:rsidRPr="00F62241">
              <w:rPr>
                <w:sz w:val="28"/>
                <w:szCs w:val="28"/>
              </w:rPr>
              <w:t>готовая продукция и товары для перепродажи</w:t>
            </w:r>
          </w:p>
        </w:tc>
        <w:tc>
          <w:tcPr>
            <w:tcW w:w="0" w:type="auto"/>
          </w:tcPr>
          <w:p w:rsidR="002A0C10" w:rsidRPr="00F62241" w:rsidRDefault="002A0C10" w:rsidP="00466E22">
            <w:pPr>
              <w:jc w:val="right"/>
              <w:rPr>
                <w:sz w:val="28"/>
                <w:szCs w:val="28"/>
              </w:rPr>
            </w:pPr>
            <w:r w:rsidRPr="00F62241">
              <w:rPr>
                <w:sz w:val="28"/>
                <w:szCs w:val="28"/>
              </w:rPr>
              <w:t>1956</w:t>
            </w:r>
          </w:p>
        </w:tc>
      </w:tr>
      <w:tr w:rsidR="002A0C10" w:rsidRPr="00F62241" w:rsidTr="00466E22">
        <w:tc>
          <w:tcPr>
            <w:tcW w:w="0" w:type="auto"/>
            <w:vAlign w:val="center"/>
          </w:tcPr>
          <w:p w:rsidR="002A0C10" w:rsidRPr="00F62241" w:rsidRDefault="002A0C10" w:rsidP="002E4B83">
            <w:pPr>
              <w:rPr>
                <w:sz w:val="28"/>
                <w:szCs w:val="28"/>
              </w:rPr>
            </w:pPr>
            <w:r w:rsidRPr="00F62241">
              <w:rPr>
                <w:sz w:val="28"/>
                <w:szCs w:val="28"/>
              </w:rPr>
              <w:t>расходы будущих периодов</w:t>
            </w:r>
          </w:p>
        </w:tc>
        <w:tc>
          <w:tcPr>
            <w:tcW w:w="0" w:type="auto"/>
          </w:tcPr>
          <w:p w:rsidR="002A0C10" w:rsidRPr="00F62241" w:rsidRDefault="002A0C10" w:rsidP="00466E22">
            <w:pPr>
              <w:jc w:val="right"/>
              <w:rPr>
                <w:sz w:val="28"/>
                <w:szCs w:val="28"/>
              </w:rPr>
            </w:pPr>
            <w:r w:rsidRPr="00F62241">
              <w:rPr>
                <w:sz w:val="28"/>
                <w:szCs w:val="28"/>
              </w:rPr>
              <w:t>(22)</w:t>
            </w:r>
          </w:p>
        </w:tc>
      </w:tr>
      <w:tr w:rsidR="002A0C10" w:rsidRPr="00F62241" w:rsidTr="00466E22">
        <w:tc>
          <w:tcPr>
            <w:tcW w:w="0" w:type="auto"/>
            <w:vAlign w:val="center"/>
          </w:tcPr>
          <w:p w:rsidR="002A0C10" w:rsidRPr="00F62241" w:rsidRDefault="002A0C10" w:rsidP="002E4B83">
            <w:pPr>
              <w:rPr>
                <w:sz w:val="28"/>
                <w:szCs w:val="28"/>
              </w:rPr>
            </w:pPr>
            <w:r w:rsidRPr="00F62241">
              <w:rPr>
                <w:sz w:val="28"/>
                <w:szCs w:val="28"/>
              </w:rPr>
              <w:t>Налог на добавленную стоимость по приобретенным ценностям</w:t>
            </w:r>
          </w:p>
        </w:tc>
        <w:tc>
          <w:tcPr>
            <w:tcW w:w="0" w:type="auto"/>
          </w:tcPr>
          <w:p w:rsidR="002A0C10" w:rsidRPr="00F62241" w:rsidRDefault="002A0C10" w:rsidP="00466E22">
            <w:pPr>
              <w:jc w:val="right"/>
              <w:rPr>
                <w:sz w:val="28"/>
                <w:szCs w:val="28"/>
              </w:rPr>
            </w:pPr>
            <w:r w:rsidRPr="00F62241">
              <w:rPr>
                <w:sz w:val="28"/>
                <w:szCs w:val="28"/>
              </w:rPr>
              <w:t>(14)</w:t>
            </w:r>
          </w:p>
        </w:tc>
      </w:tr>
      <w:tr w:rsidR="002A0C10" w:rsidRPr="00F62241" w:rsidTr="00466E22">
        <w:tc>
          <w:tcPr>
            <w:tcW w:w="0" w:type="auto"/>
          </w:tcPr>
          <w:p w:rsidR="002A0C10" w:rsidRPr="00F62241" w:rsidRDefault="002A0C10" w:rsidP="002A0C10">
            <w:pPr>
              <w:rPr>
                <w:sz w:val="28"/>
                <w:szCs w:val="28"/>
              </w:rPr>
            </w:pPr>
            <w:r w:rsidRPr="00F62241">
              <w:rPr>
                <w:sz w:val="28"/>
                <w:szCs w:val="28"/>
              </w:rPr>
              <w:t>Дебиторская задолженность (платежи по которой ожидаются в течение 12 месяцев после отчетной даты)</w:t>
            </w:r>
          </w:p>
        </w:tc>
        <w:tc>
          <w:tcPr>
            <w:tcW w:w="0" w:type="auto"/>
          </w:tcPr>
          <w:p w:rsidR="002A0C10" w:rsidRPr="00F62241" w:rsidRDefault="002A0C10" w:rsidP="00466E22">
            <w:pPr>
              <w:jc w:val="right"/>
              <w:rPr>
                <w:sz w:val="28"/>
                <w:szCs w:val="28"/>
              </w:rPr>
            </w:pPr>
            <w:r w:rsidRPr="00F62241">
              <w:rPr>
                <w:sz w:val="28"/>
                <w:szCs w:val="28"/>
              </w:rPr>
              <w:t>6793</w:t>
            </w:r>
          </w:p>
          <w:p w:rsidR="002A0C10" w:rsidRPr="00F62241" w:rsidRDefault="002A0C10" w:rsidP="00466E22">
            <w:pPr>
              <w:jc w:val="both"/>
              <w:rPr>
                <w:sz w:val="28"/>
                <w:szCs w:val="28"/>
              </w:rPr>
            </w:pPr>
          </w:p>
        </w:tc>
      </w:tr>
      <w:tr w:rsidR="002A0C10" w:rsidRPr="00F62241" w:rsidTr="00466E22">
        <w:tc>
          <w:tcPr>
            <w:tcW w:w="0" w:type="auto"/>
          </w:tcPr>
          <w:p w:rsidR="002A0C10" w:rsidRPr="00F62241" w:rsidRDefault="002A0C10" w:rsidP="00466E22">
            <w:pPr>
              <w:jc w:val="both"/>
              <w:rPr>
                <w:sz w:val="28"/>
                <w:szCs w:val="28"/>
              </w:rPr>
            </w:pPr>
            <w:r w:rsidRPr="00F62241">
              <w:rPr>
                <w:sz w:val="28"/>
                <w:szCs w:val="28"/>
              </w:rPr>
              <w:t>в том числе:</w:t>
            </w:r>
          </w:p>
        </w:tc>
        <w:tc>
          <w:tcPr>
            <w:tcW w:w="0" w:type="auto"/>
          </w:tcPr>
          <w:p w:rsidR="002A0C10" w:rsidRPr="00F62241" w:rsidRDefault="002A0C10" w:rsidP="00466E22">
            <w:pPr>
              <w:jc w:val="both"/>
              <w:rPr>
                <w:sz w:val="28"/>
                <w:szCs w:val="28"/>
              </w:rPr>
            </w:pPr>
          </w:p>
        </w:tc>
      </w:tr>
      <w:tr w:rsidR="002A0C10" w:rsidRPr="00F62241" w:rsidTr="00466E22">
        <w:tc>
          <w:tcPr>
            <w:tcW w:w="0" w:type="auto"/>
          </w:tcPr>
          <w:p w:rsidR="002A0C10" w:rsidRPr="00F62241" w:rsidRDefault="002A0C10" w:rsidP="00466E22">
            <w:pPr>
              <w:jc w:val="both"/>
              <w:rPr>
                <w:sz w:val="28"/>
                <w:szCs w:val="28"/>
              </w:rPr>
            </w:pPr>
            <w:r w:rsidRPr="00F62241">
              <w:rPr>
                <w:sz w:val="28"/>
                <w:szCs w:val="28"/>
              </w:rPr>
              <w:t>покупатели и заказчики</w:t>
            </w:r>
          </w:p>
        </w:tc>
        <w:tc>
          <w:tcPr>
            <w:tcW w:w="0" w:type="auto"/>
          </w:tcPr>
          <w:p w:rsidR="002A0C10" w:rsidRPr="00F62241" w:rsidRDefault="002A0C10" w:rsidP="00466E22">
            <w:pPr>
              <w:jc w:val="right"/>
              <w:rPr>
                <w:sz w:val="28"/>
                <w:szCs w:val="28"/>
              </w:rPr>
            </w:pPr>
            <w:r w:rsidRPr="00F62241">
              <w:rPr>
                <w:sz w:val="28"/>
                <w:szCs w:val="28"/>
              </w:rPr>
              <w:t>5351</w:t>
            </w:r>
          </w:p>
        </w:tc>
      </w:tr>
      <w:tr w:rsidR="002A0C10" w:rsidRPr="00F62241" w:rsidTr="00466E22">
        <w:tc>
          <w:tcPr>
            <w:tcW w:w="0" w:type="auto"/>
            <w:vAlign w:val="center"/>
          </w:tcPr>
          <w:p w:rsidR="002A0C10" w:rsidRPr="00F62241" w:rsidRDefault="002A0C10" w:rsidP="002E4B83">
            <w:pPr>
              <w:rPr>
                <w:sz w:val="28"/>
                <w:szCs w:val="28"/>
              </w:rPr>
            </w:pPr>
            <w:r w:rsidRPr="00F62241">
              <w:rPr>
                <w:sz w:val="28"/>
                <w:szCs w:val="28"/>
              </w:rPr>
              <w:t>Денежные средства</w:t>
            </w:r>
          </w:p>
        </w:tc>
        <w:tc>
          <w:tcPr>
            <w:tcW w:w="0" w:type="auto"/>
          </w:tcPr>
          <w:p w:rsidR="002A0C10" w:rsidRPr="00F62241" w:rsidRDefault="002A0C10" w:rsidP="00466E22">
            <w:pPr>
              <w:jc w:val="right"/>
              <w:rPr>
                <w:sz w:val="28"/>
                <w:szCs w:val="28"/>
              </w:rPr>
            </w:pPr>
            <w:r w:rsidRPr="00F62241">
              <w:rPr>
                <w:sz w:val="28"/>
                <w:szCs w:val="28"/>
              </w:rPr>
              <w:t>117</w:t>
            </w:r>
          </w:p>
        </w:tc>
      </w:tr>
      <w:tr w:rsidR="002A0C10" w:rsidRPr="00F62241" w:rsidTr="00466E22">
        <w:tc>
          <w:tcPr>
            <w:tcW w:w="0" w:type="auto"/>
          </w:tcPr>
          <w:p w:rsidR="002A0C10" w:rsidRPr="00F62241" w:rsidRDefault="002A0C10" w:rsidP="00466E22">
            <w:pPr>
              <w:jc w:val="both"/>
              <w:rPr>
                <w:sz w:val="28"/>
                <w:szCs w:val="28"/>
              </w:rPr>
            </w:pPr>
            <w:r w:rsidRPr="00F62241">
              <w:rPr>
                <w:sz w:val="28"/>
                <w:szCs w:val="28"/>
              </w:rPr>
              <w:t>Итого по разделу II</w:t>
            </w:r>
          </w:p>
        </w:tc>
        <w:tc>
          <w:tcPr>
            <w:tcW w:w="0" w:type="auto"/>
          </w:tcPr>
          <w:p w:rsidR="002A0C10" w:rsidRPr="00F62241" w:rsidRDefault="002A0C10" w:rsidP="00466E22">
            <w:pPr>
              <w:jc w:val="right"/>
              <w:rPr>
                <w:bCs/>
                <w:sz w:val="28"/>
                <w:szCs w:val="28"/>
              </w:rPr>
            </w:pPr>
            <w:r w:rsidRPr="00F62241">
              <w:rPr>
                <w:bCs/>
                <w:sz w:val="28"/>
                <w:szCs w:val="28"/>
              </w:rPr>
              <w:t>8956</w:t>
            </w:r>
          </w:p>
        </w:tc>
      </w:tr>
      <w:tr w:rsidR="00E7543B" w:rsidRPr="00F62241" w:rsidTr="00466E22">
        <w:tc>
          <w:tcPr>
            <w:tcW w:w="0" w:type="auto"/>
          </w:tcPr>
          <w:p w:rsidR="00E7543B" w:rsidRPr="00F62241" w:rsidRDefault="00E7543B" w:rsidP="00466E22">
            <w:pPr>
              <w:jc w:val="both"/>
              <w:rPr>
                <w:sz w:val="28"/>
                <w:szCs w:val="28"/>
              </w:rPr>
            </w:pPr>
            <w:r w:rsidRPr="00F62241">
              <w:rPr>
                <w:sz w:val="28"/>
                <w:szCs w:val="28"/>
              </w:rPr>
              <w:t>Итого активы</w:t>
            </w:r>
          </w:p>
        </w:tc>
        <w:tc>
          <w:tcPr>
            <w:tcW w:w="0" w:type="auto"/>
          </w:tcPr>
          <w:p w:rsidR="00E7543B" w:rsidRPr="00F62241" w:rsidRDefault="00E7543B" w:rsidP="00466E22">
            <w:pPr>
              <w:jc w:val="right"/>
              <w:rPr>
                <w:bCs/>
              </w:rPr>
            </w:pPr>
            <w:r w:rsidRPr="00F62241">
              <w:rPr>
                <w:bCs/>
              </w:rPr>
              <w:t>10223</w:t>
            </w:r>
          </w:p>
        </w:tc>
      </w:tr>
      <w:tr w:rsidR="00E7543B" w:rsidRPr="00F62241" w:rsidTr="00466E22">
        <w:tc>
          <w:tcPr>
            <w:tcW w:w="0" w:type="auto"/>
            <w:gridSpan w:val="2"/>
          </w:tcPr>
          <w:p w:rsidR="00E7543B" w:rsidRPr="00F62241" w:rsidRDefault="00E7543B" w:rsidP="00466E22">
            <w:pPr>
              <w:jc w:val="center"/>
              <w:rPr>
                <w:sz w:val="28"/>
                <w:szCs w:val="28"/>
              </w:rPr>
            </w:pPr>
            <w:r w:rsidRPr="00F62241">
              <w:rPr>
                <w:sz w:val="28"/>
                <w:szCs w:val="28"/>
              </w:rPr>
              <w:t>Пассивы, принимаемые к расчету</w:t>
            </w:r>
          </w:p>
        </w:tc>
      </w:tr>
      <w:tr w:rsidR="00E7543B" w:rsidRPr="00F62241" w:rsidTr="00466E22">
        <w:tc>
          <w:tcPr>
            <w:tcW w:w="0" w:type="auto"/>
          </w:tcPr>
          <w:p w:rsidR="00E7543B" w:rsidRPr="00F62241" w:rsidRDefault="00E7543B" w:rsidP="00466E22">
            <w:pPr>
              <w:jc w:val="both"/>
              <w:rPr>
                <w:sz w:val="28"/>
                <w:szCs w:val="28"/>
              </w:rPr>
            </w:pPr>
            <w:r w:rsidRPr="00F62241">
              <w:rPr>
                <w:sz w:val="28"/>
                <w:szCs w:val="28"/>
                <w:lang w:val="en-US"/>
              </w:rPr>
              <w:t>V</w:t>
            </w:r>
            <w:r w:rsidRPr="00F62241">
              <w:rPr>
                <w:sz w:val="28"/>
                <w:szCs w:val="28"/>
              </w:rPr>
              <w:t>. Краткосрочные обязательства</w:t>
            </w:r>
          </w:p>
        </w:tc>
        <w:tc>
          <w:tcPr>
            <w:tcW w:w="0" w:type="auto"/>
          </w:tcPr>
          <w:p w:rsidR="00E7543B" w:rsidRPr="00F62241" w:rsidRDefault="00E7543B" w:rsidP="00466E22">
            <w:pPr>
              <w:jc w:val="right"/>
              <w:rPr>
                <w:sz w:val="28"/>
                <w:szCs w:val="28"/>
              </w:rPr>
            </w:pPr>
            <w:r w:rsidRPr="00F62241">
              <w:rPr>
                <w:sz w:val="28"/>
                <w:szCs w:val="28"/>
              </w:rPr>
              <w:t>95</w:t>
            </w:r>
          </w:p>
        </w:tc>
      </w:tr>
      <w:tr w:rsidR="00E7543B" w:rsidRPr="00F62241" w:rsidTr="00466E22">
        <w:tc>
          <w:tcPr>
            <w:tcW w:w="0" w:type="auto"/>
          </w:tcPr>
          <w:p w:rsidR="00E7543B" w:rsidRPr="00F62241" w:rsidRDefault="00E7543B" w:rsidP="00466E22">
            <w:pPr>
              <w:jc w:val="both"/>
              <w:rPr>
                <w:sz w:val="28"/>
                <w:szCs w:val="28"/>
              </w:rPr>
            </w:pPr>
            <w:r w:rsidRPr="00F62241">
              <w:rPr>
                <w:sz w:val="28"/>
                <w:szCs w:val="28"/>
              </w:rPr>
              <w:t>Займы и кредиты</w:t>
            </w:r>
          </w:p>
        </w:tc>
        <w:tc>
          <w:tcPr>
            <w:tcW w:w="0" w:type="auto"/>
          </w:tcPr>
          <w:p w:rsidR="00E7543B" w:rsidRPr="00F62241" w:rsidRDefault="00E7543B" w:rsidP="00466E22">
            <w:pPr>
              <w:jc w:val="both"/>
              <w:rPr>
                <w:sz w:val="28"/>
                <w:szCs w:val="28"/>
              </w:rPr>
            </w:pPr>
          </w:p>
        </w:tc>
      </w:tr>
      <w:tr w:rsidR="00E7543B" w:rsidRPr="00F62241" w:rsidTr="00466E22">
        <w:tc>
          <w:tcPr>
            <w:tcW w:w="0" w:type="auto"/>
          </w:tcPr>
          <w:p w:rsidR="00E7543B" w:rsidRPr="00F62241" w:rsidRDefault="00E7543B" w:rsidP="00E7543B">
            <w:pPr>
              <w:rPr>
                <w:sz w:val="28"/>
                <w:szCs w:val="28"/>
              </w:rPr>
            </w:pPr>
            <w:r w:rsidRPr="00F62241">
              <w:rPr>
                <w:sz w:val="28"/>
                <w:szCs w:val="28"/>
              </w:rPr>
              <w:t>Кредиторская задолженность</w:t>
            </w:r>
          </w:p>
          <w:p w:rsidR="00E7543B" w:rsidRPr="00F62241" w:rsidRDefault="00E7543B" w:rsidP="00466E22">
            <w:pPr>
              <w:jc w:val="both"/>
              <w:rPr>
                <w:sz w:val="28"/>
                <w:szCs w:val="28"/>
              </w:rPr>
            </w:pPr>
          </w:p>
        </w:tc>
        <w:tc>
          <w:tcPr>
            <w:tcW w:w="0" w:type="auto"/>
          </w:tcPr>
          <w:p w:rsidR="00E7543B" w:rsidRPr="00F62241" w:rsidRDefault="00E7543B" w:rsidP="00466E22">
            <w:pPr>
              <w:jc w:val="right"/>
              <w:rPr>
                <w:sz w:val="28"/>
                <w:szCs w:val="28"/>
              </w:rPr>
            </w:pPr>
            <w:r w:rsidRPr="00F62241">
              <w:rPr>
                <w:sz w:val="28"/>
                <w:szCs w:val="28"/>
              </w:rPr>
              <w:t>8180</w:t>
            </w:r>
          </w:p>
          <w:p w:rsidR="00E7543B" w:rsidRPr="00F62241" w:rsidRDefault="00E7543B" w:rsidP="00466E22">
            <w:pPr>
              <w:jc w:val="both"/>
              <w:rPr>
                <w:sz w:val="28"/>
                <w:szCs w:val="28"/>
              </w:rPr>
            </w:pPr>
          </w:p>
        </w:tc>
      </w:tr>
      <w:tr w:rsidR="00E7543B" w:rsidRPr="00F62241" w:rsidTr="00466E22">
        <w:tc>
          <w:tcPr>
            <w:tcW w:w="0" w:type="auto"/>
          </w:tcPr>
          <w:p w:rsidR="00E7543B" w:rsidRPr="00F62241" w:rsidRDefault="00E7543B" w:rsidP="00E7543B">
            <w:pPr>
              <w:rPr>
                <w:sz w:val="28"/>
                <w:szCs w:val="28"/>
              </w:rPr>
            </w:pPr>
            <w:r w:rsidRPr="00F62241">
              <w:rPr>
                <w:sz w:val="28"/>
                <w:szCs w:val="28"/>
              </w:rPr>
              <w:t xml:space="preserve">      в том числе:</w:t>
            </w:r>
          </w:p>
        </w:tc>
        <w:tc>
          <w:tcPr>
            <w:tcW w:w="0" w:type="auto"/>
          </w:tcPr>
          <w:p w:rsidR="00E7543B" w:rsidRPr="00F62241" w:rsidRDefault="00E7543B" w:rsidP="00466E22">
            <w:pPr>
              <w:jc w:val="both"/>
              <w:rPr>
                <w:sz w:val="28"/>
                <w:szCs w:val="28"/>
              </w:rPr>
            </w:pPr>
          </w:p>
        </w:tc>
      </w:tr>
      <w:tr w:rsidR="00E7543B" w:rsidRPr="00F62241" w:rsidTr="00466E22">
        <w:tc>
          <w:tcPr>
            <w:tcW w:w="0" w:type="auto"/>
          </w:tcPr>
          <w:p w:rsidR="00E7543B" w:rsidRPr="00F62241" w:rsidRDefault="00E7543B" w:rsidP="00466E22">
            <w:pPr>
              <w:jc w:val="both"/>
              <w:rPr>
                <w:sz w:val="28"/>
                <w:szCs w:val="28"/>
              </w:rPr>
            </w:pPr>
            <w:r w:rsidRPr="00F62241">
              <w:rPr>
                <w:sz w:val="28"/>
                <w:szCs w:val="28"/>
              </w:rPr>
              <w:t>поставщики и подрядчики</w:t>
            </w:r>
          </w:p>
        </w:tc>
        <w:tc>
          <w:tcPr>
            <w:tcW w:w="0" w:type="auto"/>
          </w:tcPr>
          <w:p w:rsidR="00E7543B" w:rsidRPr="00F62241" w:rsidRDefault="00E7543B" w:rsidP="00466E22">
            <w:pPr>
              <w:jc w:val="right"/>
              <w:rPr>
                <w:sz w:val="28"/>
                <w:szCs w:val="28"/>
              </w:rPr>
            </w:pPr>
            <w:r w:rsidRPr="00F62241">
              <w:rPr>
                <w:sz w:val="28"/>
                <w:szCs w:val="28"/>
              </w:rPr>
              <w:t>7485</w:t>
            </w:r>
          </w:p>
        </w:tc>
      </w:tr>
      <w:tr w:rsidR="00E7543B" w:rsidRPr="00F62241" w:rsidTr="00466E22">
        <w:tc>
          <w:tcPr>
            <w:tcW w:w="0" w:type="auto"/>
          </w:tcPr>
          <w:p w:rsidR="00E7543B" w:rsidRPr="00F62241" w:rsidRDefault="00E7543B" w:rsidP="00E7543B">
            <w:pPr>
              <w:rPr>
                <w:sz w:val="28"/>
                <w:szCs w:val="28"/>
              </w:rPr>
            </w:pPr>
            <w:r w:rsidRPr="00F62241">
              <w:rPr>
                <w:sz w:val="28"/>
                <w:szCs w:val="28"/>
              </w:rPr>
              <w:t xml:space="preserve">задолженность перед государственными внебюджетными </w:t>
            </w:r>
          </w:p>
          <w:p w:rsidR="00E7543B" w:rsidRPr="00F62241" w:rsidRDefault="00E7543B" w:rsidP="00466E22">
            <w:pPr>
              <w:jc w:val="both"/>
              <w:rPr>
                <w:sz w:val="28"/>
                <w:szCs w:val="28"/>
              </w:rPr>
            </w:pPr>
            <w:r w:rsidRPr="00F62241">
              <w:rPr>
                <w:sz w:val="28"/>
                <w:szCs w:val="28"/>
              </w:rPr>
              <w:t>фондами</w:t>
            </w:r>
          </w:p>
        </w:tc>
        <w:tc>
          <w:tcPr>
            <w:tcW w:w="0" w:type="auto"/>
          </w:tcPr>
          <w:p w:rsidR="00E7543B" w:rsidRPr="00F62241" w:rsidRDefault="00E7543B" w:rsidP="00466E22">
            <w:pPr>
              <w:jc w:val="right"/>
              <w:rPr>
                <w:sz w:val="28"/>
                <w:szCs w:val="28"/>
              </w:rPr>
            </w:pPr>
            <w:r w:rsidRPr="00F62241">
              <w:rPr>
                <w:sz w:val="28"/>
                <w:szCs w:val="28"/>
              </w:rPr>
              <w:t>19</w:t>
            </w:r>
          </w:p>
        </w:tc>
      </w:tr>
      <w:tr w:rsidR="00E7543B" w:rsidRPr="00F62241" w:rsidTr="00466E22">
        <w:tc>
          <w:tcPr>
            <w:tcW w:w="0" w:type="auto"/>
            <w:vAlign w:val="bottom"/>
          </w:tcPr>
          <w:p w:rsidR="00E7543B" w:rsidRPr="00F62241" w:rsidRDefault="00E7543B" w:rsidP="002E4B83">
            <w:pPr>
              <w:rPr>
                <w:sz w:val="28"/>
                <w:szCs w:val="28"/>
              </w:rPr>
            </w:pPr>
            <w:r w:rsidRPr="00F62241">
              <w:rPr>
                <w:sz w:val="28"/>
                <w:szCs w:val="28"/>
              </w:rPr>
              <w:t>задолженность по налогам и сборам</w:t>
            </w:r>
          </w:p>
        </w:tc>
        <w:tc>
          <w:tcPr>
            <w:tcW w:w="0" w:type="auto"/>
          </w:tcPr>
          <w:p w:rsidR="00E7543B" w:rsidRPr="00F62241" w:rsidRDefault="00E7543B" w:rsidP="00466E22">
            <w:pPr>
              <w:jc w:val="right"/>
              <w:rPr>
                <w:sz w:val="28"/>
                <w:szCs w:val="28"/>
              </w:rPr>
            </w:pPr>
            <w:r w:rsidRPr="00F62241">
              <w:rPr>
                <w:sz w:val="28"/>
                <w:szCs w:val="28"/>
              </w:rPr>
              <w:t>217</w:t>
            </w:r>
          </w:p>
        </w:tc>
      </w:tr>
      <w:tr w:rsidR="00E7543B" w:rsidRPr="00F62241" w:rsidTr="00466E22">
        <w:tc>
          <w:tcPr>
            <w:tcW w:w="0" w:type="auto"/>
            <w:vAlign w:val="bottom"/>
          </w:tcPr>
          <w:p w:rsidR="00E7543B" w:rsidRPr="00F62241" w:rsidRDefault="00E7543B" w:rsidP="002E4B83">
            <w:pPr>
              <w:rPr>
                <w:sz w:val="28"/>
                <w:szCs w:val="28"/>
              </w:rPr>
            </w:pPr>
            <w:r w:rsidRPr="00F62241">
              <w:rPr>
                <w:sz w:val="28"/>
                <w:szCs w:val="28"/>
              </w:rPr>
              <w:t>прочие кредиторы</w:t>
            </w:r>
          </w:p>
        </w:tc>
        <w:tc>
          <w:tcPr>
            <w:tcW w:w="0" w:type="auto"/>
          </w:tcPr>
          <w:p w:rsidR="00E7543B" w:rsidRPr="00F62241" w:rsidRDefault="00E7543B" w:rsidP="00466E22">
            <w:pPr>
              <w:jc w:val="right"/>
              <w:rPr>
                <w:sz w:val="28"/>
                <w:szCs w:val="28"/>
              </w:rPr>
            </w:pPr>
            <w:r w:rsidRPr="00F62241">
              <w:rPr>
                <w:sz w:val="28"/>
                <w:szCs w:val="28"/>
              </w:rPr>
              <w:t>459</w:t>
            </w:r>
          </w:p>
        </w:tc>
      </w:tr>
      <w:tr w:rsidR="00E7543B" w:rsidRPr="00F62241" w:rsidTr="00466E22">
        <w:tc>
          <w:tcPr>
            <w:tcW w:w="0" w:type="auto"/>
            <w:vAlign w:val="bottom"/>
          </w:tcPr>
          <w:p w:rsidR="00E7543B" w:rsidRPr="00F62241" w:rsidRDefault="00E7543B" w:rsidP="002E4B83">
            <w:pPr>
              <w:rPr>
                <w:sz w:val="28"/>
                <w:szCs w:val="28"/>
              </w:rPr>
            </w:pPr>
            <w:r w:rsidRPr="00F62241">
              <w:rPr>
                <w:sz w:val="28"/>
                <w:szCs w:val="28"/>
              </w:rPr>
              <w:t xml:space="preserve">Итого по разделу </w:t>
            </w:r>
            <w:r w:rsidRPr="00F62241">
              <w:rPr>
                <w:sz w:val="28"/>
                <w:szCs w:val="28"/>
                <w:lang w:val="en-US"/>
              </w:rPr>
              <w:t>V</w:t>
            </w:r>
          </w:p>
        </w:tc>
        <w:tc>
          <w:tcPr>
            <w:tcW w:w="0" w:type="auto"/>
          </w:tcPr>
          <w:p w:rsidR="00E7543B" w:rsidRPr="00F62241" w:rsidRDefault="00E7543B" w:rsidP="00466E22">
            <w:pPr>
              <w:jc w:val="right"/>
              <w:rPr>
                <w:sz w:val="28"/>
                <w:szCs w:val="28"/>
              </w:rPr>
            </w:pPr>
            <w:r w:rsidRPr="00F62241">
              <w:rPr>
                <w:bCs/>
                <w:sz w:val="28"/>
                <w:szCs w:val="28"/>
              </w:rPr>
              <w:t>8275</w:t>
            </w:r>
          </w:p>
        </w:tc>
      </w:tr>
      <w:tr w:rsidR="00E7543B" w:rsidRPr="00F62241" w:rsidTr="00466E22">
        <w:tc>
          <w:tcPr>
            <w:tcW w:w="0" w:type="auto"/>
            <w:vAlign w:val="bottom"/>
          </w:tcPr>
          <w:p w:rsidR="00E7543B" w:rsidRPr="00F62241" w:rsidRDefault="00E7543B" w:rsidP="002E4B83">
            <w:pPr>
              <w:rPr>
                <w:sz w:val="28"/>
                <w:szCs w:val="28"/>
              </w:rPr>
            </w:pPr>
            <w:r w:rsidRPr="00F62241">
              <w:rPr>
                <w:sz w:val="28"/>
                <w:szCs w:val="28"/>
              </w:rPr>
              <w:t>Итого обязательства</w:t>
            </w:r>
          </w:p>
        </w:tc>
        <w:tc>
          <w:tcPr>
            <w:tcW w:w="0" w:type="auto"/>
          </w:tcPr>
          <w:p w:rsidR="00E7543B" w:rsidRPr="00F62241" w:rsidRDefault="00E7543B" w:rsidP="00466E22">
            <w:pPr>
              <w:jc w:val="right"/>
              <w:rPr>
                <w:sz w:val="28"/>
                <w:szCs w:val="28"/>
              </w:rPr>
            </w:pPr>
            <w:r w:rsidRPr="00F62241">
              <w:rPr>
                <w:bCs/>
                <w:sz w:val="28"/>
                <w:szCs w:val="28"/>
              </w:rPr>
              <w:t>8275</w:t>
            </w:r>
          </w:p>
        </w:tc>
      </w:tr>
      <w:tr w:rsidR="00E7543B" w:rsidRPr="00F62241" w:rsidTr="00466E22">
        <w:trPr>
          <w:trHeight w:val="88"/>
        </w:trPr>
        <w:tc>
          <w:tcPr>
            <w:tcW w:w="0" w:type="auto"/>
            <w:vAlign w:val="bottom"/>
          </w:tcPr>
          <w:p w:rsidR="00E7543B" w:rsidRPr="00F62241" w:rsidRDefault="00E7543B" w:rsidP="002E4B83">
            <w:pPr>
              <w:rPr>
                <w:sz w:val="28"/>
                <w:szCs w:val="28"/>
              </w:rPr>
            </w:pPr>
            <w:r w:rsidRPr="00F62241">
              <w:rPr>
                <w:sz w:val="28"/>
                <w:szCs w:val="28"/>
              </w:rPr>
              <w:t>Чистые активы</w:t>
            </w:r>
          </w:p>
        </w:tc>
        <w:tc>
          <w:tcPr>
            <w:tcW w:w="0" w:type="auto"/>
          </w:tcPr>
          <w:p w:rsidR="00E7543B" w:rsidRPr="00F62241" w:rsidRDefault="00E7543B" w:rsidP="00466E22">
            <w:pPr>
              <w:jc w:val="right"/>
              <w:rPr>
                <w:sz w:val="28"/>
                <w:szCs w:val="28"/>
              </w:rPr>
            </w:pPr>
            <w:r w:rsidRPr="00F62241">
              <w:rPr>
                <w:sz w:val="28"/>
                <w:szCs w:val="28"/>
              </w:rPr>
              <w:t>1948</w:t>
            </w:r>
          </w:p>
        </w:tc>
      </w:tr>
    </w:tbl>
    <w:p w:rsidR="006314DC" w:rsidRPr="00F62241" w:rsidRDefault="006314DC" w:rsidP="00ED1A7D">
      <w:pPr>
        <w:spacing w:line="360" w:lineRule="auto"/>
        <w:ind w:firstLine="397"/>
        <w:jc w:val="both"/>
        <w:rPr>
          <w:sz w:val="28"/>
          <w:szCs w:val="28"/>
        </w:rPr>
      </w:pPr>
    </w:p>
    <w:p w:rsidR="00F1301B" w:rsidRPr="00F62241" w:rsidRDefault="00ED1A7D" w:rsidP="00ED1A7D">
      <w:pPr>
        <w:spacing w:line="360" w:lineRule="auto"/>
        <w:ind w:firstLine="397"/>
        <w:jc w:val="both"/>
        <w:rPr>
          <w:sz w:val="28"/>
          <w:szCs w:val="28"/>
        </w:rPr>
      </w:pPr>
      <w:r w:rsidRPr="00F62241">
        <w:rPr>
          <w:sz w:val="28"/>
          <w:szCs w:val="28"/>
        </w:rPr>
        <w:t xml:space="preserve">Таким образом, </w:t>
      </w:r>
      <w:r w:rsidR="00E7543B" w:rsidRPr="00F62241">
        <w:rPr>
          <w:sz w:val="28"/>
          <w:szCs w:val="28"/>
        </w:rPr>
        <w:t xml:space="preserve">рыночная стоимость </w:t>
      </w:r>
      <w:r w:rsidR="00F05688" w:rsidRPr="00F62241">
        <w:rPr>
          <w:sz w:val="28"/>
          <w:szCs w:val="28"/>
        </w:rPr>
        <w:t>ООО «</w:t>
      </w:r>
      <w:r w:rsidR="008F0EDA" w:rsidRPr="00F62241">
        <w:rPr>
          <w:sz w:val="28"/>
          <w:szCs w:val="28"/>
        </w:rPr>
        <w:t>ЛюксСтрой</w:t>
      </w:r>
      <w:r w:rsidR="00F05688" w:rsidRPr="00F62241">
        <w:rPr>
          <w:sz w:val="28"/>
          <w:szCs w:val="28"/>
        </w:rPr>
        <w:t>»</w:t>
      </w:r>
      <w:r w:rsidRPr="00F62241">
        <w:rPr>
          <w:sz w:val="28"/>
          <w:szCs w:val="28"/>
        </w:rPr>
        <w:t xml:space="preserve"> </w:t>
      </w:r>
      <w:r w:rsidR="00E7543B" w:rsidRPr="00F62241">
        <w:rPr>
          <w:sz w:val="28"/>
          <w:szCs w:val="28"/>
        </w:rPr>
        <w:t>в рамках затратного подх</w:t>
      </w:r>
      <w:r w:rsidR="006522EA" w:rsidRPr="00F62241">
        <w:rPr>
          <w:sz w:val="28"/>
          <w:szCs w:val="28"/>
        </w:rPr>
        <w:t xml:space="preserve">ода, с учетом округления </w:t>
      </w:r>
      <w:r w:rsidRPr="00F62241">
        <w:rPr>
          <w:sz w:val="28"/>
          <w:szCs w:val="28"/>
        </w:rPr>
        <w:t>равна 1</w:t>
      </w:r>
      <w:r w:rsidR="00650915" w:rsidRPr="00F62241">
        <w:rPr>
          <w:sz w:val="28"/>
          <w:szCs w:val="28"/>
        </w:rPr>
        <w:t> </w:t>
      </w:r>
      <w:r w:rsidRPr="00F62241">
        <w:rPr>
          <w:sz w:val="28"/>
          <w:szCs w:val="28"/>
        </w:rPr>
        <w:t>948</w:t>
      </w:r>
      <w:r w:rsidR="00650915" w:rsidRPr="00F62241">
        <w:rPr>
          <w:sz w:val="28"/>
          <w:szCs w:val="28"/>
        </w:rPr>
        <w:t xml:space="preserve"> </w:t>
      </w:r>
      <w:r w:rsidR="00BE40D4" w:rsidRPr="00F62241">
        <w:rPr>
          <w:sz w:val="28"/>
          <w:szCs w:val="28"/>
        </w:rPr>
        <w:t>000</w:t>
      </w:r>
      <w:r w:rsidR="006707A1" w:rsidRPr="00F62241">
        <w:rPr>
          <w:sz w:val="28"/>
          <w:szCs w:val="28"/>
        </w:rPr>
        <w:t xml:space="preserve"> (</w:t>
      </w:r>
      <w:r w:rsidR="00BE40D4" w:rsidRPr="00F62241">
        <w:rPr>
          <w:sz w:val="28"/>
          <w:szCs w:val="28"/>
        </w:rPr>
        <w:t>один миллион</w:t>
      </w:r>
      <w:r w:rsidR="006707A1" w:rsidRPr="00F62241">
        <w:rPr>
          <w:sz w:val="28"/>
          <w:szCs w:val="28"/>
        </w:rPr>
        <w:t xml:space="preserve"> девят</w:t>
      </w:r>
      <w:r w:rsidR="00E31AF0" w:rsidRPr="00F62241">
        <w:rPr>
          <w:sz w:val="28"/>
          <w:szCs w:val="28"/>
        </w:rPr>
        <w:t>ьсот сорок восемь</w:t>
      </w:r>
      <w:r w:rsidR="00E7543B" w:rsidRPr="00F62241">
        <w:rPr>
          <w:sz w:val="28"/>
          <w:szCs w:val="28"/>
        </w:rPr>
        <w:t xml:space="preserve"> тысяч</w:t>
      </w:r>
      <w:r w:rsidR="00E31AF0" w:rsidRPr="00F62241">
        <w:rPr>
          <w:sz w:val="28"/>
          <w:szCs w:val="28"/>
        </w:rPr>
        <w:t>)</w:t>
      </w:r>
      <w:r w:rsidRPr="00F62241">
        <w:rPr>
          <w:sz w:val="28"/>
          <w:szCs w:val="28"/>
        </w:rPr>
        <w:t xml:space="preserve"> рублей.</w:t>
      </w:r>
    </w:p>
    <w:p w:rsidR="006707A1" w:rsidRPr="00F62241" w:rsidRDefault="006707A1" w:rsidP="00471C98">
      <w:pPr>
        <w:spacing w:line="360" w:lineRule="auto"/>
        <w:ind w:firstLine="397"/>
        <w:rPr>
          <w:sz w:val="28"/>
          <w:szCs w:val="28"/>
        </w:rPr>
        <w:sectPr w:rsidR="006707A1" w:rsidRPr="00F62241" w:rsidSect="00C03002">
          <w:pgSz w:w="11906" w:h="16838"/>
          <w:pgMar w:top="1134" w:right="567" w:bottom="1304" w:left="1701" w:header="709" w:footer="709" w:gutter="0"/>
          <w:cols w:space="708"/>
          <w:docGrid w:linePitch="360"/>
        </w:sectPr>
      </w:pPr>
    </w:p>
    <w:p w:rsidR="00F1301B" w:rsidRPr="00F62241" w:rsidRDefault="006707A1" w:rsidP="00471C98">
      <w:pPr>
        <w:spacing w:line="360" w:lineRule="auto"/>
        <w:ind w:firstLine="397"/>
        <w:rPr>
          <w:sz w:val="28"/>
          <w:szCs w:val="28"/>
        </w:rPr>
      </w:pPr>
      <w:r w:rsidRPr="00F62241">
        <w:rPr>
          <w:caps/>
          <w:sz w:val="28"/>
          <w:szCs w:val="28"/>
        </w:rPr>
        <w:t>4</w:t>
      </w:r>
      <w:r w:rsidR="00F62241">
        <w:rPr>
          <w:caps/>
          <w:sz w:val="28"/>
          <w:szCs w:val="28"/>
        </w:rPr>
        <w:t xml:space="preserve">. </w:t>
      </w:r>
      <w:r w:rsidRPr="00F62241">
        <w:rPr>
          <w:caps/>
          <w:sz w:val="28"/>
          <w:szCs w:val="28"/>
        </w:rPr>
        <w:t xml:space="preserve"> Оценка стоимости бизнеса </w:t>
      </w:r>
      <w:r w:rsidR="00F05688" w:rsidRPr="00F62241">
        <w:rPr>
          <w:sz w:val="28"/>
          <w:szCs w:val="28"/>
        </w:rPr>
        <w:t>ООО «</w:t>
      </w:r>
      <w:r w:rsidR="008F0EDA" w:rsidRPr="00F62241">
        <w:rPr>
          <w:sz w:val="28"/>
          <w:szCs w:val="28"/>
        </w:rPr>
        <w:t>ЛюксСтрой</w:t>
      </w:r>
      <w:r w:rsidR="00F05688" w:rsidRPr="00F62241">
        <w:rPr>
          <w:sz w:val="28"/>
          <w:szCs w:val="28"/>
        </w:rPr>
        <w:t>»</w:t>
      </w:r>
      <w:r w:rsidRPr="00F62241">
        <w:rPr>
          <w:caps/>
          <w:sz w:val="28"/>
          <w:szCs w:val="28"/>
        </w:rPr>
        <w:t xml:space="preserve"> на основе сравнительного подхода</w:t>
      </w:r>
    </w:p>
    <w:p w:rsidR="002435DC" w:rsidRPr="00F62241" w:rsidRDefault="002435DC" w:rsidP="002435DC">
      <w:pPr>
        <w:pStyle w:val="a6"/>
        <w:spacing w:before="0" w:beforeAutospacing="0" w:after="0" w:afterAutospacing="0" w:line="360" w:lineRule="auto"/>
        <w:ind w:firstLine="397"/>
        <w:jc w:val="both"/>
        <w:rPr>
          <w:sz w:val="28"/>
          <w:szCs w:val="28"/>
        </w:rPr>
      </w:pPr>
      <w:r w:rsidRPr="00F62241">
        <w:rPr>
          <w:sz w:val="28"/>
          <w:szCs w:val="28"/>
        </w:rPr>
        <w:t>Сравнительный подход предполагает, что ценность собственного капитала фирмы определяется тем, за сколько он может быть продан при наличии достаточно сформированного рынка. Другими словами, наиболее вероятной ценой стоимости оцениваемого бизнеса может быть реальная цена продажи сходной фирмы, зафиксированная рынком.</w:t>
      </w:r>
    </w:p>
    <w:p w:rsidR="002435DC" w:rsidRPr="00F62241" w:rsidRDefault="002435DC" w:rsidP="002435DC">
      <w:pPr>
        <w:pStyle w:val="a6"/>
        <w:spacing w:before="0" w:beforeAutospacing="0" w:after="0" w:afterAutospacing="0" w:line="360" w:lineRule="auto"/>
        <w:ind w:firstLine="397"/>
        <w:jc w:val="both"/>
        <w:rPr>
          <w:sz w:val="28"/>
          <w:szCs w:val="28"/>
        </w:rPr>
      </w:pPr>
      <w:r w:rsidRPr="00F62241">
        <w:rPr>
          <w:sz w:val="28"/>
          <w:szCs w:val="28"/>
        </w:rPr>
        <w:t xml:space="preserve">Возможность применения сравнительного подхода зависит от наличия активного финансового рынка, поскольку подход предполагает использование данных о фактически совершенных сделках. Второе условие - это открытость рынка или доступность финансовой информации, необходимой Оценщику. Третьим необходимым условием является наличие специальных служб, накапливающих ценовую и финансовую информацию. </w:t>
      </w:r>
    </w:p>
    <w:p w:rsidR="002435DC" w:rsidRPr="00F62241" w:rsidRDefault="002435DC" w:rsidP="002435DC">
      <w:pPr>
        <w:pStyle w:val="a6"/>
        <w:spacing w:before="0" w:beforeAutospacing="0" w:after="0" w:afterAutospacing="0" w:line="360" w:lineRule="auto"/>
        <w:ind w:firstLine="397"/>
        <w:jc w:val="both"/>
        <w:rPr>
          <w:sz w:val="28"/>
          <w:szCs w:val="28"/>
        </w:rPr>
      </w:pPr>
      <w:r w:rsidRPr="00F62241">
        <w:rPr>
          <w:sz w:val="28"/>
          <w:szCs w:val="28"/>
        </w:rPr>
        <w:t>В зависимости от целей, объекта и конкретных условий оценки сравнительный подход предполагает использование трех основных методов:</w:t>
      </w:r>
    </w:p>
    <w:p w:rsidR="002435DC" w:rsidRPr="00F62241" w:rsidRDefault="002435DC" w:rsidP="002435DC">
      <w:pPr>
        <w:pStyle w:val="a6"/>
        <w:spacing w:before="0" w:beforeAutospacing="0" w:after="0" w:afterAutospacing="0" w:line="360" w:lineRule="auto"/>
        <w:ind w:firstLine="397"/>
        <w:jc w:val="both"/>
        <w:rPr>
          <w:sz w:val="28"/>
          <w:szCs w:val="28"/>
        </w:rPr>
      </w:pPr>
      <w:r w:rsidRPr="00F62241">
        <w:rPr>
          <w:sz w:val="28"/>
          <w:szCs w:val="28"/>
        </w:rPr>
        <w:t>1. Метод компании-аналога.</w:t>
      </w:r>
    </w:p>
    <w:p w:rsidR="002435DC" w:rsidRPr="00F62241" w:rsidRDefault="002435DC" w:rsidP="002435DC">
      <w:pPr>
        <w:pStyle w:val="a6"/>
        <w:spacing w:before="0" w:beforeAutospacing="0" w:after="0" w:afterAutospacing="0" w:line="360" w:lineRule="auto"/>
        <w:ind w:firstLine="397"/>
        <w:jc w:val="both"/>
        <w:rPr>
          <w:sz w:val="28"/>
          <w:szCs w:val="28"/>
        </w:rPr>
      </w:pPr>
      <w:r w:rsidRPr="00F62241">
        <w:rPr>
          <w:sz w:val="28"/>
          <w:szCs w:val="28"/>
        </w:rPr>
        <w:t>2. Метод сделок.</w:t>
      </w:r>
    </w:p>
    <w:p w:rsidR="002435DC" w:rsidRPr="00F62241" w:rsidRDefault="002435DC" w:rsidP="002435DC">
      <w:pPr>
        <w:pStyle w:val="a6"/>
        <w:spacing w:before="0" w:beforeAutospacing="0" w:after="0" w:afterAutospacing="0" w:line="360" w:lineRule="auto"/>
        <w:ind w:firstLine="397"/>
        <w:jc w:val="both"/>
        <w:rPr>
          <w:sz w:val="28"/>
          <w:szCs w:val="28"/>
        </w:rPr>
      </w:pPr>
      <w:r w:rsidRPr="00F62241">
        <w:rPr>
          <w:sz w:val="28"/>
          <w:szCs w:val="28"/>
        </w:rPr>
        <w:t>3. Метод отраслевых коэффициентов.</w:t>
      </w:r>
    </w:p>
    <w:p w:rsidR="002435DC" w:rsidRPr="00F62241" w:rsidRDefault="002435DC" w:rsidP="002435DC">
      <w:pPr>
        <w:pStyle w:val="a6"/>
        <w:spacing w:before="0" w:beforeAutospacing="0" w:after="0" w:afterAutospacing="0" w:line="360" w:lineRule="auto"/>
        <w:ind w:firstLine="397"/>
        <w:jc w:val="both"/>
        <w:rPr>
          <w:sz w:val="28"/>
          <w:szCs w:val="28"/>
        </w:rPr>
      </w:pPr>
      <w:r w:rsidRPr="00F62241">
        <w:rPr>
          <w:sz w:val="28"/>
          <w:szCs w:val="28"/>
        </w:rPr>
        <w:t>Метод компании-аналога или метод рынка капитала основан на использовании цен, сформированных открытым фондовым рынком. Таким образом, базой для сравнения служит цена на единичную акцию акционерных обществ открытого типа. Следовательно, в чистом виде данный метод используется для оценки миноритарного пакета акций.</w:t>
      </w:r>
    </w:p>
    <w:p w:rsidR="002435DC" w:rsidRPr="00F62241" w:rsidRDefault="002435DC" w:rsidP="002435DC">
      <w:pPr>
        <w:pStyle w:val="a6"/>
        <w:spacing w:before="0" w:beforeAutospacing="0" w:after="0" w:afterAutospacing="0" w:line="360" w:lineRule="auto"/>
        <w:ind w:firstLine="397"/>
        <w:jc w:val="both"/>
        <w:rPr>
          <w:sz w:val="28"/>
          <w:szCs w:val="28"/>
        </w:rPr>
      </w:pPr>
      <w:r w:rsidRPr="00F62241">
        <w:rPr>
          <w:sz w:val="28"/>
          <w:szCs w:val="28"/>
        </w:rPr>
        <w:t>Метод сделок или метод продаж ориентирован на цены приобретения предприятия в целом либо контрольного пакета акций. Это определяет наиболее оптимальную сферу применения данного метода - оценки предприятия или контрольного пакета акций.</w:t>
      </w:r>
    </w:p>
    <w:p w:rsidR="002435DC" w:rsidRPr="00F62241" w:rsidRDefault="002435DC" w:rsidP="002435DC">
      <w:pPr>
        <w:pStyle w:val="a6"/>
        <w:spacing w:before="0" w:beforeAutospacing="0" w:after="0" w:afterAutospacing="0" w:line="360" w:lineRule="auto"/>
        <w:ind w:firstLine="397"/>
        <w:jc w:val="both"/>
        <w:rPr>
          <w:sz w:val="28"/>
          <w:szCs w:val="28"/>
        </w:rPr>
      </w:pPr>
      <w:r w:rsidRPr="00F62241">
        <w:rPr>
          <w:sz w:val="28"/>
          <w:szCs w:val="28"/>
        </w:rPr>
        <w:t>Метод отраслевых коэффициентов или метод отраслевых соотношений основан на использовании рекомендуемых соотношений между ценой и определенными финансовыми параметрами. Отраслевые коэффициенты рассчитаны на основе длительных статистических наблюдений специальными исследовательскими институтами за ценой продажи предприятия и его важнейшими производственно-финансовыми характеристиками. В результате обобщения были разработаны достаточно простые формулы определения стоимости оцениваемого предприятия. Этот метод пока не получил достаточного распространения в отечественной практике в связи с отсутствием необходимой информации, требующей длительного периода наблюдения.</w:t>
      </w:r>
    </w:p>
    <w:p w:rsidR="002435DC" w:rsidRPr="00F62241" w:rsidRDefault="002435DC" w:rsidP="002435DC">
      <w:pPr>
        <w:pStyle w:val="a6"/>
        <w:spacing w:before="0" w:beforeAutospacing="0" w:after="0" w:afterAutospacing="0" w:line="360" w:lineRule="auto"/>
        <w:ind w:firstLine="397"/>
        <w:jc w:val="both"/>
        <w:rPr>
          <w:sz w:val="28"/>
          <w:szCs w:val="28"/>
        </w:rPr>
      </w:pPr>
      <w:r w:rsidRPr="00F62241">
        <w:rPr>
          <w:sz w:val="28"/>
          <w:szCs w:val="28"/>
        </w:rPr>
        <w:t>Суть сравнительного подхода при определении стоимости предприятия заключается в следующем. Выбирается предприятие, аналогичное оцениваемому, которое было недавно продано. Затем рассчитывается соотношение между ценой продажи и каким-либо финансовым показателем по предприятию-аналогу. Это соотношение называется мультипликатором. Умножив величину мультипликатора на тот же базовый финансовый показатель оцениваемой компании, получим ее стоимость.</w:t>
      </w:r>
    </w:p>
    <w:p w:rsidR="00471C98" w:rsidRPr="00F62241" w:rsidRDefault="003214F3" w:rsidP="003214F3">
      <w:pPr>
        <w:spacing w:line="360" w:lineRule="auto"/>
        <w:ind w:firstLine="397"/>
        <w:rPr>
          <w:sz w:val="28"/>
          <w:szCs w:val="28"/>
        </w:rPr>
      </w:pPr>
      <w:r w:rsidRPr="00F62241">
        <w:rPr>
          <w:sz w:val="28"/>
          <w:szCs w:val="28"/>
        </w:rPr>
        <w:t xml:space="preserve">В рамках сравнительного подхода для оценки рыночной стоимости </w:t>
      </w:r>
      <w:r w:rsidR="00F05688" w:rsidRPr="00F62241">
        <w:rPr>
          <w:sz w:val="28"/>
          <w:szCs w:val="28"/>
        </w:rPr>
        <w:t>ООО «</w:t>
      </w:r>
      <w:r w:rsidR="008F0EDA" w:rsidRPr="00F62241">
        <w:rPr>
          <w:sz w:val="28"/>
          <w:szCs w:val="28"/>
        </w:rPr>
        <w:t>ЛюксСтрой</w:t>
      </w:r>
      <w:r w:rsidR="00F05688" w:rsidRPr="00F62241">
        <w:rPr>
          <w:sz w:val="28"/>
          <w:szCs w:val="28"/>
        </w:rPr>
        <w:t>»</w:t>
      </w:r>
      <w:r w:rsidRPr="00F62241">
        <w:rPr>
          <w:sz w:val="28"/>
          <w:szCs w:val="28"/>
        </w:rPr>
        <w:t xml:space="preserve"> был использован метод сделок.</w:t>
      </w:r>
    </w:p>
    <w:p w:rsidR="003214F3" w:rsidRPr="00F62241" w:rsidRDefault="003214F3" w:rsidP="003214F3">
      <w:pPr>
        <w:pStyle w:val="a6"/>
        <w:spacing w:before="0" w:beforeAutospacing="0" w:after="0" w:afterAutospacing="0" w:line="360" w:lineRule="auto"/>
        <w:ind w:firstLine="397"/>
        <w:jc w:val="both"/>
        <w:rPr>
          <w:sz w:val="28"/>
          <w:szCs w:val="28"/>
        </w:rPr>
      </w:pPr>
      <w:r w:rsidRPr="00F62241">
        <w:rPr>
          <w:sz w:val="28"/>
          <w:szCs w:val="28"/>
        </w:rPr>
        <w:t>Процесс оценки предприятия методом сделок включает следующие основные этапы:</w:t>
      </w:r>
    </w:p>
    <w:p w:rsidR="003214F3" w:rsidRPr="00F62241" w:rsidRDefault="003214F3" w:rsidP="00064F81">
      <w:pPr>
        <w:pStyle w:val="a6"/>
        <w:numPr>
          <w:ilvl w:val="0"/>
          <w:numId w:val="21"/>
        </w:numPr>
        <w:spacing w:before="0" w:beforeAutospacing="0" w:after="0" w:afterAutospacing="0" w:line="360" w:lineRule="auto"/>
        <w:jc w:val="both"/>
        <w:rPr>
          <w:sz w:val="28"/>
          <w:szCs w:val="28"/>
        </w:rPr>
      </w:pPr>
      <w:r w:rsidRPr="00F62241">
        <w:rPr>
          <w:sz w:val="28"/>
          <w:szCs w:val="28"/>
        </w:rPr>
        <w:t>Сбор необходимой информации.</w:t>
      </w:r>
    </w:p>
    <w:p w:rsidR="003214F3" w:rsidRPr="00F62241" w:rsidRDefault="003214F3" w:rsidP="00064F81">
      <w:pPr>
        <w:pStyle w:val="a6"/>
        <w:numPr>
          <w:ilvl w:val="0"/>
          <w:numId w:val="21"/>
        </w:numPr>
        <w:spacing w:before="0" w:beforeAutospacing="0" w:after="0" w:afterAutospacing="0" w:line="360" w:lineRule="auto"/>
        <w:jc w:val="both"/>
        <w:rPr>
          <w:sz w:val="28"/>
          <w:szCs w:val="28"/>
        </w:rPr>
      </w:pPr>
      <w:r w:rsidRPr="00F62241">
        <w:rPr>
          <w:sz w:val="28"/>
          <w:szCs w:val="28"/>
        </w:rPr>
        <w:t>Сопоставление списка аналогичных предприятий.</w:t>
      </w:r>
    </w:p>
    <w:p w:rsidR="003214F3" w:rsidRPr="00F62241" w:rsidRDefault="003214F3" w:rsidP="00064F81">
      <w:pPr>
        <w:pStyle w:val="a6"/>
        <w:numPr>
          <w:ilvl w:val="0"/>
          <w:numId w:val="21"/>
        </w:numPr>
        <w:spacing w:before="0" w:beforeAutospacing="0" w:after="0" w:afterAutospacing="0" w:line="360" w:lineRule="auto"/>
        <w:jc w:val="both"/>
        <w:rPr>
          <w:sz w:val="28"/>
          <w:szCs w:val="28"/>
        </w:rPr>
      </w:pPr>
      <w:r w:rsidRPr="00F62241">
        <w:rPr>
          <w:sz w:val="28"/>
          <w:szCs w:val="28"/>
        </w:rPr>
        <w:t>Финансовый анализ.</w:t>
      </w:r>
    </w:p>
    <w:p w:rsidR="003214F3" w:rsidRPr="00F62241" w:rsidRDefault="003214F3" w:rsidP="00064F81">
      <w:pPr>
        <w:pStyle w:val="a6"/>
        <w:numPr>
          <w:ilvl w:val="0"/>
          <w:numId w:val="21"/>
        </w:numPr>
        <w:spacing w:before="0" w:beforeAutospacing="0" w:after="0" w:afterAutospacing="0" w:line="360" w:lineRule="auto"/>
        <w:jc w:val="both"/>
        <w:rPr>
          <w:sz w:val="28"/>
          <w:szCs w:val="28"/>
        </w:rPr>
      </w:pPr>
      <w:r w:rsidRPr="00F62241">
        <w:rPr>
          <w:sz w:val="28"/>
          <w:szCs w:val="28"/>
        </w:rPr>
        <w:t>Расчет оценочных мультипликаторов.</w:t>
      </w:r>
    </w:p>
    <w:p w:rsidR="003214F3" w:rsidRPr="00F62241" w:rsidRDefault="003214F3" w:rsidP="00064F81">
      <w:pPr>
        <w:pStyle w:val="a6"/>
        <w:numPr>
          <w:ilvl w:val="0"/>
          <w:numId w:val="21"/>
        </w:numPr>
        <w:spacing w:before="0" w:beforeAutospacing="0" w:after="0" w:afterAutospacing="0" w:line="360" w:lineRule="auto"/>
        <w:jc w:val="both"/>
        <w:rPr>
          <w:sz w:val="28"/>
          <w:szCs w:val="28"/>
        </w:rPr>
      </w:pPr>
      <w:r w:rsidRPr="00F62241">
        <w:rPr>
          <w:sz w:val="28"/>
          <w:szCs w:val="28"/>
        </w:rPr>
        <w:t>Выбор величины мультипликатора.</w:t>
      </w:r>
    </w:p>
    <w:p w:rsidR="003214F3" w:rsidRPr="00F62241" w:rsidRDefault="003214F3" w:rsidP="00064F81">
      <w:pPr>
        <w:pStyle w:val="a6"/>
        <w:numPr>
          <w:ilvl w:val="0"/>
          <w:numId w:val="21"/>
        </w:numPr>
        <w:spacing w:before="0" w:beforeAutospacing="0" w:after="0" w:afterAutospacing="0" w:line="360" w:lineRule="auto"/>
        <w:jc w:val="both"/>
        <w:rPr>
          <w:sz w:val="28"/>
          <w:szCs w:val="28"/>
        </w:rPr>
      </w:pPr>
      <w:r w:rsidRPr="00F62241">
        <w:rPr>
          <w:sz w:val="28"/>
          <w:szCs w:val="28"/>
        </w:rPr>
        <w:t>Определение итоговой величины стоимости.</w:t>
      </w:r>
    </w:p>
    <w:p w:rsidR="003214F3" w:rsidRPr="00F62241" w:rsidRDefault="003214F3" w:rsidP="00064F81">
      <w:pPr>
        <w:pStyle w:val="a6"/>
        <w:numPr>
          <w:ilvl w:val="0"/>
          <w:numId w:val="21"/>
        </w:numPr>
        <w:spacing w:before="0" w:beforeAutospacing="0" w:after="0" w:afterAutospacing="0" w:line="360" w:lineRule="auto"/>
        <w:jc w:val="both"/>
        <w:rPr>
          <w:sz w:val="28"/>
          <w:szCs w:val="28"/>
        </w:rPr>
      </w:pPr>
      <w:r w:rsidRPr="00F62241">
        <w:rPr>
          <w:sz w:val="28"/>
          <w:szCs w:val="28"/>
        </w:rPr>
        <w:t>Внесение итоговых корректировок.</w:t>
      </w:r>
    </w:p>
    <w:p w:rsidR="00B45F00" w:rsidRPr="00F62241" w:rsidRDefault="00064F81" w:rsidP="00064F81">
      <w:pPr>
        <w:spacing w:line="360" w:lineRule="auto"/>
        <w:ind w:firstLine="397"/>
        <w:jc w:val="both"/>
        <w:rPr>
          <w:sz w:val="28"/>
          <w:szCs w:val="28"/>
        </w:rPr>
      </w:pPr>
      <w:r w:rsidRPr="00F62241">
        <w:rPr>
          <w:sz w:val="28"/>
          <w:szCs w:val="28"/>
        </w:rPr>
        <w:t xml:space="preserve">Применяемый метод предполагает наличие информации по тем компаниям, которые в данный момент времени продаются на рынке. Поэтому нами была произведена выборка предприятий, близких по основным показателям деятельности к оцениваемой компании. </w:t>
      </w:r>
    </w:p>
    <w:p w:rsidR="006405DF" w:rsidRPr="00F62241" w:rsidRDefault="00064F81" w:rsidP="006405DF">
      <w:pPr>
        <w:spacing w:line="360" w:lineRule="auto"/>
        <w:ind w:firstLine="397"/>
        <w:rPr>
          <w:sz w:val="28"/>
          <w:szCs w:val="28"/>
        </w:rPr>
      </w:pPr>
      <w:r w:rsidRPr="00F62241">
        <w:rPr>
          <w:caps/>
          <w:sz w:val="28"/>
          <w:szCs w:val="28"/>
        </w:rPr>
        <w:t xml:space="preserve">В </w:t>
      </w:r>
      <w:r w:rsidRPr="00F62241">
        <w:rPr>
          <w:sz w:val="28"/>
          <w:szCs w:val="28"/>
        </w:rPr>
        <w:t xml:space="preserve">итоге была получена выборка по </w:t>
      </w:r>
      <w:r w:rsidR="005B0EB0" w:rsidRPr="00F62241">
        <w:rPr>
          <w:sz w:val="28"/>
          <w:szCs w:val="28"/>
        </w:rPr>
        <w:t>8</w:t>
      </w:r>
      <w:r w:rsidRPr="00F62241">
        <w:rPr>
          <w:sz w:val="28"/>
          <w:szCs w:val="28"/>
        </w:rPr>
        <w:t xml:space="preserve"> различным предприятиям-аналогам.</w:t>
      </w:r>
    </w:p>
    <w:p w:rsidR="00C660A3" w:rsidRPr="00F62241" w:rsidRDefault="00F62241" w:rsidP="006405DF">
      <w:pPr>
        <w:spacing w:line="360" w:lineRule="auto"/>
        <w:ind w:firstLine="397"/>
        <w:rPr>
          <w:sz w:val="28"/>
          <w:szCs w:val="28"/>
        </w:rPr>
      </w:pPr>
      <w:r>
        <w:rPr>
          <w:sz w:val="28"/>
          <w:szCs w:val="28"/>
        </w:rPr>
        <w:t>Таблица 9</w:t>
      </w:r>
      <w:r w:rsidR="00AA28E4" w:rsidRPr="00F62241">
        <w:rPr>
          <w:sz w:val="28"/>
          <w:szCs w:val="28"/>
        </w:rPr>
        <w:t xml:space="preserve"> – Предприятия-аналоги </w:t>
      </w:r>
      <w:r w:rsidR="00F05688" w:rsidRPr="00F62241">
        <w:rPr>
          <w:sz w:val="28"/>
          <w:szCs w:val="28"/>
        </w:rPr>
        <w:t>ООО «</w:t>
      </w:r>
      <w:r w:rsidR="008F0EDA" w:rsidRPr="00F62241">
        <w:rPr>
          <w:sz w:val="28"/>
          <w:szCs w:val="28"/>
        </w:rPr>
        <w:t>ЛюксСтрой</w:t>
      </w:r>
      <w:r w:rsidR="00F05688" w:rsidRPr="00F62241">
        <w:rPr>
          <w:sz w:val="28"/>
          <w:szCs w:val="28"/>
        </w:rPr>
        <w:t>»</w:t>
      </w:r>
      <w:r w:rsidR="00AA28E4" w:rsidRPr="00F62241">
        <w:rPr>
          <w:sz w:val="28"/>
          <w:szCs w:val="28"/>
        </w:rPr>
        <w:t>, тыс.руб.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8"/>
        <w:gridCol w:w="1859"/>
        <w:gridCol w:w="1859"/>
        <w:gridCol w:w="1858"/>
      </w:tblGrid>
      <w:tr w:rsidR="005B0EB0" w:rsidRPr="00F62241" w:rsidTr="00AA28E4">
        <w:trPr>
          <w:trHeight w:val="364"/>
          <w:jc w:val="center"/>
        </w:trPr>
        <w:tc>
          <w:tcPr>
            <w:tcW w:w="2170" w:type="pct"/>
            <w:shd w:val="clear" w:color="auto" w:fill="auto"/>
            <w:noWrap/>
            <w:vAlign w:val="center"/>
          </w:tcPr>
          <w:p w:rsidR="005B0EB0" w:rsidRPr="00F62241" w:rsidRDefault="005B0EB0" w:rsidP="005B0EB0">
            <w:pPr>
              <w:jc w:val="center"/>
              <w:rPr>
                <w:color w:val="000000"/>
                <w:sz w:val="28"/>
                <w:szCs w:val="28"/>
              </w:rPr>
            </w:pPr>
            <w:r w:rsidRPr="00F62241">
              <w:rPr>
                <w:color w:val="000000"/>
                <w:sz w:val="28"/>
                <w:szCs w:val="28"/>
              </w:rPr>
              <w:t>аналоги</w:t>
            </w:r>
          </w:p>
        </w:tc>
        <w:tc>
          <w:tcPr>
            <w:tcW w:w="943" w:type="pct"/>
            <w:shd w:val="clear" w:color="auto" w:fill="auto"/>
            <w:noWrap/>
            <w:vAlign w:val="center"/>
          </w:tcPr>
          <w:p w:rsidR="005B0EB0" w:rsidRPr="00F62241" w:rsidRDefault="005B0EB0" w:rsidP="005B0EB0">
            <w:pPr>
              <w:jc w:val="center"/>
              <w:rPr>
                <w:sz w:val="28"/>
                <w:szCs w:val="28"/>
              </w:rPr>
            </w:pPr>
            <w:r w:rsidRPr="00F62241">
              <w:rPr>
                <w:sz w:val="28"/>
                <w:szCs w:val="28"/>
              </w:rPr>
              <w:t>стоимость</w:t>
            </w:r>
          </w:p>
        </w:tc>
        <w:tc>
          <w:tcPr>
            <w:tcW w:w="943" w:type="pct"/>
            <w:shd w:val="clear" w:color="auto" w:fill="auto"/>
            <w:noWrap/>
            <w:vAlign w:val="center"/>
          </w:tcPr>
          <w:p w:rsidR="005B0EB0" w:rsidRPr="00F62241" w:rsidRDefault="005B0EB0" w:rsidP="005B0EB0">
            <w:pPr>
              <w:jc w:val="center"/>
              <w:rPr>
                <w:sz w:val="28"/>
                <w:szCs w:val="28"/>
              </w:rPr>
            </w:pPr>
            <w:r w:rsidRPr="00F62241">
              <w:rPr>
                <w:sz w:val="28"/>
                <w:szCs w:val="28"/>
              </w:rPr>
              <w:t>выручка</w:t>
            </w:r>
          </w:p>
        </w:tc>
        <w:tc>
          <w:tcPr>
            <w:tcW w:w="943" w:type="pct"/>
            <w:shd w:val="clear" w:color="auto" w:fill="auto"/>
            <w:noWrap/>
            <w:vAlign w:val="center"/>
          </w:tcPr>
          <w:p w:rsidR="005B0EB0" w:rsidRPr="00F62241" w:rsidRDefault="005B0EB0" w:rsidP="005B0EB0">
            <w:pPr>
              <w:jc w:val="center"/>
              <w:rPr>
                <w:sz w:val="28"/>
                <w:szCs w:val="28"/>
              </w:rPr>
            </w:pPr>
            <w:r w:rsidRPr="00F62241">
              <w:rPr>
                <w:sz w:val="28"/>
                <w:szCs w:val="28"/>
              </w:rPr>
              <w:t>чистая прибыль</w:t>
            </w:r>
          </w:p>
        </w:tc>
      </w:tr>
      <w:tr w:rsidR="005B0EB0" w:rsidRPr="00F62241" w:rsidTr="00AA28E4">
        <w:trPr>
          <w:trHeight w:val="300"/>
          <w:jc w:val="center"/>
        </w:trPr>
        <w:tc>
          <w:tcPr>
            <w:tcW w:w="2170" w:type="pct"/>
            <w:shd w:val="clear" w:color="auto" w:fill="auto"/>
            <w:noWrap/>
            <w:vAlign w:val="bottom"/>
          </w:tcPr>
          <w:p w:rsidR="005B0EB0" w:rsidRPr="00F62241" w:rsidRDefault="005B0EB0">
            <w:pPr>
              <w:rPr>
                <w:color w:val="000000"/>
                <w:sz w:val="28"/>
                <w:szCs w:val="28"/>
              </w:rPr>
            </w:pPr>
            <w:r w:rsidRPr="00F62241">
              <w:rPr>
                <w:color w:val="000000"/>
                <w:sz w:val="28"/>
                <w:szCs w:val="28"/>
              </w:rPr>
              <w:t>1 Владимирская область</w:t>
            </w:r>
          </w:p>
          <w:p w:rsidR="005B0EB0" w:rsidRPr="00F62241" w:rsidRDefault="005B0EB0">
            <w:pPr>
              <w:rPr>
                <w:color w:val="000000"/>
                <w:sz w:val="28"/>
                <w:szCs w:val="28"/>
              </w:rPr>
            </w:pPr>
            <w:r w:rsidRPr="00F62241">
              <w:rPr>
                <w:color w:val="000000"/>
                <w:sz w:val="28"/>
                <w:szCs w:val="28"/>
              </w:rPr>
              <w:t>поселок Балакирево</w:t>
            </w:r>
          </w:p>
        </w:tc>
        <w:tc>
          <w:tcPr>
            <w:tcW w:w="943" w:type="pct"/>
            <w:shd w:val="clear" w:color="auto" w:fill="auto"/>
            <w:noWrap/>
            <w:vAlign w:val="center"/>
          </w:tcPr>
          <w:p w:rsidR="005B0EB0" w:rsidRPr="00F62241" w:rsidRDefault="005B0EB0" w:rsidP="00AA28E4">
            <w:pPr>
              <w:jc w:val="right"/>
              <w:rPr>
                <w:sz w:val="28"/>
                <w:szCs w:val="28"/>
              </w:rPr>
            </w:pPr>
            <w:r w:rsidRPr="00F62241">
              <w:rPr>
                <w:sz w:val="28"/>
                <w:szCs w:val="28"/>
              </w:rPr>
              <w:t>1800</w:t>
            </w:r>
          </w:p>
        </w:tc>
        <w:tc>
          <w:tcPr>
            <w:tcW w:w="943" w:type="pct"/>
            <w:shd w:val="clear" w:color="auto" w:fill="auto"/>
            <w:noWrap/>
            <w:vAlign w:val="center"/>
          </w:tcPr>
          <w:p w:rsidR="005B0EB0" w:rsidRPr="00F62241" w:rsidRDefault="005B0EB0" w:rsidP="00AA28E4">
            <w:pPr>
              <w:jc w:val="right"/>
              <w:rPr>
                <w:sz w:val="28"/>
                <w:szCs w:val="28"/>
              </w:rPr>
            </w:pPr>
            <w:r w:rsidRPr="00F62241">
              <w:rPr>
                <w:sz w:val="28"/>
                <w:szCs w:val="28"/>
              </w:rPr>
              <w:t>19560</w:t>
            </w:r>
          </w:p>
        </w:tc>
        <w:tc>
          <w:tcPr>
            <w:tcW w:w="943" w:type="pct"/>
            <w:shd w:val="clear" w:color="auto" w:fill="auto"/>
            <w:noWrap/>
            <w:vAlign w:val="center"/>
          </w:tcPr>
          <w:p w:rsidR="005B0EB0" w:rsidRPr="00F62241" w:rsidRDefault="005B0EB0" w:rsidP="00AA28E4">
            <w:pPr>
              <w:jc w:val="right"/>
              <w:rPr>
                <w:sz w:val="28"/>
                <w:szCs w:val="28"/>
              </w:rPr>
            </w:pPr>
            <w:r w:rsidRPr="00F62241">
              <w:rPr>
                <w:sz w:val="28"/>
                <w:szCs w:val="28"/>
              </w:rPr>
              <w:t>3480</w:t>
            </w:r>
          </w:p>
        </w:tc>
      </w:tr>
      <w:tr w:rsidR="005B0EB0" w:rsidRPr="00F62241" w:rsidTr="00AA28E4">
        <w:trPr>
          <w:trHeight w:val="300"/>
          <w:jc w:val="center"/>
        </w:trPr>
        <w:tc>
          <w:tcPr>
            <w:tcW w:w="2170" w:type="pct"/>
            <w:shd w:val="clear" w:color="auto" w:fill="auto"/>
            <w:noWrap/>
            <w:vAlign w:val="bottom"/>
          </w:tcPr>
          <w:p w:rsidR="005B0EB0" w:rsidRPr="00F62241" w:rsidRDefault="005B0EB0">
            <w:pPr>
              <w:rPr>
                <w:color w:val="000000"/>
                <w:sz w:val="28"/>
                <w:szCs w:val="28"/>
              </w:rPr>
            </w:pPr>
            <w:r w:rsidRPr="00F62241">
              <w:rPr>
                <w:color w:val="000000"/>
                <w:sz w:val="28"/>
                <w:szCs w:val="28"/>
              </w:rPr>
              <w:t>2 Москва, деревня Кононово</w:t>
            </w:r>
          </w:p>
        </w:tc>
        <w:tc>
          <w:tcPr>
            <w:tcW w:w="943" w:type="pct"/>
            <w:shd w:val="clear" w:color="auto" w:fill="auto"/>
            <w:noWrap/>
            <w:vAlign w:val="center"/>
          </w:tcPr>
          <w:p w:rsidR="005B0EB0" w:rsidRPr="00F62241" w:rsidRDefault="005B0EB0" w:rsidP="00AA28E4">
            <w:pPr>
              <w:jc w:val="right"/>
              <w:rPr>
                <w:sz w:val="28"/>
                <w:szCs w:val="28"/>
              </w:rPr>
            </w:pPr>
            <w:r w:rsidRPr="00F62241">
              <w:rPr>
                <w:sz w:val="28"/>
                <w:szCs w:val="28"/>
              </w:rPr>
              <w:t>2500</w:t>
            </w:r>
          </w:p>
        </w:tc>
        <w:tc>
          <w:tcPr>
            <w:tcW w:w="943" w:type="pct"/>
            <w:shd w:val="clear" w:color="auto" w:fill="auto"/>
            <w:noWrap/>
            <w:vAlign w:val="center"/>
          </w:tcPr>
          <w:p w:rsidR="005B0EB0" w:rsidRPr="00F62241" w:rsidRDefault="005B0EB0" w:rsidP="00AA28E4">
            <w:pPr>
              <w:jc w:val="right"/>
              <w:rPr>
                <w:sz w:val="28"/>
                <w:szCs w:val="28"/>
              </w:rPr>
            </w:pPr>
            <w:r w:rsidRPr="00F62241">
              <w:rPr>
                <w:sz w:val="28"/>
                <w:szCs w:val="28"/>
              </w:rPr>
              <w:t>31200</w:t>
            </w:r>
          </w:p>
        </w:tc>
        <w:tc>
          <w:tcPr>
            <w:tcW w:w="943" w:type="pct"/>
            <w:shd w:val="clear" w:color="auto" w:fill="auto"/>
            <w:noWrap/>
            <w:vAlign w:val="center"/>
          </w:tcPr>
          <w:p w:rsidR="005B0EB0" w:rsidRPr="00F62241" w:rsidRDefault="005B0EB0" w:rsidP="00AA28E4">
            <w:pPr>
              <w:jc w:val="right"/>
              <w:rPr>
                <w:sz w:val="28"/>
                <w:szCs w:val="28"/>
              </w:rPr>
            </w:pPr>
            <w:r w:rsidRPr="00F62241">
              <w:rPr>
                <w:sz w:val="28"/>
                <w:szCs w:val="28"/>
              </w:rPr>
              <w:t>4680</w:t>
            </w:r>
          </w:p>
        </w:tc>
      </w:tr>
      <w:tr w:rsidR="005B0EB0" w:rsidRPr="00F62241" w:rsidTr="00AA28E4">
        <w:trPr>
          <w:trHeight w:val="300"/>
          <w:jc w:val="center"/>
        </w:trPr>
        <w:tc>
          <w:tcPr>
            <w:tcW w:w="2170" w:type="pct"/>
            <w:shd w:val="clear" w:color="auto" w:fill="auto"/>
            <w:noWrap/>
            <w:vAlign w:val="bottom"/>
          </w:tcPr>
          <w:p w:rsidR="005B0EB0" w:rsidRPr="00F62241" w:rsidRDefault="005B0EB0">
            <w:pPr>
              <w:rPr>
                <w:color w:val="000000"/>
                <w:sz w:val="28"/>
                <w:szCs w:val="28"/>
              </w:rPr>
            </w:pPr>
            <w:r w:rsidRPr="00F62241">
              <w:rPr>
                <w:color w:val="000000"/>
                <w:sz w:val="28"/>
                <w:szCs w:val="28"/>
              </w:rPr>
              <w:t>3 Копейск</w:t>
            </w:r>
          </w:p>
        </w:tc>
        <w:tc>
          <w:tcPr>
            <w:tcW w:w="943" w:type="pct"/>
            <w:shd w:val="clear" w:color="auto" w:fill="auto"/>
            <w:noWrap/>
            <w:vAlign w:val="center"/>
          </w:tcPr>
          <w:p w:rsidR="005B0EB0" w:rsidRPr="00F62241" w:rsidRDefault="005B0EB0" w:rsidP="00AA28E4">
            <w:pPr>
              <w:jc w:val="right"/>
              <w:rPr>
                <w:sz w:val="28"/>
                <w:szCs w:val="28"/>
              </w:rPr>
            </w:pPr>
            <w:r w:rsidRPr="00F62241">
              <w:rPr>
                <w:sz w:val="28"/>
                <w:szCs w:val="28"/>
              </w:rPr>
              <w:t>4200</w:t>
            </w:r>
          </w:p>
        </w:tc>
        <w:tc>
          <w:tcPr>
            <w:tcW w:w="943" w:type="pct"/>
            <w:shd w:val="clear" w:color="auto" w:fill="auto"/>
            <w:noWrap/>
            <w:vAlign w:val="center"/>
          </w:tcPr>
          <w:p w:rsidR="005B0EB0" w:rsidRPr="00F62241" w:rsidRDefault="005B0EB0" w:rsidP="00AA28E4">
            <w:pPr>
              <w:jc w:val="right"/>
              <w:rPr>
                <w:sz w:val="28"/>
                <w:szCs w:val="28"/>
              </w:rPr>
            </w:pPr>
            <w:r w:rsidRPr="00F62241">
              <w:rPr>
                <w:sz w:val="28"/>
                <w:szCs w:val="28"/>
              </w:rPr>
              <w:t>18840</w:t>
            </w:r>
          </w:p>
        </w:tc>
        <w:tc>
          <w:tcPr>
            <w:tcW w:w="943" w:type="pct"/>
            <w:shd w:val="clear" w:color="auto" w:fill="auto"/>
            <w:noWrap/>
            <w:vAlign w:val="center"/>
          </w:tcPr>
          <w:p w:rsidR="005B0EB0" w:rsidRPr="00F62241" w:rsidRDefault="005B0EB0" w:rsidP="00AA28E4">
            <w:pPr>
              <w:jc w:val="right"/>
              <w:rPr>
                <w:sz w:val="28"/>
                <w:szCs w:val="28"/>
              </w:rPr>
            </w:pPr>
            <w:r w:rsidRPr="00F62241">
              <w:rPr>
                <w:sz w:val="28"/>
                <w:szCs w:val="28"/>
              </w:rPr>
              <w:t>2988</w:t>
            </w:r>
          </w:p>
        </w:tc>
      </w:tr>
      <w:tr w:rsidR="005B0EB0" w:rsidRPr="00F62241" w:rsidTr="00AA28E4">
        <w:trPr>
          <w:trHeight w:val="300"/>
          <w:jc w:val="center"/>
        </w:trPr>
        <w:tc>
          <w:tcPr>
            <w:tcW w:w="2170" w:type="pct"/>
            <w:shd w:val="clear" w:color="auto" w:fill="auto"/>
            <w:noWrap/>
            <w:vAlign w:val="bottom"/>
          </w:tcPr>
          <w:p w:rsidR="005B0EB0" w:rsidRPr="00F62241" w:rsidRDefault="005B0EB0">
            <w:pPr>
              <w:rPr>
                <w:color w:val="000000"/>
                <w:sz w:val="28"/>
                <w:szCs w:val="28"/>
              </w:rPr>
            </w:pPr>
            <w:r w:rsidRPr="00F62241">
              <w:rPr>
                <w:color w:val="000000"/>
                <w:sz w:val="28"/>
                <w:szCs w:val="28"/>
              </w:rPr>
              <w:t>4 Алтай</w:t>
            </w:r>
          </w:p>
        </w:tc>
        <w:tc>
          <w:tcPr>
            <w:tcW w:w="943" w:type="pct"/>
            <w:shd w:val="clear" w:color="auto" w:fill="auto"/>
            <w:noWrap/>
            <w:vAlign w:val="center"/>
          </w:tcPr>
          <w:p w:rsidR="005B0EB0" w:rsidRPr="00F62241" w:rsidRDefault="005B0EB0" w:rsidP="00AA28E4">
            <w:pPr>
              <w:jc w:val="right"/>
              <w:rPr>
                <w:sz w:val="28"/>
                <w:szCs w:val="28"/>
              </w:rPr>
            </w:pPr>
            <w:r w:rsidRPr="00F62241">
              <w:rPr>
                <w:sz w:val="28"/>
                <w:szCs w:val="28"/>
              </w:rPr>
              <w:t>6600</w:t>
            </w:r>
          </w:p>
        </w:tc>
        <w:tc>
          <w:tcPr>
            <w:tcW w:w="943" w:type="pct"/>
            <w:shd w:val="clear" w:color="auto" w:fill="auto"/>
            <w:noWrap/>
            <w:vAlign w:val="center"/>
          </w:tcPr>
          <w:p w:rsidR="005B0EB0" w:rsidRPr="00F62241" w:rsidRDefault="005B0EB0" w:rsidP="00AA28E4">
            <w:pPr>
              <w:jc w:val="right"/>
              <w:rPr>
                <w:sz w:val="28"/>
                <w:szCs w:val="28"/>
              </w:rPr>
            </w:pPr>
            <w:r w:rsidRPr="00F62241">
              <w:rPr>
                <w:sz w:val="28"/>
                <w:szCs w:val="28"/>
              </w:rPr>
              <w:t>12000</w:t>
            </w:r>
          </w:p>
        </w:tc>
        <w:tc>
          <w:tcPr>
            <w:tcW w:w="943" w:type="pct"/>
            <w:shd w:val="clear" w:color="auto" w:fill="auto"/>
            <w:noWrap/>
            <w:vAlign w:val="center"/>
          </w:tcPr>
          <w:p w:rsidR="005B0EB0" w:rsidRPr="00F62241" w:rsidRDefault="005B0EB0" w:rsidP="00AA28E4">
            <w:pPr>
              <w:jc w:val="right"/>
              <w:rPr>
                <w:sz w:val="28"/>
                <w:szCs w:val="28"/>
              </w:rPr>
            </w:pPr>
            <w:r w:rsidRPr="00F62241">
              <w:rPr>
                <w:sz w:val="28"/>
                <w:szCs w:val="28"/>
              </w:rPr>
              <w:t>3000</w:t>
            </w:r>
          </w:p>
        </w:tc>
      </w:tr>
      <w:tr w:rsidR="005B0EB0" w:rsidRPr="00F62241" w:rsidTr="00AA28E4">
        <w:trPr>
          <w:trHeight w:val="300"/>
          <w:jc w:val="center"/>
        </w:trPr>
        <w:tc>
          <w:tcPr>
            <w:tcW w:w="2170" w:type="pct"/>
            <w:shd w:val="clear" w:color="auto" w:fill="auto"/>
            <w:noWrap/>
            <w:vAlign w:val="bottom"/>
          </w:tcPr>
          <w:p w:rsidR="005B0EB0" w:rsidRPr="00F62241" w:rsidRDefault="005B0EB0">
            <w:pPr>
              <w:rPr>
                <w:color w:val="000000"/>
                <w:sz w:val="28"/>
                <w:szCs w:val="28"/>
              </w:rPr>
            </w:pPr>
            <w:r w:rsidRPr="00F62241">
              <w:rPr>
                <w:color w:val="000000"/>
                <w:sz w:val="28"/>
                <w:szCs w:val="28"/>
              </w:rPr>
              <w:t>5 Челябинская область 1</w:t>
            </w:r>
          </w:p>
        </w:tc>
        <w:tc>
          <w:tcPr>
            <w:tcW w:w="943" w:type="pct"/>
            <w:shd w:val="clear" w:color="auto" w:fill="auto"/>
            <w:noWrap/>
            <w:vAlign w:val="center"/>
          </w:tcPr>
          <w:p w:rsidR="005B0EB0" w:rsidRPr="00F62241" w:rsidRDefault="005B0EB0" w:rsidP="00AA28E4">
            <w:pPr>
              <w:jc w:val="right"/>
              <w:rPr>
                <w:sz w:val="28"/>
                <w:szCs w:val="28"/>
              </w:rPr>
            </w:pPr>
            <w:r w:rsidRPr="00F62241">
              <w:rPr>
                <w:sz w:val="28"/>
                <w:szCs w:val="28"/>
              </w:rPr>
              <w:t>3750</w:t>
            </w:r>
          </w:p>
        </w:tc>
        <w:tc>
          <w:tcPr>
            <w:tcW w:w="943" w:type="pct"/>
            <w:shd w:val="clear" w:color="auto" w:fill="auto"/>
            <w:noWrap/>
            <w:vAlign w:val="center"/>
          </w:tcPr>
          <w:p w:rsidR="005B0EB0" w:rsidRPr="00F62241" w:rsidRDefault="005B0EB0" w:rsidP="00AA28E4">
            <w:pPr>
              <w:jc w:val="right"/>
              <w:rPr>
                <w:sz w:val="28"/>
                <w:szCs w:val="28"/>
              </w:rPr>
            </w:pPr>
            <w:r w:rsidRPr="00F62241">
              <w:rPr>
                <w:sz w:val="28"/>
                <w:szCs w:val="28"/>
              </w:rPr>
              <w:t>18720</w:t>
            </w:r>
          </w:p>
        </w:tc>
        <w:tc>
          <w:tcPr>
            <w:tcW w:w="943" w:type="pct"/>
            <w:shd w:val="clear" w:color="auto" w:fill="auto"/>
            <w:noWrap/>
            <w:vAlign w:val="center"/>
          </w:tcPr>
          <w:p w:rsidR="005B0EB0" w:rsidRPr="00F62241" w:rsidRDefault="005B0EB0" w:rsidP="00AA28E4">
            <w:pPr>
              <w:jc w:val="right"/>
              <w:rPr>
                <w:sz w:val="28"/>
                <w:szCs w:val="28"/>
              </w:rPr>
            </w:pPr>
            <w:r w:rsidRPr="00F62241">
              <w:rPr>
                <w:sz w:val="28"/>
                <w:szCs w:val="28"/>
              </w:rPr>
              <w:t>2880</w:t>
            </w:r>
          </w:p>
        </w:tc>
      </w:tr>
      <w:tr w:rsidR="005B0EB0" w:rsidRPr="00F62241" w:rsidTr="00AA28E4">
        <w:trPr>
          <w:trHeight w:val="300"/>
          <w:jc w:val="center"/>
        </w:trPr>
        <w:tc>
          <w:tcPr>
            <w:tcW w:w="2170" w:type="pct"/>
            <w:shd w:val="clear" w:color="auto" w:fill="auto"/>
            <w:noWrap/>
            <w:vAlign w:val="bottom"/>
          </w:tcPr>
          <w:p w:rsidR="005B0EB0" w:rsidRPr="00F62241" w:rsidRDefault="005B0EB0">
            <w:pPr>
              <w:rPr>
                <w:color w:val="000000"/>
                <w:sz w:val="28"/>
                <w:szCs w:val="28"/>
              </w:rPr>
            </w:pPr>
            <w:r w:rsidRPr="00F62241">
              <w:rPr>
                <w:color w:val="000000"/>
                <w:sz w:val="28"/>
                <w:szCs w:val="28"/>
              </w:rPr>
              <w:t>6 Челябинская область 2</w:t>
            </w:r>
          </w:p>
        </w:tc>
        <w:tc>
          <w:tcPr>
            <w:tcW w:w="943" w:type="pct"/>
            <w:shd w:val="clear" w:color="auto" w:fill="auto"/>
            <w:noWrap/>
            <w:vAlign w:val="center"/>
          </w:tcPr>
          <w:p w:rsidR="005B0EB0" w:rsidRPr="00F62241" w:rsidRDefault="005B0EB0" w:rsidP="00AA28E4">
            <w:pPr>
              <w:jc w:val="right"/>
              <w:rPr>
                <w:sz w:val="28"/>
                <w:szCs w:val="28"/>
              </w:rPr>
            </w:pPr>
            <w:r w:rsidRPr="00F62241">
              <w:rPr>
                <w:sz w:val="28"/>
                <w:szCs w:val="28"/>
              </w:rPr>
              <w:t>750</w:t>
            </w:r>
          </w:p>
        </w:tc>
        <w:tc>
          <w:tcPr>
            <w:tcW w:w="943" w:type="pct"/>
            <w:shd w:val="clear" w:color="auto" w:fill="auto"/>
            <w:noWrap/>
            <w:vAlign w:val="center"/>
          </w:tcPr>
          <w:p w:rsidR="005B0EB0" w:rsidRPr="00F62241" w:rsidRDefault="005B0EB0" w:rsidP="00AA28E4">
            <w:pPr>
              <w:jc w:val="right"/>
              <w:rPr>
                <w:sz w:val="28"/>
                <w:szCs w:val="28"/>
              </w:rPr>
            </w:pPr>
            <w:r w:rsidRPr="00F62241">
              <w:rPr>
                <w:sz w:val="28"/>
                <w:szCs w:val="28"/>
              </w:rPr>
              <w:t>10440</w:t>
            </w:r>
          </w:p>
        </w:tc>
        <w:tc>
          <w:tcPr>
            <w:tcW w:w="943" w:type="pct"/>
            <w:shd w:val="clear" w:color="auto" w:fill="auto"/>
            <w:noWrap/>
            <w:vAlign w:val="center"/>
          </w:tcPr>
          <w:p w:rsidR="005B0EB0" w:rsidRPr="00F62241" w:rsidRDefault="005B0EB0" w:rsidP="00AA28E4">
            <w:pPr>
              <w:jc w:val="right"/>
              <w:rPr>
                <w:sz w:val="28"/>
                <w:szCs w:val="28"/>
              </w:rPr>
            </w:pPr>
            <w:r w:rsidRPr="00F62241">
              <w:rPr>
                <w:sz w:val="28"/>
                <w:szCs w:val="28"/>
              </w:rPr>
              <w:t>5040</w:t>
            </w:r>
          </w:p>
        </w:tc>
      </w:tr>
      <w:tr w:rsidR="005B0EB0" w:rsidRPr="00F62241" w:rsidTr="00AA28E4">
        <w:trPr>
          <w:trHeight w:val="300"/>
          <w:jc w:val="center"/>
        </w:trPr>
        <w:tc>
          <w:tcPr>
            <w:tcW w:w="2170" w:type="pct"/>
            <w:shd w:val="clear" w:color="auto" w:fill="auto"/>
            <w:noWrap/>
            <w:vAlign w:val="bottom"/>
          </w:tcPr>
          <w:p w:rsidR="005B0EB0" w:rsidRPr="00F62241" w:rsidRDefault="005B0EB0">
            <w:pPr>
              <w:rPr>
                <w:color w:val="000000"/>
                <w:sz w:val="28"/>
                <w:szCs w:val="28"/>
              </w:rPr>
            </w:pPr>
            <w:r w:rsidRPr="00F62241">
              <w:rPr>
                <w:color w:val="000000"/>
                <w:sz w:val="28"/>
                <w:szCs w:val="28"/>
              </w:rPr>
              <w:t>7 Рязань</w:t>
            </w:r>
          </w:p>
        </w:tc>
        <w:tc>
          <w:tcPr>
            <w:tcW w:w="943" w:type="pct"/>
            <w:shd w:val="clear" w:color="auto" w:fill="auto"/>
            <w:noWrap/>
            <w:vAlign w:val="center"/>
          </w:tcPr>
          <w:p w:rsidR="005B0EB0" w:rsidRPr="00F62241" w:rsidRDefault="005B0EB0" w:rsidP="00AA28E4">
            <w:pPr>
              <w:jc w:val="right"/>
              <w:rPr>
                <w:sz w:val="28"/>
                <w:szCs w:val="28"/>
              </w:rPr>
            </w:pPr>
            <w:r w:rsidRPr="00F62241">
              <w:rPr>
                <w:sz w:val="28"/>
                <w:szCs w:val="28"/>
              </w:rPr>
              <w:t>3300</w:t>
            </w:r>
          </w:p>
        </w:tc>
        <w:tc>
          <w:tcPr>
            <w:tcW w:w="943" w:type="pct"/>
            <w:shd w:val="clear" w:color="auto" w:fill="auto"/>
            <w:noWrap/>
            <w:vAlign w:val="center"/>
          </w:tcPr>
          <w:p w:rsidR="005B0EB0" w:rsidRPr="00F62241" w:rsidRDefault="005B0EB0" w:rsidP="00AA28E4">
            <w:pPr>
              <w:jc w:val="right"/>
              <w:rPr>
                <w:sz w:val="28"/>
                <w:szCs w:val="28"/>
              </w:rPr>
            </w:pPr>
            <w:r w:rsidRPr="00F62241">
              <w:rPr>
                <w:sz w:val="28"/>
                <w:szCs w:val="28"/>
              </w:rPr>
              <w:t>18600</w:t>
            </w:r>
          </w:p>
        </w:tc>
        <w:tc>
          <w:tcPr>
            <w:tcW w:w="943" w:type="pct"/>
            <w:shd w:val="clear" w:color="auto" w:fill="auto"/>
            <w:noWrap/>
            <w:vAlign w:val="center"/>
          </w:tcPr>
          <w:p w:rsidR="005B0EB0" w:rsidRPr="00F62241" w:rsidRDefault="005B0EB0" w:rsidP="00AA28E4">
            <w:pPr>
              <w:jc w:val="right"/>
              <w:rPr>
                <w:sz w:val="28"/>
                <w:szCs w:val="28"/>
              </w:rPr>
            </w:pPr>
            <w:r w:rsidRPr="00F62241">
              <w:rPr>
                <w:sz w:val="28"/>
                <w:szCs w:val="28"/>
              </w:rPr>
              <w:t>6000</w:t>
            </w:r>
          </w:p>
        </w:tc>
      </w:tr>
      <w:tr w:rsidR="005B0EB0" w:rsidRPr="00F62241" w:rsidTr="00AA28E4">
        <w:trPr>
          <w:trHeight w:val="300"/>
          <w:jc w:val="center"/>
        </w:trPr>
        <w:tc>
          <w:tcPr>
            <w:tcW w:w="2170" w:type="pct"/>
            <w:shd w:val="clear" w:color="auto" w:fill="auto"/>
            <w:noWrap/>
            <w:vAlign w:val="bottom"/>
          </w:tcPr>
          <w:p w:rsidR="005B0EB0" w:rsidRPr="00F62241" w:rsidRDefault="005B0EB0">
            <w:pPr>
              <w:rPr>
                <w:color w:val="000000"/>
                <w:sz w:val="28"/>
                <w:szCs w:val="28"/>
              </w:rPr>
            </w:pPr>
            <w:r w:rsidRPr="00F62241">
              <w:rPr>
                <w:color w:val="000000"/>
                <w:sz w:val="28"/>
                <w:szCs w:val="28"/>
              </w:rPr>
              <w:t>8 Южное бутово</w:t>
            </w:r>
          </w:p>
        </w:tc>
        <w:tc>
          <w:tcPr>
            <w:tcW w:w="943" w:type="pct"/>
            <w:shd w:val="clear" w:color="auto" w:fill="auto"/>
            <w:noWrap/>
            <w:vAlign w:val="center"/>
          </w:tcPr>
          <w:p w:rsidR="005B0EB0" w:rsidRPr="00F62241" w:rsidRDefault="005B0EB0" w:rsidP="00AA28E4">
            <w:pPr>
              <w:jc w:val="right"/>
              <w:rPr>
                <w:sz w:val="28"/>
                <w:szCs w:val="28"/>
              </w:rPr>
            </w:pPr>
            <w:r w:rsidRPr="00F62241">
              <w:rPr>
                <w:sz w:val="28"/>
                <w:szCs w:val="28"/>
              </w:rPr>
              <w:t>2660</w:t>
            </w:r>
          </w:p>
        </w:tc>
        <w:tc>
          <w:tcPr>
            <w:tcW w:w="943" w:type="pct"/>
            <w:shd w:val="clear" w:color="auto" w:fill="auto"/>
            <w:noWrap/>
            <w:vAlign w:val="center"/>
          </w:tcPr>
          <w:p w:rsidR="005B0EB0" w:rsidRPr="00F62241" w:rsidRDefault="005B0EB0" w:rsidP="00AA28E4">
            <w:pPr>
              <w:jc w:val="right"/>
              <w:rPr>
                <w:sz w:val="28"/>
                <w:szCs w:val="28"/>
              </w:rPr>
            </w:pPr>
            <w:r w:rsidRPr="00F62241">
              <w:rPr>
                <w:sz w:val="28"/>
                <w:szCs w:val="28"/>
              </w:rPr>
              <w:t>12240</w:t>
            </w:r>
          </w:p>
        </w:tc>
        <w:tc>
          <w:tcPr>
            <w:tcW w:w="943" w:type="pct"/>
            <w:shd w:val="clear" w:color="auto" w:fill="auto"/>
            <w:noWrap/>
            <w:vAlign w:val="center"/>
          </w:tcPr>
          <w:p w:rsidR="005B0EB0" w:rsidRPr="00F62241" w:rsidRDefault="005B0EB0" w:rsidP="00AA28E4">
            <w:pPr>
              <w:jc w:val="right"/>
              <w:rPr>
                <w:sz w:val="28"/>
                <w:szCs w:val="28"/>
              </w:rPr>
            </w:pPr>
            <w:r w:rsidRPr="00F62241">
              <w:rPr>
                <w:sz w:val="28"/>
                <w:szCs w:val="28"/>
              </w:rPr>
              <w:t>5040</w:t>
            </w:r>
          </w:p>
        </w:tc>
      </w:tr>
    </w:tbl>
    <w:p w:rsidR="005B0EB0" w:rsidRPr="00F62241" w:rsidRDefault="005B0EB0" w:rsidP="006A0BD1">
      <w:pPr>
        <w:ind w:firstLine="397"/>
        <w:rPr>
          <w:sz w:val="28"/>
          <w:szCs w:val="28"/>
        </w:rPr>
      </w:pPr>
    </w:p>
    <w:p w:rsidR="006A0BD1" w:rsidRPr="00F62241" w:rsidRDefault="006A0BD1" w:rsidP="00126931">
      <w:pPr>
        <w:spacing w:line="360" w:lineRule="auto"/>
        <w:ind w:firstLine="397"/>
        <w:jc w:val="both"/>
        <w:rPr>
          <w:sz w:val="28"/>
          <w:szCs w:val="28"/>
        </w:rPr>
      </w:pPr>
      <w:r w:rsidRPr="00F62241">
        <w:rPr>
          <w:sz w:val="28"/>
          <w:szCs w:val="28"/>
        </w:rPr>
        <w:t>Для предприятий аналогов рассчитаем ценовые мультипликаторы</w:t>
      </w:r>
      <w:r w:rsidR="00126931" w:rsidRPr="00F62241">
        <w:rPr>
          <w:sz w:val="28"/>
          <w:szCs w:val="28"/>
        </w:rPr>
        <w:t>. В связи с отсутствием необходимой информации рассчитаны следующие мультипликаторы: цена/чистая прибыль и цена/выручку.</w:t>
      </w:r>
    </w:p>
    <w:p w:rsidR="005B0EB0" w:rsidRPr="00F62241" w:rsidRDefault="00F62241" w:rsidP="006405DF">
      <w:pPr>
        <w:spacing w:line="360" w:lineRule="auto"/>
        <w:ind w:firstLine="397"/>
        <w:rPr>
          <w:sz w:val="28"/>
          <w:szCs w:val="28"/>
        </w:rPr>
      </w:pPr>
      <w:r>
        <w:rPr>
          <w:sz w:val="28"/>
          <w:szCs w:val="28"/>
        </w:rPr>
        <w:t>Таблица 10</w:t>
      </w:r>
      <w:r w:rsidR="00126931" w:rsidRPr="00F62241">
        <w:rPr>
          <w:sz w:val="28"/>
          <w:szCs w:val="28"/>
        </w:rPr>
        <w:t xml:space="preserve"> – Расчет мультипликаторов компаний-аналогов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4"/>
        <w:gridCol w:w="1906"/>
        <w:gridCol w:w="1904"/>
      </w:tblGrid>
      <w:tr w:rsidR="00126931" w:rsidRPr="00F62241" w:rsidTr="00126931">
        <w:trPr>
          <w:trHeight w:val="300"/>
        </w:trPr>
        <w:tc>
          <w:tcPr>
            <w:tcW w:w="3067" w:type="pct"/>
            <w:vMerge w:val="restart"/>
            <w:shd w:val="clear" w:color="auto" w:fill="auto"/>
            <w:noWrap/>
            <w:vAlign w:val="center"/>
          </w:tcPr>
          <w:p w:rsidR="00126931" w:rsidRPr="00F62241" w:rsidRDefault="00126931" w:rsidP="001D340C">
            <w:pPr>
              <w:jc w:val="center"/>
              <w:rPr>
                <w:color w:val="000000"/>
                <w:sz w:val="28"/>
                <w:szCs w:val="28"/>
              </w:rPr>
            </w:pPr>
            <w:r w:rsidRPr="00F62241">
              <w:rPr>
                <w:color w:val="000000"/>
                <w:sz w:val="28"/>
                <w:szCs w:val="28"/>
              </w:rPr>
              <w:t>аналоги</w:t>
            </w:r>
          </w:p>
        </w:tc>
        <w:tc>
          <w:tcPr>
            <w:tcW w:w="1933" w:type="pct"/>
            <w:gridSpan w:val="2"/>
            <w:shd w:val="clear" w:color="auto" w:fill="auto"/>
            <w:noWrap/>
            <w:vAlign w:val="bottom"/>
          </w:tcPr>
          <w:p w:rsidR="00126931" w:rsidRPr="00F62241" w:rsidRDefault="00C50A74" w:rsidP="001D340C">
            <w:pPr>
              <w:jc w:val="center"/>
              <w:rPr>
                <w:color w:val="000000"/>
                <w:sz w:val="28"/>
                <w:szCs w:val="28"/>
              </w:rPr>
            </w:pPr>
            <w:r w:rsidRPr="00F62241">
              <w:rPr>
                <w:color w:val="000000"/>
                <w:sz w:val="28"/>
                <w:szCs w:val="28"/>
              </w:rPr>
              <w:t>мультипликатор</w:t>
            </w:r>
          </w:p>
        </w:tc>
      </w:tr>
      <w:tr w:rsidR="00126931" w:rsidRPr="00F62241" w:rsidTr="001617EF">
        <w:trPr>
          <w:trHeight w:val="300"/>
        </w:trPr>
        <w:tc>
          <w:tcPr>
            <w:tcW w:w="3067" w:type="pct"/>
            <w:vMerge/>
            <w:vAlign w:val="center"/>
          </w:tcPr>
          <w:p w:rsidR="00126931" w:rsidRPr="00F62241" w:rsidRDefault="00126931" w:rsidP="001D340C">
            <w:pPr>
              <w:rPr>
                <w:color w:val="000000"/>
                <w:sz w:val="28"/>
                <w:szCs w:val="28"/>
              </w:rPr>
            </w:pPr>
          </w:p>
        </w:tc>
        <w:tc>
          <w:tcPr>
            <w:tcW w:w="967" w:type="pct"/>
            <w:shd w:val="clear" w:color="auto" w:fill="auto"/>
            <w:noWrap/>
            <w:vAlign w:val="bottom"/>
          </w:tcPr>
          <w:p w:rsidR="00126931" w:rsidRPr="00F62241" w:rsidRDefault="00126931" w:rsidP="001D340C">
            <w:pPr>
              <w:jc w:val="center"/>
              <w:rPr>
                <w:color w:val="000000"/>
                <w:sz w:val="28"/>
                <w:szCs w:val="28"/>
              </w:rPr>
            </w:pPr>
            <w:r w:rsidRPr="00F62241">
              <w:rPr>
                <w:color w:val="000000"/>
                <w:sz w:val="28"/>
                <w:szCs w:val="28"/>
              </w:rPr>
              <w:t>Р/Е</w:t>
            </w:r>
          </w:p>
        </w:tc>
        <w:tc>
          <w:tcPr>
            <w:tcW w:w="966" w:type="pct"/>
            <w:shd w:val="clear" w:color="auto" w:fill="auto"/>
            <w:noWrap/>
            <w:vAlign w:val="bottom"/>
          </w:tcPr>
          <w:p w:rsidR="00126931" w:rsidRPr="00F62241" w:rsidRDefault="00126931" w:rsidP="001D340C">
            <w:pPr>
              <w:jc w:val="center"/>
              <w:rPr>
                <w:color w:val="000000"/>
                <w:sz w:val="28"/>
                <w:szCs w:val="28"/>
              </w:rPr>
            </w:pPr>
            <w:r w:rsidRPr="00F62241">
              <w:rPr>
                <w:color w:val="000000"/>
                <w:sz w:val="28"/>
                <w:szCs w:val="28"/>
              </w:rPr>
              <w:t>Р/S</w:t>
            </w:r>
          </w:p>
        </w:tc>
      </w:tr>
      <w:tr w:rsidR="00126931" w:rsidRPr="00F62241" w:rsidTr="001617EF">
        <w:trPr>
          <w:trHeight w:val="300"/>
        </w:trPr>
        <w:tc>
          <w:tcPr>
            <w:tcW w:w="3067" w:type="pct"/>
            <w:shd w:val="clear" w:color="auto" w:fill="auto"/>
            <w:noWrap/>
            <w:vAlign w:val="bottom"/>
          </w:tcPr>
          <w:p w:rsidR="00126931" w:rsidRPr="00F62241" w:rsidRDefault="00126931" w:rsidP="001D340C">
            <w:pPr>
              <w:rPr>
                <w:color w:val="000000"/>
                <w:sz w:val="28"/>
                <w:szCs w:val="28"/>
              </w:rPr>
            </w:pPr>
            <w:r w:rsidRPr="00F62241">
              <w:rPr>
                <w:color w:val="000000"/>
                <w:sz w:val="28"/>
                <w:szCs w:val="28"/>
              </w:rPr>
              <w:t>1 Владимирская область поселок Балакирево</w:t>
            </w:r>
          </w:p>
        </w:tc>
        <w:tc>
          <w:tcPr>
            <w:tcW w:w="967" w:type="pct"/>
            <w:shd w:val="clear" w:color="auto" w:fill="auto"/>
            <w:noWrap/>
            <w:vAlign w:val="bottom"/>
          </w:tcPr>
          <w:p w:rsidR="00126931" w:rsidRPr="00F62241" w:rsidRDefault="00126931" w:rsidP="001D340C">
            <w:pPr>
              <w:jc w:val="right"/>
              <w:rPr>
                <w:color w:val="000000"/>
                <w:sz w:val="28"/>
                <w:szCs w:val="28"/>
              </w:rPr>
            </w:pPr>
            <w:r w:rsidRPr="00F62241">
              <w:rPr>
                <w:color w:val="000000"/>
                <w:sz w:val="28"/>
                <w:szCs w:val="28"/>
              </w:rPr>
              <w:t>0,517</w:t>
            </w:r>
          </w:p>
        </w:tc>
        <w:tc>
          <w:tcPr>
            <w:tcW w:w="966" w:type="pct"/>
            <w:shd w:val="clear" w:color="auto" w:fill="auto"/>
            <w:noWrap/>
            <w:vAlign w:val="bottom"/>
          </w:tcPr>
          <w:p w:rsidR="00126931" w:rsidRPr="00F62241" w:rsidRDefault="00126931" w:rsidP="001D340C">
            <w:pPr>
              <w:jc w:val="right"/>
              <w:rPr>
                <w:color w:val="000000"/>
                <w:sz w:val="28"/>
                <w:szCs w:val="28"/>
              </w:rPr>
            </w:pPr>
            <w:r w:rsidRPr="00F62241">
              <w:rPr>
                <w:color w:val="000000"/>
                <w:sz w:val="28"/>
                <w:szCs w:val="28"/>
              </w:rPr>
              <w:t>0,092</w:t>
            </w:r>
          </w:p>
        </w:tc>
      </w:tr>
      <w:tr w:rsidR="00126931" w:rsidRPr="00F62241" w:rsidTr="001617EF">
        <w:trPr>
          <w:trHeight w:val="300"/>
        </w:trPr>
        <w:tc>
          <w:tcPr>
            <w:tcW w:w="3067" w:type="pct"/>
            <w:shd w:val="clear" w:color="auto" w:fill="auto"/>
            <w:noWrap/>
            <w:vAlign w:val="bottom"/>
          </w:tcPr>
          <w:p w:rsidR="00126931" w:rsidRPr="00F62241" w:rsidRDefault="00126931" w:rsidP="001D340C">
            <w:pPr>
              <w:rPr>
                <w:color w:val="000000"/>
                <w:sz w:val="28"/>
                <w:szCs w:val="28"/>
              </w:rPr>
            </w:pPr>
            <w:r w:rsidRPr="00F62241">
              <w:rPr>
                <w:color w:val="000000"/>
                <w:sz w:val="28"/>
                <w:szCs w:val="28"/>
              </w:rPr>
              <w:t>2 Москва, деревня Кононово</w:t>
            </w:r>
          </w:p>
        </w:tc>
        <w:tc>
          <w:tcPr>
            <w:tcW w:w="967" w:type="pct"/>
            <w:shd w:val="clear" w:color="auto" w:fill="auto"/>
            <w:noWrap/>
            <w:vAlign w:val="bottom"/>
          </w:tcPr>
          <w:p w:rsidR="00126931" w:rsidRPr="00F62241" w:rsidRDefault="00126931" w:rsidP="001D340C">
            <w:pPr>
              <w:jc w:val="right"/>
              <w:rPr>
                <w:color w:val="000000"/>
                <w:sz w:val="28"/>
                <w:szCs w:val="28"/>
              </w:rPr>
            </w:pPr>
            <w:r w:rsidRPr="00F62241">
              <w:rPr>
                <w:color w:val="000000"/>
                <w:sz w:val="28"/>
                <w:szCs w:val="28"/>
              </w:rPr>
              <w:t>0,534</w:t>
            </w:r>
          </w:p>
        </w:tc>
        <w:tc>
          <w:tcPr>
            <w:tcW w:w="966" w:type="pct"/>
            <w:shd w:val="clear" w:color="auto" w:fill="auto"/>
            <w:noWrap/>
            <w:vAlign w:val="bottom"/>
          </w:tcPr>
          <w:p w:rsidR="00126931" w:rsidRPr="00F62241" w:rsidRDefault="00126931" w:rsidP="001D340C">
            <w:pPr>
              <w:jc w:val="right"/>
              <w:rPr>
                <w:color w:val="000000"/>
                <w:sz w:val="28"/>
                <w:szCs w:val="28"/>
              </w:rPr>
            </w:pPr>
            <w:r w:rsidRPr="00F62241">
              <w:rPr>
                <w:color w:val="000000"/>
                <w:sz w:val="28"/>
                <w:szCs w:val="28"/>
              </w:rPr>
              <w:t>0,080</w:t>
            </w:r>
          </w:p>
        </w:tc>
      </w:tr>
      <w:tr w:rsidR="00126931" w:rsidRPr="00F62241" w:rsidTr="001617EF">
        <w:trPr>
          <w:trHeight w:val="300"/>
        </w:trPr>
        <w:tc>
          <w:tcPr>
            <w:tcW w:w="3067" w:type="pct"/>
            <w:shd w:val="clear" w:color="auto" w:fill="auto"/>
            <w:noWrap/>
            <w:vAlign w:val="bottom"/>
          </w:tcPr>
          <w:p w:rsidR="00126931" w:rsidRPr="00F62241" w:rsidRDefault="00126931" w:rsidP="001D340C">
            <w:pPr>
              <w:rPr>
                <w:color w:val="000000"/>
                <w:sz w:val="28"/>
                <w:szCs w:val="28"/>
              </w:rPr>
            </w:pPr>
            <w:r w:rsidRPr="00F62241">
              <w:rPr>
                <w:color w:val="000000"/>
                <w:sz w:val="28"/>
                <w:szCs w:val="28"/>
              </w:rPr>
              <w:t>3 Копейск</w:t>
            </w:r>
          </w:p>
        </w:tc>
        <w:tc>
          <w:tcPr>
            <w:tcW w:w="967" w:type="pct"/>
            <w:shd w:val="clear" w:color="auto" w:fill="auto"/>
            <w:noWrap/>
            <w:vAlign w:val="bottom"/>
          </w:tcPr>
          <w:p w:rsidR="00126931" w:rsidRPr="00F62241" w:rsidRDefault="00126931" w:rsidP="001D340C">
            <w:pPr>
              <w:jc w:val="right"/>
              <w:rPr>
                <w:color w:val="000000"/>
                <w:sz w:val="28"/>
                <w:szCs w:val="28"/>
              </w:rPr>
            </w:pPr>
            <w:r w:rsidRPr="00F62241">
              <w:rPr>
                <w:color w:val="000000"/>
                <w:sz w:val="28"/>
                <w:szCs w:val="28"/>
              </w:rPr>
              <w:t>1,406</w:t>
            </w:r>
          </w:p>
        </w:tc>
        <w:tc>
          <w:tcPr>
            <w:tcW w:w="966" w:type="pct"/>
            <w:shd w:val="clear" w:color="auto" w:fill="auto"/>
            <w:noWrap/>
            <w:vAlign w:val="bottom"/>
          </w:tcPr>
          <w:p w:rsidR="00126931" w:rsidRPr="00F62241" w:rsidRDefault="00126931" w:rsidP="001D340C">
            <w:pPr>
              <w:jc w:val="right"/>
              <w:rPr>
                <w:color w:val="000000"/>
                <w:sz w:val="28"/>
                <w:szCs w:val="28"/>
              </w:rPr>
            </w:pPr>
            <w:r w:rsidRPr="00F62241">
              <w:rPr>
                <w:color w:val="000000"/>
                <w:sz w:val="28"/>
                <w:szCs w:val="28"/>
              </w:rPr>
              <w:t>0,223</w:t>
            </w:r>
          </w:p>
        </w:tc>
      </w:tr>
      <w:tr w:rsidR="00126931" w:rsidRPr="00F62241" w:rsidTr="001617EF">
        <w:trPr>
          <w:trHeight w:val="300"/>
        </w:trPr>
        <w:tc>
          <w:tcPr>
            <w:tcW w:w="3067" w:type="pct"/>
            <w:shd w:val="clear" w:color="auto" w:fill="auto"/>
            <w:noWrap/>
            <w:vAlign w:val="bottom"/>
          </w:tcPr>
          <w:p w:rsidR="00126931" w:rsidRPr="00F62241" w:rsidRDefault="00126931" w:rsidP="001D340C">
            <w:pPr>
              <w:rPr>
                <w:color w:val="000000"/>
                <w:sz w:val="28"/>
                <w:szCs w:val="28"/>
              </w:rPr>
            </w:pPr>
            <w:r w:rsidRPr="00F62241">
              <w:rPr>
                <w:color w:val="000000"/>
                <w:sz w:val="28"/>
                <w:szCs w:val="28"/>
              </w:rPr>
              <w:t>4 Алтай</w:t>
            </w:r>
          </w:p>
        </w:tc>
        <w:tc>
          <w:tcPr>
            <w:tcW w:w="967" w:type="pct"/>
            <w:shd w:val="clear" w:color="auto" w:fill="auto"/>
            <w:noWrap/>
            <w:vAlign w:val="bottom"/>
          </w:tcPr>
          <w:p w:rsidR="00126931" w:rsidRPr="00F62241" w:rsidRDefault="00126931" w:rsidP="001D340C">
            <w:pPr>
              <w:jc w:val="right"/>
              <w:rPr>
                <w:color w:val="000000"/>
                <w:sz w:val="28"/>
                <w:szCs w:val="28"/>
              </w:rPr>
            </w:pPr>
            <w:r w:rsidRPr="00F62241">
              <w:rPr>
                <w:color w:val="000000"/>
                <w:sz w:val="28"/>
                <w:szCs w:val="28"/>
              </w:rPr>
              <w:t>2,200</w:t>
            </w:r>
          </w:p>
        </w:tc>
        <w:tc>
          <w:tcPr>
            <w:tcW w:w="966" w:type="pct"/>
            <w:shd w:val="clear" w:color="auto" w:fill="auto"/>
            <w:noWrap/>
            <w:vAlign w:val="bottom"/>
          </w:tcPr>
          <w:p w:rsidR="00126931" w:rsidRPr="00F62241" w:rsidRDefault="00126931" w:rsidP="001D340C">
            <w:pPr>
              <w:jc w:val="right"/>
              <w:rPr>
                <w:color w:val="000000"/>
                <w:sz w:val="28"/>
                <w:szCs w:val="28"/>
              </w:rPr>
            </w:pPr>
            <w:r w:rsidRPr="00F62241">
              <w:rPr>
                <w:color w:val="000000"/>
                <w:sz w:val="28"/>
                <w:szCs w:val="28"/>
              </w:rPr>
              <w:t>0,550</w:t>
            </w:r>
          </w:p>
        </w:tc>
      </w:tr>
      <w:tr w:rsidR="00126931" w:rsidRPr="00F62241" w:rsidTr="001617EF">
        <w:trPr>
          <w:trHeight w:val="300"/>
        </w:trPr>
        <w:tc>
          <w:tcPr>
            <w:tcW w:w="3067" w:type="pct"/>
            <w:shd w:val="clear" w:color="auto" w:fill="auto"/>
            <w:noWrap/>
            <w:vAlign w:val="bottom"/>
          </w:tcPr>
          <w:p w:rsidR="00126931" w:rsidRPr="00F62241" w:rsidRDefault="00126931" w:rsidP="001D340C">
            <w:pPr>
              <w:rPr>
                <w:color w:val="000000"/>
                <w:sz w:val="28"/>
                <w:szCs w:val="28"/>
              </w:rPr>
            </w:pPr>
            <w:r w:rsidRPr="00F62241">
              <w:rPr>
                <w:color w:val="000000"/>
                <w:sz w:val="28"/>
                <w:szCs w:val="28"/>
              </w:rPr>
              <w:t>5 Челябинская область 1</w:t>
            </w:r>
          </w:p>
        </w:tc>
        <w:tc>
          <w:tcPr>
            <w:tcW w:w="967" w:type="pct"/>
            <w:shd w:val="clear" w:color="auto" w:fill="auto"/>
            <w:noWrap/>
            <w:vAlign w:val="bottom"/>
          </w:tcPr>
          <w:p w:rsidR="00126931" w:rsidRPr="00F62241" w:rsidRDefault="00126931" w:rsidP="001D340C">
            <w:pPr>
              <w:jc w:val="right"/>
              <w:rPr>
                <w:color w:val="000000"/>
                <w:sz w:val="28"/>
                <w:szCs w:val="28"/>
              </w:rPr>
            </w:pPr>
            <w:r w:rsidRPr="00F62241">
              <w:rPr>
                <w:color w:val="000000"/>
                <w:sz w:val="28"/>
                <w:szCs w:val="28"/>
              </w:rPr>
              <w:t>1,302</w:t>
            </w:r>
          </w:p>
        </w:tc>
        <w:tc>
          <w:tcPr>
            <w:tcW w:w="966" w:type="pct"/>
            <w:shd w:val="clear" w:color="auto" w:fill="auto"/>
            <w:noWrap/>
            <w:vAlign w:val="bottom"/>
          </w:tcPr>
          <w:p w:rsidR="00126931" w:rsidRPr="00F62241" w:rsidRDefault="00126931" w:rsidP="001D340C">
            <w:pPr>
              <w:jc w:val="right"/>
              <w:rPr>
                <w:color w:val="000000"/>
                <w:sz w:val="28"/>
                <w:szCs w:val="28"/>
              </w:rPr>
            </w:pPr>
            <w:r w:rsidRPr="00F62241">
              <w:rPr>
                <w:color w:val="000000"/>
                <w:sz w:val="28"/>
                <w:szCs w:val="28"/>
              </w:rPr>
              <w:t>0,200</w:t>
            </w:r>
          </w:p>
        </w:tc>
      </w:tr>
      <w:tr w:rsidR="00126931" w:rsidRPr="00F62241" w:rsidTr="001617EF">
        <w:trPr>
          <w:trHeight w:val="300"/>
        </w:trPr>
        <w:tc>
          <w:tcPr>
            <w:tcW w:w="3067" w:type="pct"/>
            <w:shd w:val="clear" w:color="auto" w:fill="auto"/>
            <w:noWrap/>
            <w:vAlign w:val="bottom"/>
          </w:tcPr>
          <w:p w:rsidR="00126931" w:rsidRPr="00F62241" w:rsidRDefault="00126931" w:rsidP="001D340C">
            <w:pPr>
              <w:rPr>
                <w:color w:val="000000"/>
                <w:sz w:val="28"/>
                <w:szCs w:val="28"/>
              </w:rPr>
            </w:pPr>
            <w:r w:rsidRPr="00F62241">
              <w:rPr>
                <w:color w:val="000000"/>
                <w:sz w:val="28"/>
                <w:szCs w:val="28"/>
              </w:rPr>
              <w:t>6 Челябинская область 2</w:t>
            </w:r>
          </w:p>
        </w:tc>
        <w:tc>
          <w:tcPr>
            <w:tcW w:w="967" w:type="pct"/>
            <w:shd w:val="clear" w:color="auto" w:fill="auto"/>
            <w:noWrap/>
            <w:vAlign w:val="bottom"/>
          </w:tcPr>
          <w:p w:rsidR="00126931" w:rsidRPr="00F62241" w:rsidRDefault="00126931" w:rsidP="001D340C">
            <w:pPr>
              <w:jc w:val="right"/>
              <w:rPr>
                <w:color w:val="000000"/>
                <w:sz w:val="28"/>
                <w:szCs w:val="28"/>
              </w:rPr>
            </w:pPr>
            <w:r w:rsidRPr="00F62241">
              <w:rPr>
                <w:color w:val="000000"/>
                <w:sz w:val="28"/>
                <w:szCs w:val="28"/>
              </w:rPr>
              <w:t>0,149</w:t>
            </w:r>
          </w:p>
        </w:tc>
        <w:tc>
          <w:tcPr>
            <w:tcW w:w="966" w:type="pct"/>
            <w:shd w:val="clear" w:color="auto" w:fill="auto"/>
            <w:noWrap/>
            <w:vAlign w:val="bottom"/>
          </w:tcPr>
          <w:p w:rsidR="00126931" w:rsidRPr="00F62241" w:rsidRDefault="00126931" w:rsidP="001D340C">
            <w:pPr>
              <w:jc w:val="right"/>
              <w:rPr>
                <w:color w:val="000000"/>
                <w:sz w:val="28"/>
                <w:szCs w:val="28"/>
              </w:rPr>
            </w:pPr>
            <w:r w:rsidRPr="00F62241">
              <w:rPr>
                <w:color w:val="000000"/>
                <w:sz w:val="28"/>
                <w:szCs w:val="28"/>
              </w:rPr>
              <w:t>0,072</w:t>
            </w:r>
          </w:p>
        </w:tc>
      </w:tr>
      <w:tr w:rsidR="00126931" w:rsidRPr="00F62241" w:rsidTr="001617EF">
        <w:trPr>
          <w:trHeight w:val="300"/>
        </w:trPr>
        <w:tc>
          <w:tcPr>
            <w:tcW w:w="3067" w:type="pct"/>
            <w:shd w:val="clear" w:color="auto" w:fill="auto"/>
            <w:noWrap/>
            <w:vAlign w:val="bottom"/>
          </w:tcPr>
          <w:p w:rsidR="00126931" w:rsidRPr="00F62241" w:rsidRDefault="00126931" w:rsidP="001D340C">
            <w:pPr>
              <w:rPr>
                <w:color w:val="000000"/>
                <w:sz w:val="28"/>
                <w:szCs w:val="28"/>
              </w:rPr>
            </w:pPr>
            <w:r w:rsidRPr="00F62241">
              <w:rPr>
                <w:color w:val="000000"/>
                <w:sz w:val="28"/>
                <w:szCs w:val="28"/>
              </w:rPr>
              <w:t>7 Рязань</w:t>
            </w:r>
          </w:p>
        </w:tc>
        <w:tc>
          <w:tcPr>
            <w:tcW w:w="967" w:type="pct"/>
            <w:shd w:val="clear" w:color="auto" w:fill="auto"/>
            <w:noWrap/>
            <w:vAlign w:val="bottom"/>
          </w:tcPr>
          <w:p w:rsidR="00126931" w:rsidRPr="00F62241" w:rsidRDefault="00126931" w:rsidP="001D340C">
            <w:pPr>
              <w:jc w:val="right"/>
              <w:rPr>
                <w:color w:val="000000"/>
                <w:sz w:val="28"/>
                <w:szCs w:val="28"/>
              </w:rPr>
            </w:pPr>
            <w:r w:rsidRPr="00F62241">
              <w:rPr>
                <w:color w:val="000000"/>
                <w:sz w:val="28"/>
                <w:szCs w:val="28"/>
              </w:rPr>
              <w:t>0,550</w:t>
            </w:r>
          </w:p>
        </w:tc>
        <w:tc>
          <w:tcPr>
            <w:tcW w:w="966" w:type="pct"/>
            <w:shd w:val="clear" w:color="auto" w:fill="auto"/>
            <w:noWrap/>
            <w:vAlign w:val="bottom"/>
          </w:tcPr>
          <w:p w:rsidR="00126931" w:rsidRPr="00F62241" w:rsidRDefault="00126931" w:rsidP="001D340C">
            <w:pPr>
              <w:jc w:val="right"/>
              <w:rPr>
                <w:color w:val="000000"/>
                <w:sz w:val="28"/>
                <w:szCs w:val="28"/>
              </w:rPr>
            </w:pPr>
            <w:r w:rsidRPr="00F62241">
              <w:rPr>
                <w:color w:val="000000"/>
                <w:sz w:val="28"/>
                <w:szCs w:val="28"/>
              </w:rPr>
              <w:t>0,177</w:t>
            </w:r>
          </w:p>
        </w:tc>
      </w:tr>
      <w:tr w:rsidR="00126931" w:rsidRPr="00F62241" w:rsidTr="001617EF">
        <w:trPr>
          <w:trHeight w:val="300"/>
        </w:trPr>
        <w:tc>
          <w:tcPr>
            <w:tcW w:w="3067" w:type="pct"/>
            <w:shd w:val="clear" w:color="auto" w:fill="auto"/>
            <w:noWrap/>
            <w:vAlign w:val="bottom"/>
          </w:tcPr>
          <w:p w:rsidR="00126931" w:rsidRPr="00F62241" w:rsidRDefault="00126931" w:rsidP="001D340C">
            <w:pPr>
              <w:rPr>
                <w:color w:val="000000"/>
                <w:sz w:val="28"/>
                <w:szCs w:val="28"/>
              </w:rPr>
            </w:pPr>
            <w:r w:rsidRPr="00F62241">
              <w:rPr>
                <w:color w:val="000000"/>
                <w:sz w:val="28"/>
                <w:szCs w:val="28"/>
              </w:rPr>
              <w:t>8 Южное бутово</w:t>
            </w:r>
          </w:p>
        </w:tc>
        <w:tc>
          <w:tcPr>
            <w:tcW w:w="967" w:type="pct"/>
            <w:shd w:val="clear" w:color="auto" w:fill="auto"/>
            <w:noWrap/>
            <w:vAlign w:val="bottom"/>
          </w:tcPr>
          <w:p w:rsidR="00126931" w:rsidRPr="00F62241" w:rsidRDefault="00126931" w:rsidP="001D340C">
            <w:pPr>
              <w:jc w:val="right"/>
              <w:rPr>
                <w:color w:val="000000"/>
                <w:sz w:val="28"/>
                <w:szCs w:val="28"/>
              </w:rPr>
            </w:pPr>
            <w:r w:rsidRPr="00F62241">
              <w:rPr>
                <w:color w:val="000000"/>
                <w:sz w:val="28"/>
                <w:szCs w:val="28"/>
              </w:rPr>
              <w:t>0,528</w:t>
            </w:r>
          </w:p>
        </w:tc>
        <w:tc>
          <w:tcPr>
            <w:tcW w:w="966" w:type="pct"/>
            <w:shd w:val="clear" w:color="auto" w:fill="auto"/>
            <w:noWrap/>
            <w:vAlign w:val="bottom"/>
          </w:tcPr>
          <w:p w:rsidR="00126931" w:rsidRPr="00F62241" w:rsidRDefault="00126931" w:rsidP="001D340C">
            <w:pPr>
              <w:jc w:val="right"/>
              <w:rPr>
                <w:color w:val="000000"/>
                <w:sz w:val="28"/>
                <w:szCs w:val="28"/>
              </w:rPr>
            </w:pPr>
            <w:r w:rsidRPr="00F62241">
              <w:rPr>
                <w:color w:val="000000"/>
                <w:sz w:val="28"/>
                <w:szCs w:val="28"/>
              </w:rPr>
              <w:t>0,217</w:t>
            </w:r>
          </w:p>
        </w:tc>
      </w:tr>
      <w:tr w:rsidR="001617EF" w:rsidRPr="00F62241" w:rsidTr="001617EF">
        <w:trPr>
          <w:trHeight w:val="300"/>
        </w:trPr>
        <w:tc>
          <w:tcPr>
            <w:tcW w:w="3067" w:type="pct"/>
            <w:shd w:val="clear" w:color="auto" w:fill="auto"/>
            <w:noWrap/>
            <w:vAlign w:val="bottom"/>
          </w:tcPr>
          <w:p w:rsidR="001617EF" w:rsidRPr="00F62241" w:rsidRDefault="001617EF" w:rsidP="001D340C">
            <w:pPr>
              <w:rPr>
                <w:sz w:val="28"/>
                <w:szCs w:val="28"/>
              </w:rPr>
            </w:pPr>
            <w:r w:rsidRPr="00F62241">
              <w:rPr>
                <w:sz w:val="28"/>
                <w:szCs w:val="28"/>
              </w:rPr>
              <w:t>Медианное значение мультипликатора</w:t>
            </w:r>
          </w:p>
        </w:tc>
        <w:tc>
          <w:tcPr>
            <w:tcW w:w="967" w:type="pct"/>
            <w:shd w:val="clear" w:color="auto" w:fill="auto"/>
            <w:noWrap/>
            <w:vAlign w:val="center"/>
          </w:tcPr>
          <w:p w:rsidR="001617EF" w:rsidRPr="00F62241" w:rsidRDefault="001617EF" w:rsidP="001D340C">
            <w:pPr>
              <w:jc w:val="right"/>
              <w:rPr>
                <w:color w:val="000000"/>
                <w:sz w:val="28"/>
                <w:szCs w:val="28"/>
              </w:rPr>
            </w:pPr>
            <w:r w:rsidRPr="00F62241">
              <w:rPr>
                <w:color w:val="000000"/>
                <w:sz w:val="28"/>
                <w:szCs w:val="28"/>
              </w:rPr>
              <w:t>0,542</w:t>
            </w:r>
          </w:p>
        </w:tc>
        <w:tc>
          <w:tcPr>
            <w:tcW w:w="966" w:type="pct"/>
            <w:shd w:val="clear" w:color="auto" w:fill="auto"/>
            <w:noWrap/>
            <w:vAlign w:val="center"/>
          </w:tcPr>
          <w:p w:rsidR="001617EF" w:rsidRPr="00F62241" w:rsidRDefault="001617EF" w:rsidP="001D340C">
            <w:pPr>
              <w:jc w:val="right"/>
              <w:rPr>
                <w:color w:val="000000"/>
                <w:sz w:val="28"/>
                <w:szCs w:val="28"/>
              </w:rPr>
            </w:pPr>
            <w:r w:rsidRPr="00F62241">
              <w:rPr>
                <w:color w:val="000000"/>
                <w:sz w:val="28"/>
                <w:szCs w:val="28"/>
              </w:rPr>
              <w:t>0,189</w:t>
            </w:r>
          </w:p>
        </w:tc>
      </w:tr>
    </w:tbl>
    <w:p w:rsidR="005B0EB0" w:rsidRPr="00F62241" w:rsidRDefault="005B0EB0" w:rsidP="00126931">
      <w:pPr>
        <w:ind w:firstLine="397"/>
        <w:rPr>
          <w:sz w:val="28"/>
          <w:szCs w:val="28"/>
        </w:rPr>
      </w:pPr>
    </w:p>
    <w:p w:rsidR="003B31DB" w:rsidRPr="00F62241" w:rsidRDefault="00126931" w:rsidP="003B31DB">
      <w:pPr>
        <w:spacing w:line="360" w:lineRule="auto"/>
        <w:ind w:firstLine="397"/>
        <w:jc w:val="both"/>
        <w:rPr>
          <w:sz w:val="28"/>
          <w:szCs w:val="28"/>
        </w:rPr>
      </w:pPr>
      <w:r w:rsidRPr="00F62241">
        <w:rPr>
          <w:sz w:val="28"/>
        </w:rPr>
        <w:t>Мультипликатор для оцениваемого предприятия определя</w:t>
      </w:r>
      <w:r w:rsidR="00C50A74" w:rsidRPr="00F62241">
        <w:rPr>
          <w:sz w:val="28"/>
        </w:rPr>
        <w:t>ем</w:t>
      </w:r>
      <w:r w:rsidRPr="00F62241">
        <w:rPr>
          <w:sz w:val="28"/>
        </w:rPr>
        <w:t xml:space="preserve"> методом медианы: выбором среднего значения из полученных мультипликаторов предприятий-аналогов. </w:t>
      </w:r>
      <w:r w:rsidR="00C50A74" w:rsidRPr="00F62241">
        <w:rPr>
          <w:sz w:val="28"/>
          <w:szCs w:val="28"/>
        </w:rPr>
        <w:t>Затем</w:t>
      </w:r>
      <w:r w:rsidR="003B31DB" w:rsidRPr="00F62241">
        <w:rPr>
          <w:sz w:val="28"/>
          <w:szCs w:val="28"/>
        </w:rPr>
        <w:t xml:space="preserve"> на основе полученных мультипликаторов вычисляем стоимость оцениваемого пр</w:t>
      </w:r>
      <w:r w:rsidR="00C50A74" w:rsidRPr="00F62241">
        <w:rPr>
          <w:sz w:val="28"/>
          <w:szCs w:val="28"/>
        </w:rPr>
        <w:t>едприятия путем умножения полученных мультипликаторов на соответствующий финансовый показатель.</w:t>
      </w:r>
    </w:p>
    <w:p w:rsidR="00C50A74" w:rsidRPr="00F62241" w:rsidRDefault="00C50A74" w:rsidP="00C50A74">
      <w:pPr>
        <w:spacing w:line="360" w:lineRule="auto"/>
        <w:ind w:firstLine="397"/>
        <w:jc w:val="both"/>
        <w:rPr>
          <w:sz w:val="28"/>
          <w:szCs w:val="28"/>
        </w:rPr>
      </w:pPr>
    </w:p>
    <w:p w:rsidR="00C50A74" w:rsidRPr="00F62241" w:rsidRDefault="00C50A74" w:rsidP="00C50A74">
      <w:pPr>
        <w:spacing w:line="360" w:lineRule="auto"/>
        <w:ind w:firstLine="397"/>
        <w:jc w:val="both"/>
        <w:rPr>
          <w:sz w:val="28"/>
          <w:szCs w:val="28"/>
        </w:rPr>
      </w:pPr>
    </w:p>
    <w:p w:rsidR="003B31DB" w:rsidRPr="00F62241" w:rsidRDefault="00F62241" w:rsidP="00C50A74">
      <w:pPr>
        <w:spacing w:line="360" w:lineRule="auto"/>
        <w:ind w:firstLine="397"/>
        <w:jc w:val="both"/>
        <w:rPr>
          <w:sz w:val="28"/>
          <w:szCs w:val="28"/>
        </w:rPr>
      </w:pPr>
      <w:r>
        <w:rPr>
          <w:sz w:val="28"/>
          <w:szCs w:val="28"/>
        </w:rPr>
        <w:t>Таблица 11</w:t>
      </w:r>
      <w:r w:rsidR="003B31DB" w:rsidRPr="00F62241">
        <w:rPr>
          <w:sz w:val="28"/>
          <w:szCs w:val="28"/>
        </w:rPr>
        <w:t xml:space="preserve"> </w:t>
      </w:r>
      <w:r w:rsidR="00C50A74" w:rsidRPr="00F62241">
        <w:rPr>
          <w:sz w:val="28"/>
          <w:szCs w:val="28"/>
        </w:rPr>
        <w:t>–</w:t>
      </w:r>
      <w:r w:rsidR="003B31DB" w:rsidRPr="00F62241">
        <w:rPr>
          <w:sz w:val="28"/>
          <w:szCs w:val="28"/>
        </w:rPr>
        <w:t xml:space="preserve"> </w:t>
      </w:r>
      <w:r w:rsidR="00C50A74" w:rsidRPr="00F62241">
        <w:rPr>
          <w:sz w:val="28"/>
          <w:szCs w:val="28"/>
        </w:rPr>
        <w:t xml:space="preserve">Расчет стоимости </w:t>
      </w:r>
      <w:r w:rsidR="00F05688" w:rsidRPr="00F62241">
        <w:rPr>
          <w:sz w:val="28"/>
          <w:szCs w:val="28"/>
        </w:rPr>
        <w:t>ООО «</w:t>
      </w:r>
      <w:r w:rsidR="008F0EDA" w:rsidRPr="00F62241">
        <w:rPr>
          <w:sz w:val="28"/>
          <w:szCs w:val="28"/>
        </w:rPr>
        <w:t>ЛюксСтрой</w:t>
      </w:r>
      <w:r w:rsidR="00F05688" w:rsidRPr="00F62241">
        <w:rPr>
          <w:sz w:val="28"/>
          <w:szCs w:val="28"/>
        </w:rPr>
        <w:t xml:space="preserve">» </w:t>
      </w:r>
      <w:r w:rsidR="00C50A74" w:rsidRPr="00F62241">
        <w:rPr>
          <w:sz w:val="28"/>
          <w:szCs w:val="28"/>
        </w:rPr>
        <w:t>сравнительным подходом.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5"/>
        <w:gridCol w:w="1390"/>
        <w:gridCol w:w="2247"/>
        <w:gridCol w:w="1283"/>
        <w:gridCol w:w="1819"/>
      </w:tblGrid>
      <w:tr w:rsidR="008943F4" w:rsidRPr="00F62241" w:rsidTr="008943F4">
        <w:trPr>
          <w:trHeight w:val="661"/>
        </w:trPr>
        <w:tc>
          <w:tcPr>
            <w:tcW w:w="0" w:type="auto"/>
            <w:shd w:val="clear" w:color="auto" w:fill="auto"/>
            <w:noWrap/>
            <w:vAlign w:val="center"/>
          </w:tcPr>
          <w:p w:rsidR="008943F4" w:rsidRPr="00F62241" w:rsidRDefault="008943F4" w:rsidP="00197E5F">
            <w:pPr>
              <w:jc w:val="center"/>
              <w:rPr>
                <w:sz w:val="28"/>
                <w:szCs w:val="28"/>
              </w:rPr>
            </w:pPr>
            <w:r w:rsidRPr="00F62241">
              <w:rPr>
                <w:sz w:val="28"/>
                <w:szCs w:val="28"/>
              </w:rPr>
              <w:t>Финансовый показатель</w:t>
            </w:r>
          </w:p>
        </w:tc>
        <w:tc>
          <w:tcPr>
            <w:tcW w:w="339" w:type="dxa"/>
            <w:shd w:val="clear" w:color="auto" w:fill="auto"/>
            <w:noWrap/>
            <w:vAlign w:val="center"/>
          </w:tcPr>
          <w:p w:rsidR="008943F4" w:rsidRPr="00F62241" w:rsidRDefault="008943F4" w:rsidP="00197E5F">
            <w:pPr>
              <w:jc w:val="center"/>
              <w:rPr>
                <w:sz w:val="28"/>
                <w:szCs w:val="28"/>
              </w:rPr>
            </w:pPr>
            <w:r w:rsidRPr="00F62241">
              <w:rPr>
                <w:sz w:val="28"/>
                <w:szCs w:val="28"/>
              </w:rPr>
              <w:t>Значение,</w:t>
            </w:r>
          </w:p>
          <w:p w:rsidR="008943F4" w:rsidRPr="00F62241" w:rsidRDefault="008943F4" w:rsidP="00197E5F">
            <w:pPr>
              <w:jc w:val="center"/>
              <w:rPr>
                <w:sz w:val="28"/>
                <w:szCs w:val="28"/>
              </w:rPr>
            </w:pPr>
            <w:r w:rsidRPr="00F62241">
              <w:rPr>
                <w:sz w:val="28"/>
                <w:szCs w:val="28"/>
              </w:rPr>
              <w:t xml:space="preserve"> тыс. руб.</w:t>
            </w:r>
          </w:p>
        </w:tc>
        <w:tc>
          <w:tcPr>
            <w:tcW w:w="0" w:type="auto"/>
            <w:shd w:val="clear" w:color="auto" w:fill="auto"/>
            <w:vAlign w:val="center"/>
          </w:tcPr>
          <w:p w:rsidR="008943F4" w:rsidRPr="00F62241" w:rsidRDefault="008943F4" w:rsidP="00197E5F">
            <w:pPr>
              <w:jc w:val="center"/>
              <w:rPr>
                <w:sz w:val="28"/>
                <w:szCs w:val="28"/>
              </w:rPr>
            </w:pPr>
            <w:r w:rsidRPr="00F62241">
              <w:rPr>
                <w:sz w:val="28"/>
                <w:szCs w:val="28"/>
              </w:rPr>
              <w:t>Мультипликатор</w:t>
            </w:r>
          </w:p>
        </w:tc>
        <w:tc>
          <w:tcPr>
            <w:tcW w:w="0" w:type="auto"/>
            <w:vAlign w:val="center"/>
          </w:tcPr>
          <w:p w:rsidR="008943F4" w:rsidRPr="00F62241" w:rsidRDefault="008943F4" w:rsidP="00197E5F">
            <w:pPr>
              <w:jc w:val="center"/>
              <w:rPr>
                <w:sz w:val="28"/>
                <w:szCs w:val="28"/>
              </w:rPr>
            </w:pPr>
            <w:r w:rsidRPr="00F62241">
              <w:rPr>
                <w:sz w:val="28"/>
                <w:szCs w:val="28"/>
              </w:rPr>
              <w:t xml:space="preserve">Вклад, </w:t>
            </w:r>
          </w:p>
          <w:p w:rsidR="008943F4" w:rsidRPr="00F62241" w:rsidRDefault="008943F4" w:rsidP="00197E5F">
            <w:pPr>
              <w:jc w:val="center"/>
              <w:rPr>
                <w:sz w:val="28"/>
                <w:szCs w:val="28"/>
              </w:rPr>
            </w:pPr>
            <w:r w:rsidRPr="00F62241">
              <w:rPr>
                <w:sz w:val="28"/>
                <w:szCs w:val="28"/>
              </w:rPr>
              <w:t>тыс. руб.</w:t>
            </w:r>
          </w:p>
        </w:tc>
        <w:tc>
          <w:tcPr>
            <w:tcW w:w="0" w:type="auto"/>
          </w:tcPr>
          <w:p w:rsidR="008943F4" w:rsidRPr="00F62241" w:rsidRDefault="008943F4" w:rsidP="00197E5F">
            <w:pPr>
              <w:jc w:val="center"/>
              <w:rPr>
                <w:sz w:val="28"/>
                <w:szCs w:val="28"/>
              </w:rPr>
            </w:pPr>
            <w:r w:rsidRPr="00F62241">
              <w:rPr>
                <w:sz w:val="28"/>
                <w:szCs w:val="28"/>
              </w:rPr>
              <w:t>Вес в расчете</w:t>
            </w:r>
          </w:p>
        </w:tc>
      </w:tr>
      <w:tr w:rsidR="008943F4" w:rsidRPr="00F62241" w:rsidTr="008943F4">
        <w:trPr>
          <w:trHeight w:val="300"/>
        </w:trPr>
        <w:tc>
          <w:tcPr>
            <w:tcW w:w="0" w:type="auto"/>
            <w:shd w:val="clear" w:color="auto" w:fill="auto"/>
            <w:noWrap/>
            <w:vAlign w:val="bottom"/>
          </w:tcPr>
          <w:p w:rsidR="008943F4" w:rsidRPr="00F62241" w:rsidRDefault="008943F4" w:rsidP="001617EF">
            <w:pPr>
              <w:rPr>
                <w:sz w:val="28"/>
                <w:szCs w:val="28"/>
              </w:rPr>
            </w:pPr>
            <w:r w:rsidRPr="00F62241">
              <w:rPr>
                <w:sz w:val="28"/>
                <w:szCs w:val="28"/>
              </w:rPr>
              <w:t>Выручка</w:t>
            </w:r>
          </w:p>
        </w:tc>
        <w:tc>
          <w:tcPr>
            <w:tcW w:w="339" w:type="dxa"/>
            <w:shd w:val="clear" w:color="auto" w:fill="auto"/>
            <w:noWrap/>
            <w:vAlign w:val="center"/>
          </w:tcPr>
          <w:p w:rsidR="008943F4" w:rsidRPr="00F62241" w:rsidRDefault="008943F4" w:rsidP="00197E5F">
            <w:pPr>
              <w:jc w:val="right"/>
              <w:rPr>
                <w:color w:val="000000"/>
                <w:sz w:val="28"/>
                <w:szCs w:val="28"/>
              </w:rPr>
            </w:pPr>
            <w:r w:rsidRPr="00F62241">
              <w:rPr>
                <w:color w:val="000000"/>
                <w:sz w:val="28"/>
                <w:szCs w:val="28"/>
              </w:rPr>
              <w:t>40550</w:t>
            </w:r>
          </w:p>
        </w:tc>
        <w:tc>
          <w:tcPr>
            <w:tcW w:w="0" w:type="auto"/>
            <w:shd w:val="clear" w:color="auto" w:fill="auto"/>
            <w:noWrap/>
            <w:vAlign w:val="center"/>
          </w:tcPr>
          <w:p w:rsidR="008943F4" w:rsidRPr="00F62241" w:rsidRDefault="008943F4" w:rsidP="00197E5F">
            <w:pPr>
              <w:jc w:val="right"/>
              <w:rPr>
                <w:color w:val="000000"/>
                <w:sz w:val="28"/>
                <w:szCs w:val="28"/>
              </w:rPr>
            </w:pPr>
            <w:r w:rsidRPr="00F62241">
              <w:rPr>
                <w:color w:val="000000"/>
                <w:sz w:val="28"/>
                <w:szCs w:val="28"/>
              </w:rPr>
              <w:t>0,189</w:t>
            </w:r>
          </w:p>
        </w:tc>
        <w:tc>
          <w:tcPr>
            <w:tcW w:w="0" w:type="auto"/>
            <w:shd w:val="clear" w:color="auto" w:fill="auto"/>
            <w:vAlign w:val="center"/>
          </w:tcPr>
          <w:p w:rsidR="008943F4" w:rsidRPr="00F62241" w:rsidRDefault="008943F4" w:rsidP="00444886">
            <w:pPr>
              <w:jc w:val="right"/>
              <w:rPr>
                <w:color w:val="000000"/>
                <w:sz w:val="28"/>
                <w:szCs w:val="28"/>
              </w:rPr>
            </w:pPr>
            <w:r w:rsidRPr="00F62241">
              <w:rPr>
                <w:color w:val="000000"/>
                <w:sz w:val="28"/>
                <w:szCs w:val="28"/>
              </w:rPr>
              <w:t>7663,95</w:t>
            </w:r>
          </w:p>
        </w:tc>
        <w:tc>
          <w:tcPr>
            <w:tcW w:w="0" w:type="auto"/>
          </w:tcPr>
          <w:p w:rsidR="008943F4" w:rsidRPr="00F62241" w:rsidRDefault="008943F4" w:rsidP="00444886">
            <w:pPr>
              <w:jc w:val="right"/>
              <w:rPr>
                <w:color w:val="000000"/>
                <w:sz w:val="28"/>
                <w:szCs w:val="28"/>
              </w:rPr>
            </w:pPr>
            <w:r w:rsidRPr="00F62241">
              <w:rPr>
                <w:color w:val="000000"/>
                <w:sz w:val="28"/>
                <w:szCs w:val="28"/>
              </w:rPr>
              <w:t>0,5</w:t>
            </w:r>
          </w:p>
        </w:tc>
      </w:tr>
      <w:tr w:rsidR="008943F4" w:rsidRPr="00F62241" w:rsidTr="008943F4">
        <w:trPr>
          <w:trHeight w:val="300"/>
        </w:trPr>
        <w:tc>
          <w:tcPr>
            <w:tcW w:w="0" w:type="auto"/>
            <w:shd w:val="clear" w:color="auto" w:fill="auto"/>
            <w:noWrap/>
            <w:vAlign w:val="bottom"/>
          </w:tcPr>
          <w:p w:rsidR="008943F4" w:rsidRPr="00F62241" w:rsidRDefault="008943F4" w:rsidP="001617EF">
            <w:pPr>
              <w:rPr>
                <w:sz w:val="28"/>
                <w:szCs w:val="28"/>
              </w:rPr>
            </w:pPr>
            <w:r w:rsidRPr="00F62241">
              <w:rPr>
                <w:sz w:val="28"/>
                <w:szCs w:val="28"/>
              </w:rPr>
              <w:t>Чистая прибыль</w:t>
            </w:r>
          </w:p>
        </w:tc>
        <w:tc>
          <w:tcPr>
            <w:tcW w:w="339" w:type="dxa"/>
            <w:shd w:val="clear" w:color="auto" w:fill="auto"/>
            <w:noWrap/>
            <w:vAlign w:val="center"/>
          </w:tcPr>
          <w:p w:rsidR="008943F4" w:rsidRPr="00F62241" w:rsidRDefault="008943F4" w:rsidP="00197E5F">
            <w:pPr>
              <w:jc w:val="right"/>
              <w:rPr>
                <w:color w:val="000000"/>
                <w:sz w:val="28"/>
                <w:szCs w:val="28"/>
              </w:rPr>
            </w:pPr>
            <w:r w:rsidRPr="00F62241">
              <w:rPr>
                <w:color w:val="000000"/>
                <w:sz w:val="28"/>
                <w:szCs w:val="28"/>
              </w:rPr>
              <w:t>345</w:t>
            </w:r>
          </w:p>
        </w:tc>
        <w:tc>
          <w:tcPr>
            <w:tcW w:w="0" w:type="auto"/>
            <w:shd w:val="clear" w:color="auto" w:fill="auto"/>
            <w:noWrap/>
            <w:vAlign w:val="center"/>
          </w:tcPr>
          <w:p w:rsidR="008943F4" w:rsidRPr="00F62241" w:rsidRDefault="008943F4" w:rsidP="00197E5F">
            <w:pPr>
              <w:jc w:val="right"/>
              <w:rPr>
                <w:color w:val="000000"/>
                <w:sz w:val="28"/>
                <w:szCs w:val="28"/>
              </w:rPr>
            </w:pPr>
            <w:r w:rsidRPr="00F62241">
              <w:rPr>
                <w:color w:val="000000"/>
                <w:sz w:val="28"/>
                <w:szCs w:val="28"/>
              </w:rPr>
              <w:t>0,542</w:t>
            </w:r>
          </w:p>
        </w:tc>
        <w:tc>
          <w:tcPr>
            <w:tcW w:w="0" w:type="auto"/>
            <w:shd w:val="clear" w:color="auto" w:fill="auto"/>
            <w:vAlign w:val="center"/>
          </w:tcPr>
          <w:p w:rsidR="008943F4" w:rsidRPr="00F62241" w:rsidRDefault="008943F4" w:rsidP="00197E5F">
            <w:pPr>
              <w:jc w:val="right"/>
              <w:rPr>
                <w:color w:val="000000"/>
                <w:sz w:val="28"/>
                <w:szCs w:val="28"/>
              </w:rPr>
            </w:pPr>
            <w:r w:rsidRPr="00F62241">
              <w:rPr>
                <w:color w:val="000000"/>
                <w:sz w:val="28"/>
                <w:szCs w:val="28"/>
              </w:rPr>
              <w:t>186,99</w:t>
            </w:r>
          </w:p>
        </w:tc>
        <w:tc>
          <w:tcPr>
            <w:tcW w:w="0" w:type="auto"/>
          </w:tcPr>
          <w:p w:rsidR="008943F4" w:rsidRPr="00F62241" w:rsidRDefault="008943F4" w:rsidP="00197E5F">
            <w:pPr>
              <w:jc w:val="right"/>
              <w:rPr>
                <w:color w:val="000000"/>
                <w:sz w:val="28"/>
                <w:szCs w:val="28"/>
              </w:rPr>
            </w:pPr>
            <w:r w:rsidRPr="00F62241">
              <w:rPr>
                <w:color w:val="000000"/>
                <w:sz w:val="28"/>
                <w:szCs w:val="28"/>
              </w:rPr>
              <w:t>0,5</w:t>
            </w:r>
          </w:p>
        </w:tc>
      </w:tr>
      <w:tr w:rsidR="008943F4" w:rsidRPr="00F62241" w:rsidTr="008943F4">
        <w:trPr>
          <w:trHeight w:val="300"/>
        </w:trPr>
        <w:tc>
          <w:tcPr>
            <w:tcW w:w="2759" w:type="dxa"/>
            <w:shd w:val="clear" w:color="auto" w:fill="auto"/>
            <w:noWrap/>
            <w:vAlign w:val="bottom"/>
          </w:tcPr>
          <w:p w:rsidR="008943F4" w:rsidRPr="00F62241" w:rsidRDefault="008943F4" w:rsidP="001617EF">
            <w:pPr>
              <w:rPr>
                <w:sz w:val="28"/>
                <w:szCs w:val="28"/>
              </w:rPr>
            </w:pPr>
            <w:r w:rsidRPr="00F62241">
              <w:rPr>
                <w:sz w:val="28"/>
                <w:szCs w:val="28"/>
              </w:rPr>
              <w:t>Итоговая стоимость</w:t>
            </w:r>
          </w:p>
        </w:tc>
        <w:tc>
          <w:tcPr>
            <w:tcW w:w="0" w:type="auto"/>
            <w:gridSpan w:val="4"/>
            <w:shd w:val="clear" w:color="auto" w:fill="auto"/>
            <w:noWrap/>
            <w:vAlign w:val="center"/>
          </w:tcPr>
          <w:p w:rsidR="008943F4" w:rsidRPr="00F62241" w:rsidRDefault="008943F4" w:rsidP="00E72971">
            <w:pPr>
              <w:jc w:val="center"/>
              <w:rPr>
                <w:color w:val="000000"/>
                <w:sz w:val="28"/>
                <w:szCs w:val="28"/>
              </w:rPr>
            </w:pPr>
            <w:r w:rsidRPr="00F62241">
              <w:rPr>
                <w:color w:val="000000"/>
                <w:sz w:val="28"/>
                <w:szCs w:val="28"/>
              </w:rPr>
              <w:t>3925,47</w:t>
            </w:r>
          </w:p>
        </w:tc>
      </w:tr>
    </w:tbl>
    <w:p w:rsidR="00C50A74" w:rsidRPr="00F62241" w:rsidRDefault="00C50A74" w:rsidP="009E0842">
      <w:pPr>
        <w:ind w:firstLine="397"/>
        <w:jc w:val="both"/>
        <w:rPr>
          <w:sz w:val="28"/>
          <w:szCs w:val="28"/>
        </w:rPr>
      </w:pPr>
    </w:p>
    <w:p w:rsidR="009E0842" w:rsidRPr="00F62241" w:rsidRDefault="009E0842" w:rsidP="009E0842">
      <w:pPr>
        <w:spacing w:line="360" w:lineRule="auto"/>
        <w:ind w:firstLine="397"/>
        <w:jc w:val="both"/>
        <w:rPr>
          <w:sz w:val="28"/>
          <w:szCs w:val="28"/>
        </w:rPr>
      </w:pPr>
      <w:r w:rsidRPr="00F62241">
        <w:rPr>
          <w:sz w:val="28"/>
          <w:szCs w:val="28"/>
        </w:rPr>
        <w:t xml:space="preserve">Стоимость </w:t>
      </w:r>
      <w:r w:rsidR="00F05688" w:rsidRPr="00F62241">
        <w:rPr>
          <w:sz w:val="28"/>
          <w:szCs w:val="28"/>
        </w:rPr>
        <w:t>ООО «</w:t>
      </w:r>
      <w:r w:rsidR="008F0EDA" w:rsidRPr="00F62241">
        <w:rPr>
          <w:sz w:val="28"/>
          <w:szCs w:val="28"/>
        </w:rPr>
        <w:t>ЛюксСтрой</w:t>
      </w:r>
      <w:r w:rsidR="00F05688" w:rsidRPr="00F62241">
        <w:rPr>
          <w:sz w:val="28"/>
          <w:szCs w:val="28"/>
        </w:rPr>
        <w:t>»</w:t>
      </w:r>
      <w:r w:rsidRPr="00F62241">
        <w:rPr>
          <w:sz w:val="28"/>
          <w:szCs w:val="28"/>
        </w:rPr>
        <w:t xml:space="preserve"> в рамках сравнительного подхода</w:t>
      </w:r>
      <w:r w:rsidR="006522EA" w:rsidRPr="00F62241">
        <w:rPr>
          <w:sz w:val="28"/>
          <w:szCs w:val="28"/>
        </w:rPr>
        <w:t>, с учетом округления</w:t>
      </w:r>
      <w:r w:rsidRPr="00F62241">
        <w:rPr>
          <w:sz w:val="28"/>
          <w:szCs w:val="28"/>
        </w:rPr>
        <w:t xml:space="preserve"> равна </w:t>
      </w:r>
      <w:r w:rsidR="008943F4" w:rsidRPr="00F62241">
        <w:rPr>
          <w:sz w:val="28"/>
          <w:szCs w:val="28"/>
        </w:rPr>
        <w:t>3</w:t>
      </w:r>
      <w:r w:rsidR="00650915" w:rsidRPr="00F62241">
        <w:rPr>
          <w:sz w:val="28"/>
          <w:szCs w:val="28"/>
        </w:rPr>
        <w:t> </w:t>
      </w:r>
      <w:r w:rsidR="001853E6" w:rsidRPr="00F62241">
        <w:rPr>
          <w:sz w:val="28"/>
          <w:szCs w:val="28"/>
        </w:rPr>
        <w:t>925</w:t>
      </w:r>
      <w:r w:rsidR="00650915" w:rsidRPr="00F62241">
        <w:rPr>
          <w:sz w:val="28"/>
          <w:szCs w:val="28"/>
        </w:rPr>
        <w:t xml:space="preserve"> </w:t>
      </w:r>
      <w:r w:rsidRPr="00F62241">
        <w:rPr>
          <w:sz w:val="28"/>
          <w:szCs w:val="28"/>
        </w:rPr>
        <w:t>000 (</w:t>
      </w:r>
      <w:r w:rsidR="001853E6" w:rsidRPr="00F62241">
        <w:rPr>
          <w:sz w:val="28"/>
          <w:szCs w:val="28"/>
        </w:rPr>
        <w:t>три</w:t>
      </w:r>
      <w:r w:rsidRPr="00F62241">
        <w:rPr>
          <w:sz w:val="28"/>
          <w:szCs w:val="28"/>
        </w:rPr>
        <w:t xml:space="preserve"> миллион</w:t>
      </w:r>
      <w:r w:rsidR="001853E6" w:rsidRPr="00F62241">
        <w:rPr>
          <w:sz w:val="28"/>
          <w:szCs w:val="28"/>
        </w:rPr>
        <w:t>а</w:t>
      </w:r>
      <w:r w:rsidRPr="00F62241">
        <w:rPr>
          <w:sz w:val="28"/>
          <w:szCs w:val="28"/>
        </w:rPr>
        <w:t xml:space="preserve"> </w:t>
      </w:r>
      <w:r w:rsidR="001853E6" w:rsidRPr="00F62241">
        <w:rPr>
          <w:sz w:val="28"/>
          <w:szCs w:val="28"/>
        </w:rPr>
        <w:t>девять</w:t>
      </w:r>
      <w:r w:rsidRPr="00F62241">
        <w:rPr>
          <w:sz w:val="28"/>
          <w:szCs w:val="28"/>
        </w:rPr>
        <w:t xml:space="preserve">сот </w:t>
      </w:r>
      <w:r w:rsidR="001853E6" w:rsidRPr="00F62241">
        <w:rPr>
          <w:sz w:val="28"/>
          <w:szCs w:val="28"/>
        </w:rPr>
        <w:t>двадцать пять тысяч</w:t>
      </w:r>
      <w:r w:rsidRPr="00F62241">
        <w:rPr>
          <w:sz w:val="28"/>
          <w:szCs w:val="28"/>
        </w:rPr>
        <w:t>) рублей.</w:t>
      </w:r>
    </w:p>
    <w:p w:rsidR="003B31DB" w:rsidRPr="00F62241" w:rsidRDefault="003B31DB" w:rsidP="006405DF">
      <w:pPr>
        <w:spacing w:line="360" w:lineRule="auto"/>
        <w:ind w:firstLine="397"/>
        <w:rPr>
          <w:sz w:val="28"/>
          <w:szCs w:val="28"/>
        </w:rPr>
      </w:pPr>
    </w:p>
    <w:p w:rsidR="003B31DB" w:rsidRPr="00F62241" w:rsidRDefault="003B31DB" w:rsidP="006405DF">
      <w:pPr>
        <w:spacing w:line="360" w:lineRule="auto"/>
        <w:ind w:firstLine="397"/>
        <w:rPr>
          <w:sz w:val="28"/>
          <w:szCs w:val="28"/>
        </w:rPr>
        <w:sectPr w:rsidR="003B31DB" w:rsidRPr="00F62241" w:rsidSect="00C03002">
          <w:pgSz w:w="11906" w:h="16838"/>
          <w:pgMar w:top="1134" w:right="567" w:bottom="1304" w:left="1701" w:header="709" w:footer="709" w:gutter="0"/>
          <w:cols w:space="708"/>
          <w:docGrid w:linePitch="360"/>
        </w:sectPr>
      </w:pPr>
    </w:p>
    <w:p w:rsidR="00C660A3" w:rsidRPr="00F62241" w:rsidRDefault="00C660A3" w:rsidP="006405DF">
      <w:pPr>
        <w:spacing w:line="360" w:lineRule="auto"/>
        <w:ind w:firstLine="397"/>
        <w:rPr>
          <w:caps/>
          <w:sz w:val="28"/>
          <w:szCs w:val="28"/>
        </w:rPr>
      </w:pPr>
      <w:r w:rsidRPr="00F62241">
        <w:rPr>
          <w:caps/>
          <w:sz w:val="28"/>
          <w:szCs w:val="28"/>
        </w:rPr>
        <w:t>5</w:t>
      </w:r>
      <w:r w:rsidR="00F62241">
        <w:rPr>
          <w:caps/>
          <w:sz w:val="28"/>
          <w:szCs w:val="28"/>
        </w:rPr>
        <w:t xml:space="preserve">. </w:t>
      </w:r>
      <w:r w:rsidRPr="00F62241">
        <w:rPr>
          <w:caps/>
          <w:sz w:val="28"/>
          <w:szCs w:val="28"/>
        </w:rPr>
        <w:t xml:space="preserve"> Оценка стоимости бизнеса </w:t>
      </w:r>
      <w:r w:rsidR="00F05688" w:rsidRPr="00F62241">
        <w:rPr>
          <w:sz w:val="28"/>
          <w:szCs w:val="28"/>
        </w:rPr>
        <w:t>ООО «</w:t>
      </w:r>
      <w:r w:rsidR="008F0EDA" w:rsidRPr="00F62241">
        <w:rPr>
          <w:sz w:val="28"/>
          <w:szCs w:val="28"/>
        </w:rPr>
        <w:t>ЛюксСтрой</w:t>
      </w:r>
      <w:r w:rsidR="00F05688" w:rsidRPr="00F62241">
        <w:rPr>
          <w:sz w:val="28"/>
          <w:szCs w:val="28"/>
        </w:rPr>
        <w:t>»</w:t>
      </w:r>
      <w:r w:rsidRPr="00F62241">
        <w:rPr>
          <w:caps/>
          <w:sz w:val="28"/>
          <w:szCs w:val="28"/>
        </w:rPr>
        <w:t xml:space="preserve"> на основе доходного подхода</w:t>
      </w:r>
    </w:p>
    <w:p w:rsidR="00F750F2" w:rsidRPr="00F62241" w:rsidRDefault="00F750F2" w:rsidP="00F750F2">
      <w:pPr>
        <w:pStyle w:val="a6"/>
        <w:spacing w:before="0" w:beforeAutospacing="0" w:after="0" w:afterAutospacing="0" w:line="360" w:lineRule="auto"/>
        <w:ind w:firstLine="397"/>
        <w:jc w:val="both"/>
        <w:rPr>
          <w:sz w:val="28"/>
          <w:szCs w:val="28"/>
        </w:rPr>
      </w:pPr>
      <w:r w:rsidRPr="00F62241">
        <w:rPr>
          <w:sz w:val="28"/>
          <w:szCs w:val="28"/>
        </w:rPr>
        <w:t xml:space="preserve">Доходный подход исходит из того принципа, что потенциальный инвестор не заплатит за данный бизнес сумму, большую, чем текущая стоимость будущих доходов от этого бизнеса, т.е. принципа ожидания (предвидения). </w:t>
      </w:r>
    </w:p>
    <w:p w:rsidR="00F750F2" w:rsidRPr="00F62241" w:rsidRDefault="00F750F2" w:rsidP="00F750F2">
      <w:pPr>
        <w:pStyle w:val="a6"/>
        <w:spacing w:before="0" w:beforeAutospacing="0" w:after="0" w:afterAutospacing="0" w:line="360" w:lineRule="auto"/>
        <w:ind w:firstLine="397"/>
        <w:jc w:val="both"/>
        <w:rPr>
          <w:sz w:val="28"/>
          <w:szCs w:val="28"/>
        </w:rPr>
      </w:pPr>
      <w:r w:rsidRPr="00F62241">
        <w:rPr>
          <w:sz w:val="28"/>
          <w:szCs w:val="28"/>
        </w:rPr>
        <w:t>Данный подход к оценке считается наиболее приемлемым с точки зрения инвестиционных мотивов, п</w:t>
      </w:r>
      <w:r w:rsidR="008F0EDA" w:rsidRPr="00F62241">
        <w:rPr>
          <w:sz w:val="28"/>
          <w:szCs w:val="28"/>
        </w:rPr>
        <w:t>оскольку любой инвестор, вклады</w:t>
      </w:r>
      <w:r w:rsidRPr="00F62241">
        <w:rPr>
          <w:sz w:val="28"/>
          <w:szCs w:val="28"/>
        </w:rPr>
        <w:t xml:space="preserve">вающий деньги в действующее предприятие, в конечном счете, покупает не набор активов, а поток будущих доходов, позволяющий ему окупить вложенные средства получить прибыль и повысить свое благосостояние. </w:t>
      </w:r>
    </w:p>
    <w:p w:rsidR="00F750F2" w:rsidRPr="00F62241" w:rsidRDefault="00F750F2" w:rsidP="00F750F2">
      <w:pPr>
        <w:pStyle w:val="a6"/>
        <w:spacing w:before="0" w:beforeAutospacing="0" w:after="0" w:afterAutospacing="0" w:line="360" w:lineRule="auto"/>
        <w:ind w:firstLine="397"/>
        <w:jc w:val="both"/>
        <w:rPr>
          <w:sz w:val="28"/>
          <w:szCs w:val="28"/>
        </w:rPr>
      </w:pPr>
      <w:r w:rsidRPr="00F62241">
        <w:rPr>
          <w:sz w:val="28"/>
          <w:szCs w:val="28"/>
        </w:rPr>
        <w:t xml:space="preserve">Существует два метода пересчёта чистого дохода в текущую стоимость: метод капитализации прибыли и метод дисконтированных будущих денежных потоков. </w:t>
      </w:r>
    </w:p>
    <w:p w:rsidR="00F750F2" w:rsidRPr="00F62241" w:rsidRDefault="00F750F2" w:rsidP="00F750F2">
      <w:pPr>
        <w:pStyle w:val="a6"/>
        <w:spacing w:before="0" w:beforeAutospacing="0" w:after="0" w:afterAutospacing="0" w:line="360" w:lineRule="auto"/>
        <w:ind w:firstLine="397"/>
        <w:jc w:val="both"/>
        <w:rPr>
          <w:sz w:val="28"/>
          <w:szCs w:val="28"/>
        </w:rPr>
      </w:pPr>
      <w:r w:rsidRPr="00F62241">
        <w:rPr>
          <w:b/>
          <w:bCs/>
          <w:sz w:val="28"/>
          <w:szCs w:val="28"/>
        </w:rPr>
        <w:t xml:space="preserve">Метод капитализации дохода </w:t>
      </w:r>
      <w:r w:rsidRPr="00F62241">
        <w:rPr>
          <w:sz w:val="28"/>
          <w:szCs w:val="28"/>
        </w:rPr>
        <w:t xml:space="preserve">используется в случае, если ожидается, что будущие чистые доходы приблизительно будут равны текущим или темпы их роста будут умеренными и предсказуемыми. Причем доходы являются достаточно значительными положительными величинами, т.е. бизнес будет стабильно развиваться. </w:t>
      </w:r>
    </w:p>
    <w:p w:rsidR="00F750F2" w:rsidRPr="00F62241" w:rsidRDefault="00F750F2" w:rsidP="00F750F2">
      <w:pPr>
        <w:pStyle w:val="a6"/>
        <w:spacing w:before="0" w:beforeAutospacing="0" w:after="0" w:afterAutospacing="0" w:line="360" w:lineRule="auto"/>
        <w:ind w:firstLine="397"/>
        <w:jc w:val="both"/>
        <w:rPr>
          <w:sz w:val="28"/>
          <w:szCs w:val="28"/>
        </w:rPr>
      </w:pPr>
      <w:r w:rsidRPr="00F62241">
        <w:rPr>
          <w:b/>
          <w:bCs/>
          <w:sz w:val="28"/>
          <w:szCs w:val="28"/>
        </w:rPr>
        <w:t xml:space="preserve">Метод дисконтированных будущих денежных потоков </w:t>
      </w:r>
      <w:r w:rsidRPr="00F62241">
        <w:rPr>
          <w:sz w:val="28"/>
          <w:szCs w:val="28"/>
        </w:rPr>
        <w:t>используется, когда ожидается, что будущие уровни денежных потоков существенно отличаются от текущих, можно обоснованно определить будущие денежные потоки, прогнозиру</w:t>
      </w:r>
      <w:r w:rsidR="00E2653B" w:rsidRPr="00F62241">
        <w:rPr>
          <w:sz w:val="28"/>
          <w:szCs w:val="28"/>
        </w:rPr>
        <w:t>емые будущие денежные потоки яв</w:t>
      </w:r>
      <w:r w:rsidRPr="00F62241">
        <w:rPr>
          <w:sz w:val="28"/>
          <w:szCs w:val="28"/>
        </w:rPr>
        <w:t xml:space="preserve">ляются положительными величинами для большинства прогнозных лет, ожидается, что денежный поток в последний год прогнозного периода будет значительной положительной величиной. </w:t>
      </w:r>
    </w:p>
    <w:p w:rsidR="00B61BD0" w:rsidRPr="00F62241" w:rsidRDefault="00FC4CFB" w:rsidP="00FC4CFB">
      <w:pPr>
        <w:spacing w:line="360" w:lineRule="auto"/>
        <w:ind w:firstLine="397"/>
        <w:jc w:val="both"/>
        <w:rPr>
          <w:sz w:val="28"/>
          <w:szCs w:val="28"/>
        </w:rPr>
      </w:pPr>
      <w:r w:rsidRPr="00F62241">
        <w:rPr>
          <w:sz w:val="28"/>
          <w:szCs w:val="28"/>
        </w:rPr>
        <w:t xml:space="preserve">Стоимость бизнеса </w:t>
      </w:r>
      <w:r w:rsidR="00F05688" w:rsidRPr="00F62241">
        <w:rPr>
          <w:sz w:val="28"/>
          <w:szCs w:val="28"/>
        </w:rPr>
        <w:t>ООО «</w:t>
      </w:r>
      <w:r w:rsidR="008F0EDA" w:rsidRPr="00F62241">
        <w:rPr>
          <w:sz w:val="28"/>
          <w:szCs w:val="28"/>
        </w:rPr>
        <w:t>ЛюксСтрой</w:t>
      </w:r>
      <w:r w:rsidR="00F05688" w:rsidRPr="00F62241">
        <w:rPr>
          <w:sz w:val="28"/>
          <w:szCs w:val="28"/>
        </w:rPr>
        <w:t xml:space="preserve">» </w:t>
      </w:r>
      <w:r w:rsidRPr="00F62241">
        <w:rPr>
          <w:sz w:val="28"/>
          <w:szCs w:val="28"/>
        </w:rPr>
        <w:t>в рамках доходного подхода будет определена методом дисконтирования денежных потоков</w:t>
      </w:r>
      <w:r w:rsidR="00B61BD0" w:rsidRPr="00F62241">
        <w:rPr>
          <w:sz w:val="28"/>
          <w:szCs w:val="28"/>
        </w:rPr>
        <w:t>.</w:t>
      </w:r>
    </w:p>
    <w:p w:rsidR="00FC4CFB" w:rsidRPr="00F62241" w:rsidRDefault="00B61BD0" w:rsidP="00FC4CFB">
      <w:pPr>
        <w:spacing w:line="360" w:lineRule="auto"/>
        <w:ind w:firstLine="397"/>
        <w:jc w:val="both"/>
        <w:rPr>
          <w:sz w:val="28"/>
          <w:szCs w:val="28"/>
        </w:rPr>
      </w:pPr>
      <w:r w:rsidRPr="00F62241">
        <w:rPr>
          <w:sz w:val="28"/>
          <w:szCs w:val="28"/>
        </w:rPr>
        <w:t>Основные этапы оценки методом дисконтирования денежных потоков</w:t>
      </w:r>
      <w:r w:rsidR="00FC4CFB" w:rsidRPr="00F62241">
        <w:rPr>
          <w:sz w:val="28"/>
          <w:szCs w:val="28"/>
        </w:rPr>
        <w:t>:</w:t>
      </w:r>
    </w:p>
    <w:p w:rsidR="00FC4CFB" w:rsidRPr="00F62241" w:rsidRDefault="00B61BD0" w:rsidP="00B61BD0">
      <w:pPr>
        <w:numPr>
          <w:ilvl w:val="0"/>
          <w:numId w:val="24"/>
        </w:numPr>
        <w:tabs>
          <w:tab w:val="clear" w:pos="360"/>
        </w:tabs>
        <w:spacing w:line="360" w:lineRule="auto"/>
        <w:ind w:left="709" w:hanging="425"/>
        <w:jc w:val="both"/>
        <w:rPr>
          <w:sz w:val="28"/>
          <w:szCs w:val="28"/>
        </w:rPr>
      </w:pPr>
      <w:r w:rsidRPr="00F62241">
        <w:rPr>
          <w:sz w:val="28"/>
          <w:szCs w:val="28"/>
        </w:rPr>
        <w:t>В</w:t>
      </w:r>
      <w:r w:rsidR="00FC4CFB" w:rsidRPr="00F62241">
        <w:rPr>
          <w:sz w:val="28"/>
          <w:szCs w:val="28"/>
        </w:rPr>
        <w:t>ыбор модели денежного потока;</w:t>
      </w:r>
    </w:p>
    <w:p w:rsidR="00790CEF" w:rsidRPr="00F62241" w:rsidRDefault="00790CEF" w:rsidP="00B61BD0">
      <w:pPr>
        <w:numPr>
          <w:ilvl w:val="0"/>
          <w:numId w:val="24"/>
        </w:numPr>
        <w:tabs>
          <w:tab w:val="clear" w:pos="360"/>
        </w:tabs>
        <w:spacing w:line="360" w:lineRule="auto"/>
        <w:ind w:left="709" w:hanging="425"/>
        <w:jc w:val="both"/>
        <w:rPr>
          <w:sz w:val="28"/>
          <w:szCs w:val="28"/>
        </w:rPr>
      </w:pPr>
      <w:r w:rsidRPr="00F62241">
        <w:rPr>
          <w:sz w:val="28"/>
          <w:szCs w:val="28"/>
        </w:rPr>
        <w:t>Определение длительности прогнозного периода;</w:t>
      </w:r>
    </w:p>
    <w:p w:rsidR="00B61BD0" w:rsidRPr="00F62241" w:rsidRDefault="00B61BD0" w:rsidP="00790CEF">
      <w:pPr>
        <w:numPr>
          <w:ilvl w:val="0"/>
          <w:numId w:val="24"/>
        </w:numPr>
        <w:tabs>
          <w:tab w:val="clear" w:pos="360"/>
        </w:tabs>
        <w:spacing w:line="360" w:lineRule="auto"/>
        <w:ind w:left="709" w:hanging="425"/>
        <w:jc w:val="both"/>
        <w:rPr>
          <w:sz w:val="28"/>
          <w:szCs w:val="28"/>
        </w:rPr>
      </w:pPr>
      <w:r w:rsidRPr="00F62241">
        <w:rPr>
          <w:sz w:val="28"/>
          <w:szCs w:val="28"/>
        </w:rPr>
        <w:t>А</w:t>
      </w:r>
      <w:r w:rsidR="00FC4CFB" w:rsidRPr="00F62241">
        <w:rPr>
          <w:sz w:val="28"/>
          <w:szCs w:val="28"/>
        </w:rPr>
        <w:t xml:space="preserve">нализ </w:t>
      </w:r>
      <w:r w:rsidR="00071E26" w:rsidRPr="00F62241">
        <w:rPr>
          <w:sz w:val="28"/>
          <w:szCs w:val="28"/>
        </w:rPr>
        <w:t>и прогнозирование валовых доходов, расходов и инвестиций компании</w:t>
      </w:r>
      <w:r w:rsidR="00FC4CFB" w:rsidRPr="00F62241">
        <w:rPr>
          <w:sz w:val="28"/>
          <w:szCs w:val="28"/>
        </w:rPr>
        <w:t>;</w:t>
      </w:r>
    </w:p>
    <w:p w:rsidR="00FC4CFB" w:rsidRPr="00F62241" w:rsidRDefault="00B61BD0" w:rsidP="00B61BD0">
      <w:pPr>
        <w:numPr>
          <w:ilvl w:val="0"/>
          <w:numId w:val="24"/>
        </w:numPr>
        <w:tabs>
          <w:tab w:val="clear" w:pos="360"/>
        </w:tabs>
        <w:spacing w:line="360" w:lineRule="auto"/>
        <w:ind w:left="709" w:hanging="425"/>
        <w:jc w:val="both"/>
        <w:rPr>
          <w:sz w:val="28"/>
          <w:szCs w:val="28"/>
        </w:rPr>
      </w:pPr>
      <w:r w:rsidRPr="00F62241">
        <w:rPr>
          <w:sz w:val="28"/>
          <w:szCs w:val="28"/>
        </w:rPr>
        <w:t>Р</w:t>
      </w:r>
      <w:r w:rsidR="00FC4CFB" w:rsidRPr="00F62241">
        <w:rPr>
          <w:sz w:val="28"/>
          <w:szCs w:val="28"/>
        </w:rPr>
        <w:t>асчёт величины денежного потока для каждого года прогнозного периода;</w:t>
      </w:r>
    </w:p>
    <w:p w:rsidR="00FC4CFB" w:rsidRPr="00F62241" w:rsidRDefault="00B61BD0" w:rsidP="00B61BD0">
      <w:pPr>
        <w:numPr>
          <w:ilvl w:val="0"/>
          <w:numId w:val="24"/>
        </w:numPr>
        <w:tabs>
          <w:tab w:val="clear" w:pos="360"/>
        </w:tabs>
        <w:spacing w:line="360" w:lineRule="auto"/>
        <w:ind w:left="709" w:hanging="425"/>
        <w:jc w:val="both"/>
        <w:rPr>
          <w:sz w:val="28"/>
          <w:szCs w:val="28"/>
        </w:rPr>
      </w:pPr>
      <w:r w:rsidRPr="00F62241">
        <w:rPr>
          <w:sz w:val="28"/>
          <w:szCs w:val="28"/>
        </w:rPr>
        <w:t>О</w:t>
      </w:r>
      <w:r w:rsidR="00FC4CFB" w:rsidRPr="00F62241">
        <w:rPr>
          <w:sz w:val="28"/>
          <w:szCs w:val="28"/>
        </w:rPr>
        <w:t>пределение ставки дисконтирования;</w:t>
      </w:r>
    </w:p>
    <w:p w:rsidR="00FC4CFB" w:rsidRPr="00F62241" w:rsidRDefault="00B61BD0" w:rsidP="00B61BD0">
      <w:pPr>
        <w:numPr>
          <w:ilvl w:val="0"/>
          <w:numId w:val="24"/>
        </w:numPr>
        <w:tabs>
          <w:tab w:val="clear" w:pos="360"/>
        </w:tabs>
        <w:spacing w:line="360" w:lineRule="auto"/>
        <w:ind w:left="709" w:hanging="425"/>
        <w:jc w:val="both"/>
        <w:rPr>
          <w:sz w:val="28"/>
          <w:szCs w:val="28"/>
        </w:rPr>
      </w:pPr>
      <w:r w:rsidRPr="00F62241">
        <w:rPr>
          <w:sz w:val="28"/>
          <w:szCs w:val="28"/>
        </w:rPr>
        <w:t>Р</w:t>
      </w:r>
      <w:r w:rsidR="00FC4CFB" w:rsidRPr="00F62241">
        <w:rPr>
          <w:sz w:val="28"/>
          <w:szCs w:val="28"/>
        </w:rPr>
        <w:t>асчёт величины стоимости в постпрогнозный период;</w:t>
      </w:r>
    </w:p>
    <w:p w:rsidR="00FC4CFB" w:rsidRPr="00F62241" w:rsidRDefault="00B61BD0" w:rsidP="00B61BD0">
      <w:pPr>
        <w:numPr>
          <w:ilvl w:val="0"/>
          <w:numId w:val="24"/>
        </w:numPr>
        <w:tabs>
          <w:tab w:val="clear" w:pos="360"/>
        </w:tabs>
        <w:spacing w:line="360" w:lineRule="auto"/>
        <w:ind w:left="709" w:hanging="425"/>
        <w:jc w:val="both"/>
        <w:rPr>
          <w:sz w:val="28"/>
          <w:szCs w:val="28"/>
        </w:rPr>
      </w:pPr>
      <w:r w:rsidRPr="00F62241">
        <w:rPr>
          <w:sz w:val="28"/>
          <w:szCs w:val="28"/>
        </w:rPr>
        <w:t>В</w:t>
      </w:r>
      <w:r w:rsidR="00FC4CFB" w:rsidRPr="00F62241">
        <w:rPr>
          <w:sz w:val="28"/>
          <w:szCs w:val="28"/>
        </w:rPr>
        <w:t>несение итоговых поправок.</w:t>
      </w:r>
    </w:p>
    <w:p w:rsidR="00B61BD0" w:rsidRPr="00F62241" w:rsidRDefault="00B61BD0" w:rsidP="00B61BD0">
      <w:pPr>
        <w:spacing w:line="360" w:lineRule="auto"/>
        <w:ind w:firstLine="397"/>
        <w:jc w:val="center"/>
        <w:rPr>
          <w:i/>
          <w:sz w:val="28"/>
          <w:szCs w:val="28"/>
        </w:rPr>
      </w:pPr>
      <w:r w:rsidRPr="00F62241">
        <w:rPr>
          <w:i/>
          <w:sz w:val="28"/>
          <w:szCs w:val="28"/>
        </w:rPr>
        <w:t>Выбор модели денежного потока</w:t>
      </w:r>
    </w:p>
    <w:p w:rsidR="00B61BD0" w:rsidRPr="00F62241" w:rsidRDefault="009A6783" w:rsidP="00B61BD0">
      <w:pPr>
        <w:spacing w:line="360" w:lineRule="auto"/>
        <w:ind w:firstLine="397"/>
        <w:jc w:val="both"/>
        <w:rPr>
          <w:sz w:val="28"/>
          <w:szCs w:val="28"/>
        </w:rPr>
      </w:pPr>
      <w:r w:rsidRPr="00F62241">
        <w:rPr>
          <w:sz w:val="28"/>
          <w:szCs w:val="28"/>
        </w:rPr>
        <w:t xml:space="preserve">При оценке бизнеса можно применять одну из двух моделей денежного потока: </w:t>
      </w:r>
      <w:r w:rsidR="00173B15" w:rsidRPr="00F62241">
        <w:rPr>
          <w:sz w:val="28"/>
          <w:szCs w:val="28"/>
        </w:rPr>
        <w:t xml:space="preserve">денежный поток </w:t>
      </w:r>
      <w:r w:rsidRPr="00F62241">
        <w:rPr>
          <w:sz w:val="28"/>
          <w:szCs w:val="28"/>
        </w:rPr>
        <w:t>для собственного капитала и</w:t>
      </w:r>
      <w:r w:rsidR="00173B15" w:rsidRPr="00F62241">
        <w:rPr>
          <w:sz w:val="28"/>
          <w:szCs w:val="28"/>
        </w:rPr>
        <w:t>ли</w:t>
      </w:r>
      <w:r w:rsidRPr="00F62241">
        <w:rPr>
          <w:sz w:val="28"/>
          <w:szCs w:val="28"/>
        </w:rPr>
        <w:t xml:space="preserve"> </w:t>
      </w:r>
      <w:r w:rsidR="00173B15" w:rsidRPr="00F62241">
        <w:rPr>
          <w:sz w:val="28"/>
          <w:szCs w:val="28"/>
        </w:rPr>
        <w:t>бездолговой денежный поток.</w:t>
      </w:r>
    </w:p>
    <w:p w:rsidR="00173B15" w:rsidRPr="00F62241" w:rsidRDefault="00173B15" w:rsidP="00173B15">
      <w:pPr>
        <w:pStyle w:val="a6"/>
        <w:spacing w:before="0" w:beforeAutospacing="0" w:after="0" w:afterAutospacing="0" w:line="360" w:lineRule="auto"/>
        <w:ind w:firstLine="397"/>
        <w:jc w:val="both"/>
        <w:rPr>
          <w:sz w:val="28"/>
          <w:szCs w:val="28"/>
        </w:rPr>
      </w:pPr>
      <w:r w:rsidRPr="00F62241">
        <w:rPr>
          <w:sz w:val="28"/>
          <w:szCs w:val="28"/>
        </w:rPr>
        <w:t xml:space="preserve">Бездолговой денежный поток не учитывает суммы выплат процентов по кредиту и увеличение или уменьшение задолженности. Данный вид потока рассматривается с целью определения эффективности вложения капитала в целом. Полученные суммарные величины сопоставляются с полными инвестициями в бизнес, независимо от происхождения последних (т.е. оценивается стоимость собственного и заемного капитала). </w:t>
      </w:r>
    </w:p>
    <w:p w:rsidR="003C50E9" w:rsidRPr="00F62241" w:rsidRDefault="003C50E9" w:rsidP="003C50E9">
      <w:pPr>
        <w:pStyle w:val="a6"/>
        <w:spacing w:before="0" w:beforeAutospacing="0" w:after="0" w:afterAutospacing="0" w:line="360" w:lineRule="auto"/>
        <w:ind w:firstLine="397"/>
        <w:jc w:val="both"/>
        <w:rPr>
          <w:sz w:val="28"/>
          <w:szCs w:val="28"/>
        </w:rPr>
      </w:pPr>
      <w:r w:rsidRPr="00F62241">
        <w:rPr>
          <w:sz w:val="28"/>
          <w:szCs w:val="28"/>
        </w:rPr>
        <w:t xml:space="preserve">Денежный поток для собственного капитала принимает во внимание изменение (как рост, так и уменьшение) долгосрочной задолженности. С помощью данного вида денежного потока оценивается стоимость только собственного капитала. </w:t>
      </w:r>
    </w:p>
    <w:p w:rsidR="003C50E9" w:rsidRPr="00F62241" w:rsidRDefault="003C50E9" w:rsidP="003C50E9">
      <w:pPr>
        <w:pStyle w:val="a6"/>
        <w:spacing w:before="0" w:beforeAutospacing="0" w:after="0" w:afterAutospacing="0" w:line="360" w:lineRule="auto"/>
        <w:ind w:firstLine="397"/>
        <w:jc w:val="both"/>
        <w:rPr>
          <w:sz w:val="28"/>
          <w:szCs w:val="28"/>
        </w:rPr>
      </w:pPr>
      <w:r w:rsidRPr="00F62241">
        <w:rPr>
          <w:b/>
          <w:iCs/>
          <w:sz w:val="28"/>
          <w:szCs w:val="28"/>
        </w:rPr>
        <w:t>Денежный поток для собственного капитала</w:t>
      </w:r>
      <w:r w:rsidRPr="00F62241">
        <w:rPr>
          <w:iCs/>
          <w:sz w:val="28"/>
          <w:szCs w:val="28"/>
        </w:rPr>
        <w:t xml:space="preserve"> = Чист</w:t>
      </w:r>
      <w:r w:rsidR="00E4796E" w:rsidRPr="00F62241">
        <w:rPr>
          <w:iCs/>
          <w:sz w:val="28"/>
          <w:szCs w:val="28"/>
        </w:rPr>
        <w:t xml:space="preserve">ая прибыль </w:t>
      </w:r>
      <w:r w:rsidRPr="00F62241">
        <w:rPr>
          <w:iCs/>
          <w:sz w:val="28"/>
          <w:szCs w:val="28"/>
        </w:rPr>
        <w:t xml:space="preserve">после уплаты налогов + Амортизация </w:t>
      </w:r>
      <w:r w:rsidR="00E4796E" w:rsidRPr="00F62241">
        <w:rPr>
          <w:iCs/>
          <w:sz w:val="28"/>
          <w:szCs w:val="28"/>
        </w:rPr>
        <w:t>+ Уменьшение чистого оборотного капитала ( - увеличение чистого оборотного капитала) +</w:t>
      </w:r>
      <w:r w:rsidRPr="00F62241">
        <w:rPr>
          <w:iCs/>
          <w:sz w:val="28"/>
          <w:szCs w:val="28"/>
        </w:rPr>
        <w:t xml:space="preserve"> Увеличение долгосрочной задолженности</w:t>
      </w:r>
      <w:r w:rsidR="00E4796E" w:rsidRPr="00F62241">
        <w:rPr>
          <w:iCs/>
          <w:sz w:val="28"/>
          <w:szCs w:val="28"/>
        </w:rPr>
        <w:t xml:space="preserve"> ( - </w:t>
      </w:r>
      <w:r w:rsidRPr="00F62241">
        <w:rPr>
          <w:iCs/>
          <w:sz w:val="28"/>
          <w:szCs w:val="28"/>
        </w:rPr>
        <w:t>Уменьшение долгосрочной задолженности</w:t>
      </w:r>
      <w:r w:rsidR="00E4796E" w:rsidRPr="00F62241">
        <w:rPr>
          <w:iCs/>
          <w:sz w:val="28"/>
          <w:szCs w:val="28"/>
        </w:rPr>
        <w:t xml:space="preserve">) </w:t>
      </w:r>
      <w:r w:rsidR="008357DB" w:rsidRPr="00F62241">
        <w:rPr>
          <w:iCs/>
          <w:sz w:val="28"/>
          <w:szCs w:val="28"/>
        </w:rPr>
        <w:t>- увеличение капитальных вложений  ( + уменьшение капитальных вложений)</w:t>
      </w:r>
      <w:r w:rsidRPr="00F62241">
        <w:rPr>
          <w:iCs/>
          <w:sz w:val="28"/>
          <w:szCs w:val="28"/>
        </w:rPr>
        <w:t xml:space="preserve"> + Изъятия вложений</w:t>
      </w:r>
      <w:r w:rsidR="008357DB" w:rsidRPr="00F62241">
        <w:rPr>
          <w:iCs/>
          <w:sz w:val="28"/>
          <w:szCs w:val="28"/>
        </w:rPr>
        <w:t xml:space="preserve"> + уменьшение процентных выплат по кредиту ( - увеличение процентных выплат по кредиту).</w:t>
      </w:r>
      <w:r w:rsidRPr="00F62241">
        <w:rPr>
          <w:iCs/>
          <w:sz w:val="28"/>
          <w:szCs w:val="28"/>
        </w:rPr>
        <w:t xml:space="preserve"> </w:t>
      </w:r>
    </w:p>
    <w:p w:rsidR="003C50E9" w:rsidRPr="00F62241" w:rsidRDefault="003C50E9" w:rsidP="00173B15">
      <w:pPr>
        <w:pStyle w:val="a6"/>
        <w:spacing w:before="0" w:beforeAutospacing="0" w:after="0" w:afterAutospacing="0" w:line="360" w:lineRule="auto"/>
        <w:ind w:firstLine="397"/>
        <w:jc w:val="both"/>
        <w:rPr>
          <w:iCs/>
          <w:sz w:val="28"/>
          <w:szCs w:val="28"/>
        </w:rPr>
      </w:pPr>
    </w:p>
    <w:p w:rsidR="00173B15" w:rsidRPr="00F62241" w:rsidRDefault="00173B15" w:rsidP="00173B15">
      <w:pPr>
        <w:pStyle w:val="a6"/>
        <w:spacing w:before="0" w:beforeAutospacing="0" w:after="0" w:afterAutospacing="0" w:line="360" w:lineRule="auto"/>
        <w:ind w:firstLine="397"/>
        <w:jc w:val="both"/>
        <w:rPr>
          <w:sz w:val="28"/>
          <w:szCs w:val="28"/>
        </w:rPr>
      </w:pPr>
      <w:r w:rsidRPr="00F62241">
        <w:rPr>
          <w:b/>
          <w:iCs/>
          <w:sz w:val="28"/>
          <w:szCs w:val="28"/>
        </w:rPr>
        <w:t>Бездолговой денежный поток</w:t>
      </w:r>
      <w:r w:rsidRPr="00F62241">
        <w:rPr>
          <w:iCs/>
          <w:sz w:val="28"/>
          <w:szCs w:val="28"/>
        </w:rPr>
        <w:t xml:space="preserve"> = Чистый доход (+ выплаты %, скорректированные на ставку налогообложения) + Амортизация  </w:t>
      </w:r>
      <w:r w:rsidR="004458A4" w:rsidRPr="00F62241">
        <w:rPr>
          <w:iCs/>
          <w:sz w:val="28"/>
          <w:szCs w:val="28"/>
        </w:rPr>
        <w:t>+ Уменьшение чистого оборотного капитала ( - увеличение чистого оборотного капитала)</w:t>
      </w:r>
      <w:r w:rsidRPr="00F62241">
        <w:rPr>
          <w:iCs/>
          <w:sz w:val="28"/>
          <w:szCs w:val="28"/>
        </w:rPr>
        <w:t> </w:t>
      </w:r>
      <w:r w:rsidR="004458A4" w:rsidRPr="00F62241">
        <w:rPr>
          <w:iCs/>
          <w:sz w:val="28"/>
          <w:szCs w:val="28"/>
        </w:rPr>
        <w:t>- увеличение капитальных вложений  ( + уменьшение капитальных вложений)</w:t>
      </w:r>
    </w:p>
    <w:p w:rsidR="00B61BD0" w:rsidRPr="00F62241" w:rsidRDefault="00417AA1" w:rsidP="004458A4">
      <w:pPr>
        <w:spacing w:line="360" w:lineRule="auto"/>
        <w:ind w:firstLine="397"/>
        <w:jc w:val="both"/>
        <w:rPr>
          <w:sz w:val="28"/>
          <w:szCs w:val="28"/>
        </w:rPr>
      </w:pPr>
      <w:r w:rsidRPr="00F62241">
        <w:rPr>
          <w:sz w:val="28"/>
          <w:szCs w:val="28"/>
        </w:rPr>
        <w:t>Поскольку у ООО «</w:t>
      </w:r>
      <w:r w:rsidR="008F0EDA" w:rsidRPr="00F62241">
        <w:rPr>
          <w:sz w:val="28"/>
          <w:szCs w:val="28"/>
        </w:rPr>
        <w:t>ЛюксСтрой</w:t>
      </w:r>
      <w:r w:rsidRPr="00F62241">
        <w:rPr>
          <w:sz w:val="28"/>
          <w:szCs w:val="28"/>
        </w:rPr>
        <w:t>» отсутствует долгосрочная задолженность и нам не известны планы собственников предприятия по ее формированию в будущем в качестве прогнозного нами будет использоваться бездолговой денежный поток.</w:t>
      </w:r>
    </w:p>
    <w:p w:rsidR="00790CEF" w:rsidRPr="00F62241" w:rsidRDefault="00790CEF" w:rsidP="00790CEF">
      <w:pPr>
        <w:spacing w:line="360" w:lineRule="auto"/>
        <w:ind w:left="284"/>
        <w:jc w:val="center"/>
        <w:rPr>
          <w:i/>
          <w:sz w:val="28"/>
          <w:szCs w:val="28"/>
        </w:rPr>
      </w:pPr>
      <w:r w:rsidRPr="00F62241">
        <w:rPr>
          <w:i/>
          <w:sz w:val="28"/>
          <w:szCs w:val="28"/>
        </w:rPr>
        <w:t>Определение длительности прогнозного периода</w:t>
      </w:r>
    </w:p>
    <w:p w:rsidR="00790CEF" w:rsidRPr="00F62241" w:rsidRDefault="00790CEF" w:rsidP="004458A4">
      <w:pPr>
        <w:spacing w:line="360" w:lineRule="auto"/>
        <w:ind w:firstLine="397"/>
        <w:jc w:val="both"/>
        <w:rPr>
          <w:sz w:val="28"/>
          <w:szCs w:val="28"/>
        </w:rPr>
      </w:pPr>
      <w:r w:rsidRPr="00F62241">
        <w:rPr>
          <w:sz w:val="28"/>
          <w:szCs w:val="28"/>
        </w:rPr>
        <w:t>В качестве прогнозного берется период, продолжающийся до тех пор, пока темпы роста компании не стабилизиру</w:t>
      </w:r>
      <w:r w:rsidR="008F0EDA" w:rsidRPr="00F62241">
        <w:rPr>
          <w:sz w:val="28"/>
          <w:szCs w:val="28"/>
        </w:rPr>
        <w:t>ются (предполагается, что в постп</w:t>
      </w:r>
      <w:r w:rsidRPr="00F62241">
        <w:rPr>
          <w:sz w:val="28"/>
          <w:szCs w:val="28"/>
        </w:rPr>
        <w:t>рогнозный период должны иметь место стабильные долгосрочные темпы роста или бесконечный поток доходов).</w:t>
      </w:r>
    </w:p>
    <w:p w:rsidR="000F3B43" w:rsidRPr="00F62241" w:rsidRDefault="00C0784D" w:rsidP="004458A4">
      <w:pPr>
        <w:spacing w:line="360" w:lineRule="auto"/>
        <w:ind w:firstLine="397"/>
        <w:jc w:val="both"/>
        <w:rPr>
          <w:sz w:val="28"/>
          <w:szCs w:val="28"/>
        </w:rPr>
      </w:pPr>
      <w:r w:rsidRPr="00F62241">
        <w:rPr>
          <w:sz w:val="28"/>
          <w:szCs w:val="28"/>
        </w:rPr>
        <w:t>Прогнозный период для ООО «</w:t>
      </w:r>
      <w:r w:rsidR="008F0EDA" w:rsidRPr="00F62241">
        <w:rPr>
          <w:sz w:val="28"/>
          <w:szCs w:val="28"/>
        </w:rPr>
        <w:t>ЛюксСтрой</w:t>
      </w:r>
      <w:r w:rsidRPr="00F62241">
        <w:rPr>
          <w:sz w:val="28"/>
          <w:szCs w:val="28"/>
        </w:rPr>
        <w:t xml:space="preserve">» выберем продолжительностью в </w:t>
      </w:r>
      <w:r w:rsidR="004F78D9" w:rsidRPr="00F62241">
        <w:rPr>
          <w:sz w:val="28"/>
          <w:szCs w:val="28"/>
        </w:rPr>
        <w:t>3 года</w:t>
      </w:r>
      <w:r w:rsidRPr="00F62241">
        <w:rPr>
          <w:sz w:val="28"/>
          <w:szCs w:val="28"/>
        </w:rPr>
        <w:t>, так как мы предполагаем, что в этот период времени не произойдет существенных макроэкономических изменений.</w:t>
      </w:r>
    </w:p>
    <w:p w:rsidR="00071E26" w:rsidRPr="00F62241" w:rsidRDefault="00071E26" w:rsidP="00071E26">
      <w:pPr>
        <w:spacing w:line="360" w:lineRule="auto"/>
        <w:ind w:left="284"/>
        <w:jc w:val="center"/>
        <w:rPr>
          <w:i/>
          <w:sz w:val="28"/>
          <w:szCs w:val="28"/>
        </w:rPr>
      </w:pPr>
      <w:r w:rsidRPr="00F62241">
        <w:rPr>
          <w:i/>
          <w:sz w:val="28"/>
          <w:szCs w:val="28"/>
        </w:rPr>
        <w:t>Анализ и прогнозирование валовых доходов, расходов и инвестиций компании</w:t>
      </w:r>
    </w:p>
    <w:p w:rsidR="00EB5881" w:rsidRPr="00F62241" w:rsidRDefault="00CC18A1" w:rsidP="004458A4">
      <w:pPr>
        <w:spacing w:line="360" w:lineRule="auto"/>
        <w:ind w:firstLine="397"/>
        <w:jc w:val="both"/>
        <w:rPr>
          <w:sz w:val="28"/>
          <w:szCs w:val="28"/>
        </w:rPr>
      </w:pPr>
      <w:r w:rsidRPr="00F62241">
        <w:rPr>
          <w:sz w:val="28"/>
          <w:szCs w:val="28"/>
        </w:rPr>
        <w:t>Прогноз денежного потока будет основан на следующих допущениях:</w:t>
      </w:r>
    </w:p>
    <w:p w:rsidR="0070431B" w:rsidRPr="00F62241" w:rsidRDefault="00CC18A1" w:rsidP="004458A4">
      <w:pPr>
        <w:spacing w:line="360" w:lineRule="auto"/>
        <w:ind w:firstLine="397"/>
        <w:jc w:val="both"/>
        <w:rPr>
          <w:sz w:val="28"/>
          <w:szCs w:val="28"/>
        </w:rPr>
      </w:pPr>
      <w:r w:rsidRPr="00F62241">
        <w:rPr>
          <w:sz w:val="28"/>
          <w:szCs w:val="28"/>
        </w:rPr>
        <w:t xml:space="preserve">- </w:t>
      </w:r>
      <w:r w:rsidR="004F78D9" w:rsidRPr="00F62241">
        <w:rPr>
          <w:sz w:val="28"/>
          <w:szCs w:val="28"/>
        </w:rPr>
        <w:t xml:space="preserve">по данным прогноза минэконом развития </w:t>
      </w:r>
      <w:r w:rsidR="0070431B" w:rsidRPr="00F62241">
        <w:rPr>
          <w:sz w:val="28"/>
          <w:szCs w:val="28"/>
        </w:rPr>
        <w:t>рост цен в стро</w:t>
      </w:r>
      <w:r w:rsidR="009B66BC" w:rsidRPr="00F62241">
        <w:rPr>
          <w:sz w:val="28"/>
          <w:szCs w:val="28"/>
        </w:rPr>
        <w:t>ительстве в 2010 году составит 7,5 %</w:t>
      </w:r>
      <w:r w:rsidR="0070431B" w:rsidRPr="00F62241">
        <w:rPr>
          <w:sz w:val="28"/>
          <w:szCs w:val="28"/>
        </w:rPr>
        <w:t xml:space="preserve">; 2011 году – </w:t>
      </w:r>
      <w:r w:rsidR="009B66BC" w:rsidRPr="00F62241">
        <w:rPr>
          <w:sz w:val="28"/>
          <w:szCs w:val="28"/>
        </w:rPr>
        <w:t>8,1 %</w:t>
      </w:r>
      <w:r w:rsidR="0070431B" w:rsidRPr="00F62241">
        <w:rPr>
          <w:sz w:val="28"/>
          <w:szCs w:val="28"/>
        </w:rPr>
        <w:t xml:space="preserve">; в 2012 году – </w:t>
      </w:r>
      <w:r w:rsidR="009B66BC" w:rsidRPr="00F62241">
        <w:rPr>
          <w:sz w:val="28"/>
          <w:szCs w:val="28"/>
        </w:rPr>
        <w:t>8 %</w:t>
      </w:r>
      <w:r w:rsidR="008B1B20" w:rsidRPr="00F62241">
        <w:rPr>
          <w:sz w:val="28"/>
          <w:szCs w:val="28"/>
        </w:rPr>
        <w:t>;</w:t>
      </w:r>
    </w:p>
    <w:p w:rsidR="00CC18A1" w:rsidRPr="00F62241" w:rsidRDefault="0070431B" w:rsidP="004458A4">
      <w:pPr>
        <w:spacing w:line="360" w:lineRule="auto"/>
        <w:ind w:firstLine="397"/>
        <w:jc w:val="both"/>
        <w:rPr>
          <w:sz w:val="28"/>
          <w:szCs w:val="28"/>
        </w:rPr>
      </w:pPr>
      <w:r w:rsidRPr="00F62241">
        <w:rPr>
          <w:sz w:val="28"/>
          <w:szCs w:val="28"/>
        </w:rPr>
        <w:t xml:space="preserve">- затратоемкость (отношение себестоимости реализованной продукции к выручке) </w:t>
      </w:r>
      <w:r w:rsidR="008B6CAB" w:rsidRPr="00F62241">
        <w:rPr>
          <w:sz w:val="28"/>
          <w:szCs w:val="28"/>
        </w:rPr>
        <w:t xml:space="preserve">продукции была определена </w:t>
      </w:r>
      <w:r w:rsidR="00B838B0" w:rsidRPr="00F62241">
        <w:rPr>
          <w:sz w:val="28"/>
          <w:szCs w:val="28"/>
        </w:rPr>
        <w:t>как средне</w:t>
      </w:r>
      <w:r w:rsidR="000006F3" w:rsidRPr="00F62241">
        <w:rPr>
          <w:sz w:val="28"/>
          <w:szCs w:val="28"/>
        </w:rPr>
        <w:t>взвешенная п</w:t>
      </w:r>
      <w:r w:rsidR="008B6CAB" w:rsidRPr="00F62241">
        <w:rPr>
          <w:sz w:val="28"/>
          <w:szCs w:val="28"/>
        </w:rPr>
        <w:t>о данным ретроспективного анализа</w:t>
      </w:r>
      <w:r w:rsidR="00B838B0" w:rsidRPr="00F62241">
        <w:rPr>
          <w:sz w:val="28"/>
          <w:szCs w:val="28"/>
        </w:rPr>
        <w:t xml:space="preserve"> за 2007-2009 гг. </w:t>
      </w:r>
      <w:r w:rsidR="008B6CAB" w:rsidRPr="00F62241">
        <w:rPr>
          <w:sz w:val="28"/>
          <w:szCs w:val="28"/>
        </w:rPr>
        <w:t xml:space="preserve"> и </w:t>
      </w:r>
      <w:r w:rsidR="00B838B0" w:rsidRPr="00F62241">
        <w:rPr>
          <w:sz w:val="28"/>
          <w:szCs w:val="28"/>
        </w:rPr>
        <w:t>составляет 0,594</w:t>
      </w:r>
      <w:r w:rsidR="008B1B20" w:rsidRPr="00F62241">
        <w:rPr>
          <w:sz w:val="28"/>
          <w:szCs w:val="28"/>
        </w:rPr>
        <w:t>;</w:t>
      </w:r>
      <w:r w:rsidRPr="00F62241">
        <w:rPr>
          <w:sz w:val="28"/>
          <w:szCs w:val="28"/>
        </w:rPr>
        <w:t xml:space="preserve"> </w:t>
      </w:r>
      <w:r w:rsidR="000006F3" w:rsidRPr="00F62241">
        <w:rPr>
          <w:sz w:val="28"/>
          <w:szCs w:val="28"/>
        </w:rPr>
        <w:t>Расстановка баллов основана на предположении о том, что год находящийся ближе к прогнозному периоду имеет большую достоверность по сравнению с отдаленными годами.</w:t>
      </w:r>
    </w:p>
    <w:p w:rsidR="000006F3" w:rsidRPr="00F62241" w:rsidRDefault="000006F3" w:rsidP="004458A4">
      <w:pPr>
        <w:spacing w:line="360" w:lineRule="auto"/>
        <w:ind w:firstLine="397"/>
        <w:jc w:val="both"/>
        <w:rPr>
          <w:sz w:val="28"/>
          <w:szCs w:val="28"/>
        </w:rPr>
      </w:pPr>
    </w:p>
    <w:p w:rsidR="00F05688" w:rsidRPr="00F62241" w:rsidRDefault="00F05688" w:rsidP="004458A4">
      <w:pPr>
        <w:spacing w:line="360" w:lineRule="auto"/>
        <w:ind w:firstLine="397"/>
        <w:jc w:val="both"/>
        <w:rPr>
          <w:sz w:val="28"/>
          <w:szCs w:val="28"/>
        </w:rPr>
      </w:pPr>
    </w:p>
    <w:p w:rsidR="00F05688" w:rsidRPr="00F62241" w:rsidRDefault="00F05688" w:rsidP="004458A4">
      <w:pPr>
        <w:spacing w:line="360" w:lineRule="auto"/>
        <w:ind w:firstLine="397"/>
        <w:jc w:val="both"/>
        <w:rPr>
          <w:sz w:val="28"/>
          <w:szCs w:val="28"/>
        </w:rPr>
      </w:pPr>
    </w:p>
    <w:p w:rsidR="000006F3" w:rsidRPr="00F62241" w:rsidRDefault="000006F3" w:rsidP="004458A4">
      <w:pPr>
        <w:spacing w:line="360" w:lineRule="auto"/>
        <w:ind w:firstLine="397"/>
        <w:jc w:val="both"/>
        <w:rPr>
          <w:sz w:val="28"/>
          <w:szCs w:val="28"/>
        </w:rPr>
      </w:pPr>
    </w:p>
    <w:tbl>
      <w:tblPr>
        <w:tblW w:w="43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9"/>
        <w:gridCol w:w="1654"/>
        <w:gridCol w:w="1654"/>
        <w:gridCol w:w="1655"/>
      </w:tblGrid>
      <w:tr w:rsidR="00C52114" w:rsidRPr="00F62241" w:rsidTr="00466E22">
        <w:trPr>
          <w:jc w:val="center"/>
        </w:trPr>
        <w:tc>
          <w:tcPr>
            <w:tcW w:w="2119" w:type="pct"/>
          </w:tcPr>
          <w:p w:rsidR="00C52114" w:rsidRPr="00F62241" w:rsidRDefault="00523099" w:rsidP="00466E22">
            <w:pPr>
              <w:jc w:val="center"/>
              <w:rPr>
                <w:sz w:val="28"/>
                <w:szCs w:val="28"/>
              </w:rPr>
            </w:pPr>
            <w:r w:rsidRPr="00F62241">
              <w:rPr>
                <w:sz w:val="28"/>
                <w:szCs w:val="28"/>
              </w:rPr>
              <w:t>показатель</w:t>
            </w:r>
          </w:p>
        </w:tc>
        <w:tc>
          <w:tcPr>
            <w:tcW w:w="960" w:type="pct"/>
          </w:tcPr>
          <w:p w:rsidR="00C52114" w:rsidRPr="00F62241" w:rsidRDefault="00523099" w:rsidP="00466E22">
            <w:pPr>
              <w:jc w:val="center"/>
              <w:rPr>
                <w:sz w:val="28"/>
                <w:szCs w:val="28"/>
              </w:rPr>
            </w:pPr>
            <w:r w:rsidRPr="00F62241">
              <w:rPr>
                <w:sz w:val="28"/>
                <w:szCs w:val="28"/>
              </w:rPr>
              <w:t>2007</w:t>
            </w:r>
          </w:p>
        </w:tc>
        <w:tc>
          <w:tcPr>
            <w:tcW w:w="960" w:type="pct"/>
          </w:tcPr>
          <w:p w:rsidR="00C52114" w:rsidRPr="00F62241" w:rsidRDefault="00523099" w:rsidP="00466E22">
            <w:pPr>
              <w:jc w:val="center"/>
              <w:rPr>
                <w:sz w:val="28"/>
                <w:szCs w:val="28"/>
              </w:rPr>
            </w:pPr>
            <w:r w:rsidRPr="00F62241">
              <w:rPr>
                <w:sz w:val="28"/>
                <w:szCs w:val="28"/>
              </w:rPr>
              <w:t>2008</w:t>
            </w:r>
          </w:p>
        </w:tc>
        <w:tc>
          <w:tcPr>
            <w:tcW w:w="961" w:type="pct"/>
          </w:tcPr>
          <w:p w:rsidR="00C52114" w:rsidRPr="00F62241" w:rsidRDefault="00523099" w:rsidP="00466E22">
            <w:pPr>
              <w:jc w:val="center"/>
              <w:rPr>
                <w:sz w:val="28"/>
                <w:szCs w:val="28"/>
              </w:rPr>
            </w:pPr>
            <w:r w:rsidRPr="00F62241">
              <w:rPr>
                <w:sz w:val="28"/>
                <w:szCs w:val="28"/>
              </w:rPr>
              <w:t>2009</w:t>
            </w:r>
          </w:p>
        </w:tc>
      </w:tr>
      <w:tr w:rsidR="009D6F2B" w:rsidRPr="00F62241" w:rsidTr="00466E22">
        <w:trPr>
          <w:jc w:val="center"/>
        </w:trPr>
        <w:tc>
          <w:tcPr>
            <w:tcW w:w="2119" w:type="pct"/>
          </w:tcPr>
          <w:p w:rsidR="009D6F2B" w:rsidRPr="00F62241" w:rsidRDefault="009D6F2B" w:rsidP="00466E22">
            <w:pPr>
              <w:tabs>
                <w:tab w:val="left" w:pos="1090"/>
              </w:tabs>
              <w:rPr>
                <w:sz w:val="28"/>
                <w:szCs w:val="28"/>
              </w:rPr>
            </w:pPr>
            <w:r w:rsidRPr="00F62241">
              <w:rPr>
                <w:sz w:val="28"/>
                <w:szCs w:val="28"/>
              </w:rPr>
              <w:t>Выручка, тыс.руб.</w:t>
            </w:r>
          </w:p>
        </w:tc>
        <w:tc>
          <w:tcPr>
            <w:tcW w:w="960" w:type="pct"/>
          </w:tcPr>
          <w:p w:rsidR="009D6F2B" w:rsidRPr="00F62241" w:rsidRDefault="009D6F2B" w:rsidP="00466E22">
            <w:pPr>
              <w:tabs>
                <w:tab w:val="left" w:pos="1090"/>
              </w:tabs>
              <w:jc w:val="right"/>
              <w:rPr>
                <w:sz w:val="28"/>
                <w:szCs w:val="28"/>
              </w:rPr>
            </w:pPr>
            <w:r w:rsidRPr="00F62241">
              <w:rPr>
                <w:sz w:val="28"/>
                <w:szCs w:val="28"/>
              </w:rPr>
              <w:t>61151</w:t>
            </w:r>
          </w:p>
        </w:tc>
        <w:tc>
          <w:tcPr>
            <w:tcW w:w="960" w:type="pct"/>
          </w:tcPr>
          <w:p w:rsidR="009D6F2B" w:rsidRPr="00F62241" w:rsidRDefault="009D6F2B" w:rsidP="00466E22">
            <w:pPr>
              <w:tabs>
                <w:tab w:val="left" w:pos="1090"/>
              </w:tabs>
              <w:jc w:val="right"/>
              <w:rPr>
                <w:sz w:val="28"/>
                <w:szCs w:val="28"/>
              </w:rPr>
            </w:pPr>
            <w:r w:rsidRPr="00F62241">
              <w:rPr>
                <w:sz w:val="28"/>
                <w:szCs w:val="28"/>
              </w:rPr>
              <w:t>88235</w:t>
            </w:r>
          </w:p>
        </w:tc>
        <w:tc>
          <w:tcPr>
            <w:tcW w:w="961" w:type="pct"/>
          </w:tcPr>
          <w:p w:rsidR="009D6F2B" w:rsidRPr="00F62241" w:rsidRDefault="009D6F2B" w:rsidP="00466E22">
            <w:pPr>
              <w:tabs>
                <w:tab w:val="left" w:pos="1090"/>
              </w:tabs>
              <w:jc w:val="right"/>
              <w:rPr>
                <w:sz w:val="28"/>
                <w:szCs w:val="28"/>
              </w:rPr>
            </w:pPr>
            <w:r w:rsidRPr="00F62241">
              <w:rPr>
                <w:sz w:val="28"/>
                <w:szCs w:val="28"/>
              </w:rPr>
              <w:t>40550</w:t>
            </w:r>
          </w:p>
        </w:tc>
      </w:tr>
      <w:tr w:rsidR="009D6F2B" w:rsidRPr="00F62241" w:rsidTr="00466E22">
        <w:trPr>
          <w:jc w:val="center"/>
        </w:trPr>
        <w:tc>
          <w:tcPr>
            <w:tcW w:w="2119" w:type="pct"/>
          </w:tcPr>
          <w:p w:rsidR="009D6F2B" w:rsidRPr="00F62241" w:rsidRDefault="009D6F2B" w:rsidP="00466E22">
            <w:pPr>
              <w:tabs>
                <w:tab w:val="left" w:pos="1090"/>
              </w:tabs>
              <w:rPr>
                <w:sz w:val="28"/>
                <w:szCs w:val="28"/>
              </w:rPr>
            </w:pPr>
            <w:r w:rsidRPr="00F62241">
              <w:rPr>
                <w:sz w:val="28"/>
                <w:szCs w:val="28"/>
              </w:rPr>
              <w:t>Себестоимость, тыс.руб.</w:t>
            </w:r>
          </w:p>
        </w:tc>
        <w:tc>
          <w:tcPr>
            <w:tcW w:w="960" w:type="pct"/>
          </w:tcPr>
          <w:p w:rsidR="009D6F2B" w:rsidRPr="00F62241" w:rsidRDefault="009D6F2B" w:rsidP="00466E22">
            <w:pPr>
              <w:tabs>
                <w:tab w:val="left" w:pos="1090"/>
              </w:tabs>
              <w:jc w:val="right"/>
              <w:rPr>
                <w:sz w:val="28"/>
                <w:szCs w:val="28"/>
              </w:rPr>
            </w:pPr>
            <w:r w:rsidRPr="00F62241">
              <w:rPr>
                <w:sz w:val="28"/>
                <w:szCs w:val="28"/>
              </w:rPr>
              <w:t>40688</w:t>
            </w:r>
          </w:p>
        </w:tc>
        <w:tc>
          <w:tcPr>
            <w:tcW w:w="960" w:type="pct"/>
          </w:tcPr>
          <w:p w:rsidR="009D6F2B" w:rsidRPr="00F62241" w:rsidRDefault="009D6F2B" w:rsidP="00466E22">
            <w:pPr>
              <w:tabs>
                <w:tab w:val="left" w:pos="1090"/>
              </w:tabs>
              <w:jc w:val="right"/>
              <w:rPr>
                <w:sz w:val="28"/>
                <w:szCs w:val="28"/>
              </w:rPr>
            </w:pPr>
            <w:r w:rsidRPr="00F62241">
              <w:rPr>
                <w:sz w:val="28"/>
                <w:szCs w:val="28"/>
              </w:rPr>
              <w:t>52455</w:t>
            </w:r>
          </w:p>
        </w:tc>
        <w:tc>
          <w:tcPr>
            <w:tcW w:w="961" w:type="pct"/>
          </w:tcPr>
          <w:p w:rsidR="009D6F2B" w:rsidRPr="00F62241" w:rsidRDefault="009D6F2B" w:rsidP="00466E22">
            <w:pPr>
              <w:tabs>
                <w:tab w:val="left" w:pos="1090"/>
              </w:tabs>
              <w:jc w:val="right"/>
              <w:rPr>
                <w:sz w:val="28"/>
                <w:szCs w:val="28"/>
              </w:rPr>
            </w:pPr>
            <w:r w:rsidRPr="00F62241">
              <w:rPr>
                <w:sz w:val="28"/>
                <w:szCs w:val="28"/>
              </w:rPr>
              <w:t>21213</w:t>
            </w:r>
          </w:p>
        </w:tc>
      </w:tr>
      <w:tr w:rsidR="009D6F2B" w:rsidRPr="00F62241" w:rsidTr="00466E22">
        <w:trPr>
          <w:jc w:val="center"/>
        </w:trPr>
        <w:tc>
          <w:tcPr>
            <w:tcW w:w="2119" w:type="pct"/>
          </w:tcPr>
          <w:p w:rsidR="009D6F2B" w:rsidRPr="00F62241" w:rsidRDefault="009D6F2B" w:rsidP="00466E22">
            <w:pPr>
              <w:tabs>
                <w:tab w:val="left" w:pos="1090"/>
              </w:tabs>
              <w:rPr>
                <w:sz w:val="28"/>
                <w:szCs w:val="28"/>
              </w:rPr>
            </w:pPr>
            <w:r w:rsidRPr="00F62241">
              <w:rPr>
                <w:sz w:val="28"/>
                <w:szCs w:val="28"/>
              </w:rPr>
              <w:t>Затратоемкость</w:t>
            </w:r>
          </w:p>
        </w:tc>
        <w:tc>
          <w:tcPr>
            <w:tcW w:w="960" w:type="pct"/>
          </w:tcPr>
          <w:p w:rsidR="009D6F2B" w:rsidRPr="00F62241" w:rsidRDefault="009D6F2B" w:rsidP="00466E22">
            <w:pPr>
              <w:tabs>
                <w:tab w:val="left" w:pos="1090"/>
              </w:tabs>
              <w:jc w:val="right"/>
              <w:rPr>
                <w:sz w:val="28"/>
                <w:szCs w:val="28"/>
              </w:rPr>
            </w:pPr>
            <w:r w:rsidRPr="00F62241">
              <w:rPr>
                <w:sz w:val="28"/>
                <w:szCs w:val="28"/>
              </w:rPr>
              <w:t>0,665</w:t>
            </w:r>
          </w:p>
        </w:tc>
        <w:tc>
          <w:tcPr>
            <w:tcW w:w="960" w:type="pct"/>
          </w:tcPr>
          <w:p w:rsidR="009D6F2B" w:rsidRPr="00F62241" w:rsidRDefault="009D6F2B" w:rsidP="00466E22">
            <w:pPr>
              <w:tabs>
                <w:tab w:val="left" w:pos="1090"/>
              </w:tabs>
              <w:jc w:val="right"/>
              <w:rPr>
                <w:sz w:val="28"/>
                <w:szCs w:val="28"/>
              </w:rPr>
            </w:pPr>
            <w:r w:rsidRPr="00F62241">
              <w:rPr>
                <w:sz w:val="28"/>
                <w:szCs w:val="28"/>
              </w:rPr>
              <w:t>0,594</w:t>
            </w:r>
          </w:p>
        </w:tc>
        <w:tc>
          <w:tcPr>
            <w:tcW w:w="961" w:type="pct"/>
          </w:tcPr>
          <w:p w:rsidR="009D6F2B" w:rsidRPr="00F62241" w:rsidRDefault="009D6F2B" w:rsidP="00466E22">
            <w:pPr>
              <w:tabs>
                <w:tab w:val="left" w:pos="1090"/>
              </w:tabs>
              <w:jc w:val="right"/>
              <w:rPr>
                <w:sz w:val="28"/>
                <w:szCs w:val="28"/>
              </w:rPr>
            </w:pPr>
            <w:r w:rsidRPr="00F62241">
              <w:rPr>
                <w:sz w:val="28"/>
                <w:szCs w:val="28"/>
              </w:rPr>
              <w:t>0,523</w:t>
            </w:r>
          </w:p>
        </w:tc>
      </w:tr>
      <w:tr w:rsidR="000006F3" w:rsidRPr="00F62241" w:rsidTr="00466E22">
        <w:trPr>
          <w:jc w:val="center"/>
        </w:trPr>
        <w:tc>
          <w:tcPr>
            <w:tcW w:w="2119" w:type="pct"/>
          </w:tcPr>
          <w:p w:rsidR="000006F3" w:rsidRPr="00F62241" w:rsidRDefault="000006F3" w:rsidP="00466E22">
            <w:pPr>
              <w:tabs>
                <w:tab w:val="left" w:pos="1090"/>
              </w:tabs>
              <w:rPr>
                <w:sz w:val="28"/>
                <w:szCs w:val="28"/>
              </w:rPr>
            </w:pPr>
            <w:r w:rsidRPr="00F62241">
              <w:rPr>
                <w:sz w:val="28"/>
                <w:szCs w:val="28"/>
              </w:rPr>
              <w:t>Баллы</w:t>
            </w:r>
          </w:p>
        </w:tc>
        <w:tc>
          <w:tcPr>
            <w:tcW w:w="960" w:type="pct"/>
          </w:tcPr>
          <w:p w:rsidR="000006F3" w:rsidRPr="00F62241" w:rsidRDefault="000006F3" w:rsidP="00466E22">
            <w:pPr>
              <w:tabs>
                <w:tab w:val="left" w:pos="1090"/>
              </w:tabs>
              <w:jc w:val="right"/>
              <w:rPr>
                <w:sz w:val="28"/>
                <w:szCs w:val="28"/>
              </w:rPr>
            </w:pPr>
            <w:r w:rsidRPr="00F62241">
              <w:rPr>
                <w:sz w:val="28"/>
                <w:szCs w:val="28"/>
              </w:rPr>
              <w:t>1</w:t>
            </w:r>
          </w:p>
        </w:tc>
        <w:tc>
          <w:tcPr>
            <w:tcW w:w="960" w:type="pct"/>
          </w:tcPr>
          <w:p w:rsidR="000006F3" w:rsidRPr="00F62241" w:rsidRDefault="000006F3" w:rsidP="00466E22">
            <w:pPr>
              <w:tabs>
                <w:tab w:val="left" w:pos="1090"/>
              </w:tabs>
              <w:jc w:val="right"/>
              <w:rPr>
                <w:sz w:val="28"/>
                <w:szCs w:val="28"/>
              </w:rPr>
            </w:pPr>
            <w:r w:rsidRPr="00F62241">
              <w:rPr>
                <w:sz w:val="28"/>
                <w:szCs w:val="28"/>
              </w:rPr>
              <w:t>2</w:t>
            </w:r>
          </w:p>
        </w:tc>
        <w:tc>
          <w:tcPr>
            <w:tcW w:w="961" w:type="pct"/>
          </w:tcPr>
          <w:p w:rsidR="000006F3" w:rsidRPr="00F62241" w:rsidRDefault="000006F3" w:rsidP="00466E22">
            <w:pPr>
              <w:tabs>
                <w:tab w:val="left" w:pos="1090"/>
              </w:tabs>
              <w:jc w:val="right"/>
              <w:rPr>
                <w:sz w:val="28"/>
                <w:szCs w:val="28"/>
              </w:rPr>
            </w:pPr>
            <w:r w:rsidRPr="00F62241">
              <w:rPr>
                <w:sz w:val="28"/>
                <w:szCs w:val="28"/>
              </w:rPr>
              <w:t>3</w:t>
            </w:r>
          </w:p>
        </w:tc>
      </w:tr>
      <w:tr w:rsidR="000006F3" w:rsidRPr="00F62241" w:rsidTr="00466E22">
        <w:trPr>
          <w:jc w:val="center"/>
        </w:trPr>
        <w:tc>
          <w:tcPr>
            <w:tcW w:w="2119" w:type="pct"/>
          </w:tcPr>
          <w:p w:rsidR="000006F3" w:rsidRPr="00F62241" w:rsidRDefault="000006F3" w:rsidP="00466E22">
            <w:pPr>
              <w:tabs>
                <w:tab w:val="left" w:pos="1090"/>
              </w:tabs>
              <w:rPr>
                <w:sz w:val="28"/>
                <w:szCs w:val="28"/>
              </w:rPr>
            </w:pPr>
            <w:r w:rsidRPr="00F62241">
              <w:rPr>
                <w:sz w:val="28"/>
                <w:szCs w:val="28"/>
              </w:rPr>
              <w:t>Удельный вес</w:t>
            </w:r>
          </w:p>
        </w:tc>
        <w:tc>
          <w:tcPr>
            <w:tcW w:w="960" w:type="pct"/>
          </w:tcPr>
          <w:p w:rsidR="000006F3" w:rsidRPr="00F62241" w:rsidRDefault="000006F3" w:rsidP="00466E22">
            <w:pPr>
              <w:tabs>
                <w:tab w:val="left" w:pos="1090"/>
              </w:tabs>
              <w:jc w:val="right"/>
              <w:rPr>
                <w:sz w:val="28"/>
                <w:szCs w:val="28"/>
              </w:rPr>
            </w:pPr>
            <w:r w:rsidRPr="00F62241">
              <w:rPr>
                <w:sz w:val="28"/>
                <w:szCs w:val="28"/>
              </w:rPr>
              <w:t>0,17</w:t>
            </w:r>
          </w:p>
        </w:tc>
        <w:tc>
          <w:tcPr>
            <w:tcW w:w="960" w:type="pct"/>
          </w:tcPr>
          <w:p w:rsidR="000006F3" w:rsidRPr="00F62241" w:rsidRDefault="000006F3" w:rsidP="00466E22">
            <w:pPr>
              <w:tabs>
                <w:tab w:val="left" w:pos="1090"/>
              </w:tabs>
              <w:jc w:val="right"/>
              <w:rPr>
                <w:sz w:val="28"/>
                <w:szCs w:val="28"/>
              </w:rPr>
            </w:pPr>
            <w:r w:rsidRPr="00F62241">
              <w:rPr>
                <w:sz w:val="28"/>
                <w:szCs w:val="28"/>
              </w:rPr>
              <w:t>0,33</w:t>
            </w:r>
          </w:p>
        </w:tc>
        <w:tc>
          <w:tcPr>
            <w:tcW w:w="961" w:type="pct"/>
          </w:tcPr>
          <w:p w:rsidR="000006F3" w:rsidRPr="00F62241" w:rsidRDefault="00117250" w:rsidP="00466E22">
            <w:pPr>
              <w:tabs>
                <w:tab w:val="left" w:pos="1090"/>
              </w:tabs>
              <w:jc w:val="right"/>
              <w:rPr>
                <w:sz w:val="28"/>
                <w:szCs w:val="28"/>
              </w:rPr>
            </w:pPr>
            <w:r w:rsidRPr="00F62241">
              <w:rPr>
                <w:sz w:val="28"/>
                <w:szCs w:val="28"/>
              </w:rPr>
              <w:t>0,5</w:t>
            </w:r>
          </w:p>
        </w:tc>
      </w:tr>
      <w:tr w:rsidR="009D6F2B" w:rsidRPr="00F62241" w:rsidTr="00466E22">
        <w:trPr>
          <w:jc w:val="center"/>
        </w:trPr>
        <w:tc>
          <w:tcPr>
            <w:tcW w:w="2119" w:type="pct"/>
          </w:tcPr>
          <w:p w:rsidR="009D6F2B" w:rsidRPr="00F62241" w:rsidRDefault="009D6F2B" w:rsidP="00466E22">
            <w:pPr>
              <w:tabs>
                <w:tab w:val="left" w:pos="1090"/>
              </w:tabs>
              <w:rPr>
                <w:sz w:val="28"/>
                <w:szCs w:val="28"/>
              </w:rPr>
            </w:pPr>
            <w:r w:rsidRPr="00F62241">
              <w:rPr>
                <w:sz w:val="28"/>
                <w:szCs w:val="28"/>
              </w:rPr>
              <w:t>Средняя затратоемкость</w:t>
            </w:r>
          </w:p>
        </w:tc>
        <w:tc>
          <w:tcPr>
            <w:tcW w:w="2881" w:type="pct"/>
            <w:gridSpan w:val="3"/>
          </w:tcPr>
          <w:p w:rsidR="009D6F2B" w:rsidRPr="00F62241" w:rsidRDefault="00117250" w:rsidP="00466E22">
            <w:pPr>
              <w:tabs>
                <w:tab w:val="left" w:pos="1090"/>
              </w:tabs>
              <w:jc w:val="center"/>
              <w:rPr>
                <w:sz w:val="28"/>
                <w:szCs w:val="28"/>
              </w:rPr>
            </w:pPr>
            <w:r w:rsidRPr="00F62241">
              <w:rPr>
                <w:sz w:val="28"/>
                <w:szCs w:val="28"/>
              </w:rPr>
              <w:t>0,571</w:t>
            </w:r>
          </w:p>
        </w:tc>
      </w:tr>
    </w:tbl>
    <w:p w:rsidR="00F05688" w:rsidRPr="00F62241" w:rsidRDefault="00F05688" w:rsidP="004458A4">
      <w:pPr>
        <w:spacing w:line="360" w:lineRule="auto"/>
        <w:ind w:firstLine="397"/>
        <w:jc w:val="both"/>
        <w:rPr>
          <w:sz w:val="28"/>
          <w:szCs w:val="28"/>
        </w:rPr>
      </w:pPr>
    </w:p>
    <w:p w:rsidR="00B838B0" w:rsidRPr="00F62241" w:rsidRDefault="00B838B0" w:rsidP="004458A4">
      <w:pPr>
        <w:spacing w:line="360" w:lineRule="auto"/>
        <w:ind w:firstLine="397"/>
        <w:jc w:val="both"/>
        <w:rPr>
          <w:sz w:val="28"/>
          <w:szCs w:val="28"/>
        </w:rPr>
      </w:pPr>
      <w:r w:rsidRPr="00F62241">
        <w:rPr>
          <w:sz w:val="28"/>
          <w:szCs w:val="28"/>
        </w:rPr>
        <w:t xml:space="preserve">- </w:t>
      </w:r>
      <w:r w:rsidR="008A75AF" w:rsidRPr="00F62241">
        <w:rPr>
          <w:sz w:val="28"/>
          <w:szCs w:val="28"/>
        </w:rPr>
        <w:t xml:space="preserve">доля </w:t>
      </w:r>
      <w:r w:rsidR="008B1B20" w:rsidRPr="00F62241">
        <w:rPr>
          <w:sz w:val="28"/>
          <w:szCs w:val="28"/>
        </w:rPr>
        <w:t>коммерческих расходов</w:t>
      </w:r>
      <w:r w:rsidR="008A75AF" w:rsidRPr="00F62241">
        <w:rPr>
          <w:sz w:val="28"/>
          <w:szCs w:val="28"/>
        </w:rPr>
        <w:t xml:space="preserve"> к выручке прогнозируется как среднее за период и составляет 0,387</w:t>
      </w:r>
      <w:r w:rsidR="008B1B20" w:rsidRPr="00F62241">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5"/>
        <w:gridCol w:w="916"/>
        <w:gridCol w:w="916"/>
        <w:gridCol w:w="916"/>
      </w:tblGrid>
      <w:tr w:rsidR="0060747D" w:rsidRPr="00F62241" w:rsidTr="00466E22">
        <w:trPr>
          <w:jc w:val="center"/>
        </w:trPr>
        <w:tc>
          <w:tcPr>
            <w:tcW w:w="0" w:type="auto"/>
          </w:tcPr>
          <w:p w:rsidR="0060747D" w:rsidRPr="00F62241" w:rsidRDefault="0060747D" w:rsidP="00466E22">
            <w:pPr>
              <w:jc w:val="center"/>
              <w:rPr>
                <w:sz w:val="28"/>
                <w:szCs w:val="28"/>
              </w:rPr>
            </w:pPr>
            <w:r w:rsidRPr="00F62241">
              <w:rPr>
                <w:sz w:val="28"/>
                <w:szCs w:val="28"/>
              </w:rPr>
              <w:t>показатель</w:t>
            </w:r>
          </w:p>
        </w:tc>
        <w:tc>
          <w:tcPr>
            <w:tcW w:w="0" w:type="auto"/>
          </w:tcPr>
          <w:p w:rsidR="0060747D" w:rsidRPr="00F62241" w:rsidRDefault="0060747D" w:rsidP="00466E22">
            <w:pPr>
              <w:jc w:val="center"/>
              <w:rPr>
                <w:sz w:val="28"/>
                <w:szCs w:val="28"/>
              </w:rPr>
            </w:pPr>
            <w:r w:rsidRPr="00F62241">
              <w:rPr>
                <w:sz w:val="28"/>
                <w:szCs w:val="28"/>
              </w:rPr>
              <w:t>2007</w:t>
            </w:r>
          </w:p>
        </w:tc>
        <w:tc>
          <w:tcPr>
            <w:tcW w:w="0" w:type="auto"/>
          </w:tcPr>
          <w:p w:rsidR="0060747D" w:rsidRPr="00F62241" w:rsidRDefault="0060747D" w:rsidP="00466E22">
            <w:pPr>
              <w:jc w:val="center"/>
              <w:rPr>
                <w:sz w:val="28"/>
                <w:szCs w:val="28"/>
              </w:rPr>
            </w:pPr>
            <w:r w:rsidRPr="00F62241">
              <w:rPr>
                <w:sz w:val="28"/>
                <w:szCs w:val="28"/>
              </w:rPr>
              <w:t>2008</w:t>
            </w:r>
          </w:p>
        </w:tc>
        <w:tc>
          <w:tcPr>
            <w:tcW w:w="0" w:type="auto"/>
          </w:tcPr>
          <w:p w:rsidR="0060747D" w:rsidRPr="00F62241" w:rsidRDefault="0060747D" w:rsidP="00466E22">
            <w:pPr>
              <w:jc w:val="center"/>
              <w:rPr>
                <w:sz w:val="28"/>
                <w:szCs w:val="28"/>
              </w:rPr>
            </w:pPr>
            <w:r w:rsidRPr="00F62241">
              <w:rPr>
                <w:sz w:val="28"/>
                <w:szCs w:val="28"/>
              </w:rPr>
              <w:t>2009</w:t>
            </w:r>
          </w:p>
        </w:tc>
      </w:tr>
      <w:tr w:rsidR="009D6F2B" w:rsidRPr="00F62241" w:rsidTr="00466E22">
        <w:trPr>
          <w:jc w:val="center"/>
        </w:trPr>
        <w:tc>
          <w:tcPr>
            <w:tcW w:w="0" w:type="auto"/>
          </w:tcPr>
          <w:p w:rsidR="009D6F2B" w:rsidRPr="00F62241" w:rsidRDefault="009D6F2B" w:rsidP="00466E22">
            <w:pPr>
              <w:tabs>
                <w:tab w:val="left" w:pos="1090"/>
              </w:tabs>
              <w:rPr>
                <w:sz w:val="28"/>
                <w:szCs w:val="28"/>
              </w:rPr>
            </w:pPr>
            <w:r w:rsidRPr="00F62241">
              <w:rPr>
                <w:sz w:val="28"/>
                <w:szCs w:val="28"/>
              </w:rPr>
              <w:t>Выручка, тыс.руб.</w:t>
            </w:r>
          </w:p>
        </w:tc>
        <w:tc>
          <w:tcPr>
            <w:tcW w:w="0" w:type="auto"/>
          </w:tcPr>
          <w:p w:rsidR="009D6F2B" w:rsidRPr="00F62241" w:rsidRDefault="009D6F2B" w:rsidP="00466E22">
            <w:pPr>
              <w:tabs>
                <w:tab w:val="left" w:pos="1090"/>
              </w:tabs>
              <w:jc w:val="right"/>
              <w:rPr>
                <w:sz w:val="28"/>
                <w:szCs w:val="28"/>
              </w:rPr>
            </w:pPr>
            <w:r w:rsidRPr="00F62241">
              <w:rPr>
                <w:sz w:val="28"/>
                <w:szCs w:val="28"/>
              </w:rPr>
              <w:t>61151</w:t>
            </w:r>
          </w:p>
        </w:tc>
        <w:tc>
          <w:tcPr>
            <w:tcW w:w="0" w:type="auto"/>
          </w:tcPr>
          <w:p w:rsidR="009D6F2B" w:rsidRPr="00F62241" w:rsidRDefault="009D6F2B" w:rsidP="00466E22">
            <w:pPr>
              <w:tabs>
                <w:tab w:val="left" w:pos="1090"/>
              </w:tabs>
              <w:jc w:val="right"/>
              <w:rPr>
                <w:sz w:val="28"/>
                <w:szCs w:val="28"/>
              </w:rPr>
            </w:pPr>
            <w:r w:rsidRPr="00F62241">
              <w:rPr>
                <w:sz w:val="28"/>
                <w:szCs w:val="28"/>
              </w:rPr>
              <w:t>88235</w:t>
            </w:r>
          </w:p>
        </w:tc>
        <w:tc>
          <w:tcPr>
            <w:tcW w:w="0" w:type="auto"/>
          </w:tcPr>
          <w:p w:rsidR="009D6F2B" w:rsidRPr="00F62241" w:rsidRDefault="009D6F2B" w:rsidP="00466E22">
            <w:pPr>
              <w:tabs>
                <w:tab w:val="left" w:pos="1090"/>
              </w:tabs>
              <w:jc w:val="right"/>
              <w:rPr>
                <w:sz w:val="28"/>
                <w:szCs w:val="28"/>
              </w:rPr>
            </w:pPr>
            <w:r w:rsidRPr="00F62241">
              <w:rPr>
                <w:sz w:val="28"/>
                <w:szCs w:val="28"/>
              </w:rPr>
              <w:t>40550</w:t>
            </w:r>
          </w:p>
        </w:tc>
      </w:tr>
      <w:tr w:rsidR="0060747D" w:rsidRPr="00F62241" w:rsidTr="00466E22">
        <w:trPr>
          <w:jc w:val="center"/>
        </w:trPr>
        <w:tc>
          <w:tcPr>
            <w:tcW w:w="0" w:type="auto"/>
          </w:tcPr>
          <w:p w:rsidR="0060747D" w:rsidRPr="00F62241" w:rsidRDefault="0060747D" w:rsidP="00466E22">
            <w:pPr>
              <w:tabs>
                <w:tab w:val="left" w:pos="1090"/>
              </w:tabs>
              <w:rPr>
                <w:sz w:val="28"/>
                <w:szCs w:val="28"/>
              </w:rPr>
            </w:pPr>
            <w:r w:rsidRPr="00F62241">
              <w:rPr>
                <w:sz w:val="28"/>
                <w:szCs w:val="28"/>
              </w:rPr>
              <w:t>Коммерческие расходы, тыс.руб.</w:t>
            </w:r>
          </w:p>
        </w:tc>
        <w:tc>
          <w:tcPr>
            <w:tcW w:w="0" w:type="auto"/>
          </w:tcPr>
          <w:p w:rsidR="0060747D" w:rsidRPr="00F62241" w:rsidRDefault="0060747D" w:rsidP="00466E22">
            <w:pPr>
              <w:tabs>
                <w:tab w:val="left" w:pos="1090"/>
              </w:tabs>
              <w:jc w:val="right"/>
              <w:rPr>
                <w:sz w:val="28"/>
                <w:szCs w:val="28"/>
              </w:rPr>
            </w:pPr>
            <w:r w:rsidRPr="00F62241">
              <w:rPr>
                <w:sz w:val="28"/>
                <w:szCs w:val="28"/>
              </w:rPr>
              <w:t>19335</w:t>
            </w:r>
          </w:p>
        </w:tc>
        <w:tc>
          <w:tcPr>
            <w:tcW w:w="0" w:type="auto"/>
          </w:tcPr>
          <w:p w:rsidR="0060747D" w:rsidRPr="00F62241" w:rsidRDefault="0060747D" w:rsidP="00466E22">
            <w:pPr>
              <w:tabs>
                <w:tab w:val="left" w:pos="1090"/>
              </w:tabs>
              <w:jc w:val="right"/>
              <w:rPr>
                <w:sz w:val="28"/>
                <w:szCs w:val="28"/>
              </w:rPr>
            </w:pPr>
            <w:r w:rsidRPr="00F62241">
              <w:rPr>
                <w:sz w:val="28"/>
                <w:szCs w:val="28"/>
              </w:rPr>
              <w:t>34644</w:t>
            </w:r>
          </w:p>
        </w:tc>
        <w:tc>
          <w:tcPr>
            <w:tcW w:w="0" w:type="auto"/>
          </w:tcPr>
          <w:p w:rsidR="0060747D" w:rsidRPr="00F62241" w:rsidRDefault="0060747D" w:rsidP="00466E22">
            <w:pPr>
              <w:tabs>
                <w:tab w:val="left" w:pos="1090"/>
              </w:tabs>
              <w:jc w:val="right"/>
              <w:rPr>
                <w:sz w:val="28"/>
                <w:szCs w:val="28"/>
              </w:rPr>
            </w:pPr>
            <w:r w:rsidRPr="00F62241">
              <w:rPr>
                <w:sz w:val="28"/>
                <w:szCs w:val="28"/>
              </w:rPr>
              <w:t>18279</w:t>
            </w:r>
          </w:p>
        </w:tc>
      </w:tr>
      <w:tr w:rsidR="0060747D" w:rsidRPr="00F62241" w:rsidTr="00466E22">
        <w:trPr>
          <w:jc w:val="center"/>
        </w:trPr>
        <w:tc>
          <w:tcPr>
            <w:tcW w:w="0" w:type="auto"/>
          </w:tcPr>
          <w:p w:rsidR="0060747D" w:rsidRPr="00F62241" w:rsidRDefault="0060747D" w:rsidP="00466E22">
            <w:pPr>
              <w:tabs>
                <w:tab w:val="left" w:pos="1090"/>
              </w:tabs>
              <w:rPr>
                <w:sz w:val="28"/>
                <w:szCs w:val="28"/>
              </w:rPr>
            </w:pPr>
            <w:r w:rsidRPr="00F62241">
              <w:rPr>
                <w:sz w:val="28"/>
                <w:szCs w:val="28"/>
              </w:rPr>
              <w:t>Отношение коммерческих</w:t>
            </w:r>
            <w:r w:rsidR="002578EE" w:rsidRPr="00F62241">
              <w:rPr>
                <w:sz w:val="28"/>
                <w:szCs w:val="28"/>
              </w:rPr>
              <w:t xml:space="preserve"> </w:t>
            </w:r>
            <w:r w:rsidRPr="00F62241">
              <w:rPr>
                <w:sz w:val="28"/>
                <w:szCs w:val="28"/>
              </w:rPr>
              <w:t>расходов к выручке</w:t>
            </w:r>
          </w:p>
        </w:tc>
        <w:tc>
          <w:tcPr>
            <w:tcW w:w="0" w:type="auto"/>
          </w:tcPr>
          <w:p w:rsidR="0060747D" w:rsidRPr="00F62241" w:rsidRDefault="0060747D" w:rsidP="00466E22">
            <w:pPr>
              <w:tabs>
                <w:tab w:val="left" w:pos="1090"/>
              </w:tabs>
              <w:jc w:val="right"/>
              <w:rPr>
                <w:sz w:val="28"/>
                <w:szCs w:val="28"/>
              </w:rPr>
            </w:pPr>
            <w:r w:rsidRPr="00F62241">
              <w:rPr>
                <w:sz w:val="28"/>
                <w:szCs w:val="28"/>
              </w:rPr>
              <w:t>0,316</w:t>
            </w:r>
          </w:p>
        </w:tc>
        <w:tc>
          <w:tcPr>
            <w:tcW w:w="0" w:type="auto"/>
          </w:tcPr>
          <w:p w:rsidR="0060747D" w:rsidRPr="00F62241" w:rsidRDefault="0060747D" w:rsidP="00466E22">
            <w:pPr>
              <w:tabs>
                <w:tab w:val="left" w:pos="1090"/>
              </w:tabs>
              <w:jc w:val="right"/>
              <w:rPr>
                <w:sz w:val="28"/>
                <w:szCs w:val="28"/>
              </w:rPr>
            </w:pPr>
            <w:r w:rsidRPr="00F62241">
              <w:rPr>
                <w:sz w:val="28"/>
                <w:szCs w:val="28"/>
              </w:rPr>
              <w:t>0,393</w:t>
            </w:r>
          </w:p>
        </w:tc>
        <w:tc>
          <w:tcPr>
            <w:tcW w:w="0" w:type="auto"/>
          </w:tcPr>
          <w:p w:rsidR="0060747D" w:rsidRPr="00F62241" w:rsidRDefault="0060747D" w:rsidP="00466E22">
            <w:pPr>
              <w:tabs>
                <w:tab w:val="left" w:pos="1090"/>
              </w:tabs>
              <w:jc w:val="right"/>
              <w:rPr>
                <w:sz w:val="28"/>
                <w:szCs w:val="28"/>
              </w:rPr>
            </w:pPr>
            <w:r w:rsidRPr="00F62241">
              <w:rPr>
                <w:sz w:val="28"/>
                <w:szCs w:val="28"/>
              </w:rPr>
              <w:t>0,451</w:t>
            </w:r>
          </w:p>
        </w:tc>
      </w:tr>
      <w:tr w:rsidR="00117250" w:rsidRPr="00F62241" w:rsidTr="00466E22">
        <w:trPr>
          <w:jc w:val="center"/>
        </w:trPr>
        <w:tc>
          <w:tcPr>
            <w:tcW w:w="0" w:type="auto"/>
          </w:tcPr>
          <w:p w:rsidR="00117250" w:rsidRPr="00F62241" w:rsidRDefault="00117250" w:rsidP="00466E22">
            <w:pPr>
              <w:tabs>
                <w:tab w:val="left" w:pos="1090"/>
              </w:tabs>
              <w:rPr>
                <w:sz w:val="28"/>
                <w:szCs w:val="28"/>
              </w:rPr>
            </w:pPr>
            <w:r w:rsidRPr="00F62241">
              <w:rPr>
                <w:sz w:val="28"/>
                <w:szCs w:val="28"/>
              </w:rPr>
              <w:t>Баллы</w:t>
            </w:r>
          </w:p>
        </w:tc>
        <w:tc>
          <w:tcPr>
            <w:tcW w:w="0" w:type="auto"/>
          </w:tcPr>
          <w:p w:rsidR="00117250" w:rsidRPr="00F62241" w:rsidRDefault="00117250" w:rsidP="00466E22">
            <w:pPr>
              <w:tabs>
                <w:tab w:val="left" w:pos="1090"/>
              </w:tabs>
              <w:jc w:val="right"/>
              <w:rPr>
                <w:sz w:val="28"/>
                <w:szCs w:val="28"/>
              </w:rPr>
            </w:pPr>
            <w:r w:rsidRPr="00F62241">
              <w:rPr>
                <w:sz w:val="28"/>
                <w:szCs w:val="28"/>
              </w:rPr>
              <w:t>1</w:t>
            </w:r>
          </w:p>
        </w:tc>
        <w:tc>
          <w:tcPr>
            <w:tcW w:w="0" w:type="auto"/>
          </w:tcPr>
          <w:p w:rsidR="00117250" w:rsidRPr="00F62241" w:rsidRDefault="00117250" w:rsidP="00466E22">
            <w:pPr>
              <w:tabs>
                <w:tab w:val="left" w:pos="1090"/>
              </w:tabs>
              <w:jc w:val="right"/>
              <w:rPr>
                <w:sz w:val="28"/>
                <w:szCs w:val="28"/>
              </w:rPr>
            </w:pPr>
            <w:r w:rsidRPr="00F62241">
              <w:rPr>
                <w:sz w:val="28"/>
                <w:szCs w:val="28"/>
              </w:rPr>
              <w:t>2</w:t>
            </w:r>
          </w:p>
        </w:tc>
        <w:tc>
          <w:tcPr>
            <w:tcW w:w="0" w:type="auto"/>
          </w:tcPr>
          <w:p w:rsidR="00117250" w:rsidRPr="00F62241" w:rsidRDefault="00117250" w:rsidP="00466E22">
            <w:pPr>
              <w:tabs>
                <w:tab w:val="left" w:pos="1090"/>
              </w:tabs>
              <w:jc w:val="right"/>
              <w:rPr>
                <w:sz w:val="28"/>
                <w:szCs w:val="28"/>
              </w:rPr>
            </w:pPr>
            <w:r w:rsidRPr="00F62241">
              <w:rPr>
                <w:sz w:val="28"/>
                <w:szCs w:val="28"/>
              </w:rPr>
              <w:t>3</w:t>
            </w:r>
          </w:p>
        </w:tc>
      </w:tr>
      <w:tr w:rsidR="00117250" w:rsidRPr="00F62241" w:rsidTr="00466E22">
        <w:trPr>
          <w:jc w:val="center"/>
        </w:trPr>
        <w:tc>
          <w:tcPr>
            <w:tcW w:w="0" w:type="auto"/>
          </w:tcPr>
          <w:p w:rsidR="00117250" w:rsidRPr="00F62241" w:rsidRDefault="00117250" w:rsidP="00466E22">
            <w:pPr>
              <w:tabs>
                <w:tab w:val="left" w:pos="1090"/>
              </w:tabs>
              <w:rPr>
                <w:sz w:val="28"/>
                <w:szCs w:val="28"/>
              </w:rPr>
            </w:pPr>
            <w:r w:rsidRPr="00F62241">
              <w:rPr>
                <w:sz w:val="28"/>
                <w:szCs w:val="28"/>
              </w:rPr>
              <w:t>Удельный вес</w:t>
            </w:r>
          </w:p>
        </w:tc>
        <w:tc>
          <w:tcPr>
            <w:tcW w:w="0" w:type="auto"/>
          </w:tcPr>
          <w:p w:rsidR="00117250" w:rsidRPr="00F62241" w:rsidRDefault="00117250" w:rsidP="00466E22">
            <w:pPr>
              <w:tabs>
                <w:tab w:val="left" w:pos="1090"/>
              </w:tabs>
              <w:jc w:val="right"/>
              <w:rPr>
                <w:sz w:val="28"/>
                <w:szCs w:val="28"/>
              </w:rPr>
            </w:pPr>
            <w:r w:rsidRPr="00F62241">
              <w:rPr>
                <w:sz w:val="28"/>
                <w:szCs w:val="28"/>
              </w:rPr>
              <w:t>0,17</w:t>
            </w:r>
          </w:p>
        </w:tc>
        <w:tc>
          <w:tcPr>
            <w:tcW w:w="0" w:type="auto"/>
          </w:tcPr>
          <w:p w:rsidR="00117250" w:rsidRPr="00F62241" w:rsidRDefault="00117250" w:rsidP="00466E22">
            <w:pPr>
              <w:tabs>
                <w:tab w:val="left" w:pos="1090"/>
              </w:tabs>
              <w:jc w:val="right"/>
              <w:rPr>
                <w:sz w:val="28"/>
                <w:szCs w:val="28"/>
              </w:rPr>
            </w:pPr>
            <w:r w:rsidRPr="00F62241">
              <w:rPr>
                <w:sz w:val="28"/>
                <w:szCs w:val="28"/>
              </w:rPr>
              <w:t>0,33</w:t>
            </w:r>
          </w:p>
        </w:tc>
        <w:tc>
          <w:tcPr>
            <w:tcW w:w="0" w:type="auto"/>
          </w:tcPr>
          <w:p w:rsidR="00117250" w:rsidRPr="00F62241" w:rsidRDefault="00117250" w:rsidP="00466E22">
            <w:pPr>
              <w:tabs>
                <w:tab w:val="left" w:pos="1090"/>
              </w:tabs>
              <w:jc w:val="right"/>
              <w:rPr>
                <w:sz w:val="28"/>
                <w:szCs w:val="28"/>
              </w:rPr>
            </w:pPr>
            <w:r w:rsidRPr="00F62241">
              <w:rPr>
                <w:sz w:val="28"/>
                <w:szCs w:val="28"/>
              </w:rPr>
              <w:t>0,5</w:t>
            </w:r>
          </w:p>
        </w:tc>
      </w:tr>
      <w:tr w:rsidR="002578EE" w:rsidRPr="00F62241" w:rsidTr="00466E22">
        <w:trPr>
          <w:trHeight w:val="210"/>
          <w:jc w:val="center"/>
        </w:trPr>
        <w:tc>
          <w:tcPr>
            <w:tcW w:w="0" w:type="auto"/>
          </w:tcPr>
          <w:p w:rsidR="0060747D" w:rsidRPr="00F62241" w:rsidRDefault="0060747D" w:rsidP="00466E22">
            <w:pPr>
              <w:tabs>
                <w:tab w:val="left" w:pos="1090"/>
              </w:tabs>
              <w:rPr>
                <w:sz w:val="28"/>
                <w:szCs w:val="28"/>
              </w:rPr>
            </w:pPr>
            <w:r w:rsidRPr="00F62241">
              <w:rPr>
                <w:sz w:val="28"/>
                <w:szCs w:val="28"/>
              </w:rPr>
              <w:t>Средняя величина отношения</w:t>
            </w:r>
          </w:p>
          <w:p w:rsidR="0060747D" w:rsidRPr="00F62241" w:rsidRDefault="0060747D" w:rsidP="00466E22">
            <w:pPr>
              <w:tabs>
                <w:tab w:val="left" w:pos="1090"/>
              </w:tabs>
              <w:rPr>
                <w:sz w:val="28"/>
                <w:szCs w:val="28"/>
              </w:rPr>
            </w:pPr>
            <w:r w:rsidRPr="00F62241">
              <w:rPr>
                <w:sz w:val="28"/>
                <w:szCs w:val="28"/>
              </w:rPr>
              <w:t>коммерческих расходов</w:t>
            </w:r>
            <w:r w:rsidR="002578EE" w:rsidRPr="00F62241">
              <w:rPr>
                <w:sz w:val="28"/>
                <w:szCs w:val="28"/>
              </w:rPr>
              <w:t xml:space="preserve"> </w:t>
            </w:r>
            <w:r w:rsidRPr="00F62241">
              <w:rPr>
                <w:sz w:val="28"/>
                <w:szCs w:val="28"/>
              </w:rPr>
              <w:t>к выручке</w:t>
            </w:r>
          </w:p>
        </w:tc>
        <w:tc>
          <w:tcPr>
            <w:tcW w:w="0" w:type="auto"/>
            <w:gridSpan w:val="3"/>
          </w:tcPr>
          <w:p w:rsidR="0060747D" w:rsidRPr="00F62241" w:rsidRDefault="00F42176" w:rsidP="00466E22">
            <w:pPr>
              <w:tabs>
                <w:tab w:val="left" w:pos="1090"/>
              </w:tabs>
              <w:jc w:val="center"/>
              <w:rPr>
                <w:sz w:val="28"/>
                <w:szCs w:val="28"/>
              </w:rPr>
            </w:pPr>
            <w:r w:rsidRPr="00F62241">
              <w:rPr>
                <w:sz w:val="28"/>
                <w:szCs w:val="28"/>
              </w:rPr>
              <w:t>0,409</w:t>
            </w:r>
          </w:p>
        </w:tc>
      </w:tr>
    </w:tbl>
    <w:p w:rsidR="002578EE" w:rsidRPr="00F62241" w:rsidRDefault="002578EE" w:rsidP="002578EE">
      <w:pPr>
        <w:ind w:firstLine="397"/>
        <w:jc w:val="both"/>
        <w:rPr>
          <w:sz w:val="28"/>
          <w:szCs w:val="28"/>
        </w:rPr>
      </w:pPr>
    </w:p>
    <w:p w:rsidR="00B72F1D" w:rsidRPr="00F62241" w:rsidRDefault="008B1B20" w:rsidP="00B72F1D">
      <w:pPr>
        <w:spacing w:line="360" w:lineRule="auto"/>
        <w:ind w:firstLine="397"/>
        <w:jc w:val="both"/>
        <w:rPr>
          <w:sz w:val="28"/>
          <w:szCs w:val="28"/>
        </w:rPr>
      </w:pPr>
      <w:r w:rsidRPr="00F62241">
        <w:rPr>
          <w:sz w:val="28"/>
          <w:szCs w:val="28"/>
        </w:rPr>
        <w:t xml:space="preserve">- </w:t>
      </w:r>
      <w:r w:rsidR="00D35831" w:rsidRPr="00F62241">
        <w:rPr>
          <w:sz w:val="28"/>
          <w:szCs w:val="28"/>
        </w:rPr>
        <w:t xml:space="preserve">капитальные вложения для 2010 года найдем как сумму капитальных вложений и основных средств за предыдущий год умноженную на норму амортизационных отчислений. </w:t>
      </w:r>
      <w:r w:rsidR="00B72F1D" w:rsidRPr="00F62241">
        <w:rPr>
          <w:sz w:val="28"/>
          <w:szCs w:val="28"/>
        </w:rPr>
        <w:t xml:space="preserve">Для последующих годов капитальные вложения составят произведение стоимости основных фондов предыдущего года и нормы амортизации. Стоимость основных фондов рассчитаем как сумму стоимости основных фондов предыдущего года, половина капитальных вложений, осуществленных в текущем году и половина капитальных вложений, осуществленных текущем году.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776"/>
        <w:gridCol w:w="776"/>
        <w:gridCol w:w="776"/>
        <w:gridCol w:w="1126"/>
        <w:gridCol w:w="1126"/>
        <w:gridCol w:w="1126"/>
      </w:tblGrid>
      <w:tr w:rsidR="00B72F1D" w:rsidRPr="00F62241" w:rsidTr="00466E22">
        <w:tc>
          <w:tcPr>
            <w:tcW w:w="2172" w:type="pct"/>
          </w:tcPr>
          <w:p w:rsidR="00B72F1D" w:rsidRPr="00F62241" w:rsidRDefault="00CC3916" w:rsidP="00466E22">
            <w:pPr>
              <w:jc w:val="both"/>
              <w:rPr>
                <w:sz w:val="28"/>
                <w:szCs w:val="28"/>
              </w:rPr>
            </w:pPr>
            <w:r w:rsidRPr="00F62241">
              <w:rPr>
                <w:sz w:val="28"/>
                <w:szCs w:val="28"/>
              </w:rPr>
              <w:t>Показатель</w:t>
            </w:r>
          </w:p>
        </w:tc>
        <w:tc>
          <w:tcPr>
            <w:tcW w:w="385" w:type="pct"/>
          </w:tcPr>
          <w:p w:rsidR="00B72F1D" w:rsidRPr="00F62241" w:rsidRDefault="00B72F1D" w:rsidP="00466E22">
            <w:pPr>
              <w:jc w:val="both"/>
              <w:rPr>
                <w:sz w:val="28"/>
                <w:szCs w:val="28"/>
              </w:rPr>
            </w:pPr>
            <w:r w:rsidRPr="00F62241">
              <w:rPr>
                <w:sz w:val="28"/>
                <w:szCs w:val="28"/>
              </w:rPr>
              <w:t>2007</w:t>
            </w:r>
          </w:p>
        </w:tc>
        <w:tc>
          <w:tcPr>
            <w:tcW w:w="385" w:type="pct"/>
          </w:tcPr>
          <w:p w:rsidR="00B72F1D" w:rsidRPr="00F62241" w:rsidRDefault="00B72F1D" w:rsidP="00466E22">
            <w:pPr>
              <w:jc w:val="both"/>
              <w:rPr>
                <w:sz w:val="28"/>
                <w:szCs w:val="28"/>
              </w:rPr>
            </w:pPr>
            <w:r w:rsidRPr="00F62241">
              <w:rPr>
                <w:sz w:val="28"/>
                <w:szCs w:val="28"/>
              </w:rPr>
              <w:t>2008</w:t>
            </w:r>
          </w:p>
        </w:tc>
        <w:tc>
          <w:tcPr>
            <w:tcW w:w="385" w:type="pct"/>
          </w:tcPr>
          <w:p w:rsidR="00B72F1D" w:rsidRPr="00F62241" w:rsidRDefault="00B72F1D" w:rsidP="00466E22">
            <w:pPr>
              <w:jc w:val="both"/>
              <w:rPr>
                <w:sz w:val="28"/>
                <w:szCs w:val="28"/>
              </w:rPr>
            </w:pPr>
            <w:r w:rsidRPr="00F62241">
              <w:rPr>
                <w:sz w:val="28"/>
                <w:szCs w:val="28"/>
              </w:rPr>
              <w:t>2009</w:t>
            </w:r>
          </w:p>
        </w:tc>
        <w:tc>
          <w:tcPr>
            <w:tcW w:w="558" w:type="pct"/>
          </w:tcPr>
          <w:p w:rsidR="00B72F1D" w:rsidRPr="00F62241" w:rsidRDefault="00B72F1D" w:rsidP="00466E22">
            <w:pPr>
              <w:jc w:val="both"/>
              <w:rPr>
                <w:sz w:val="28"/>
                <w:szCs w:val="28"/>
              </w:rPr>
            </w:pPr>
            <w:r w:rsidRPr="00F62241">
              <w:rPr>
                <w:sz w:val="28"/>
                <w:szCs w:val="28"/>
              </w:rPr>
              <w:t>2010</w:t>
            </w:r>
          </w:p>
        </w:tc>
        <w:tc>
          <w:tcPr>
            <w:tcW w:w="558" w:type="pct"/>
          </w:tcPr>
          <w:p w:rsidR="00B72F1D" w:rsidRPr="00F62241" w:rsidRDefault="00B72F1D" w:rsidP="00466E22">
            <w:pPr>
              <w:jc w:val="both"/>
              <w:rPr>
                <w:sz w:val="28"/>
                <w:szCs w:val="28"/>
              </w:rPr>
            </w:pPr>
            <w:r w:rsidRPr="00F62241">
              <w:rPr>
                <w:sz w:val="28"/>
                <w:szCs w:val="28"/>
              </w:rPr>
              <w:t>2011</w:t>
            </w:r>
          </w:p>
        </w:tc>
        <w:tc>
          <w:tcPr>
            <w:tcW w:w="558" w:type="pct"/>
          </w:tcPr>
          <w:p w:rsidR="00B72F1D" w:rsidRPr="00F62241" w:rsidRDefault="00B72F1D" w:rsidP="00466E22">
            <w:pPr>
              <w:jc w:val="both"/>
              <w:rPr>
                <w:sz w:val="28"/>
                <w:szCs w:val="28"/>
              </w:rPr>
            </w:pPr>
            <w:r w:rsidRPr="00F62241">
              <w:rPr>
                <w:sz w:val="28"/>
                <w:szCs w:val="28"/>
              </w:rPr>
              <w:t>2012</w:t>
            </w:r>
          </w:p>
        </w:tc>
      </w:tr>
      <w:tr w:rsidR="00CC3916" w:rsidRPr="00F62241" w:rsidTr="00466E22">
        <w:tc>
          <w:tcPr>
            <w:tcW w:w="2172" w:type="pct"/>
          </w:tcPr>
          <w:p w:rsidR="00CC3916" w:rsidRPr="00F62241" w:rsidRDefault="00CC3916" w:rsidP="00CC3916">
            <w:pPr>
              <w:rPr>
                <w:sz w:val="28"/>
                <w:szCs w:val="28"/>
              </w:rPr>
            </w:pPr>
            <w:r w:rsidRPr="00F62241">
              <w:rPr>
                <w:sz w:val="28"/>
                <w:szCs w:val="28"/>
              </w:rPr>
              <w:t>Стоимость основных фондов, тыс. руб.</w:t>
            </w:r>
          </w:p>
        </w:tc>
        <w:tc>
          <w:tcPr>
            <w:tcW w:w="385" w:type="pct"/>
          </w:tcPr>
          <w:p w:rsidR="00CC3916" w:rsidRPr="00F62241" w:rsidRDefault="00CC3916" w:rsidP="00466E22">
            <w:pPr>
              <w:tabs>
                <w:tab w:val="left" w:pos="1090"/>
              </w:tabs>
              <w:rPr>
                <w:sz w:val="28"/>
                <w:szCs w:val="28"/>
              </w:rPr>
            </w:pPr>
            <w:r w:rsidRPr="00F62241">
              <w:rPr>
                <w:sz w:val="28"/>
                <w:szCs w:val="28"/>
              </w:rPr>
              <w:t>3404</w:t>
            </w:r>
          </w:p>
        </w:tc>
        <w:tc>
          <w:tcPr>
            <w:tcW w:w="385" w:type="pct"/>
          </w:tcPr>
          <w:p w:rsidR="00CC3916" w:rsidRPr="00F62241" w:rsidRDefault="00CC3916" w:rsidP="00466E22">
            <w:pPr>
              <w:tabs>
                <w:tab w:val="left" w:pos="1090"/>
              </w:tabs>
              <w:rPr>
                <w:sz w:val="28"/>
                <w:szCs w:val="28"/>
              </w:rPr>
            </w:pPr>
            <w:r w:rsidRPr="00F62241">
              <w:rPr>
                <w:sz w:val="28"/>
                <w:szCs w:val="28"/>
              </w:rPr>
              <w:t>2880</w:t>
            </w:r>
          </w:p>
        </w:tc>
        <w:tc>
          <w:tcPr>
            <w:tcW w:w="385" w:type="pct"/>
          </w:tcPr>
          <w:p w:rsidR="00CC3916" w:rsidRPr="00F62241" w:rsidRDefault="00CC3916" w:rsidP="00466E22">
            <w:pPr>
              <w:tabs>
                <w:tab w:val="left" w:pos="1090"/>
              </w:tabs>
              <w:rPr>
                <w:sz w:val="28"/>
                <w:szCs w:val="28"/>
              </w:rPr>
            </w:pPr>
            <w:r w:rsidRPr="00F62241">
              <w:rPr>
                <w:sz w:val="28"/>
                <w:szCs w:val="28"/>
              </w:rPr>
              <w:t>1267</w:t>
            </w:r>
          </w:p>
        </w:tc>
        <w:tc>
          <w:tcPr>
            <w:tcW w:w="558" w:type="pct"/>
          </w:tcPr>
          <w:p w:rsidR="00CC3916" w:rsidRPr="00F62241" w:rsidRDefault="00CC3916" w:rsidP="00466E22">
            <w:pPr>
              <w:tabs>
                <w:tab w:val="left" w:pos="1090"/>
              </w:tabs>
              <w:rPr>
                <w:sz w:val="28"/>
                <w:szCs w:val="28"/>
              </w:rPr>
            </w:pPr>
            <w:r w:rsidRPr="00F62241">
              <w:rPr>
                <w:sz w:val="28"/>
                <w:szCs w:val="28"/>
              </w:rPr>
              <w:t>1342,45</w:t>
            </w:r>
          </w:p>
        </w:tc>
        <w:tc>
          <w:tcPr>
            <w:tcW w:w="558" w:type="pct"/>
          </w:tcPr>
          <w:p w:rsidR="00CC3916" w:rsidRPr="00F62241" w:rsidRDefault="00CC3916" w:rsidP="00466E22">
            <w:pPr>
              <w:tabs>
                <w:tab w:val="left" w:pos="1090"/>
              </w:tabs>
              <w:rPr>
                <w:sz w:val="28"/>
                <w:szCs w:val="28"/>
              </w:rPr>
            </w:pPr>
            <w:r w:rsidRPr="00F62241">
              <w:rPr>
                <w:sz w:val="28"/>
                <w:szCs w:val="28"/>
              </w:rPr>
              <w:t>1480,47</w:t>
            </w:r>
          </w:p>
        </w:tc>
        <w:tc>
          <w:tcPr>
            <w:tcW w:w="558" w:type="pct"/>
          </w:tcPr>
          <w:p w:rsidR="00CC3916" w:rsidRPr="00F62241" w:rsidRDefault="00CC3916" w:rsidP="00466E22">
            <w:pPr>
              <w:tabs>
                <w:tab w:val="left" w:pos="1090"/>
              </w:tabs>
              <w:rPr>
                <w:sz w:val="28"/>
                <w:szCs w:val="28"/>
              </w:rPr>
            </w:pPr>
            <w:r w:rsidRPr="00F62241">
              <w:rPr>
                <w:sz w:val="28"/>
                <w:szCs w:val="28"/>
              </w:rPr>
              <w:t>1631,74</w:t>
            </w:r>
          </w:p>
        </w:tc>
      </w:tr>
      <w:tr w:rsidR="00CC3916" w:rsidRPr="00F62241" w:rsidTr="00466E22">
        <w:tc>
          <w:tcPr>
            <w:tcW w:w="2172" w:type="pct"/>
          </w:tcPr>
          <w:p w:rsidR="00CC3916" w:rsidRPr="00F62241" w:rsidRDefault="00CC3916" w:rsidP="00CC3916">
            <w:pPr>
              <w:rPr>
                <w:sz w:val="28"/>
                <w:szCs w:val="28"/>
              </w:rPr>
            </w:pPr>
            <w:r w:rsidRPr="00F62241">
              <w:rPr>
                <w:sz w:val="28"/>
                <w:szCs w:val="28"/>
              </w:rPr>
              <w:t>Капитальные вложения, тыс.руб.</w:t>
            </w:r>
          </w:p>
        </w:tc>
        <w:tc>
          <w:tcPr>
            <w:tcW w:w="385" w:type="pct"/>
          </w:tcPr>
          <w:p w:rsidR="00CC3916" w:rsidRPr="00F62241" w:rsidRDefault="00CC3916" w:rsidP="00466E22">
            <w:pPr>
              <w:tabs>
                <w:tab w:val="left" w:pos="1090"/>
              </w:tabs>
              <w:rPr>
                <w:sz w:val="28"/>
                <w:szCs w:val="28"/>
              </w:rPr>
            </w:pPr>
            <w:r w:rsidRPr="00F62241">
              <w:rPr>
                <w:sz w:val="28"/>
                <w:szCs w:val="28"/>
              </w:rPr>
              <w:t>-</w:t>
            </w:r>
          </w:p>
        </w:tc>
        <w:tc>
          <w:tcPr>
            <w:tcW w:w="385" w:type="pct"/>
          </w:tcPr>
          <w:p w:rsidR="00CC3916" w:rsidRPr="00F62241" w:rsidRDefault="00CC3916" w:rsidP="00466E22">
            <w:pPr>
              <w:tabs>
                <w:tab w:val="left" w:pos="1090"/>
              </w:tabs>
              <w:rPr>
                <w:sz w:val="28"/>
                <w:szCs w:val="28"/>
              </w:rPr>
            </w:pPr>
            <w:r w:rsidRPr="00F62241">
              <w:rPr>
                <w:sz w:val="28"/>
                <w:szCs w:val="28"/>
              </w:rPr>
              <w:t>-</w:t>
            </w:r>
          </w:p>
        </w:tc>
        <w:tc>
          <w:tcPr>
            <w:tcW w:w="385" w:type="pct"/>
          </w:tcPr>
          <w:p w:rsidR="00CC3916" w:rsidRPr="00F62241" w:rsidRDefault="00CC3916" w:rsidP="00466E22">
            <w:pPr>
              <w:tabs>
                <w:tab w:val="left" w:pos="1090"/>
              </w:tabs>
              <w:rPr>
                <w:sz w:val="28"/>
                <w:szCs w:val="28"/>
              </w:rPr>
            </w:pPr>
            <w:r w:rsidRPr="00F62241">
              <w:rPr>
                <w:sz w:val="28"/>
                <w:szCs w:val="28"/>
              </w:rPr>
              <w:t>22</w:t>
            </w:r>
          </w:p>
        </w:tc>
        <w:tc>
          <w:tcPr>
            <w:tcW w:w="558" w:type="pct"/>
          </w:tcPr>
          <w:p w:rsidR="00CC3916" w:rsidRPr="00F62241" w:rsidRDefault="00CC3916" w:rsidP="00466E22">
            <w:pPr>
              <w:tabs>
                <w:tab w:val="left" w:pos="1090"/>
              </w:tabs>
              <w:rPr>
                <w:sz w:val="28"/>
                <w:szCs w:val="28"/>
              </w:rPr>
            </w:pPr>
            <w:r w:rsidRPr="00F62241">
              <w:rPr>
                <w:sz w:val="28"/>
                <w:szCs w:val="28"/>
              </w:rPr>
              <w:t>128,9</w:t>
            </w:r>
          </w:p>
        </w:tc>
        <w:tc>
          <w:tcPr>
            <w:tcW w:w="558" w:type="pct"/>
          </w:tcPr>
          <w:p w:rsidR="00CC3916" w:rsidRPr="00F62241" w:rsidRDefault="00CC3916" w:rsidP="00466E22">
            <w:pPr>
              <w:tabs>
                <w:tab w:val="left" w:pos="1090"/>
              </w:tabs>
              <w:rPr>
                <w:sz w:val="28"/>
                <w:szCs w:val="28"/>
              </w:rPr>
            </w:pPr>
            <w:r w:rsidRPr="00F62241">
              <w:rPr>
                <w:sz w:val="28"/>
                <w:szCs w:val="28"/>
              </w:rPr>
              <w:t>147,13</w:t>
            </w:r>
          </w:p>
        </w:tc>
        <w:tc>
          <w:tcPr>
            <w:tcW w:w="558" w:type="pct"/>
          </w:tcPr>
          <w:p w:rsidR="00CC3916" w:rsidRPr="00F62241" w:rsidRDefault="00CC3916" w:rsidP="00466E22">
            <w:pPr>
              <w:tabs>
                <w:tab w:val="left" w:pos="1090"/>
              </w:tabs>
              <w:rPr>
                <w:sz w:val="28"/>
                <w:szCs w:val="28"/>
              </w:rPr>
            </w:pPr>
            <w:r w:rsidRPr="00F62241">
              <w:rPr>
                <w:sz w:val="28"/>
                <w:szCs w:val="28"/>
              </w:rPr>
              <w:t>155,4</w:t>
            </w:r>
          </w:p>
        </w:tc>
      </w:tr>
    </w:tbl>
    <w:p w:rsidR="0052481E" w:rsidRPr="00F62241" w:rsidRDefault="0052481E" w:rsidP="00CC3916">
      <w:pPr>
        <w:ind w:firstLine="397"/>
        <w:jc w:val="both"/>
        <w:rPr>
          <w:sz w:val="28"/>
          <w:szCs w:val="28"/>
        </w:rPr>
      </w:pPr>
    </w:p>
    <w:p w:rsidR="00FE36AD" w:rsidRPr="00F62241" w:rsidRDefault="00FE36AD" w:rsidP="004458A4">
      <w:pPr>
        <w:spacing w:line="360" w:lineRule="auto"/>
        <w:ind w:firstLine="397"/>
        <w:jc w:val="both"/>
        <w:rPr>
          <w:sz w:val="28"/>
          <w:szCs w:val="28"/>
        </w:rPr>
      </w:pPr>
      <w:r w:rsidRPr="00F62241">
        <w:rPr>
          <w:sz w:val="28"/>
          <w:szCs w:val="28"/>
        </w:rPr>
        <w:t xml:space="preserve">- </w:t>
      </w:r>
      <w:r w:rsidR="00335456" w:rsidRPr="00F62241">
        <w:rPr>
          <w:sz w:val="28"/>
          <w:szCs w:val="28"/>
        </w:rPr>
        <w:t>долю чистого оборотного капитала</w:t>
      </w:r>
      <w:r w:rsidR="00CC3916" w:rsidRPr="00F62241">
        <w:rPr>
          <w:sz w:val="28"/>
          <w:szCs w:val="28"/>
        </w:rPr>
        <w:t xml:space="preserve"> в выручке</w:t>
      </w:r>
      <w:r w:rsidR="00335456" w:rsidRPr="00F62241">
        <w:rPr>
          <w:sz w:val="28"/>
          <w:szCs w:val="28"/>
        </w:rPr>
        <w:t xml:space="preserve"> примем на уровне </w:t>
      </w:r>
      <w:smartTag w:uri="urn:schemas-microsoft-com:office:smarttags" w:element="metricconverter">
        <w:smartTagPr>
          <w:attr w:name="ProductID" w:val="2009 г"/>
        </w:smartTagPr>
        <w:r w:rsidR="00335456" w:rsidRPr="00F62241">
          <w:rPr>
            <w:sz w:val="28"/>
            <w:szCs w:val="28"/>
          </w:rPr>
          <w:t>2009 г</w:t>
        </w:r>
      </w:smartTag>
      <w:r w:rsidR="00335456" w:rsidRPr="00F62241">
        <w:rPr>
          <w:sz w:val="28"/>
          <w:szCs w:val="28"/>
        </w:rPr>
        <w:t>. - 0,017, так как в 2006 - 2007 гг.  чистый оборотный капитал имел отрицательное значение.</w:t>
      </w:r>
    </w:p>
    <w:p w:rsidR="00F42176" w:rsidRPr="00F62241" w:rsidRDefault="00F42176" w:rsidP="004458A4">
      <w:pPr>
        <w:spacing w:line="360" w:lineRule="auto"/>
        <w:ind w:firstLine="397"/>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4"/>
        <w:gridCol w:w="916"/>
        <w:gridCol w:w="916"/>
        <w:gridCol w:w="1056"/>
      </w:tblGrid>
      <w:tr w:rsidR="00CC3916" w:rsidRPr="00F62241" w:rsidTr="00466E22">
        <w:trPr>
          <w:jc w:val="center"/>
        </w:trPr>
        <w:tc>
          <w:tcPr>
            <w:tcW w:w="0" w:type="auto"/>
          </w:tcPr>
          <w:p w:rsidR="00CC3916" w:rsidRPr="00F62241" w:rsidRDefault="00CC3916" w:rsidP="00466E22">
            <w:pPr>
              <w:jc w:val="center"/>
              <w:rPr>
                <w:sz w:val="28"/>
                <w:szCs w:val="28"/>
              </w:rPr>
            </w:pPr>
            <w:r w:rsidRPr="00F62241">
              <w:rPr>
                <w:sz w:val="28"/>
                <w:szCs w:val="28"/>
              </w:rPr>
              <w:t>показатель</w:t>
            </w:r>
          </w:p>
        </w:tc>
        <w:tc>
          <w:tcPr>
            <w:tcW w:w="0" w:type="auto"/>
          </w:tcPr>
          <w:p w:rsidR="00CC3916" w:rsidRPr="00F62241" w:rsidRDefault="00CC3916" w:rsidP="00466E22">
            <w:pPr>
              <w:jc w:val="center"/>
              <w:rPr>
                <w:sz w:val="28"/>
                <w:szCs w:val="28"/>
              </w:rPr>
            </w:pPr>
            <w:r w:rsidRPr="00F62241">
              <w:rPr>
                <w:sz w:val="28"/>
                <w:szCs w:val="28"/>
              </w:rPr>
              <w:t>2007</w:t>
            </w:r>
          </w:p>
        </w:tc>
        <w:tc>
          <w:tcPr>
            <w:tcW w:w="0" w:type="auto"/>
          </w:tcPr>
          <w:p w:rsidR="00CC3916" w:rsidRPr="00F62241" w:rsidRDefault="00CC3916" w:rsidP="00466E22">
            <w:pPr>
              <w:jc w:val="center"/>
              <w:rPr>
                <w:sz w:val="28"/>
                <w:szCs w:val="28"/>
              </w:rPr>
            </w:pPr>
            <w:r w:rsidRPr="00F62241">
              <w:rPr>
                <w:sz w:val="28"/>
                <w:szCs w:val="28"/>
              </w:rPr>
              <w:t>2008</w:t>
            </w:r>
          </w:p>
        </w:tc>
        <w:tc>
          <w:tcPr>
            <w:tcW w:w="1056" w:type="dxa"/>
          </w:tcPr>
          <w:p w:rsidR="00CC3916" w:rsidRPr="00F62241" w:rsidRDefault="00CC3916" w:rsidP="00466E22">
            <w:pPr>
              <w:jc w:val="center"/>
              <w:rPr>
                <w:sz w:val="28"/>
                <w:szCs w:val="28"/>
              </w:rPr>
            </w:pPr>
            <w:r w:rsidRPr="00F62241">
              <w:rPr>
                <w:sz w:val="28"/>
                <w:szCs w:val="28"/>
              </w:rPr>
              <w:t>2009</w:t>
            </w:r>
          </w:p>
        </w:tc>
      </w:tr>
      <w:tr w:rsidR="00CC3916" w:rsidRPr="00F62241" w:rsidTr="00466E22">
        <w:trPr>
          <w:jc w:val="center"/>
        </w:trPr>
        <w:tc>
          <w:tcPr>
            <w:tcW w:w="0" w:type="auto"/>
          </w:tcPr>
          <w:p w:rsidR="00CC3916" w:rsidRPr="00F62241" w:rsidRDefault="00CC3916" w:rsidP="00466E22">
            <w:pPr>
              <w:tabs>
                <w:tab w:val="left" w:pos="1090"/>
              </w:tabs>
              <w:rPr>
                <w:sz w:val="28"/>
                <w:szCs w:val="28"/>
              </w:rPr>
            </w:pPr>
            <w:r w:rsidRPr="00F62241">
              <w:rPr>
                <w:sz w:val="28"/>
                <w:szCs w:val="28"/>
              </w:rPr>
              <w:t>Выручка, тыс.руб.</w:t>
            </w:r>
          </w:p>
        </w:tc>
        <w:tc>
          <w:tcPr>
            <w:tcW w:w="0" w:type="auto"/>
          </w:tcPr>
          <w:p w:rsidR="00CC3916" w:rsidRPr="00F62241" w:rsidRDefault="00CC3916" w:rsidP="00466E22">
            <w:pPr>
              <w:tabs>
                <w:tab w:val="left" w:pos="1090"/>
              </w:tabs>
              <w:jc w:val="right"/>
              <w:rPr>
                <w:sz w:val="28"/>
                <w:szCs w:val="28"/>
              </w:rPr>
            </w:pPr>
            <w:r w:rsidRPr="00F62241">
              <w:rPr>
                <w:sz w:val="28"/>
                <w:szCs w:val="28"/>
              </w:rPr>
              <w:t>61151</w:t>
            </w:r>
          </w:p>
        </w:tc>
        <w:tc>
          <w:tcPr>
            <w:tcW w:w="0" w:type="auto"/>
          </w:tcPr>
          <w:p w:rsidR="00CC3916" w:rsidRPr="00F62241" w:rsidRDefault="00CC3916" w:rsidP="00466E22">
            <w:pPr>
              <w:tabs>
                <w:tab w:val="left" w:pos="1090"/>
              </w:tabs>
              <w:jc w:val="right"/>
              <w:rPr>
                <w:sz w:val="28"/>
                <w:szCs w:val="28"/>
              </w:rPr>
            </w:pPr>
            <w:r w:rsidRPr="00F62241">
              <w:rPr>
                <w:sz w:val="28"/>
                <w:szCs w:val="28"/>
              </w:rPr>
              <w:t>88235</w:t>
            </w:r>
          </w:p>
        </w:tc>
        <w:tc>
          <w:tcPr>
            <w:tcW w:w="1056" w:type="dxa"/>
          </w:tcPr>
          <w:p w:rsidR="00CC3916" w:rsidRPr="00F62241" w:rsidRDefault="00CC3916" w:rsidP="00466E22">
            <w:pPr>
              <w:tabs>
                <w:tab w:val="left" w:pos="1090"/>
              </w:tabs>
              <w:jc w:val="right"/>
              <w:rPr>
                <w:sz w:val="28"/>
                <w:szCs w:val="28"/>
              </w:rPr>
            </w:pPr>
            <w:r w:rsidRPr="00F62241">
              <w:rPr>
                <w:sz w:val="28"/>
                <w:szCs w:val="28"/>
              </w:rPr>
              <w:t>40550</w:t>
            </w:r>
          </w:p>
        </w:tc>
      </w:tr>
      <w:tr w:rsidR="00CC3916" w:rsidRPr="00F62241" w:rsidTr="00466E22">
        <w:trPr>
          <w:jc w:val="center"/>
        </w:trPr>
        <w:tc>
          <w:tcPr>
            <w:tcW w:w="0" w:type="auto"/>
          </w:tcPr>
          <w:p w:rsidR="00CC3916" w:rsidRPr="00F62241" w:rsidRDefault="00CC3916" w:rsidP="00466E22">
            <w:pPr>
              <w:tabs>
                <w:tab w:val="left" w:pos="1090"/>
              </w:tabs>
              <w:rPr>
                <w:sz w:val="28"/>
                <w:szCs w:val="28"/>
              </w:rPr>
            </w:pPr>
            <w:r w:rsidRPr="00F62241">
              <w:rPr>
                <w:sz w:val="28"/>
                <w:szCs w:val="28"/>
              </w:rPr>
              <w:t>Оборотный капитал, тыс.руб.</w:t>
            </w:r>
          </w:p>
        </w:tc>
        <w:tc>
          <w:tcPr>
            <w:tcW w:w="0" w:type="auto"/>
          </w:tcPr>
          <w:p w:rsidR="00CC3916" w:rsidRPr="00F62241" w:rsidRDefault="00CC3916" w:rsidP="00466E22">
            <w:pPr>
              <w:tabs>
                <w:tab w:val="left" w:pos="1090"/>
              </w:tabs>
              <w:jc w:val="right"/>
              <w:rPr>
                <w:sz w:val="28"/>
                <w:szCs w:val="28"/>
              </w:rPr>
            </w:pPr>
            <w:r w:rsidRPr="00F62241">
              <w:rPr>
                <w:sz w:val="28"/>
                <w:szCs w:val="28"/>
              </w:rPr>
              <w:t>4466</w:t>
            </w:r>
          </w:p>
        </w:tc>
        <w:tc>
          <w:tcPr>
            <w:tcW w:w="0" w:type="auto"/>
          </w:tcPr>
          <w:p w:rsidR="00CC3916" w:rsidRPr="00F62241" w:rsidRDefault="00CC3916" w:rsidP="00466E22">
            <w:pPr>
              <w:tabs>
                <w:tab w:val="left" w:pos="1090"/>
              </w:tabs>
              <w:jc w:val="right"/>
              <w:rPr>
                <w:sz w:val="28"/>
                <w:szCs w:val="28"/>
              </w:rPr>
            </w:pPr>
            <w:r w:rsidRPr="00F62241">
              <w:rPr>
                <w:sz w:val="28"/>
                <w:szCs w:val="28"/>
              </w:rPr>
              <w:t>8720</w:t>
            </w:r>
          </w:p>
        </w:tc>
        <w:tc>
          <w:tcPr>
            <w:tcW w:w="1056" w:type="dxa"/>
          </w:tcPr>
          <w:p w:rsidR="00CC3916" w:rsidRPr="00F62241" w:rsidRDefault="00CC3916" w:rsidP="00466E22">
            <w:pPr>
              <w:tabs>
                <w:tab w:val="left" w:pos="1090"/>
              </w:tabs>
              <w:jc w:val="right"/>
              <w:rPr>
                <w:sz w:val="28"/>
                <w:szCs w:val="28"/>
              </w:rPr>
            </w:pPr>
            <w:r w:rsidRPr="00F62241">
              <w:rPr>
                <w:sz w:val="28"/>
                <w:szCs w:val="28"/>
              </w:rPr>
              <w:t>8956</w:t>
            </w:r>
          </w:p>
        </w:tc>
      </w:tr>
      <w:tr w:rsidR="00CC3916" w:rsidRPr="00F62241" w:rsidTr="00466E22">
        <w:trPr>
          <w:jc w:val="center"/>
        </w:trPr>
        <w:tc>
          <w:tcPr>
            <w:tcW w:w="0" w:type="auto"/>
          </w:tcPr>
          <w:p w:rsidR="00CC3916" w:rsidRPr="00F62241" w:rsidRDefault="00CC3916" w:rsidP="00466E22">
            <w:pPr>
              <w:tabs>
                <w:tab w:val="left" w:pos="1090"/>
              </w:tabs>
              <w:rPr>
                <w:sz w:val="28"/>
                <w:szCs w:val="28"/>
              </w:rPr>
            </w:pPr>
            <w:r w:rsidRPr="00F62241">
              <w:rPr>
                <w:sz w:val="28"/>
                <w:szCs w:val="28"/>
              </w:rPr>
              <w:t>Краткосрочные обязательства, тыс.руб.</w:t>
            </w:r>
          </w:p>
        </w:tc>
        <w:tc>
          <w:tcPr>
            <w:tcW w:w="0" w:type="auto"/>
          </w:tcPr>
          <w:p w:rsidR="00CC3916" w:rsidRPr="00F62241" w:rsidRDefault="00CC3916" w:rsidP="00466E22">
            <w:pPr>
              <w:tabs>
                <w:tab w:val="left" w:pos="1090"/>
              </w:tabs>
              <w:jc w:val="right"/>
              <w:rPr>
                <w:sz w:val="28"/>
                <w:szCs w:val="28"/>
              </w:rPr>
            </w:pPr>
            <w:r w:rsidRPr="00F62241">
              <w:rPr>
                <w:sz w:val="28"/>
                <w:szCs w:val="28"/>
              </w:rPr>
              <w:t>6810</w:t>
            </w:r>
          </w:p>
        </w:tc>
        <w:tc>
          <w:tcPr>
            <w:tcW w:w="0" w:type="auto"/>
          </w:tcPr>
          <w:p w:rsidR="00CC3916" w:rsidRPr="00F62241" w:rsidRDefault="00CC3916" w:rsidP="00466E22">
            <w:pPr>
              <w:tabs>
                <w:tab w:val="left" w:pos="1090"/>
              </w:tabs>
              <w:jc w:val="right"/>
              <w:rPr>
                <w:sz w:val="28"/>
                <w:szCs w:val="28"/>
              </w:rPr>
            </w:pPr>
            <w:r w:rsidRPr="00F62241">
              <w:rPr>
                <w:sz w:val="28"/>
                <w:szCs w:val="28"/>
              </w:rPr>
              <w:t>9725</w:t>
            </w:r>
          </w:p>
        </w:tc>
        <w:tc>
          <w:tcPr>
            <w:tcW w:w="1056" w:type="dxa"/>
          </w:tcPr>
          <w:p w:rsidR="00CC3916" w:rsidRPr="00F62241" w:rsidRDefault="00CC3916" w:rsidP="00466E22">
            <w:pPr>
              <w:tabs>
                <w:tab w:val="left" w:pos="1090"/>
              </w:tabs>
              <w:jc w:val="right"/>
              <w:rPr>
                <w:sz w:val="28"/>
                <w:szCs w:val="28"/>
              </w:rPr>
            </w:pPr>
            <w:r w:rsidRPr="00F62241">
              <w:rPr>
                <w:sz w:val="28"/>
                <w:szCs w:val="28"/>
              </w:rPr>
              <w:t>8275</w:t>
            </w:r>
          </w:p>
        </w:tc>
      </w:tr>
      <w:tr w:rsidR="00CC3916" w:rsidRPr="00F62241" w:rsidTr="00466E22">
        <w:trPr>
          <w:jc w:val="center"/>
        </w:trPr>
        <w:tc>
          <w:tcPr>
            <w:tcW w:w="0" w:type="auto"/>
          </w:tcPr>
          <w:p w:rsidR="00CC3916" w:rsidRPr="00F62241" w:rsidRDefault="00CC3916" w:rsidP="00466E22">
            <w:pPr>
              <w:tabs>
                <w:tab w:val="left" w:pos="1090"/>
              </w:tabs>
              <w:rPr>
                <w:sz w:val="28"/>
                <w:szCs w:val="28"/>
              </w:rPr>
            </w:pPr>
            <w:r w:rsidRPr="00F62241">
              <w:rPr>
                <w:sz w:val="28"/>
                <w:szCs w:val="28"/>
              </w:rPr>
              <w:t>ЧОК</w:t>
            </w:r>
          </w:p>
        </w:tc>
        <w:tc>
          <w:tcPr>
            <w:tcW w:w="0" w:type="auto"/>
          </w:tcPr>
          <w:p w:rsidR="00CC3916" w:rsidRPr="00F62241" w:rsidRDefault="00CC3916" w:rsidP="00466E22">
            <w:pPr>
              <w:tabs>
                <w:tab w:val="left" w:pos="1090"/>
              </w:tabs>
              <w:jc w:val="right"/>
              <w:rPr>
                <w:sz w:val="28"/>
                <w:szCs w:val="28"/>
              </w:rPr>
            </w:pPr>
            <w:r w:rsidRPr="00F62241">
              <w:rPr>
                <w:sz w:val="28"/>
                <w:szCs w:val="28"/>
              </w:rPr>
              <w:t>-2344</w:t>
            </w:r>
          </w:p>
        </w:tc>
        <w:tc>
          <w:tcPr>
            <w:tcW w:w="0" w:type="auto"/>
          </w:tcPr>
          <w:p w:rsidR="00CC3916" w:rsidRPr="00F62241" w:rsidRDefault="00CC3916" w:rsidP="00466E22">
            <w:pPr>
              <w:tabs>
                <w:tab w:val="left" w:pos="1090"/>
              </w:tabs>
              <w:jc w:val="right"/>
              <w:rPr>
                <w:sz w:val="28"/>
                <w:szCs w:val="28"/>
              </w:rPr>
            </w:pPr>
            <w:r w:rsidRPr="00F62241">
              <w:rPr>
                <w:sz w:val="28"/>
                <w:szCs w:val="28"/>
              </w:rPr>
              <w:t>-1005</w:t>
            </w:r>
          </w:p>
        </w:tc>
        <w:tc>
          <w:tcPr>
            <w:tcW w:w="1056" w:type="dxa"/>
          </w:tcPr>
          <w:p w:rsidR="00CC3916" w:rsidRPr="00F62241" w:rsidRDefault="00CC3916" w:rsidP="00466E22">
            <w:pPr>
              <w:tabs>
                <w:tab w:val="left" w:pos="1090"/>
              </w:tabs>
              <w:jc w:val="right"/>
              <w:rPr>
                <w:sz w:val="28"/>
                <w:szCs w:val="28"/>
              </w:rPr>
            </w:pPr>
            <w:r w:rsidRPr="00F62241">
              <w:rPr>
                <w:sz w:val="28"/>
                <w:szCs w:val="28"/>
              </w:rPr>
              <w:t>681</w:t>
            </w:r>
          </w:p>
        </w:tc>
      </w:tr>
      <w:tr w:rsidR="00CC3916" w:rsidRPr="00F62241" w:rsidTr="00466E22">
        <w:trPr>
          <w:jc w:val="center"/>
        </w:trPr>
        <w:tc>
          <w:tcPr>
            <w:tcW w:w="0" w:type="auto"/>
          </w:tcPr>
          <w:p w:rsidR="00CC3916" w:rsidRPr="00F62241" w:rsidRDefault="00CC3916" w:rsidP="00466E22">
            <w:pPr>
              <w:tabs>
                <w:tab w:val="left" w:pos="1090"/>
              </w:tabs>
              <w:rPr>
                <w:sz w:val="28"/>
                <w:szCs w:val="28"/>
              </w:rPr>
            </w:pPr>
            <w:r w:rsidRPr="00F62241">
              <w:rPr>
                <w:sz w:val="28"/>
                <w:szCs w:val="28"/>
              </w:rPr>
              <w:t>Доля ЧОК в выручке</w:t>
            </w:r>
          </w:p>
        </w:tc>
        <w:tc>
          <w:tcPr>
            <w:tcW w:w="0" w:type="auto"/>
          </w:tcPr>
          <w:p w:rsidR="00CC3916" w:rsidRPr="00F62241" w:rsidRDefault="00CA69E9" w:rsidP="00466E22">
            <w:pPr>
              <w:tabs>
                <w:tab w:val="left" w:pos="1090"/>
              </w:tabs>
              <w:jc w:val="right"/>
              <w:rPr>
                <w:sz w:val="28"/>
                <w:szCs w:val="28"/>
              </w:rPr>
            </w:pPr>
            <w:r w:rsidRPr="00F62241">
              <w:rPr>
                <w:sz w:val="28"/>
                <w:szCs w:val="28"/>
              </w:rPr>
              <w:t>0</w:t>
            </w:r>
          </w:p>
        </w:tc>
        <w:tc>
          <w:tcPr>
            <w:tcW w:w="0" w:type="auto"/>
          </w:tcPr>
          <w:p w:rsidR="00CC3916" w:rsidRPr="00F62241" w:rsidRDefault="00CA69E9" w:rsidP="00466E22">
            <w:pPr>
              <w:tabs>
                <w:tab w:val="left" w:pos="1090"/>
              </w:tabs>
              <w:jc w:val="right"/>
              <w:rPr>
                <w:sz w:val="28"/>
                <w:szCs w:val="28"/>
              </w:rPr>
            </w:pPr>
            <w:r w:rsidRPr="00F62241">
              <w:rPr>
                <w:sz w:val="28"/>
                <w:szCs w:val="28"/>
              </w:rPr>
              <w:t>0</w:t>
            </w:r>
          </w:p>
        </w:tc>
        <w:tc>
          <w:tcPr>
            <w:tcW w:w="1056" w:type="dxa"/>
          </w:tcPr>
          <w:p w:rsidR="00CC3916" w:rsidRPr="00F62241" w:rsidRDefault="00CA69E9" w:rsidP="00466E22">
            <w:pPr>
              <w:tabs>
                <w:tab w:val="left" w:pos="1090"/>
              </w:tabs>
              <w:jc w:val="right"/>
              <w:rPr>
                <w:sz w:val="28"/>
                <w:szCs w:val="28"/>
              </w:rPr>
            </w:pPr>
            <w:r w:rsidRPr="00F62241">
              <w:rPr>
                <w:sz w:val="28"/>
                <w:szCs w:val="28"/>
              </w:rPr>
              <w:t>0,00</w:t>
            </w:r>
            <w:r w:rsidR="00E24052" w:rsidRPr="00F62241">
              <w:rPr>
                <w:sz w:val="28"/>
                <w:szCs w:val="28"/>
              </w:rPr>
              <w:t>35</w:t>
            </w:r>
          </w:p>
        </w:tc>
      </w:tr>
      <w:tr w:rsidR="00CC3916" w:rsidRPr="00F62241" w:rsidTr="00466E22">
        <w:trPr>
          <w:jc w:val="center"/>
        </w:trPr>
        <w:tc>
          <w:tcPr>
            <w:tcW w:w="0" w:type="auto"/>
          </w:tcPr>
          <w:p w:rsidR="00CC3916" w:rsidRPr="00F62241" w:rsidRDefault="00CC3916" w:rsidP="00466E22">
            <w:pPr>
              <w:tabs>
                <w:tab w:val="left" w:pos="1090"/>
              </w:tabs>
              <w:rPr>
                <w:sz w:val="28"/>
                <w:szCs w:val="28"/>
              </w:rPr>
            </w:pPr>
            <w:r w:rsidRPr="00F62241">
              <w:rPr>
                <w:sz w:val="28"/>
                <w:szCs w:val="28"/>
              </w:rPr>
              <w:t xml:space="preserve">Средняя </w:t>
            </w:r>
            <w:r w:rsidR="00CA69E9" w:rsidRPr="00F62241">
              <w:rPr>
                <w:sz w:val="28"/>
                <w:szCs w:val="28"/>
              </w:rPr>
              <w:t>ЧОК</w:t>
            </w:r>
            <w:r w:rsidRPr="00F62241">
              <w:rPr>
                <w:sz w:val="28"/>
                <w:szCs w:val="28"/>
              </w:rPr>
              <w:t xml:space="preserve"> в выручке</w:t>
            </w:r>
          </w:p>
        </w:tc>
        <w:tc>
          <w:tcPr>
            <w:tcW w:w="2888" w:type="dxa"/>
            <w:gridSpan w:val="3"/>
          </w:tcPr>
          <w:p w:rsidR="00CC3916" w:rsidRPr="00F62241" w:rsidRDefault="00CC3916" w:rsidP="00466E22">
            <w:pPr>
              <w:tabs>
                <w:tab w:val="left" w:pos="1090"/>
              </w:tabs>
              <w:jc w:val="center"/>
              <w:rPr>
                <w:sz w:val="28"/>
                <w:szCs w:val="28"/>
              </w:rPr>
            </w:pPr>
            <w:r w:rsidRPr="00F62241">
              <w:rPr>
                <w:sz w:val="28"/>
                <w:szCs w:val="28"/>
              </w:rPr>
              <w:t>0,00</w:t>
            </w:r>
            <w:r w:rsidR="00E24052" w:rsidRPr="00F62241">
              <w:rPr>
                <w:sz w:val="28"/>
                <w:szCs w:val="28"/>
              </w:rPr>
              <w:t>35</w:t>
            </w:r>
          </w:p>
        </w:tc>
      </w:tr>
    </w:tbl>
    <w:p w:rsidR="00CC3916" w:rsidRPr="00F62241" w:rsidRDefault="00CC3916" w:rsidP="004458A4">
      <w:pPr>
        <w:spacing w:line="360" w:lineRule="auto"/>
        <w:ind w:firstLine="397"/>
        <w:jc w:val="both"/>
        <w:rPr>
          <w:sz w:val="28"/>
          <w:szCs w:val="28"/>
        </w:rPr>
      </w:pPr>
    </w:p>
    <w:p w:rsidR="00177EFD" w:rsidRPr="00F62241" w:rsidRDefault="00177EFD" w:rsidP="004458A4">
      <w:pPr>
        <w:spacing w:line="360" w:lineRule="auto"/>
        <w:ind w:firstLine="397"/>
        <w:jc w:val="both"/>
        <w:rPr>
          <w:sz w:val="28"/>
          <w:szCs w:val="28"/>
        </w:rPr>
      </w:pPr>
      <w:r w:rsidRPr="00F62241">
        <w:rPr>
          <w:sz w:val="28"/>
          <w:szCs w:val="28"/>
        </w:rPr>
        <w:t xml:space="preserve">- так как большую часть основных средств  составляет оборудование,  средняя норма амортизационных отчислений по которому 10 % годовых, темпы изменения амортизации возьмем как среднее </w:t>
      </w:r>
      <w:r w:rsidR="00F62241">
        <w:rPr>
          <w:sz w:val="28"/>
          <w:szCs w:val="28"/>
        </w:rPr>
        <w:t>арифметическое</w:t>
      </w:r>
      <w:r w:rsidR="00D35831" w:rsidRPr="00F62241">
        <w:rPr>
          <w:sz w:val="28"/>
          <w:szCs w:val="28"/>
        </w:rPr>
        <w:t xml:space="preserve"> </w:t>
      </w:r>
      <w:r w:rsidR="00500281" w:rsidRPr="00F62241">
        <w:rPr>
          <w:sz w:val="28"/>
          <w:szCs w:val="28"/>
        </w:rPr>
        <w:t>–</w:t>
      </w:r>
      <w:r w:rsidR="00D35831" w:rsidRPr="00F62241">
        <w:rPr>
          <w:sz w:val="28"/>
          <w:szCs w:val="28"/>
        </w:rPr>
        <w:t xml:space="preserve"> 10%</w:t>
      </w:r>
      <w:r w:rsidRPr="00F62241">
        <w:rPr>
          <w:sz w:val="28"/>
          <w:szCs w:val="28"/>
        </w:rPr>
        <w: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1405"/>
        <w:gridCol w:w="1405"/>
        <w:gridCol w:w="1405"/>
      </w:tblGrid>
      <w:tr w:rsidR="009D6F2B" w:rsidRPr="00F62241" w:rsidTr="00466E22">
        <w:trPr>
          <w:jc w:val="center"/>
        </w:trPr>
        <w:tc>
          <w:tcPr>
            <w:tcW w:w="2678" w:type="pct"/>
          </w:tcPr>
          <w:p w:rsidR="009D6F2B" w:rsidRPr="00F62241" w:rsidRDefault="00500281" w:rsidP="00466E22">
            <w:pPr>
              <w:jc w:val="center"/>
              <w:rPr>
                <w:sz w:val="28"/>
                <w:szCs w:val="28"/>
              </w:rPr>
            </w:pPr>
            <w:r w:rsidRPr="00F62241">
              <w:rPr>
                <w:sz w:val="28"/>
                <w:szCs w:val="28"/>
              </w:rPr>
              <w:t>П</w:t>
            </w:r>
            <w:r w:rsidR="009D6F2B" w:rsidRPr="00F62241">
              <w:rPr>
                <w:sz w:val="28"/>
                <w:szCs w:val="28"/>
              </w:rPr>
              <w:t>оказатель</w:t>
            </w:r>
          </w:p>
        </w:tc>
        <w:tc>
          <w:tcPr>
            <w:tcW w:w="774" w:type="pct"/>
          </w:tcPr>
          <w:p w:rsidR="009D6F2B" w:rsidRPr="00F62241" w:rsidRDefault="009D6F2B" w:rsidP="00466E22">
            <w:pPr>
              <w:jc w:val="center"/>
              <w:rPr>
                <w:sz w:val="28"/>
                <w:szCs w:val="28"/>
              </w:rPr>
            </w:pPr>
            <w:r w:rsidRPr="00F62241">
              <w:rPr>
                <w:sz w:val="28"/>
                <w:szCs w:val="28"/>
              </w:rPr>
              <w:t>2007</w:t>
            </w:r>
          </w:p>
        </w:tc>
        <w:tc>
          <w:tcPr>
            <w:tcW w:w="774" w:type="pct"/>
          </w:tcPr>
          <w:p w:rsidR="009D6F2B" w:rsidRPr="00F62241" w:rsidRDefault="009D6F2B" w:rsidP="00466E22">
            <w:pPr>
              <w:jc w:val="center"/>
              <w:rPr>
                <w:sz w:val="28"/>
                <w:szCs w:val="28"/>
              </w:rPr>
            </w:pPr>
            <w:r w:rsidRPr="00F62241">
              <w:rPr>
                <w:sz w:val="28"/>
                <w:szCs w:val="28"/>
              </w:rPr>
              <w:t>2008</w:t>
            </w:r>
          </w:p>
        </w:tc>
        <w:tc>
          <w:tcPr>
            <w:tcW w:w="774" w:type="pct"/>
          </w:tcPr>
          <w:p w:rsidR="009D6F2B" w:rsidRPr="00F62241" w:rsidRDefault="009D6F2B" w:rsidP="00466E22">
            <w:pPr>
              <w:jc w:val="center"/>
              <w:rPr>
                <w:sz w:val="28"/>
                <w:szCs w:val="28"/>
              </w:rPr>
            </w:pPr>
            <w:r w:rsidRPr="00F62241">
              <w:rPr>
                <w:sz w:val="28"/>
                <w:szCs w:val="28"/>
              </w:rPr>
              <w:t>2009</w:t>
            </w:r>
          </w:p>
        </w:tc>
      </w:tr>
      <w:tr w:rsidR="009D6F2B" w:rsidRPr="00F62241" w:rsidTr="00466E22">
        <w:trPr>
          <w:jc w:val="center"/>
        </w:trPr>
        <w:tc>
          <w:tcPr>
            <w:tcW w:w="2678" w:type="pct"/>
          </w:tcPr>
          <w:p w:rsidR="009D6F2B" w:rsidRPr="00F62241" w:rsidRDefault="009D6F2B" w:rsidP="00466E22">
            <w:pPr>
              <w:tabs>
                <w:tab w:val="left" w:pos="1090"/>
              </w:tabs>
              <w:rPr>
                <w:sz w:val="28"/>
                <w:szCs w:val="28"/>
              </w:rPr>
            </w:pPr>
            <w:r w:rsidRPr="00F62241">
              <w:rPr>
                <w:sz w:val="28"/>
                <w:szCs w:val="28"/>
              </w:rPr>
              <w:t>Выручка, тыс.руб.</w:t>
            </w:r>
          </w:p>
        </w:tc>
        <w:tc>
          <w:tcPr>
            <w:tcW w:w="774" w:type="pct"/>
          </w:tcPr>
          <w:p w:rsidR="009D6F2B" w:rsidRPr="00F62241" w:rsidRDefault="009D6F2B" w:rsidP="00466E22">
            <w:pPr>
              <w:tabs>
                <w:tab w:val="left" w:pos="1090"/>
              </w:tabs>
              <w:jc w:val="right"/>
              <w:rPr>
                <w:sz w:val="28"/>
                <w:szCs w:val="28"/>
              </w:rPr>
            </w:pPr>
            <w:r w:rsidRPr="00F62241">
              <w:rPr>
                <w:sz w:val="28"/>
                <w:szCs w:val="28"/>
              </w:rPr>
              <w:t>61151</w:t>
            </w:r>
          </w:p>
        </w:tc>
        <w:tc>
          <w:tcPr>
            <w:tcW w:w="774" w:type="pct"/>
          </w:tcPr>
          <w:p w:rsidR="009D6F2B" w:rsidRPr="00F62241" w:rsidRDefault="009D6F2B" w:rsidP="00466E22">
            <w:pPr>
              <w:tabs>
                <w:tab w:val="left" w:pos="1090"/>
              </w:tabs>
              <w:jc w:val="right"/>
              <w:rPr>
                <w:sz w:val="28"/>
                <w:szCs w:val="28"/>
              </w:rPr>
            </w:pPr>
            <w:r w:rsidRPr="00F62241">
              <w:rPr>
                <w:sz w:val="28"/>
                <w:szCs w:val="28"/>
              </w:rPr>
              <w:t>88235</w:t>
            </w:r>
          </w:p>
        </w:tc>
        <w:tc>
          <w:tcPr>
            <w:tcW w:w="774" w:type="pct"/>
          </w:tcPr>
          <w:p w:rsidR="009D6F2B" w:rsidRPr="00F62241" w:rsidRDefault="009D6F2B" w:rsidP="00466E22">
            <w:pPr>
              <w:tabs>
                <w:tab w:val="left" w:pos="1090"/>
              </w:tabs>
              <w:jc w:val="right"/>
              <w:rPr>
                <w:sz w:val="28"/>
                <w:szCs w:val="28"/>
              </w:rPr>
            </w:pPr>
            <w:r w:rsidRPr="00F62241">
              <w:rPr>
                <w:sz w:val="28"/>
                <w:szCs w:val="28"/>
              </w:rPr>
              <w:t>40550</w:t>
            </w:r>
          </w:p>
        </w:tc>
      </w:tr>
      <w:tr w:rsidR="00926DE3" w:rsidRPr="00F62241" w:rsidTr="00466E22">
        <w:trPr>
          <w:jc w:val="center"/>
        </w:trPr>
        <w:tc>
          <w:tcPr>
            <w:tcW w:w="2678" w:type="pct"/>
          </w:tcPr>
          <w:p w:rsidR="00926DE3" w:rsidRPr="00F62241" w:rsidRDefault="00926DE3" w:rsidP="00466E22">
            <w:pPr>
              <w:tabs>
                <w:tab w:val="left" w:pos="1090"/>
              </w:tabs>
              <w:rPr>
                <w:sz w:val="28"/>
                <w:szCs w:val="28"/>
              </w:rPr>
            </w:pPr>
            <w:r w:rsidRPr="00F62241">
              <w:rPr>
                <w:sz w:val="28"/>
                <w:szCs w:val="28"/>
              </w:rPr>
              <w:t>Стоимость основных фондов, тыс.руб.</w:t>
            </w:r>
          </w:p>
        </w:tc>
        <w:tc>
          <w:tcPr>
            <w:tcW w:w="774" w:type="pct"/>
          </w:tcPr>
          <w:p w:rsidR="00926DE3" w:rsidRPr="00F62241" w:rsidRDefault="00926DE3" w:rsidP="00466E22">
            <w:pPr>
              <w:tabs>
                <w:tab w:val="left" w:pos="1090"/>
              </w:tabs>
              <w:jc w:val="right"/>
              <w:rPr>
                <w:sz w:val="28"/>
                <w:szCs w:val="28"/>
              </w:rPr>
            </w:pPr>
            <w:r w:rsidRPr="00F62241">
              <w:rPr>
                <w:sz w:val="28"/>
                <w:szCs w:val="28"/>
              </w:rPr>
              <w:t>3403</w:t>
            </w:r>
          </w:p>
        </w:tc>
        <w:tc>
          <w:tcPr>
            <w:tcW w:w="774" w:type="pct"/>
          </w:tcPr>
          <w:p w:rsidR="00926DE3" w:rsidRPr="00F62241" w:rsidRDefault="00926DE3" w:rsidP="00466E22">
            <w:pPr>
              <w:tabs>
                <w:tab w:val="left" w:pos="1090"/>
              </w:tabs>
              <w:jc w:val="right"/>
              <w:rPr>
                <w:sz w:val="28"/>
                <w:szCs w:val="28"/>
              </w:rPr>
            </w:pPr>
            <w:r w:rsidRPr="00F62241">
              <w:rPr>
                <w:sz w:val="28"/>
                <w:szCs w:val="28"/>
              </w:rPr>
              <w:t>2880</w:t>
            </w:r>
          </w:p>
        </w:tc>
        <w:tc>
          <w:tcPr>
            <w:tcW w:w="774" w:type="pct"/>
          </w:tcPr>
          <w:p w:rsidR="00926DE3" w:rsidRPr="00F62241" w:rsidRDefault="00926DE3" w:rsidP="00466E22">
            <w:pPr>
              <w:tabs>
                <w:tab w:val="left" w:pos="1090"/>
              </w:tabs>
              <w:jc w:val="right"/>
              <w:rPr>
                <w:sz w:val="28"/>
                <w:szCs w:val="28"/>
              </w:rPr>
            </w:pPr>
            <w:r w:rsidRPr="00F62241">
              <w:rPr>
                <w:sz w:val="28"/>
                <w:szCs w:val="28"/>
              </w:rPr>
              <w:t>1245</w:t>
            </w:r>
          </w:p>
        </w:tc>
      </w:tr>
      <w:tr w:rsidR="00926DE3" w:rsidRPr="00F62241" w:rsidTr="00466E22">
        <w:trPr>
          <w:jc w:val="center"/>
        </w:trPr>
        <w:tc>
          <w:tcPr>
            <w:tcW w:w="2678" w:type="pct"/>
          </w:tcPr>
          <w:p w:rsidR="00926DE3" w:rsidRPr="00F62241" w:rsidRDefault="00926DE3" w:rsidP="00466E22">
            <w:pPr>
              <w:tabs>
                <w:tab w:val="left" w:pos="1090"/>
              </w:tabs>
              <w:rPr>
                <w:sz w:val="28"/>
                <w:szCs w:val="28"/>
              </w:rPr>
            </w:pPr>
            <w:r w:rsidRPr="00F62241">
              <w:rPr>
                <w:sz w:val="28"/>
                <w:szCs w:val="28"/>
              </w:rPr>
              <w:t>Амортизация, тыс.руб.</w:t>
            </w:r>
          </w:p>
        </w:tc>
        <w:tc>
          <w:tcPr>
            <w:tcW w:w="774" w:type="pct"/>
          </w:tcPr>
          <w:p w:rsidR="00926DE3" w:rsidRPr="00F62241" w:rsidRDefault="00926DE3" w:rsidP="00466E22">
            <w:pPr>
              <w:tabs>
                <w:tab w:val="left" w:pos="1090"/>
              </w:tabs>
              <w:jc w:val="right"/>
              <w:rPr>
                <w:sz w:val="28"/>
                <w:szCs w:val="28"/>
              </w:rPr>
            </w:pPr>
            <w:r w:rsidRPr="00F62241">
              <w:rPr>
                <w:sz w:val="28"/>
                <w:szCs w:val="28"/>
              </w:rPr>
              <w:t>340,3</w:t>
            </w:r>
          </w:p>
        </w:tc>
        <w:tc>
          <w:tcPr>
            <w:tcW w:w="774" w:type="pct"/>
          </w:tcPr>
          <w:p w:rsidR="00926DE3" w:rsidRPr="00F62241" w:rsidRDefault="00926DE3" w:rsidP="00466E22">
            <w:pPr>
              <w:tabs>
                <w:tab w:val="left" w:pos="1090"/>
              </w:tabs>
              <w:jc w:val="right"/>
              <w:rPr>
                <w:sz w:val="28"/>
                <w:szCs w:val="28"/>
              </w:rPr>
            </w:pPr>
            <w:r w:rsidRPr="00F62241">
              <w:rPr>
                <w:sz w:val="28"/>
                <w:szCs w:val="28"/>
              </w:rPr>
              <w:t>288,0</w:t>
            </w:r>
          </w:p>
        </w:tc>
        <w:tc>
          <w:tcPr>
            <w:tcW w:w="774" w:type="pct"/>
          </w:tcPr>
          <w:p w:rsidR="00926DE3" w:rsidRPr="00F62241" w:rsidRDefault="00926DE3" w:rsidP="00466E22">
            <w:pPr>
              <w:tabs>
                <w:tab w:val="left" w:pos="1090"/>
              </w:tabs>
              <w:jc w:val="right"/>
              <w:rPr>
                <w:sz w:val="28"/>
                <w:szCs w:val="28"/>
              </w:rPr>
            </w:pPr>
            <w:r w:rsidRPr="00F62241">
              <w:rPr>
                <w:sz w:val="28"/>
                <w:szCs w:val="28"/>
              </w:rPr>
              <w:t>124,5</w:t>
            </w:r>
          </w:p>
        </w:tc>
      </w:tr>
      <w:tr w:rsidR="00926DE3" w:rsidRPr="00F62241" w:rsidTr="00466E22">
        <w:trPr>
          <w:jc w:val="center"/>
        </w:trPr>
        <w:tc>
          <w:tcPr>
            <w:tcW w:w="2678" w:type="pct"/>
          </w:tcPr>
          <w:p w:rsidR="00926DE3" w:rsidRPr="00F62241" w:rsidRDefault="00926DE3" w:rsidP="00466E22">
            <w:pPr>
              <w:tabs>
                <w:tab w:val="left" w:pos="1090"/>
              </w:tabs>
              <w:rPr>
                <w:sz w:val="28"/>
                <w:szCs w:val="28"/>
              </w:rPr>
            </w:pPr>
            <w:r w:rsidRPr="00F62241">
              <w:rPr>
                <w:sz w:val="28"/>
                <w:szCs w:val="28"/>
              </w:rPr>
              <w:t>Доля амортизации в выручке</w:t>
            </w:r>
          </w:p>
        </w:tc>
        <w:tc>
          <w:tcPr>
            <w:tcW w:w="774" w:type="pct"/>
          </w:tcPr>
          <w:p w:rsidR="00926DE3" w:rsidRPr="00F62241" w:rsidRDefault="00926DE3" w:rsidP="00466E22">
            <w:pPr>
              <w:tabs>
                <w:tab w:val="left" w:pos="1090"/>
              </w:tabs>
              <w:jc w:val="right"/>
              <w:rPr>
                <w:sz w:val="28"/>
                <w:szCs w:val="28"/>
              </w:rPr>
            </w:pPr>
            <w:r w:rsidRPr="00F62241">
              <w:rPr>
                <w:sz w:val="28"/>
                <w:szCs w:val="28"/>
              </w:rPr>
              <w:t>0,006</w:t>
            </w:r>
          </w:p>
        </w:tc>
        <w:tc>
          <w:tcPr>
            <w:tcW w:w="774" w:type="pct"/>
          </w:tcPr>
          <w:p w:rsidR="00926DE3" w:rsidRPr="00F62241" w:rsidRDefault="00911E0A" w:rsidP="00466E22">
            <w:pPr>
              <w:tabs>
                <w:tab w:val="left" w:pos="1090"/>
              </w:tabs>
              <w:jc w:val="right"/>
              <w:rPr>
                <w:sz w:val="28"/>
                <w:szCs w:val="28"/>
              </w:rPr>
            </w:pPr>
            <w:r w:rsidRPr="00F62241">
              <w:rPr>
                <w:sz w:val="28"/>
                <w:szCs w:val="28"/>
              </w:rPr>
              <w:t>0,003</w:t>
            </w:r>
          </w:p>
        </w:tc>
        <w:tc>
          <w:tcPr>
            <w:tcW w:w="774" w:type="pct"/>
          </w:tcPr>
          <w:p w:rsidR="00926DE3" w:rsidRPr="00F62241" w:rsidRDefault="00911E0A" w:rsidP="00466E22">
            <w:pPr>
              <w:tabs>
                <w:tab w:val="left" w:pos="1090"/>
              </w:tabs>
              <w:jc w:val="right"/>
              <w:rPr>
                <w:sz w:val="28"/>
                <w:szCs w:val="28"/>
              </w:rPr>
            </w:pPr>
            <w:r w:rsidRPr="00F62241">
              <w:rPr>
                <w:sz w:val="28"/>
                <w:szCs w:val="28"/>
              </w:rPr>
              <w:t>0,003</w:t>
            </w:r>
          </w:p>
        </w:tc>
      </w:tr>
      <w:tr w:rsidR="00CA69E9" w:rsidRPr="00F62241" w:rsidTr="00466E22">
        <w:trPr>
          <w:jc w:val="center"/>
        </w:trPr>
        <w:tc>
          <w:tcPr>
            <w:tcW w:w="2678" w:type="pct"/>
          </w:tcPr>
          <w:p w:rsidR="00CA69E9" w:rsidRPr="00F62241" w:rsidRDefault="00CA69E9" w:rsidP="00466E22">
            <w:pPr>
              <w:tabs>
                <w:tab w:val="left" w:pos="1090"/>
              </w:tabs>
              <w:rPr>
                <w:sz w:val="28"/>
                <w:szCs w:val="28"/>
              </w:rPr>
            </w:pPr>
            <w:r w:rsidRPr="00F62241">
              <w:rPr>
                <w:sz w:val="28"/>
                <w:szCs w:val="28"/>
              </w:rPr>
              <w:t>Баллы</w:t>
            </w:r>
          </w:p>
        </w:tc>
        <w:tc>
          <w:tcPr>
            <w:tcW w:w="774" w:type="pct"/>
          </w:tcPr>
          <w:p w:rsidR="00CA69E9" w:rsidRPr="00F62241" w:rsidRDefault="00CA69E9" w:rsidP="00466E22">
            <w:pPr>
              <w:tabs>
                <w:tab w:val="left" w:pos="1090"/>
              </w:tabs>
              <w:jc w:val="right"/>
              <w:rPr>
                <w:sz w:val="28"/>
                <w:szCs w:val="28"/>
              </w:rPr>
            </w:pPr>
            <w:r w:rsidRPr="00F62241">
              <w:rPr>
                <w:sz w:val="28"/>
                <w:szCs w:val="28"/>
              </w:rPr>
              <w:t>1</w:t>
            </w:r>
          </w:p>
        </w:tc>
        <w:tc>
          <w:tcPr>
            <w:tcW w:w="774" w:type="pct"/>
          </w:tcPr>
          <w:p w:rsidR="00CA69E9" w:rsidRPr="00F62241" w:rsidRDefault="00CA69E9" w:rsidP="00466E22">
            <w:pPr>
              <w:tabs>
                <w:tab w:val="left" w:pos="1090"/>
              </w:tabs>
              <w:jc w:val="right"/>
              <w:rPr>
                <w:sz w:val="28"/>
                <w:szCs w:val="28"/>
              </w:rPr>
            </w:pPr>
            <w:r w:rsidRPr="00F62241">
              <w:rPr>
                <w:sz w:val="28"/>
                <w:szCs w:val="28"/>
              </w:rPr>
              <w:t>2</w:t>
            </w:r>
          </w:p>
        </w:tc>
        <w:tc>
          <w:tcPr>
            <w:tcW w:w="774" w:type="pct"/>
          </w:tcPr>
          <w:p w:rsidR="00CA69E9" w:rsidRPr="00F62241" w:rsidRDefault="00CA69E9" w:rsidP="00466E22">
            <w:pPr>
              <w:tabs>
                <w:tab w:val="left" w:pos="1090"/>
              </w:tabs>
              <w:jc w:val="right"/>
              <w:rPr>
                <w:sz w:val="28"/>
                <w:szCs w:val="28"/>
              </w:rPr>
            </w:pPr>
            <w:r w:rsidRPr="00F62241">
              <w:rPr>
                <w:sz w:val="28"/>
                <w:szCs w:val="28"/>
              </w:rPr>
              <w:t>3</w:t>
            </w:r>
          </w:p>
        </w:tc>
      </w:tr>
      <w:tr w:rsidR="00CA69E9" w:rsidRPr="00F62241" w:rsidTr="00466E22">
        <w:trPr>
          <w:jc w:val="center"/>
        </w:trPr>
        <w:tc>
          <w:tcPr>
            <w:tcW w:w="2678" w:type="pct"/>
          </w:tcPr>
          <w:p w:rsidR="00CA69E9" w:rsidRPr="00F62241" w:rsidRDefault="00CA69E9" w:rsidP="00466E22">
            <w:pPr>
              <w:tabs>
                <w:tab w:val="left" w:pos="1090"/>
              </w:tabs>
              <w:rPr>
                <w:sz w:val="28"/>
                <w:szCs w:val="28"/>
              </w:rPr>
            </w:pPr>
            <w:r w:rsidRPr="00F62241">
              <w:rPr>
                <w:sz w:val="28"/>
                <w:szCs w:val="28"/>
              </w:rPr>
              <w:t>Удельный вес</w:t>
            </w:r>
          </w:p>
        </w:tc>
        <w:tc>
          <w:tcPr>
            <w:tcW w:w="774" w:type="pct"/>
          </w:tcPr>
          <w:p w:rsidR="00CA69E9" w:rsidRPr="00F62241" w:rsidRDefault="00CA69E9" w:rsidP="00466E22">
            <w:pPr>
              <w:tabs>
                <w:tab w:val="left" w:pos="1090"/>
              </w:tabs>
              <w:jc w:val="right"/>
              <w:rPr>
                <w:sz w:val="28"/>
                <w:szCs w:val="28"/>
              </w:rPr>
            </w:pPr>
            <w:r w:rsidRPr="00F62241">
              <w:rPr>
                <w:sz w:val="28"/>
                <w:szCs w:val="28"/>
              </w:rPr>
              <w:t>0,17</w:t>
            </w:r>
          </w:p>
        </w:tc>
        <w:tc>
          <w:tcPr>
            <w:tcW w:w="774" w:type="pct"/>
          </w:tcPr>
          <w:p w:rsidR="00CA69E9" w:rsidRPr="00F62241" w:rsidRDefault="00CA69E9" w:rsidP="00466E22">
            <w:pPr>
              <w:tabs>
                <w:tab w:val="left" w:pos="1090"/>
              </w:tabs>
              <w:jc w:val="right"/>
              <w:rPr>
                <w:sz w:val="28"/>
                <w:szCs w:val="28"/>
              </w:rPr>
            </w:pPr>
            <w:r w:rsidRPr="00F62241">
              <w:rPr>
                <w:sz w:val="28"/>
                <w:szCs w:val="28"/>
              </w:rPr>
              <w:t>0,33</w:t>
            </w:r>
          </w:p>
        </w:tc>
        <w:tc>
          <w:tcPr>
            <w:tcW w:w="774" w:type="pct"/>
          </w:tcPr>
          <w:p w:rsidR="00CA69E9" w:rsidRPr="00F62241" w:rsidRDefault="00CA69E9" w:rsidP="00466E22">
            <w:pPr>
              <w:tabs>
                <w:tab w:val="left" w:pos="1090"/>
              </w:tabs>
              <w:jc w:val="right"/>
              <w:rPr>
                <w:sz w:val="28"/>
                <w:szCs w:val="28"/>
              </w:rPr>
            </w:pPr>
            <w:r w:rsidRPr="00F62241">
              <w:rPr>
                <w:sz w:val="28"/>
                <w:szCs w:val="28"/>
              </w:rPr>
              <w:t>0,5</w:t>
            </w:r>
          </w:p>
        </w:tc>
      </w:tr>
      <w:tr w:rsidR="00CA69E9" w:rsidRPr="00F62241" w:rsidTr="00466E22">
        <w:trPr>
          <w:jc w:val="center"/>
        </w:trPr>
        <w:tc>
          <w:tcPr>
            <w:tcW w:w="2678" w:type="pct"/>
          </w:tcPr>
          <w:p w:rsidR="00CA69E9" w:rsidRPr="00F62241" w:rsidRDefault="00CA69E9" w:rsidP="00466E22">
            <w:pPr>
              <w:tabs>
                <w:tab w:val="left" w:pos="1090"/>
              </w:tabs>
              <w:rPr>
                <w:sz w:val="28"/>
                <w:szCs w:val="28"/>
              </w:rPr>
            </w:pPr>
            <w:r w:rsidRPr="00F62241">
              <w:rPr>
                <w:sz w:val="28"/>
                <w:szCs w:val="28"/>
              </w:rPr>
              <w:t>Средняя доля амортизации в выручке</w:t>
            </w:r>
          </w:p>
        </w:tc>
        <w:tc>
          <w:tcPr>
            <w:tcW w:w="2322" w:type="pct"/>
            <w:gridSpan w:val="3"/>
          </w:tcPr>
          <w:p w:rsidR="00CA69E9" w:rsidRPr="00F62241" w:rsidRDefault="00CA69E9" w:rsidP="00466E22">
            <w:pPr>
              <w:tabs>
                <w:tab w:val="left" w:pos="1090"/>
              </w:tabs>
              <w:jc w:val="center"/>
              <w:rPr>
                <w:sz w:val="28"/>
                <w:szCs w:val="28"/>
              </w:rPr>
            </w:pPr>
            <w:r w:rsidRPr="00F62241">
              <w:rPr>
                <w:sz w:val="28"/>
                <w:szCs w:val="28"/>
              </w:rPr>
              <w:t>0,004</w:t>
            </w:r>
          </w:p>
        </w:tc>
      </w:tr>
    </w:tbl>
    <w:p w:rsidR="009D6F2B" w:rsidRPr="00F62241" w:rsidRDefault="009D6F2B" w:rsidP="00F42176">
      <w:pPr>
        <w:ind w:firstLine="397"/>
        <w:jc w:val="both"/>
        <w:rPr>
          <w:sz w:val="28"/>
          <w:szCs w:val="28"/>
        </w:rPr>
      </w:pPr>
    </w:p>
    <w:p w:rsidR="008A75AF" w:rsidRPr="00F62241" w:rsidRDefault="008A75AF" w:rsidP="004458A4">
      <w:pPr>
        <w:spacing w:line="360" w:lineRule="auto"/>
        <w:ind w:firstLine="397"/>
        <w:jc w:val="both"/>
        <w:rPr>
          <w:sz w:val="28"/>
          <w:szCs w:val="28"/>
        </w:rPr>
      </w:pPr>
      <w:r w:rsidRPr="00F62241">
        <w:rPr>
          <w:sz w:val="28"/>
          <w:szCs w:val="28"/>
        </w:rPr>
        <w:t>- ставка налога на прибыль прогнозируется в размере 20 %</w:t>
      </w:r>
    </w:p>
    <w:p w:rsidR="008A75AF" w:rsidRPr="00F62241" w:rsidRDefault="008A75AF" w:rsidP="004458A4">
      <w:pPr>
        <w:spacing w:line="360" w:lineRule="auto"/>
        <w:ind w:firstLine="397"/>
        <w:jc w:val="both"/>
        <w:rPr>
          <w:sz w:val="28"/>
          <w:szCs w:val="28"/>
        </w:rPr>
      </w:pPr>
    </w:p>
    <w:p w:rsidR="00F42176" w:rsidRPr="00F62241" w:rsidRDefault="00F62241" w:rsidP="004458A4">
      <w:pPr>
        <w:spacing w:line="360" w:lineRule="auto"/>
        <w:ind w:firstLine="397"/>
        <w:jc w:val="both"/>
        <w:rPr>
          <w:sz w:val="28"/>
          <w:szCs w:val="28"/>
        </w:rPr>
      </w:pPr>
      <w:r>
        <w:rPr>
          <w:sz w:val="28"/>
          <w:szCs w:val="28"/>
        </w:rPr>
        <w:t>Таблица 12</w:t>
      </w:r>
      <w:r w:rsidR="00F42176" w:rsidRPr="00F62241">
        <w:rPr>
          <w:sz w:val="28"/>
          <w:szCs w:val="28"/>
        </w:rPr>
        <w:t xml:space="preserve"> – Прогнозирование допущений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2"/>
        <w:gridCol w:w="991"/>
        <w:gridCol w:w="991"/>
        <w:gridCol w:w="991"/>
        <w:gridCol w:w="863"/>
        <w:gridCol w:w="863"/>
        <w:gridCol w:w="863"/>
      </w:tblGrid>
      <w:tr w:rsidR="00B75D34" w:rsidRPr="00F62241" w:rsidTr="00466E22">
        <w:trPr>
          <w:trHeight w:val="599"/>
        </w:trPr>
        <w:tc>
          <w:tcPr>
            <w:tcW w:w="0" w:type="auto"/>
            <w:vMerge w:val="restart"/>
          </w:tcPr>
          <w:p w:rsidR="00B75D34" w:rsidRPr="00F62241" w:rsidRDefault="00B75D34" w:rsidP="00466E22">
            <w:pPr>
              <w:jc w:val="both"/>
              <w:rPr>
                <w:sz w:val="28"/>
                <w:szCs w:val="28"/>
              </w:rPr>
            </w:pPr>
            <w:r w:rsidRPr="00F62241">
              <w:rPr>
                <w:sz w:val="28"/>
                <w:szCs w:val="28"/>
              </w:rPr>
              <w:t>Прогнозные допущения</w:t>
            </w:r>
          </w:p>
        </w:tc>
        <w:tc>
          <w:tcPr>
            <w:tcW w:w="0" w:type="auto"/>
            <w:gridSpan w:val="3"/>
          </w:tcPr>
          <w:p w:rsidR="00B75D34" w:rsidRPr="00F62241" w:rsidRDefault="00B75D34" w:rsidP="00466E22">
            <w:pPr>
              <w:jc w:val="both"/>
              <w:rPr>
                <w:sz w:val="28"/>
                <w:szCs w:val="28"/>
              </w:rPr>
            </w:pPr>
            <w:r w:rsidRPr="00F62241">
              <w:rPr>
                <w:sz w:val="28"/>
                <w:szCs w:val="28"/>
              </w:rPr>
              <w:t>Ретроспективный период</w:t>
            </w:r>
          </w:p>
        </w:tc>
        <w:tc>
          <w:tcPr>
            <w:tcW w:w="0" w:type="auto"/>
            <w:gridSpan w:val="3"/>
          </w:tcPr>
          <w:p w:rsidR="00B75D34" w:rsidRPr="00F62241" w:rsidRDefault="00B75D34" w:rsidP="00466E22">
            <w:pPr>
              <w:jc w:val="both"/>
              <w:rPr>
                <w:sz w:val="28"/>
                <w:szCs w:val="28"/>
              </w:rPr>
            </w:pPr>
            <w:r w:rsidRPr="00F62241">
              <w:rPr>
                <w:sz w:val="28"/>
                <w:szCs w:val="28"/>
              </w:rPr>
              <w:t>Прогнозный период</w:t>
            </w:r>
          </w:p>
        </w:tc>
      </w:tr>
      <w:tr w:rsidR="00B75D34" w:rsidRPr="00F62241" w:rsidTr="00466E22">
        <w:tc>
          <w:tcPr>
            <w:tcW w:w="0" w:type="auto"/>
            <w:vMerge/>
          </w:tcPr>
          <w:p w:rsidR="00B75D34" w:rsidRPr="00F62241" w:rsidRDefault="00B75D34" w:rsidP="00466E22">
            <w:pPr>
              <w:jc w:val="both"/>
              <w:rPr>
                <w:sz w:val="28"/>
                <w:szCs w:val="28"/>
              </w:rPr>
            </w:pPr>
          </w:p>
        </w:tc>
        <w:tc>
          <w:tcPr>
            <w:tcW w:w="0" w:type="auto"/>
          </w:tcPr>
          <w:p w:rsidR="00B75D34" w:rsidRPr="00F62241" w:rsidRDefault="00B75D34" w:rsidP="00466E22">
            <w:pPr>
              <w:jc w:val="both"/>
              <w:rPr>
                <w:sz w:val="28"/>
                <w:szCs w:val="28"/>
              </w:rPr>
            </w:pPr>
            <w:r w:rsidRPr="00F62241">
              <w:rPr>
                <w:sz w:val="28"/>
                <w:szCs w:val="28"/>
              </w:rPr>
              <w:t>2007</w:t>
            </w:r>
          </w:p>
        </w:tc>
        <w:tc>
          <w:tcPr>
            <w:tcW w:w="0" w:type="auto"/>
          </w:tcPr>
          <w:p w:rsidR="00B75D34" w:rsidRPr="00F62241" w:rsidRDefault="00B75D34" w:rsidP="00466E22">
            <w:pPr>
              <w:jc w:val="both"/>
              <w:rPr>
                <w:sz w:val="28"/>
                <w:szCs w:val="28"/>
              </w:rPr>
            </w:pPr>
            <w:r w:rsidRPr="00F62241">
              <w:rPr>
                <w:sz w:val="28"/>
                <w:szCs w:val="28"/>
              </w:rPr>
              <w:t>2008</w:t>
            </w:r>
          </w:p>
        </w:tc>
        <w:tc>
          <w:tcPr>
            <w:tcW w:w="0" w:type="auto"/>
          </w:tcPr>
          <w:p w:rsidR="00B75D34" w:rsidRPr="00F62241" w:rsidRDefault="00B75D34" w:rsidP="00466E22">
            <w:pPr>
              <w:jc w:val="both"/>
              <w:rPr>
                <w:sz w:val="28"/>
                <w:szCs w:val="28"/>
              </w:rPr>
            </w:pPr>
            <w:r w:rsidRPr="00F62241">
              <w:rPr>
                <w:sz w:val="28"/>
                <w:szCs w:val="28"/>
              </w:rPr>
              <w:t>2009</w:t>
            </w:r>
          </w:p>
        </w:tc>
        <w:tc>
          <w:tcPr>
            <w:tcW w:w="0" w:type="auto"/>
          </w:tcPr>
          <w:p w:rsidR="00B75D34" w:rsidRPr="00F62241" w:rsidRDefault="00B75D34" w:rsidP="00466E22">
            <w:pPr>
              <w:jc w:val="both"/>
              <w:rPr>
                <w:sz w:val="28"/>
                <w:szCs w:val="28"/>
              </w:rPr>
            </w:pPr>
            <w:r w:rsidRPr="00F62241">
              <w:rPr>
                <w:sz w:val="28"/>
                <w:szCs w:val="28"/>
              </w:rPr>
              <w:t>2010</w:t>
            </w:r>
          </w:p>
        </w:tc>
        <w:tc>
          <w:tcPr>
            <w:tcW w:w="0" w:type="auto"/>
          </w:tcPr>
          <w:p w:rsidR="00B75D34" w:rsidRPr="00F62241" w:rsidRDefault="00B75D34" w:rsidP="00466E22">
            <w:pPr>
              <w:jc w:val="both"/>
              <w:rPr>
                <w:sz w:val="28"/>
                <w:szCs w:val="28"/>
              </w:rPr>
            </w:pPr>
            <w:r w:rsidRPr="00F62241">
              <w:rPr>
                <w:sz w:val="28"/>
                <w:szCs w:val="28"/>
              </w:rPr>
              <w:t>2011</w:t>
            </w:r>
          </w:p>
        </w:tc>
        <w:tc>
          <w:tcPr>
            <w:tcW w:w="0" w:type="auto"/>
          </w:tcPr>
          <w:p w:rsidR="00B75D34" w:rsidRPr="00F62241" w:rsidRDefault="00B75D34" w:rsidP="00466E22">
            <w:pPr>
              <w:jc w:val="both"/>
              <w:rPr>
                <w:sz w:val="28"/>
                <w:szCs w:val="28"/>
              </w:rPr>
            </w:pPr>
            <w:r w:rsidRPr="00F62241">
              <w:rPr>
                <w:sz w:val="28"/>
                <w:szCs w:val="28"/>
              </w:rPr>
              <w:t>2012</w:t>
            </w:r>
          </w:p>
        </w:tc>
      </w:tr>
      <w:tr w:rsidR="00F42176" w:rsidRPr="00F62241" w:rsidTr="00466E22">
        <w:tc>
          <w:tcPr>
            <w:tcW w:w="0" w:type="auto"/>
          </w:tcPr>
          <w:p w:rsidR="00F42176" w:rsidRPr="00F62241" w:rsidRDefault="00F42176" w:rsidP="00466E22">
            <w:pPr>
              <w:jc w:val="both"/>
              <w:rPr>
                <w:sz w:val="28"/>
                <w:szCs w:val="28"/>
              </w:rPr>
            </w:pPr>
            <w:r w:rsidRPr="00F62241">
              <w:rPr>
                <w:sz w:val="28"/>
                <w:szCs w:val="28"/>
              </w:rPr>
              <w:t>Темп роста выручки</w:t>
            </w:r>
          </w:p>
        </w:tc>
        <w:tc>
          <w:tcPr>
            <w:tcW w:w="0" w:type="auto"/>
          </w:tcPr>
          <w:p w:rsidR="00F42176" w:rsidRPr="00F62241" w:rsidRDefault="00B75D34" w:rsidP="00466E22">
            <w:pPr>
              <w:jc w:val="right"/>
              <w:rPr>
                <w:sz w:val="28"/>
                <w:szCs w:val="28"/>
              </w:rPr>
            </w:pPr>
            <w:r w:rsidRPr="00F62241">
              <w:rPr>
                <w:sz w:val="28"/>
                <w:szCs w:val="28"/>
              </w:rPr>
              <w:t>1,190</w:t>
            </w:r>
          </w:p>
        </w:tc>
        <w:tc>
          <w:tcPr>
            <w:tcW w:w="0" w:type="auto"/>
          </w:tcPr>
          <w:p w:rsidR="00F42176" w:rsidRPr="00F62241" w:rsidRDefault="00B75D34" w:rsidP="00466E22">
            <w:pPr>
              <w:jc w:val="right"/>
              <w:rPr>
                <w:sz w:val="28"/>
                <w:szCs w:val="28"/>
              </w:rPr>
            </w:pPr>
            <w:r w:rsidRPr="00F62241">
              <w:rPr>
                <w:sz w:val="28"/>
                <w:szCs w:val="28"/>
              </w:rPr>
              <w:t>1,188</w:t>
            </w:r>
          </w:p>
        </w:tc>
        <w:tc>
          <w:tcPr>
            <w:tcW w:w="0" w:type="auto"/>
          </w:tcPr>
          <w:p w:rsidR="00F42176" w:rsidRPr="00F62241" w:rsidRDefault="00B75D34" w:rsidP="00466E22">
            <w:pPr>
              <w:jc w:val="right"/>
              <w:rPr>
                <w:sz w:val="28"/>
                <w:szCs w:val="28"/>
              </w:rPr>
            </w:pPr>
            <w:r w:rsidRPr="00F62241">
              <w:rPr>
                <w:sz w:val="28"/>
                <w:szCs w:val="28"/>
              </w:rPr>
              <w:t>1,034</w:t>
            </w:r>
          </w:p>
        </w:tc>
        <w:tc>
          <w:tcPr>
            <w:tcW w:w="0" w:type="auto"/>
          </w:tcPr>
          <w:p w:rsidR="00F42176" w:rsidRPr="00F62241" w:rsidRDefault="00B75D34" w:rsidP="00466E22">
            <w:pPr>
              <w:jc w:val="right"/>
              <w:rPr>
                <w:sz w:val="28"/>
                <w:szCs w:val="28"/>
              </w:rPr>
            </w:pPr>
            <w:r w:rsidRPr="00F62241">
              <w:rPr>
                <w:sz w:val="28"/>
                <w:szCs w:val="28"/>
              </w:rPr>
              <w:t>1,075</w:t>
            </w:r>
          </w:p>
        </w:tc>
        <w:tc>
          <w:tcPr>
            <w:tcW w:w="0" w:type="auto"/>
          </w:tcPr>
          <w:p w:rsidR="00F42176" w:rsidRPr="00F62241" w:rsidRDefault="00B75D34" w:rsidP="00466E22">
            <w:pPr>
              <w:jc w:val="right"/>
              <w:rPr>
                <w:sz w:val="28"/>
                <w:szCs w:val="28"/>
              </w:rPr>
            </w:pPr>
            <w:r w:rsidRPr="00F62241">
              <w:rPr>
                <w:sz w:val="28"/>
                <w:szCs w:val="28"/>
              </w:rPr>
              <w:t>1,081</w:t>
            </w:r>
          </w:p>
        </w:tc>
        <w:tc>
          <w:tcPr>
            <w:tcW w:w="0" w:type="auto"/>
          </w:tcPr>
          <w:p w:rsidR="00F42176" w:rsidRPr="00F62241" w:rsidRDefault="00B75D34" w:rsidP="00466E22">
            <w:pPr>
              <w:jc w:val="right"/>
              <w:rPr>
                <w:sz w:val="28"/>
                <w:szCs w:val="28"/>
              </w:rPr>
            </w:pPr>
            <w:r w:rsidRPr="00F62241">
              <w:rPr>
                <w:sz w:val="28"/>
                <w:szCs w:val="28"/>
              </w:rPr>
              <w:t>1,08</w:t>
            </w:r>
          </w:p>
        </w:tc>
      </w:tr>
      <w:tr w:rsidR="00CA69E9" w:rsidRPr="00F62241" w:rsidTr="00466E22">
        <w:tc>
          <w:tcPr>
            <w:tcW w:w="0" w:type="auto"/>
          </w:tcPr>
          <w:p w:rsidR="00CA69E9" w:rsidRPr="00F62241" w:rsidRDefault="00CA69E9" w:rsidP="00466E22">
            <w:pPr>
              <w:jc w:val="both"/>
              <w:rPr>
                <w:sz w:val="28"/>
                <w:szCs w:val="28"/>
              </w:rPr>
            </w:pPr>
            <w:r w:rsidRPr="00F62241">
              <w:rPr>
                <w:sz w:val="28"/>
                <w:szCs w:val="28"/>
              </w:rPr>
              <w:t>Доля затратоемкости в выручке</w:t>
            </w:r>
          </w:p>
        </w:tc>
        <w:tc>
          <w:tcPr>
            <w:tcW w:w="0" w:type="auto"/>
          </w:tcPr>
          <w:p w:rsidR="00CA69E9" w:rsidRPr="00F62241" w:rsidRDefault="00CA69E9" w:rsidP="00466E22">
            <w:pPr>
              <w:tabs>
                <w:tab w:val="left" w:pos="1090"/>
              </w:tabs>
              <w:jc w:val="right"/>
              <w:rPr>
                <w:sz w:val="28"/>
                <w:szCs w:val="28"/>
              </w:rPr>
            </w:pPr>
            <w:r w:rsidRPr="00F62241">
              <w:rPr>
                <w:sz w:val="28"/>
                <w:szCs w:val="28"/>
              </w:rPr>
              <w:t>0,665</w:t>
            </w:r>
          </w:p>
        </w:tc>
        <w:tc>
          <w:tcPr>
            <w:tcW w:w="0" w:type="auto"/>
          </w:tcPr>
          <w:p w:rsidR="00CA69E9" w:rsidRPr="00F62241" w:rsidRDefault="00CA69E9" w:rsidP="00466E22">
            <w:pPr>
              <w:tabs>
                <w:tab w:val="left" w:pos="1090"/>
              </w:tabs>
              <w:jc w:val="right"/>
              <w:rPr>
                <w:sz w:val="28"/>
                <w:szCs w:val="28"/>
              </w:rPr>
            </w:pPr>
            <w:r w:rsidRPr="00F62241">
              <w:rPr>
                <w:sz w:val="28"/>
                <w:szCs w:val="28"/>
              </w:rPr>
              <w:t>0,594</w:t>
            </w:r>
          </w:p>
        </w:tc>
        <w:tc>
          <w:tcPr>
            <w:tcW w:w="0" w:type="auto"/>
          </w:tcPr>
          <w:p w:rsidR="00CA69E9" w:rsidRPr="00F62241" w:rsidRDefault="00CA69E9" w:rsidP="00466E22">
            <w:pPr>
              <w:tabs>
                <w:tab w:val="left" w:pos="1090"/>
              </w:tabs>
              <w:jc w:val="right"/>
              <w:rPr>
                <w:sz w:val="28"/>
                <w:szCs w:val="28"/>
              </w:rPr>
            </w:pPr>
            <w:r w:rsidRPr="00F62241">
              <w:rPr>
                <w:sz w:val="28"/>
                <w:szCs w:val="28"/>
              </w:rPr>
              <w:t>0,523</w:t>
            </w:r>
          </w:p>
        </w:tc>
        <w:tc>
          <w:tcPr>
            <w:tcW w:w="0" w:type="auto"/>
          </w:tcPr>
          <w:p w:rsidR="00CA69E9" w:rsidRPr="00F62241" w:rsidRDefault="00CA69E9" w:rsidP="00466E22">
            <w:pPr>
              <w:jc w:val="right"/>
              <w:rPr>
                <w:sz w:val="28"/>
                <w:szCs w:val="28"/>
              </w:rPr>
            </w:pPr>
            <w:r w:rsidRPr="00F62241">
              <w:rPr>
                <w:sz w:val="28"/>
                <w:szCs w:val="28"/>
              </w:rPr>
              <w:t>0,571</w:t>
            </w:r>
          </w:p>
        </w:tc>
        <w:tc>
          <w:tcPr>
            <w:tcW w:w="0" w:type="auto"/>
          </w:tcPr>
          <w:p w:rsidR="00CA69E9" w:rsidRPr="00F62241" w:rsidRDefault="00CA69E9" w:rsidP="00466E22">
            <w:pPr>
              <w:jc w:val="right"/>
              <w:rPr>
                <w:sz w:val="28"/>
                <w:szCs w:val="28"/>
              </w:rPr>
            </w:pPr>
            <w:r w:rsidRPr="00F62241">
              <w:rPr>
                <w:sz w:val="28"/>
                <w:szCs w:val="28"/>
              </w:rPr>
              <w:t>0,571</w:t>
            </w:r>
          </w:p>
        </w:tc>
        <w:tc>
          <w:tcPr>
            <w:tcW w:w="0" w:type="auto"/>
          </w:tcPr>
          <w:p w:rsidR="00CA69E9" w:rsidRPr="00F62241" w:rsidRDefault="00CA69E9" w:rsidP="00466E22">
            <w:pPr>
              <w:jc w:val="right"/>
              <w:rPr>
                <w:sz w:val="28"/>
                <w:szCs w:val="28"/>
              </w:rPr>
            </w:pPr>
            <w:r w:rsidRPr="00F62241">
              <w:rPr>
                <w:sz w:val="28"/>
                <w:szCs w:val="28"/>
              </w:rPr>
              <w:t>0,571</w:t>
            </w:r>
          </w:p>
        </w:tc>
      </w:tr>
      <w:tr w:rsidR="00CA69E9" w:rsidRPr="00F62241" w:rsidTr="00466E22">
        <w:tc>
          <w:tcPr>
            <w:tcW w:w="0" w:type="auto"/>
          </w:tcPr>
          <w:p w:rsidR="00CA69E9" w:rsidRPr="00F62241" w:rsidRDefault="00CA69E9" w:rsidP="00466E22">
            <w:pPr>
              <w:jc w:val="both"/>
              <w:rPr>
                <w:sz w:val="28"/>
                <w:szCs w:val="28"/>
              </w:rPr>
            </w:pPr>
            <w:r w:rsidRPr="00F62241">
              <w:rPr>
                <w:sz w:val="28"/>
                <w:szCs w:val="28"/>
              </w:rPr>
              <w:t>Доля коммерческих расходов в выручке</w:t>
            </w:r>
          </w:p>
        </w:tc>
        <w:tc>
          <w:tcPr>
            <w:tcW w:w="0" w:type="auto"/>
          </w:tcPr>
          <w:p w:rsidR="00CA69E9" w:rsidRPr="00F62241" w:rsidRDefault="00CA69E9" w:rsidP="00466E22">
            <w:pPr>
              <w:tabs>
                <w:tab w:val="left" w:pos="1090"/>
              </w:tabs>
              <w:jc w:val="right"/>
              <w:rPr>
                <w:sz w:val="28"/>
                <w:szCs w:val="28"/>
              </w:rPr>
            </w:pPr>
            <w:r w:rsidRPr="00F62241">
              <w:rPr>
                <w:sz w:val="28"/>
                <w:szCs w:val="28"/>
              </w:rPr>
              <w:t>0,316</w:t>
            </w:r>
          </w:p>
        </w:tc>
        <w:tc>
          <w:tcPr>
            <w:tcW w:w="0" w:type="auto"/>
          </w:tcPr>
          <w:p w:rsidR="00CA69E9" w:rsidRPr="00F62241" w:rsidRDefault="00CA69E9" w:rsidP="00466E22">
            <w:pPr>
              <w:tabs>
                <w:tab w:val="left" w:pos="1090"/>
              </w:tabs>
              <w:jc w:val="right"/>
              <w:rPr>
                <w:sz w:val="28"/>
                <w:szCs w:val="28"/>
              </w:rPr>
            </w:pPr>
            <w:r w:rsidRPr="00F62241">
              <w:rPr>
                <w:sz w:val="28"/>
                <w:szCs w:val="28"/>
              </w:rPr>
              <w:t>0,393</w:t>
            </w:r>
          </w:p>
        </w:tc>
        <w:tc>
          <w:tcPr>
            <w:tcW w:w="0" w:type="auto"/>
          </w:tcPr>
          <w:p w:rsidR="00CA69E9" w:rsidRPr="00F62241" w:rsidRDefault="00CA69E9" w:rsidP="00466E22">
            <w:pPr>
              <w:tabs>
                <w:tab w:val="left" w:pos="1090"/>
              </w:tabs>
              <w:jc w:val="right"/>
              <w:rPr>
                <w:sz w:val="28"/>
                <w:szCs w:val="28"/>
              </w:rPr>
            </w:pPr>
            <w:r w:rsidRPr="00F62241">
              <w:rPr>
                <w:sz w:val="28"/>
                <w:szCs w:val="28"/>
              </w:rPr>
              <w:t>0,451</w:t>
            </w:r>
          </w:p>
        </w:tc>
        <w:tc>
          <w:tcPr>
            <w:tcW w:w="0" w:type="auto"/>
          </w:tcPr>
          <w:p w:rsidR="00CA69E9" w:rsidRPr="00F62241" w:rsidRDefault="00CA69E9" w:rsidP="00466E22">
            <w:pPr>
              <w:jc w:val="right"/>
              <w:rPr>
                <w:sz w:val="28"/>
                <w:szCs w:val="28"/>
              </w:rPr>
            </w:pPr>
            <w:r w:rsidRPr="00F62241">
              <w:rPr>
                <w:sz w:val="28"/>
                <w:szCs w:val="28"/>
              </w:rPr>
              <w:t>0,409</w:t>
            </w:r>
          </w:p>
        </w:tc>
        <w:tc>
          <w:tcPr>
            <w:tcW w:w="0" w:type="auto"/>
          </w:tcPr>
          <w:p w:rsidR="00CA69E9" w:rsidRPr="00F62241" w:rsidRDefault="00CA69E9" w:rsidP="00466E22">
            <w:pPr>
              <w:jc w:val="right"/>
              <w:rPr>
                <w:sz w:val="28"/>
                <w:szCs w:val="28"/>
              </w:rPr>
            </w:pPr>
            <w:r w:rsidRPr="00F62241">
              <w:rPr>
                <w:sz w:val="28"/>
                <w:szCs w:val="28"/>
              </w:rPr>
              <w:t>0,409</w:t>
            </w:r>
          </w:p>
        </w:tc>
        <w:tc>
          <w:tcPr>
            <w:tcW w:w="0" w:type="auto"/>
          </w:tcPr>
          <w:p w:rsidR="00CA69E9" w:rsidRPr="00F62241" w:rsidRDefault="00CA69E9" w:rsidP="00466E22">
            <w:pPr>
              <w:jc w:val="right"/>
              <w:rPr>
                <w:sz w:val="28"/>
                <w:szCs w:val="28"/>
              </w:rPr>
            </w:pPr>
            <w:r w:rsidRPr="00F62241">
              <w:rPr>
                <w:sz w:val="28"/>
                <w:szCs w:val="28"/>
              </w:rPr>
              <w:t>0,409</w:t>
            </w:r>
          </w:p>
        </w:tc>
      </w:tr>
      <w:tr w:rsidR="00F42176" w:rsidRPr="00F62241" w:rsidTr="00466E22">
        <w:tc>
          <w:tcPr>
            <w:tcW w:w="0" w:type="auto"/>
          </w:tcPr>
          <w:p w:rsidR="00F42176" w:rsidRPr="00F62241" w:rsidRDefault="00F42176" w:rsidP="00466E22">
            <w:pPr>
              <w:jc w:val="both"/>
              <w:rPr>
                <w:sz w:val="28"/>
                <w:szCs w:val="28"/>
              </w:rPr>
            </w:pPr>
            <w:r w:rsidRPr="00F62241">
              <w:rPr>
                <w:sz w:val="28"/>
                <w:szCs w:val="28"/>
              </w:rPr>
              <w:t>Доля чистого оборотного капитала в выручке</w:t>
            </w:r>
          </w:p>
        </w:tc>
        <w:tc>
          <w:tcPr>
            <w:tcW w:w="0" w:type="auto"/>
          </w:tcPr>
          <w:p w:rsidR="00F42176" w:rsidRPr="00F62241" w:rsidRDefault="00CA69E9" w:rsidP="00466E22">
            <w:pPr>
              <w:jc w:val="right"/>
              <w:rPr>
                <w:sz w:val="28"/>
                <w:szCs w:val="28"/>
              </w:rPr>
            </w:pPr>
            <w:r w:rsidRPr="00F62241">
              <w:rPr>
                <w:sz w:val="28"/>
                <w:szCs w:val="28"/>
              </w:rPr>
              <w:t>0</w:t>
            </w:r>
          </w:p>
        </w:tc>
        <w:tc>
          <w:tcPr>
            <w:tcW w:w="0" w:type="auto"/>
          </w:tcPr>
          <w:p w:rsidR="00F42176" w:rsidRPr="00F62241" w:rsidRDefault="00CA69E9" w:rsidP="00466E22">
            <w:pPr>
              <w:jc w:val="right"/>
              <w:rPr>
                <w:sz w:val="28"/>
                <w:szCs w:val="28"/>
              </w:rPr>
            </w:pPr>
            <w:r w:rsidRPr="00F62241">
              <w:rPr>
                <w:sz w:val="28"/>
                <w:szCs w:val="28"/>
              </w:rPr>
              <w:t>0</w:t>
            </w:r>
          </w:p>
        </w:tc>
        <w:tc>
          <w:tcPr>
            <w:tcW w:w="0" w:type="auto"/>
          </w:tcPr>
          <w:p w:rsidR="00F42176" w:rsidRPr="00F62241" w:rsidRDefault="00CA69E9" w:rsidP="00466E22">
            <w:pPr>
              <w:jc w:val="right"/>
              <w:rPr>
                <w:sz w:val="28"/>
                <w:szCs w:val="28"/>
              </w:rPr>
            </w:pPr>
            <w:r w:rsidRPr="00F62241">
              <w:rPr>
                <w:sz w:val="28"/>
                <w:szCs w:val="28"/>
              </w:rPr>
              <w:t>0,004</w:t>
            </w:r>
          </w:p>
        </w:tc>
        <w:tc>
          <w:tcPr>
            <w:tcW w:w="0" w:type="auto"/>
          </w:tcPr>
          <w:p w:rsidR="00F42176" w:rsidRPr="00F62241" w:rsidRDefault="00CA69E9" w:rsidP="00466E22">
            <w:pPr>
              <w:jc w:val="right"/>
              <w:rPr>
                <w:sz w:val="28"/>
                <w:szCs w:val="28"/>
              </w:rPr>
            </w:pPr>
            <w:r w:rsidRPr="00F62241">
              <w:rPr>
                <w:sz w:val="28"/>
                <w:szCs w:val="28"/>
              </w:rPr>
              <w:t>0,004</w:t>
            </w:r>
          </w:p>
        </w:tc>
        <w:tc>
          <w:tcPr>
            <w:tcW w:w="0" w:type="auto"/>
          </w:tcPr>
          <w:p w:rsidR="00F42176" w:rsidRPr="00F62241" w:rsidRDefault="00CA69E9" w:rsidP="00466E22">
            <w:pPr>
              <w:jc w:val="right"/>
              <w:rPr>
                <w:sz w:val="28"/>
                <w:szCs w:val="28"/>
              </w:rPr>
            </w:pPr>
            <w:r w:rsidRPr="00F62241">
              <w:rPr>
                <w:sz w:val="28"/>
                <w:szCs w:val="28"/>
              </w:rPr>
              <w:t>0,004</w:t>
            </w:r>
          </w:p>
        </w:tc>
        <w:tc>
          <w:tcPr>
            <w:tcW w:w="0" w:type="auto"/>
          </w:tcPr>
          <w:p w:rsidR="00F42176" w:rsidRPr="00F62241" w:rsidRDefault="00CA69E9" w:rsidP="00466E22">
            <w:pPr>
              <w:jc w:val="right"/>
              <w:rPr>
                <w:sz w:val="28"/>
                <w:szCs w:val="28"/>
              </w:rPr>
            </w:pPr>
            <w:r w:rsidRPr="00F62241">
              <w:rPr>
                <w:sz w:val="28"/>
                <w:szCs w:val="28"/>
              </w:rPr>
              <w:t>0,004</w:t>
            </w:r>
          </w:p>
        </w:tc>
      </w:tr>
      <w:tr w:rsidR="00CA69E9" w:rsidRPr="00F62241" w:rsidTr="00466E22">
        <w:tc>
          <w:tcPr>
            <w:tcW w:w="0" w:type="auto"/>
          </w:tcPr>
          <w:p w:rsidR="00CA69E9" w:rsidRPr="00F62241" w:rsidRDefault="00CA69E9" w:rsidP="00466E22">
            <w:pPr>
              <w:jc w:val="both"/>
              <w:rPr>
                <w:sz w:val="28"/>
                <w:szCs w:val="28"/>
              </w:rPr>
            </w:pPr>
            <w:r w:rsidRPr="00F62241">
              <w:rPr>
                <w:sz w:val="28"/>
                <w:szCs w:val="28"/>
              </w:rPr>
              <w:t>Доля амортизации в выручке</w:t>
            </w:r>
          </w:p>
        </w:tc>
        <w:tc>
          <w:tcPr>
            <w:tcW w:w="0" w:type="auto"/>
          </w:tcPr>
          <w:p w:rsidR="00CA69E9" w:rsidRPr="00F62241" w:rsidRDefault="00CA69E9" w:rsidP="00466E22">
            <w:pPr>
              <w:tabs>
                <w:tab w:val="left" w:pos="1090"/>
              </w:tabs>
              <w:jc w:val="right"/>
              <w:rPr>
                <w:sz w:val="28"/>
                <w:szCs w:val="28"/>
              </w:rPr>
            </w:pPr>
            <w:r w:rsidRPr="00F62241">
              <w:rPr>
                <w:sz w:val="28"/>
                <w:szCs w:val="28"/>
              </w:rPr>
              <w:t>0,006</w:t>
            </w:r>
          </w:p>
        </w:tc>
        <w:tc>
          <w:tcPr>
            <w:tcW w:w="0" w:type="auto"/>
          </w:tcPr>
          <w:p w:rsidR="00CA69E9" w:rsidRPr="00F62241" w:rsidRDefault="00CA69E9" w:rsidP="00466E22">
            <w:pPr>
              <w:tabs>
                <w:tab w:val="left" w:pos="1090"/>
              </w:tabs>
              <w:jc w:val="right"/>
              <w:rPr>
                <w:sz w:val="28"/>
                <w:szCs w:val="28"/>
              </w:rPr>
            </w:pPr>
            <w:r w:rsidRPr="00F62241">
              <w:rPr>
                <w:sz w:val="28"/>
                <w:szCs w:val="28"/>
              </w:rPr>
              <w:t>0,003</w:t>
            </w:r>
          </w:p>
        </w:tc>
        <w:tc>
          <w:tcPr>
            <w:tcW w:w="0" w:type="auto"/>
          </w:tcPr>
          <w:p w:rsidR="00CA69E9" w:rsidRPr="00F62241" w:rsidRDefault="00CA69E9" w:rsidP="00466E22">
            <w:pPr>
              <w:tabs>
                <w:tab w:val="left" w:pos="1090"/>
              </w:tabs>
              <w:jc w:val="right"/>
              <w:rPr>
                <w:sz w:val="28"/>
                <w:szCs w:val="28"/>
              </w:rPr>
            </w:pPr>
            <w:r w:rsidRPr="00F62241">
              <w:rPr>
                <w:sz w:val="28"/>
                <w:szCs w:val="28"/>
              </w:rPr>
              <w:t>0,003</w:t>
            </w:r>
          </w:p>
        </w:tc>
        <w:tc>
          <w:tcPr>
            <w:tcW w:w="0" w:type="auto"/>
          </w:tcPr>
          <w:p w:rsidR="00CA69E9" w:rsidRPr="00F62241" w:rsidRDefault="00CA69E9" w:rsidP="00466E22">
            <w:pPr>
              <w:jc w:val="right"/>
              <w:rPr>
                <w:sz w:val="28"/>
                <w:szCs w:val="28"/>
              </w:rPr>
            </w:pPr>
            <w:r w:rsidRPr="00F62241">
              <w:rPr>
                <w:sz w:val="28"/>
                <w:szCs w:val="28"/>
              </w:rPr>
              <w:t>0,004</w:t>
            </w:r>
          </w:p>
        </w:tc>
        <w:tc>
          <w:tcPr>
            <w:tcW w:w="0" w:type="auto"/>
          </w:tcPr>
          <w:p w:rsidR="00CA69E9" w:rsidRPr="00F62241" w:rsidRDefault="00CA69E9" w:rsidP="00466E22">
            <w:pPr>
              <w:jc w:val="right"/>
              <w:rPr>
                <w:sz w:val="28"/>
                <w:szCs w:val="28"/>
              </w:rPr>
            </w:pPr>
            <w:r w:rsidRPr="00F62241">
              <w:rPr>
                <w:sz w:val="28"/>
                <w:szCs w:val="28"/>
              </w:rPr>
              <w:t>0,004</w:t>
            </w:r>
          </w:p>
        </w:tc>
        <w:tc>
          <w:tcPr>
            <w:tcW w:w="0" w:type="auto"/>
          </w:tcPr>
          <w:p w:rsidR="00CA69E9" w:rsidRPr="00F62241" w:rsidRDefault="00CA69E9" w:rsidP="00466E22">
            <w:pPr>
              <w:jc w:val="right"/>
              <w:rPr>
                <w:sz w:val="28"/>
                <w:szCs w:val="28"/>
              </w:rPr>
            </w:pPr>
            <w:r w:rsidRPr="00F62241">
              <w:rPr>
                <w:sz w:val="28"/>
                <w:szCs w:val="28"/>
              </w:rPr>
              <w:t>0,004</w:t>
            </w:r>
          </w:p>
        </w:tc>
      </w:tr>
    </w:tbl>
    <w:p w:rsidR="00F42176" w:rsidRPr="00F62241" w:rsidRDefault="00F42176" w:rsidP="004458A4">
      <w:pPr>
        <w:spacing w:line="360" w:lineRule="auto"/>
        <w:ind w:firstLine="397"/>
        <w:jc w:val="both"/>
        <w:rPr>
          <w:sz w:val="28"/>
          <w:szCs w:val="28"/>
        </w:rPr>
      </w:pPr>
    </w:p>
    <w:p w:rsidR="00CA69E9" w:rsidRPr="00F62241" w:rsidRDefault="00CA69E9" w:rsidP="004458A4">
      <w:pPr>
        <w:spacing w:line="360" w:lineRule="auto"/>
        <w:ind w:firstLine="397"/>
        <w:jc w:val="both"/>
        <w:rPr>
          <w:sz w:val="28"/>
          <w:szCs w:val="28"/>
        </w:rPr>
      </w:pPr>
    </w:p>
    <w:p w:rsidR="00CA69E9" w:rsidRPr="00F62241" w:rsidRDefault="00CA69E9" w:rsidP="004458A4">
      <w:pPr>
        <w:spacing w:line="360" w:lineRule="auto"/>
        <w:ind w:firstLine="397"/>
        <w:jc w:val="both"/>
        <w:rPr>
          <w:sz w:val="28"/>
          <w:szCs w:val="28"/>
        </w:rPr>
      </w:pPr>
    </w:p>
    <w:p w:rsidR="00CA69E9" w:rsidRPr="00F62241" w:rsidRDefault="00CA69E9" w:rsidP="004458A4">
      <w:pPr>
        <w:spacing w:line="360" w:lineRule="auto"/>
        <w:ind w:firstLine="397"/>
        <w:jc w:val="both"/>
        <w:rPr>
          <w:sz w:val="28"/>
          <w:szCs w:val="28"/>
        </w:rPr>
      </w:pPr>
    </w:p>
    <w:p w:rsidR="00CA69E9" w:rsidRPr="00F62241" w:rsidRDefault="00CA69E9" w:rsidP="004458A4">
      <w:pPr>
        <w:spacing w:line="360" w:lineRule="auto"/>
        <w:ind w:firstLine="397"/>
        <w:jc w:val="both"/>
        <w:rPr>
          <w:sz w:val="28"/>
          <w:szCs w:val="28"/>
        </w:rPr>
      </w:pPr>
    </w:p>
    <w:p w:rsidR="00CA69E9" w:rsidRPr="00F62241" w:rsidRDefault="00F62241" w:rsidP="004458A4">
      <w:pPr>
        <w:spacing w:line="360" w:lineRule="auto"/>
        <w:ind w:firstLine="397"/>
        <w:jc w:val="both"/>
        <w:rPr>
          <w:sz w:val="28"/>
          <w:szCs w:val="28"/>
        </w:rPr>
      </w:pPr>
      <w:r>
        <w:rPr>
          <w:sz w:val="28"/>
          <w:szCs w:val="28"/>
        </w:rPr>
        <w:t xml:space="preserve">Таблица </w:t>
      </w:r>
      <w:r w:rsidR="00F42FCF">
        <w:rPr>
          <w:sz w:val="28"/>
          <w:szCs w:val="28"/>
        </w:rPr>
        <w:t>13</w:t>
      </w:r>
      <w:r w:rsidR="00CA69E9" w:rsidRPr="00F62241">
        <w:rPr>
          <w:sz w:val="28"/>
          <w:szCs w:val="28"/>
        </w:rPr>
        <w:t xml:space="preserve"> – </w:t>
      </w:r>
      <w:r w:rsidR="00DB3657" w:rsidRPr="00F62241">
        <w:rPr>
          <w:sz w:val="28"/>
          <w:szCs w:val="28"/>
        </w:rPr>
        <w:t>П</w:t>
      </w:r>
      <w:r w:rsidR="00CA69E9" w:rsidRPr="00F62241">
        <w:rPr>
          <w:sz w:val="28"/>
          <w:szCs w:val="28"/>
        </w:rPr>
        <w:t>рогноз денежного потока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492"/>
        <w:gridCol w:w="1492"/>
        <w:gridCol w:w="1492"/>
        <w:gridCol w:w="1492"/>
      </w:tblGrid>
      <w:tr w:rsidR="00CA69E9" w:rsidRPr="00F62241" w:rsidTr="00466E22">
        <w:trPr>
          <w:trHeight w:val="364"/>
        </w:trPr>
        <w:tc>
          <w:tcPr>
            <w:tcW w:w="1972" w:type="pct"/>
          </w:tcPr>
          <w:p w:rsidR="00CA69E9" w:rsidRPr="00F62241" w:rsidRDefault="00592A57" w:rsidP="00466E22">
            <w:pPr>
              <w:jc w:val="both"/>
              <w:rPr>
                <w:sz w:val="28"/>
                <w:szCs w:val="28"/>
              </w:rPr>
            </w:pPr>
            <w:r w:rsidRPr="00F62241">
              <w:rPr>
                <w:sz w:val="28"/>
                <w:szCs w:val="28"/>
              </w:rPr>
              <w:t>Показатель</w:t>
            </w:r>
          </w:p>
        </w:tc>
        <w:tc>
          <w:tcPr>
            <w:tcW w:w="757" w:type="pct"/>
          </w:tcPr>
          <w:p w:rsidR="00CA69E9" w:rsidRPr="00F62241" w:rsidRDefault="00CA69E9" w:rsidP="00466E22">
            <w:pPr>
              <w:jc w:val="center"/>
              <w:rPr>
                <w:sz w:val="28"/>
                <w:szCs w:val="28"/>
              </w:rPr>
            </w:pPr>
            <w:r w:rsidRPr="00F62241">
              <w:rPr>
                <w:sz w:val="28"/>
                <w:szCs w:val="28"/>
              </w:rPr>
              <w:t>2009</w:t>
            </w:r>
          </w:p>
        </w:tc>
        <w:tc>
          <w:tcPr>
            <w:tcW w:w="757" w:type="pct"/>
          </w:tcPr>
          <w:p w:rsidR="00CA69E9" w:rsidRPr="00F62241" w:rsidRDefault="00CA69E9" w:rsidP="00466E22">
            <w:pPr>
              <w:jc w:val="center"/>
              <w:rPr>
                <w:sz w:val="28"/>
                <w:szCs w:val="28"/>
              </w:rPr>
            </w:pPr>
            <w:r w:rsidRPr="00F62241">
              <w:rPr>
                <w:sz w:val="28"/>
                <w:szCs w:val="28"/>
              </w:rPr>
              <w:t>2010</w:t>
            </w:r>
          </w:p>
        </w:tc>
        <w:tc>
          <w:tcPr>
            <w:tcW w:w="757" w:type="pct"/>
          </w:tcPr>
          <w:p w:rsidR="00CA69E9" w:rsidRPr="00F62241" w:rsidRDefault="00CA69E9" w:rsidP="00466E22">
            <w:pPr>
              <w:jc w:val="center"/>
              <w:rPr>
                <w:sz w:val="28"/>
                <w:szCs w:val="28"/>
              </w:rPr>
            </w:pPr>
            <w:r w:rsidRPr="00F62241">
              <w:rPr>
                <w:sz w:val="28"/>
                <w:szCs w:val="28"/>
              </w:rPr>
              <w:t>2011</w:t>
            </w:r>
          </w:p>
        </w:tc>
        <w:tc>
          <w:tcPr>
            <w:tcW w:w="757" w:type="pct"/>
          </w:tcPr>
          <w:p w:rsidR="00CA69E9" w:rsidRPr="00F62241" w:rsidRDefault="00CA69E9" w:rsidP="00466E22">
            <w:pPr>
              <w:jc w:val="center"/>
              <w:rPr>
                <w:sz w:val="28"/>
                <w:szCs w:val="28"/>
              </w:rPr>
            </w:pPr>
            <w:r w:rsidRPr="00F62241">
              <w:rPr>
                <w:sz w:val="28"/>
                <w:szCs w:val="28"/>
              </w:rPr>
              <w:t>2012</w:t>
            </w:r>
          </w:p>
        </w:tc>
      </w:tr>
      <w:tr w:rsidR="009B7AB9" w:rsidRPr="00F62241" w:rsidTr="00466E22">
        <w:tc>
          <w:tcPr>
            <w:tcW w:w="1972" w:type="pct"/>
          </w:tcPr>
          <w:p w:rsidR="009B7AB9" w:rsidRPr="00F62241" w:rsidRDefault="009B7AB9" w:rsidP="00466E22">
            <w:pPr>
              <w:jc w:val="both"/>
              <w:rPr>
                <w:sz w:val="28"/>
                <w:szCs w:val="28"/>
              </w:rPr>
            </w:pPr>
            <w:r w:rsidRPr="00F62241">
              <w:rPr>
                <w:sz w:val="28"/>
                <w:szCs w:val="28"/>
              </w:rPr>
              <w:t>Выручка</w:t>
            </w:r>
          </w:p>
        </w:tc>
        <w:tc>
          <w:tcPr>
            <w:tcW w:w="757" w:type="pct"/>
          </w:tcPr>
          <w:p w:rsidR="009B7AB9" w:rsidRPr="00F62241" w:rsidRDefault="009B7AB9" w:rsidP="00466E22">
            <w:pPr>
              <w:jc w:val="right"/>
              <w:rPr>
                <w:sz w:val="28"/>
                <w:szCs w:val="28"/>
              </w:rPr>
            </w:pPr>
            <w:r w:rsidRPr="00F62241">
              <w:rPr>
                <w:sz w:val="28"/>
                <w:szCs w:val="28"/>
              </w:rPr>
              <w:t>40550</w:t>
            </w:r>
          </w:p>
        </w:tc>
        <w:tc>
          <w:tcPr>
            <w:tcW w:w="757" w:type="pct"/>
          </w:tcPr>
          <w:p w:rsidR="009B7AB9" w:rsidRPr="00F62241" w:rsidRDefault="009B7AB9" w:rsidP="00466E22">
            <w:pPr>
              <w:jc w:val="right"/>
              <w:rPr>
                <w:sz w:val="28"/>
                <w:szCs w:val="28"/>
              </w:rPr>
            </w:pPr>
            <w:r w:rsidRPr="00F62241">
              <w:rPr>
                <w:sz w:val="28"/>
                <w:szCs w:val="28"/>
              </w:rPr>
              <w:t>43591,25</w:t>
            </w:r>
          </w:p>
        </w:tc>
        <w:tc>
          <w:tcPr>
            <w:tcW w:w="757" w:type="pct"/>
          </w:tcPr>
          <w:p w:rsidR="009B7AB9" w:rsidRPr="00F62241" w:rsidRDefault="009B7AB9" w:rsidP="00466E22">
            <w:pPr>
              <w:jc w:val="right"/>
              <w:rPr>
                <w:sz w:val="28"/>
                <w:szCs w:val="28"/>
              </w:rPr>
            </w:pPr>
            <w:r w:rsidRPr="00F62241">
              <w:rPr>
                <w:sz w:val="28"/>
                <w:szCs w:val="28"/>
              </w:rPr>
              <w:t>43834,55</w:t>
            </w:r>
          </w:p>
        </w:tc>
        <w:tc>
          <w:tcPr>
            <w:tcW w:w="757" w:type="pct"/>
          </w:tcPr>
          <w:p w:rsidR="009B7AB9" w:rsidRPr="00F62241" w:rsidRDefault="009B7AB9" w:rsidP="00466E22">
            <w:pPr>
              <w:jc w:val="right"/>
              <w:rPr>
                <w:sz w:val="28"/>
                <w:szCs w:val="28"/>
              </w:rPr>
            </w:pPr>
            <w:r w:rsidRPr="00F62241">
              <w:rPr>
                <w:sz w:val="28"/>
                <w:szCs w:val="28"/>
              </w:rPr>
              <w:t>43794,00</w:t>
            </w:r>
          </w:p>
        </w:tc>
      </w:tr>
      <w:tr w:rsidR="009B7AB9" w:rsidRPr="00F62241" w:rsidTr="00466E22">
        <w:tc>
          <w:tcPr>
            <w:tcW w:w="1972" w:type="pct"/>
          </w:tcPr>
          <w:p w:rsidR="009B7AB9" w:rsidRPr="00F62241" w:rsidRDefault="009B7AB9" w:rsidP="00466E22">
            <w:pPr>
              <w:jc w:val="both"/>
              <w:rPr>
                <w:sz w:val="28"/>
                <w:szCs w:val="28"/>
              </w:rPr>
            </w:pPr>
            <w:r w:rsidRPr="00F62241">
              <w:rPr>
                <w:sz w:val="28"/>
                <w:szCs w:val="28"/>
              </w:rPr>
              <w:t>Себестоимость</w:t>
            </w:r>
          </w:p>
        </w:tc>
        <w:tc>
          <w:tcPr>
            <w:tcW w:w="757" w:type="pct"/>
          </w:tcPr>
          <w:p w:rsidR="009B7AB9" w:rsidRPr="00F62241" w:rsidRDefault="009B7AB9" w:rsidP="00466E22">
            <w:pPr>
              <w:jc w:val="right"/>
              <w:rPr>
                <w:sz w:val="28"/>
                <w:szCs w:val="28"/>
              </w:rPr>
            </w:pPr>
            <w:r w:rsidRPr="00F62241">
              <w:rPr>
                <w:sz w:val="28"/>
                <w:szCs w:val="28"/>
              </w:rPr>
              <w:t> </w:t>
            </w:r>
          </w:p>
        </w:tc>
        <w:tc>
          <w:tcPr>
            <w:tcW w:w="757" w:type="pct"/>
          </w:tcPr>
          <w:p w:rsidR="009B7AB9" w:rsidRPr="00F62241" w:rsidRDefault="009B7AB9" w:rsidP="00466E22">
            <w:pPr>
              <w:jc w:val="right"/>
              <w:rPr>
                <w:sz w:val="28"/>
                <w:szCs w:val="28"/>
              </w:rPr>
            </w:pPr>
            <w:r w:rsidRPr="00F62241">
              <w:rPr>
                <w:sz w:val="28"/>
                <w:szCs w:val="28"/>
              </w:rPr>
              <w:t>24890,6</w:t>
            </w:r>
          </w:p>
        </w:tc>
        <w:tc>
          <w:tcPr>
            <w:tcW w:w="757" w:type="pct"/>
          </w:tcPr>
          <w:p w:rsidR="009B7AB9" w:rsidRPr="00F62241" w:rsidRDefault="009B7AB9" w:rsidP="00466E22">
            <w:pPr>
              <w:jc w:val="right"/>
              <w:rPr>
                <w:sz w:val="28"/>
                <w:szCs w:val="28"/>
              </w:rPr>
            </w:pPr>
            <w:r w:rsidRPr="00F62241">
              <w:rPr>
                <w:sz w:val="28"/>
                <w:szCs w:val="28"/>
              </w:rPr>
              <w:t>25029,53</w:t>
            </w:r>
          </w:p>
        </w:tc>
        <w:tc>
          <w:tcPr>
            <w:tcW w:w="757" w:type="pct"/>
          </w:tcPr>
          <w:p w:rsidR="009B7AB9" w:rsidRPr="00F62241" w:rsidRDefault="009B7AB9" w:rsidP="00466E22">
            <w:pPr>
              <w:jc w:val="right"/>
              <w:rPr>
                <w:sz w:val="28"/>
                <w:szCs w:val="28"/>
              </w:rPr>
            </w:pPr>
            <w:r w:rsidRPr="00F62241">
              <w:rPr>
                <w:sz w:val="28"/>
                <w:szCs w:val="28"/>
              </w:rPr>
              <w:t>25006,37</w:t>
            </w:r>
          </w:p>
        </w:tc>
      </w:tr>
      <w:tr w:rsidR="009B7AB9" w:rsidRPr="00F62241" w:rsidTr="00466E22">
        <w:tc>
          <w:tcPr>
            <w:tcW w:w="1972" w:type="pct"/>
          </w:tcPr>
          <w:p w:rsidR="009B7AB9" w:rsidRPr="00F62241" w:rsidRDefault="009B7AB9" w:rsidP="00466E22">
            <w:pPr>
              <w:jc w:val="both"/>
              <w:rPr>
                <w:sz w:val="28"/>
                <w:szCs w:val="28"/>
              </w:rPr>
            </w:pPr>
            <w:r w:rsidRPr="00F62241">
              <w:rPr>
                <w:sz w:val="28"/>
                <w:szCs w:val="28"/>
              </w:rPr>
              <w:t>Валовая прибыль</w:t>
            </w:r>
          </w:p>
        </w:tc>
        <w:tc>
          <w:tcPr>
            <w:tcW w:w="757" w:type="pct"/>
          </w:tcPr>
          <w:p w:rsidR="009B7AB9" w:rsidRPr="00F62241" w:rsidRDefault="009B7AB9" w:rsidP="00466E22">
            <w:pPr>
              <w:jc w:val="right"/>
              <w:rPr>
                <w:sz w:val="28"/>
                <w:szCs w:val="28"/>
              </w:rPr>
            </w:pPr>
            <w:r w:rsidRPr="00F62241">
              <w:rPr>
                <w:sz w:val="28"/>
                <w:szCs w:val="28"/>
              </w:rPr>
              <w:t> </w:t>
            </w:r>
          </w:p>
        </w:tc>
        <w:tc>
          <w:tcPr>
            <w:tcW w:w="757" w:type="pct"/>
          </w:tcPr>
          <w:p w:rsidR="009B7AB9" w:rsidRPr="00F62241" w:rsidRDefault="009B7AB9" w:rsidP="00466E22">
            <w:pPr>
              <w:jc w:val="right"/>
              <w:rPr>
                <w:sz w:val="28"/>
                <w:szCs w:val="28"/>
              </w:rPr>
            </w:pPr>
            <w:r w:rsidRPr="00F62241">
              <w:rPr>
                <w:sz w:val="28"/>
                <w:szCs w:val="28"/>
              </w:rPr>
              <w:t>18700,65</w:t>
            </w:r>
          </w:p>
        </w:tc>
        <w:tc>
          <w:tcPr>
            <w:tcW w:w="757" w:type="pct"/>
          </w:tcPr>
          <w:p w:rsidR="009B7AB9" w:rsidRPr="00F62241" w:rsidRDefault="009B7AB9" w:rsidP="00466E22">
            <w:pPr>
              <w:jc w:val="right"/>
              <w:rPr>
                <w:sz w:val="28"/>
                <w:szCs w:val="28"/>
              </w:rPr>
            </w:pPr>
            <w:r w:rsidRPr="00F62241">
              <w:rPr>
                <w:sz w:val="28"/>
                <w:szCs w:val="28"/>
              </w:rPr>
              <w:t>18805,02</w:t>
            </w:r>
          </w:p>
        </w:tc>
        <w:tc>
          <w:tcPr>
            <w:tcW w:w="757" w:type="pct"/>
          </w:tcPr>
          <w:p w:rsidR="009B7AB9" w:rsidRPr="00F62241" w:rsidRDefault="009B7AB9" w:rsidP="00466E22">
            <w:pPr>
              <w:jc w:val="right"/>
              <w:rPr>
                <w:sz w:val="28"/>
                <w:szCs w:val="28"/>
              </w:rPr>
            </w:pPr>
            <w:r w:rsidRPr="00F62241">
              <w:rPr>
                <w:sz w:val="28"/>
                <w:szCs w:val="28"/>
              </w:rPr>
              <w:t>18787,63</w:t>
            </w:r>
          </w:p>
        </w:tc>
      </w:tr>
      <w:tr w:rsidR="009B7AB9" w:rsidRPr="00F62241" w:rsidTr="00466E22">
        <w:tc>
          <w:tcPr>
            <w:tcW w:w="1972" w:type="pct"/>
          </w:tcPr>
          <w:p w:rsidR="009B7AB9" w:rsidRPr="00F62241" w:rsidRDefault="009B7AB9" w:rsidP="00466E22">
            <w:pPr>
              <w:jc w:val="both"/>
              <w:rPr>
                <w:sz w:val="28"/>
                <w:szCs w:val="28"/>
              </w:rPr>
            </w:pPr>
            <w:r w:rsidRPr="00F62241">
              <w:rPr>
                <w:sz w:val="28"/>
                <w:szCs w:val="28"/>
              </w:rPr>
              <w:t>Коммерческие расходы</w:t>
            </w:r>
          </w:p>
        </w:tc>
        <w:tc>
          <w:tcPr>
            <w:tcW w:w="757" w:type="pct"/>
          </w:tcPr>
          <w:p w:rsidR="009B7AB9" w:rsidRPr="00F62241" w:rsidRDefault="009B7AB9" w:rsidP="00466E22">
            <w:pPr>
              <w:jc w:val="right"/>
              <w:rPr>
                <w:sz w:val="28"/>
                <w:szCs w:val="28"/>
              </w:rPr>
            </w:pPr>
            <w:r w:rsidRPr="00F62241">
              <w:rPr>
                <w:sz w:val="28"/>
                <w:szCs w:val="28"/>
              </w:rPr>
              <w:t> </w:t>
            </w:r>
          </w:p>
        </w:tc>
        <w:tc>
          <w:tcPr>
            <w:tcW w:w="757" w:type="pct"/>
          </w:tcPr>
          <w:p w:rsidR="009B7AB9" w:rsidRPr="00F62241" w:rsidRDefault="009B7AB9" w:rsidP="00466E22">
            <w:pPr>
              <w:jc w:val="right"/>
              <w:rPr>
                <w:sz w:val="28"/>
                <w:szCs w:val="28"/>
              </w:rPr>
            </w:pPr>
            <w:r w:rsidRPr="00F62241">
              <w:rPr>
                <w:sz w:val="28"/>
                <w:szCs w:val="28"/>
              </w:rPr>
              <w:t>17828,82</w:t>
            </w:r>
          </w:p>
        </w:tc>
        <w:tc>
          <w:tcPr>
            <w:tcW w:w="757" w:type="pct"/>
          </w:tcPr>
          <w:p w:rsidR="009B7AB9" w:rsidRPr="00F62241" w:rsidRDefault="009B7AB9" w:rsidP="00466E22">
            <w:pPr>
              <w:jc w:val="right"/>
              <w:rPr>
                <w:sz w:val="28"/>
                <w:szCs w:val="28"/>
              </w:rPr>
            </w:pPr>
            <w:r w:rsidRPr="00F62241">
              <w:rPr>
                <w:sz w:val="28"/>
                <w:szCs w:val="28"/>
              </w:rPr>
              <w:t>17928,33</w:t>
            </w:r>
          </w:p>
        </w:tc>
        <w:tc>
          <w:tcPr>
            <w:tcW w:w="757" w:type="pct"/>
          </w:tcPr>
          <w:p w:rsidR="009B7AB9" w:rsidRPr="00F62241" w:rsidRDefault="009B7AB9" w:rsidP="00466E22">
            <w:pPr>
              <w:jc w:val="right"/>
              <w:rPr>
                <w:sz w:val="28"/>
                <w:szCs w:val="28"/>
              </w:rPr>
            </w:pPr>
            <w:r w:rsidRPr="00F62241">
              <w:rPr>
                <w:sz w:val="28"/>
                <w:szCs w:val="28"/>
              </w:rPr>
              <w:t>17911,75</w:t>
            </w:r>
          </w:p>
        </w:tc>
      </w:tr>
      <w:tr w:rsidR="009B7AB9" w:rsidRPr="00F62241" w:rsidTr="00466E22">
        <w:tc>
          <w:tcPr>
            <w:tcW w:w="1972" w:type="pct"/>
          </w:tcPr>
          <w:p w:rsidR="009B7AB9" w:rsidRPr="00F62241" w:rsidRDefault="009B7AB9" w:rsidP="00466E22">
            <w:pPr>
              <w:jc w:val="both"/>
              <w:rPr>
                <w:sz w:val="28"/>
                <w:szCs w:val="28"/>
              </w:rPr>
            </w:pPr>
            <w:r w:rsidRPr="00F62241">
              <w:rPr>
                <w:sz w:val="28"/>
                <w:szCs w:val="28"/>
              </w:rPr>
              <w:t>Прибыль от продаж</w:t>
            </w:r>
          </w:p>
        </w:tc>
        <w:tc>
          <w:tcPr>
            <w:tcW w:w="757" w:type="pct"/>
          </w:tcPr>
          <w:p w:rsidR="009B7AB9" w:rsidRPr="00F62241" w:rsidRDefault="009B7AB9" w:rsidP="00466E22">
            <w:pPr>
              <w:jc w:val="right"/>
              <w:rPr>
                <w:sz w:val="28"/>
                <w:szCs w:val="28"/>
              </w:rPr>
            </w:pPr>
            <w:r w:rsidRPr="00F62241">
              <w:rPr>
                <w:sz w:val="28"/>
                <w:szCs w:val="28"/>
              </w:rPr>
              <w:t> </w:t>
            </w:r>
          </w:p>
        </w:tc>
        <w:tc>
          <w:tcPr>
            <w:tcW w:w="757" w:type="pct"/>
          </w:tcPr>
          <w:p w:rsidR="009B7AB9" w:rsidRPr="00F62241" w:rsidRDefault="009B7AB9" w:rsidP="00466E22">
            <w:pPr>
              <w:jc w:val="right"/>
              <w:rPr>
                <w:sz w:val="28"/>
                <w:szCs w:val="28"/>
              </w:rPr>
            </w:pPr>
            <w:r w:rsidRPr="00F62241">
              <w:rPr>
                <w:sz w:val="28"/>
                <w:szCs w:val="28"/>
              </w:rPr>
              <w:t>871,83</w:t>
            </w:r>
          </w:p>
        </w:tc>
        <w:tc>
          <w:tcPr>
            <w:tcW w:w="757" w:type="pct"/>
          </w:tcPr>
          <w:p w:rsidR="009B7AB9" w:rsidRPr="00F62241" w:rsidRDefault="009B7AB9" w:rsidP="00466E22">
            <w:pPr>
              <w:jc w:val="right"/>
              <w:rPr>
                <w:sz w:val="28"/>
                <w:szCs w:val="28"/>
              </w:rPr>
            </w:pPr>
            <w:r w:rsidRPr="00F62241">
              <w:rPr>
                <w:sz w:val="28"/>
                <w:szCs w:val="28"/>
              </w:rPr>
              <w:t>876,69</w:t>
            </w:r>
          </w:p>
        </w:tc>
        <w:tc>
          <w:tcPr>
            <w:tcW w:w="757" w:type="pct"/>
          </w:tcPr>
          <w:p w:rsidR="009B7AB9" w:rsidRPr="00F62241" w:rsidRDefault="009B7AB9" w:rsidP="00466E22">
            <w:pPr>
              <w:jc w:val="right"/>
              <w:rPr>
                <w:sz w:val="28"/>
                <w:szCs w:val="28"/>
              </w:rPr>
            </w:pPr>
            <w:r w:rsidRPr="00F62241">
              <w:rPr>
                <w:sz w:val="28"/>
                <w:szCs w:val="28"/>
              </w:rPr>
              <w:t>875,88</w:t>
            </w:r>
          </w:p>
        </w:tc>
      </w:tr>
      <w:tr w:rsidR="009B7AB9" w:rsidRPr="00F62241" w:rsidTr="00466E22">
        <w:tc>
          <w:tcPr>
            <w:tcW w:w="1972" w:type="pct"/>
          </w:tcPr>
          <w:p w:rsidR="009B7AB9" w:rsidRPr="00F62241" w:rsidRDefault="009B7AB9" w:rsidP="00466E22">
            <w:pPr>
              <w:jc w:val="both"/>
              <w:rPr>
                <w:sz w:val="28"/>
                <w:szCs w:val="28"/>
              </w:rPr>
            </w:pPr>
            <w:r w:rsidRPr="00F62241">
              <w:rPr>
                <w:sz w:val="28"/>
                <w:szCs w:val="28"/>
              </w:rPr>
              <w:t>Налог на прибыль, %</w:t>
            </w:r>
          </w:p>
        </w:tc>
        <w:tc>
          <w:tcPr>
            <w:tcW w:w="757" w:type="pct"/>
          </w:tcPr>
          <w:p w:rsidR="009B7AB9" w:rsidRPr="00F62241" w:rsidRDefault="009B7AB9" w:rsidP="00466E22">
            <w:pPr>
              <w:jc w:val="right"/>
              <w:rPr>
                <w:sz w:val="28"/>
                <w:szCs w:val="28"/>
              </w:rPr>
            </w:pPr>
            <w:r w:rsidRPr="00F62241">
              <w:rPr>
                <w:sz w:val="28"/>
                <w:szCs w:val="28"/>
              </w:rPr>
              <w:t> </w:t>
            </w:r>
          </w:p>
        </w:tc>
        <w:tc>
          <w:tcPr>
            <w:tcW w:w="757" w:type="pct"/>
          </w:tcPr>
          <w:p w:rsidR="009B7AB9" w:rsidRPr="00F62241" w:rsidRDefault="009B7AB9" w:rsidP="00466E22">
            <w:pPr>
              <w:jc w:val="right"/>
              <w:rPr>
                <w:sz w:val="28"/>
                <w:szCs w:val="28"/>
              </w:rPr>
            </w:pPr>
            <w:r w:rsidRPr="00F62241">
              <w:rPr>
                <w:sz w:val="28"/>
                <w:szCs w:val="28"/>
              </w:rPr>
              <w:t>0,2</w:t>
            </w:r>
          </w:p>
        </w:tc>
        <w:tc>
          <w:tcPr>
            <w:tcW w:w="757" w:type="pct"/>
          </w:tcPr>
          <w:p w:rsidR="009B7AB9" w:rsidRPr="00F62241" w:rsidRDefault="009B7AB9" w:rsidP="00466E22">
            <w:pPr>
              <w:jc w:val="right"/>
              <w:rPr>
                <w:sz w:val="28"/>
                <w:szCs w:val="28"/>
              </w:rPr>
            </w:pPr>
            <w:r w:rsidRPr="00F62241">
              <w:rPr>
                <w:sz w:val="28"/>
                <w:szCs w:val="28"/>
              </w:rPr>
              <w:t>0,2</w:t>
            </w:r>
          </w:p>
        </w:tc>
        <w:tc>
          <w:tcPr>
            <w:tcW w:w="757" w:type="pct"/>
          </w:tcPr>
          <w:p w:rsidR="009B7AB9" w:rsidRPr="00F62241" w:rsidRDefault="009B7AB9" w:rsidP="00466E22">
            <w:pPr>
              <w:jc w:val="right"/>
              <w:rPr>
                <w:sz w:val="28"/>
                <w:szCs w:val="28"/>
              </w:rPr>
            </w:pPr>
            <w:r w:rsidRPr="00F62241">
              <w:rPr>
                <w:sz w:val="28"/>
                <w:szCs w:val="28"/>
              </w:rPr>
              <w:t>0,2</w:t>
            </w:r>
          </w:p>
        </w:tc>
      </w:tr>
      <w:tr w:rsidR="009B7AB9" w:rsidRPr="00F62241" w:rsidTr="00466E22">
        <w:tc>
          <w:tcPr>
            <w:tcW w:w="1972" w:type="pct"/>
          </w:tcPr>
          <w:p w:rsidR="009B7AB9" w:rsidRPr="00F62241" w:rsidRDefault="009B7AB9" w:rsidP="00466E22">
            <w:pPr>
              <w:jc w:val="both"/>
              <w:rPr>
                <w:sz w:val="28"/>
                <w:szCs w:val="28"/>
              </w:rPr>
            </w:pPr>
            <w:r w:rsidRPr="00F62241">
              <w:rPr>
                <w:sz w:val="28"/>
                <w:szCs w:val="28"/>
              </w:rPr>
              <w:t>Величина налога на прибыль</w:t>
            </w:r>
          </w:p>
        </w:tc>
        <w:tc>
          <w:tcPr>
            <w:tcW w:w="757" w:type="pct"/>
          </w:tcPr>
          <w:p w:rsidR="009B7AB9" w:rsidRPr="00F62241" w:rsidRDefault="009B7AB9" w:rsidP="00466E22">
            <w:pPr>
              <w:jc w:val="right"/>
              <w:rPr>
                <w:sz w:val="28"/>
                <w:szCs w:val="28"/>
              </w:rPr>
            </w:pPr>
            <w:r w:rsidRPr="00F62241">
              <w:rPr>
                <w:sz w:val="28"/>
                <w:szCs w:val="28"/>
              </w:rPr>
              <w:t> </w:t>
            </w:r>
          </w:p>
        </w:tc>
        <w:tc>
          <w:tcPr>
            <w:tcW w:w="757" w:type="pct"/>
          </w:tcPr>
          <w:p w:rsidR="009B7AB9" w:rsidRPr="00F62241" w:rsidRDefault="009B7AB9" w:rsidP="00466E22">
            <w:pPr>
              <w:jc w:val="right"/>
              <w:rPr>
                <w:sz w:val="28"/>
                <w:szCs w:val="28"/>
              </w:rPr>
            </w:pPr>
            <w:r w:rsidRPr="00F62241">
              <w:rPr>
                <w:sz w:val="28"/>
                <w:szCs w:val="28"/>
              </w:rPr>
              <w:t>174,365</w:t>
            </w:r>
          </w:p>
        </w:tc>
        <w:tc>
          <w:tcPr>
            <w:tcW w:w="757" w:type="pct"/>
          </w:tcPr>
          <w:p w:rsidR="009B7AB9" w:rsidRPr="00F62241" w:rsidRDefault="009B7AB9" w:rsidP="00466E22">
            <w:pPr>
              <w:jc w:val="right"/>
              <w:rPr>
                <w:sz w:val="28"/>
                <w:szCs w:val="28"/>
              </w:rPr>
            </w:pPr>
            <w:r w:rsidRPr="00F62241">
              <w:rPr>
                <w:sz w:val="28"/>
                <w:szCs w:val="28"/>
              </w:rPr>
              <w:t>175,3382</w:t>
            </w:r>
          </w:p>
        </w:tc>
        <w:tc>
          <w:tcPr>
            <w:tcW w:w="757" w:type="pct"/>
          </w:tcPr>
          <w:p w:rsidR="009B7AB9" w:rsidRPr="00F62241" w:rsidRDefault="009B7AB9" w:rsidP="00466E22">
            <w:pPr>
              <w:jc w:val="right"/>
              <w:rPr>
                <w:sz w:val="28"/>
                <w:szCs w:val="28"/>
              </w:rPr>
            </w:pPr>
            <w:r w:rsidRPr="00F62241">
              <w:rPr>
                <w:sz w:val="28"/>
                <w:szCs w:val="28"/>
              </w:rPr>
              <w:t>175,176</w:t>
            </w:r>
          </w:p>
        </w:tc>
      </w:tr>
      <w:tr w:rsidR="009B7AB9" w:rsidRPr="00F62241" w:rsidTr="00466E22">
        <w:tc>
          <w:tcPr>
            <w:tcW w:w="1972" w:type="pct"/>
          </w:tcPr>
          <w:p w:rsidR="009B7AB9" w:rsidRPr="00F62241" w:rsidRDefault="009B7AB9" w:rsidP="00466E22">
            <w:pPr>
              <w:jc w:val="both"/>
              <w:rPr>
                <w:sz w:val="28"/>
                <w:szCs w:val="28"/>
              </w:rPr>
            </w:pPr>
            <w:r w:rsidRPr="00F62241">
              <w:rPr>
                <w:sz w:val="28"/>
                <w:szCs w:val="28"/>
              </w:rPr>
              <w:t>Чистая прибыль</w:t>
            </w:r>
          </w:p>
        </w:tc>
        <w:tc>
          <w:tcPr>
            <w:tcW w:w="757" w:type="pct"/>
          </w:tcPr>
          <w:p w:rsidR="009B7AB9" w:rsidRPr="00F62241" w:rsidRDefault="009B7AB9" w:rsidP="00466E22">
            <w:pPr>
              <w:jc w:val="right"/>
              <w:rPr>
                <w:sz w:val="28"/>
                <w:szCs w:val="28"/>
              </w:rPr>
            </w:pPr>
            <w:r w:rsidRPr="00F62241">
              <w:rPr>
                <w:sz w:val="28"/>
                <w:szCs w:val="28"/>
              </w:rPr>
              <w:t> </w:t>
            </w:r>
          </w:p>
        </w:tc>
        <w:tc>
          <w:tcPr>
            <w:tcW w:w="757" w:type="pct"/>
          </w:tcPr>
          <w:p w:rsidR="009B7AB9" w:rsidRPr="00F62241" w:rsidRDefault="009B7AB9" w:rsidP="00466E22">
            <w:pPr>
              <w:jc w:val="right"/>
              <w:rPr>
                <w:sz w:val="28"/>
                <w:szCs w:val="28"/>
              </w:rPr>
            </w:pPr>
            <w:r w:rsidRPr="00F62241">
              <w:rPr>
                <w:sz w:val="28"/>
                <w:szCs w:val="28"/>
              </w:rPr>
              <w:t>697,46</w:t>
            </w:r>
          </w:p>
        </w:tc>
        <w:tc>
          <w:tcPr>
            <w:tcW w:w="757" w:type="pct"/>
          </w:tcPr>
          <w:p w:rsidR="009B7AB9" w:rsidRPr="00F62241" w:rsidRDefault="009B7AB9" w:rsidP="00466E22">
            <w:pPr>
              <w:jc w:val="right"/>
              <w:rPr>
                <w:sz w:val="28"/>
                <w:szCs w:val="28"/>
              </w:rPr>
            </w:pPr>
            <w:r w:rsidRPr="00F62241">
              <w:rPr>
                <w:sz w:val="28"/>
                <w:szCs w:val="28"/>
              </w:rPr>
              <w:t>701,35</w:t>
            </w:r>
          </w:p>
        </w:tc>
        <w:tc>
          <w:tcPr>
            <w:tcW w:w="757" w:type="pct"/>
          </w:tcPr>
          <w:p w:rsidR="009B7AB9" w:rsidRPr="00F62241" w:rsidRDefault="009B7AB9" w:rsidP="00466E22">
            <w:pPr>
              <w:jc w:val="right"/>
              <w:rPr>
                <w:sz w:val="28"/>
                <w:szCs w:val="28"/>
              </w:rPr>
            </w:pPr>
            <w:r w:rsidRPr="00F62241">
              <w:rPr>
                <w:sz w:val="28"/>
                <w:szCs w:val="28"/>
              </w:rPr>
              <w:t>700,70</w:t>
            </w:r>
          </w:p>
        </w:tc>
      </w:tr>
      <w:tr w:rsidR="009B7AB9" w:rsidRPr="00F62241" w:rsidTr="00466E22">
        <w:tc>
          <w:tcPr>
            <w:tcW w:w="1972" w:type="pct"/>
          </w:tcPr>
          <w:p w:rsidR="009B7AB9" w:rsidRPr="00F62241" w:rsidRDefault="009B7AB9" w:rsidP="00466E22">
            <w:pPr>
              <w:jc w:val="both"/>
              <w:rPr>
                <w:sz w:val="28"/>
                <w:szCs w:val="28"/>
              </w:rPr>
            </w:pPr>
            <w:r w:rsidRPr="00F62241">
              <w:rPr>
                <w:sz w:val="28"/>
                <w:szCs w:val="28"/>
              </w:rPr>
              <w:t>Капитальные вложения</w:t>
            </w:r>
          </w:p>
        </w:tc>
        <w:tc>
          <w:tcPr>
            <w:tcW w:w="757" w:type="pct"/>
          </w:tcPr>
          <w:p w:rsidR="009B7AB9" w:rsidRPr="00F62241" w:rsidRDefault="009B7AB9" w:rsidP="00466E22">
            <w:pPr>
              <w:jc w:val="right"/>
              <w:rPr>
                <w:sz w:val="28"/>
                <w:szCs w:val="28"/>
              </w:rPr>
            </w:pPr>
            <w:r w:rsidRPr="00F62241">
              <w:rPr>
                <w:sz w:val="28"/>
                <w:szCs w:val="28"/>
              </w:rPr>
              <w:t>22</w:t>
            </w:r>
          </w:p>
        </w:tc>
        <w:tc>
          <w:tcPr>
            <w:tcW w:w="757" w:type="pct"/>
          </w:tcPr>
          <w:p w:rsidR="009B7AB9" w:rsidRPr="00F62241" w:rsidRDefault="009B7AB9" w:rsidP="00466E22">
            <w:pPr>
              <w:jc w:val="right"/>
              <w:rPr>
                <w:sz w:val="28"/>
                <w:szCs w:val="28"/>
              </w:rPr>
            </w:pPr>
            <w:r w:rsidRPr="00F62241">
              <w:rPr>
                <w:sz w:val="28"/>
                <w:szCs w:val="28"/>
              </w:rPr>
              <w:t>128,9</w:t>
            </w:r>
          </w:p>
        </w:tc>
        <w:tc>
          <w:tcPr>
            <w:tcW w:w="757" w:type="pct"/>
          </w:tcPr>
          <w:p w:rsidR="009B7AB9" w:rsidRPr="00F62241" w:rsidRDefault="009B7AB9" w:rsidP="00466E22">
            <w:pPr>
              <w:jc w:val="right"/>
              <w:rPr>
                <w:sz w:val="28"/>
                <w:szCs w:val="28"/>
              </w:rPr>
            </w:pPr>
            <w:r w:rsidRPr="00F62241">
              <w:rPr>
                <w:sz w:val="28"/>
                <w:szCs w:val="28"/>
              </w:rPr>
              <w:t>147,13</w:t>
            </w:r>
          </w:p>
        </w:tc>
        <w:tc>
          <w:tcPr>
            <w:tcW w:w="757" w:type="pct"/>
          </w:tcPr>
          <w:p w:rsidR="009B7AB9" w:rsidRPr="00F62241" w:rsidRDefault="009B7AB9" w:rsidP="00466E22">
            <w:pPr>
              <w:jc w:val="right"/>
              <w:rPr>
                <w:sz w:val="28"/>
                <w:szCs w:val="28"/>
              </w:rPr>
            </w:pPr>
            <w:r w:rsidRPr="00F62241">
              <w:rPr>
                <w:sz w:val="28"/>
                <w:szCs w:val="28"/>
              </w:rPr>
              <w:t>155,4</w:t>
            </w:r>
          </w:p>
        </w:tc>
      </w:tr>
      <w:tr w:rsidR="009B7AB9" w:rsidRPr="00F62241" w:rsidTr="00466E22">
        <w:tc>
          <w:tcPr>
            <w:tcW w:w="1972" w:type="pct"/>
          </w:tcPr>
          <w:p w:rsidR="009B7AB9" w:rsidRPr="00F62241" w:rsidRDefault="009B7AB9" w:rsidP="00466E22">
            <w:pPr>
              <w:jc w:val="both"/>
              <w:rPr>
                <w:sz w:val="28"/>
                <w:szCs w:val="28"/>
              </w:rPr>
            </w:pPr>
            <w:r w:rsidRPr="00F62241">
              <w:rPr>
                <w:sz w:val="28"/>
                <w:szCs w:val="28"/>
              </w:rPr>
              <w:t>Изменение КВ</w:t>
            </w:r>
          </w:p>
        </w:tc>
        <w:tc>
          <w:tcPr>
            <w:tcW w:w="757" w:type="pct"/>
          </w:tcPr>
          <w:p w:rsidR="009B7AB9" w:rsidRPr="00F62241" w:rsidRDefault="009B7AB9" w:rsidP="00466E22">
            <w:pPr>
              <w:jc w:val="right"/>
              <w:rPr>
                <w:sz w:val="28"/>
                <w:szCs w:val="28"/>
              </w:rPr>
            </w:pPr>
            <w:r w:rsidRPr="00F62241">
              <w:rPr>
                <w:sz w:val="28"/>
                <w:szCs w:val="28"/>
              </w:rPr>
              <w:t> </w:t>
            </w:r>
          </w:p>
        </w:tc>
        <w:tc>
          <w:tcPr>
            <w:tcW w:w="757" w:type="pct"/>
          </w:tcPr>
          <w:p w:rsidR="009B7AB9" w:rsidRPr="00F62241" w:rsidRDefault="009B7AB9" w:rsidP="00466E22">
            <w:pPr>
              <w:jc w:val="right"/>
              <w:rPr>
                <w:sz w:val="28"/>
                <w:szCs w:val="28"/>
              </w:rPr>
            </w:pPr>
            <w:r w:rsidRPr="00F62241">
              <w:rPr>
                <w:sz w:val="28"/>
                <w:szCs w:val="28"/>
              </w:rPr>
              <w:t>106,9</w:t>
            </w:r>
          </w:p>
        </w:tc>
        <w:tc>
          <w:tcPr>
            <w:tcW w:w="757" w:type="pct"/>
          </w:tcPr>
          <w:p w:rsidR="009B7AB9" w:rsidRPr="00F62241" w:rsidRDefault="009B7AB9" w:rsidP="00466E22">
            <w:pPr>
              <w:jc w:val="right"/>
              <w:rPr>
                <w:sz w:val="28"/>
                <w:szCs w:val="28"/>
              </w:rPr>
            </w:pPr>
            <w:r w:rsidRPr="00F62241">
              <w:rPr>
                <w:sz w:val="28"/>
                <w:szCs w:val="28"/>
              </w:rPr>
              <w:t>18,23</w:t>
            </w:r>
          </w:p>
        </w:tc>
        <w:tc>
          <w:tcPr>
            <w:tcW w:w="757" w:type="pct"/>
          </w:tcPr>
          <w:p w:rsidR="009B7AB9" w:rsidRPr="00F62241" w:rsidRDefault="009B7AB9" w:rsidP="00466E22">
            <w:pPr>
              <w:jc w:val="right"/>
              <w:rPr>
                <w:sz w:val="28"/>
                <w:szCs w:val="28"/>
              </w:rPr>
            </w:pPr>
            <w:r w:rsidRPr="00F62241">
              <w:rPr>
                <w:sz w:val="28"/>
                <w:szCs w:val="28"/>
              </w:rPr>
              <w:t>8,27</w:t>
            </w:r>
          </w:p>
        </w:tc>
      </w:tr>
      <w:tr w:rsidR="009B7AB9" w:rsidRPr="00F62241" w:rsidTr="00466E22">
        <w:tc>
          <w:tcPr>
            <w:tcW w:w="1972" w:type="pct"/>
          </w:tcPr>
          <w:p w:rsidR="009B7AB9" w:rsidRPr="00F62241" w:rsidRDefault="009B7AB9" w:rsidP="00466E22">
            <w:pPr>
              <w:jc w:val="both"/>
              <w:rPr>
                <w:sz w:val="28"/>
                <w:szCs w:val="28"/>
              </w:rPr>
            </w:pPr>
            <w:r w:rsidRPr="00F62241">
              <w:rPr>
                <w:sz w:val="28"/>
                <w:szCs w:val="28"/>
              </w:rPr>
              <w:t>Амортизация</w:t>
            </w:r>
          </w:p>
        </w:tc>
        <w:tc>
          <w:tcPr>
            <w:tcW w:w="757" w:type="pct"/>
          </w:tcPr>
          <w:p w:rsidR="009B7AB9" w:rsidRPr="00F62241" w:rsidRDefault="009B7AB9" w:rsidP="00466E22">
            <w:pPr>
              <w:jc w:val="right"/>
              <w:rPr>
                <w:sz w:val="28"/>
                <w:szCs w:val="28"/>
              </w:rPr>
            </w:pPr>
            <w:r w:rsidRPr="00F62241">
              <w:rPr>
                <w:sz w:val="28"/>
                <w:szCs w:val="28"/>
              </w:rPr>
              <w:t> </w:t>
            </w:r>
          </w:p>
        </w:tc>
        <w:tc>
          <w:tcPr>
            <w:tcW w:w="757" w:type="pct"/>
          </w:tcPr>
          <w:p w:rsidR="009B7AB9" w:rsidRPr="00F62241" w:rsidRDefault="009B7AB9" w:rsidP="00466E22">
            <w:pPr>
              <w:jc w:val="right"/>
              <w:rPr>
                <w:sz w:val="28"/>
                <w:szCs w:val="28"/>
              </w:rPr>
            </w:pPr>
            <w:r w:rsidRPr="00F62241">
              <w:rPr>
                <w:sz w:val="28"/>
                <w:szCs w:val="28"/>
              </w:rPr>
              <w:t>152,57</w:t>
            </w:r>
          </w:p>
        </w:tc>
        <w:tc>
          <w:tcPr>
            <w:tcW w:w="757" w:type="pct"/>
          </w:tcPr>
          <w:p w:rsidR="009B7AB9" w:rsidRPr="00F62241" w:rsidRDefault="009B7AB9" w:rsidP="00466E22">
            <w:pPr>
              <w:jc w:val="right"/>
              <w:rPr>
                <w:sz w:val="28"/>
                <w:szCs w:val="28"/>
              </w:rPr>
            </w:pPr>
            <w:r w:rsidRPr="00F62241">
              <w:rPr>
                <w:sz w:val="28"/>
                <w:szCs w:val="28"/>
              </w:rPr>
              <w:t>153,42</w:t>
            </w:r>
          </w:p>
        </w:tc>
        <w:tc>
          <w:tcPr>
            <w:tcW w:w="757" w:type="pct"/>
          </w:tcPr>
          <w:p w:rsidR="009B7AB9" w:rsidRPr="00F62241" w:rsidRDefault="009B7AB9" w:rsidP="00466E22">
            <w:pPr>
              <w:jc w:val="right"/>
              <w:rPr>
                <w:sz w:val="28"/>
                <w:szCs w:val="28"/>
              </w:rPr>
            </w:pPr>
            <w:r w:rsidRPr="00F62241">
              <w:rPr>
                <w:sz w:val="28"/>
                <w:szCs w:val="28"/>
              </w:rPr>
              <w:t>153,28</w:t>
            </w:r>
          </w:p>
        </w:tc>
      </w:tr>
      <w:tr w:rsidR="009B7AB9" w:rsidRPr="00F62241" w:rsidTr="00466E22">
        <w:tc>
          <w:tcPr>
            <w:tcW w:w="1972" w:type="pct"/>
          </w:tcPr>
          <w:p w:rsidR="009B7AB9" w:rsidRPr="00F62241" w:rsidRDefault="009B7AB9" w:rsidP="00466E22">
            <w:pPr>
              <w:jc w:val="both"/>
              <w:rPr>
                <w:sz w:val="28"/>
                <w:szCs w:val="28"/>
              </w:rPr>
            </w:pPr>
            <w:r w:rsidRPr="00F62241">
              <w:rPr>
                <w:sz w:val="28"/>
                <w:szCs w:val="28"/>
              </w:rPr>
              <w:t>Чистый оборотный капитал</w:t>
            </w:r>
          </w:p>
        </w:tc>
        <w:tc>
          <w:tcPr>
            <w:tcW w:w="757" w:type="pct"/>
          </w:tcPr>
          <w:p w:rsidR="009B7AB9" w:rsidRPr="00F62241" w:rsidRDefault="009B7AB9" w:rsidP="00466E22">
            <w:pPr>
              <w:jc w:val="right"/>
              <w:rPr>
                <w:sz w:val="28"/>
                <w:szCs w:val="28"/>
              </w:rPr>
            </w:pPr>
            <w:r w:rsidRPr="00F62241">
              <w:rPr>
                <w:sz w:val="28"/>
                <w:szCs w:val="28"/>
              </w:rPr>
              <w:t>681</w:t>
            </w:r>
          </w:p>
        </w:tc>
        <w:tc>
          <w:tcPr>
            <w:tcW w:w="757" w:type="pct"/>
          </w:tcPr>
          <w:p w:rsidR="009B7AB9" w:rsidRPr="00F62241" w:rsidRDefault="009B7AB9" w:rsidP="00466E22">
            <w:pPr>
              <w:jc w:val="right"/>
              <w:rPr>
                <w:sz w:val="28"/>
                <w:szCs w:val="28"/>
              </w:rPr>
            </w:pPr>
            <w:r w:rsidRPr="00F62241">
              <w:rPr>
                <w:sz w:val="28"/>
                <w:szCs w:val="28"/>
              </w:rPr>
              <w:t>174,37</w:t>
            </w:r>
          </w:p>
        </w:tc>
        <w:tc>
          <w:tcPr>
            <w:tcW w:w="757" w:type="pct"/>
          </w:tcPr>
          <w:p w:rsidR="009B7AB9" w:rsidRPr="00F62241" w:rsidRDefault="009B7AB9" w:rsidP="00466E22">
            <w:pPr>
              <w:jc w:val="right"/>
              <w:rPr>
                <w:sz w:val="28"/>
                <w:szCs w:val="28"/>
              </w:rPr>
            </w:pPr>
            <w:r w:rsidRPr="00F62241">
              <w:rPr>
                <w:sz w:val="28"/>
                <w:szCs w:val="28"/>
              </w:rPr>
              <w:t>175,34</w:t>
            </w:r>
          </w:p>
        </w:tc>
        <w:tc>
          <w:tcPr>
            <w:tcW w:w="757" w:type="pct"/>
          </w:tcPr>
          <w:p w:rsidR="009B7AB9" w:rsidRPr="00F62241" w:rsidRDefault="009B7AB9" w:rsidP="00466E22">
            <w:pPr>
              <w:jc w:val="right"/>
              <w:rPr>
                <w:sz w:val="28"/>
                <w:szCs w:val="28"/>
              </w:rPr>
            </w:pPr>
            <w:r w:rsidRPr="00F62241">
              <w:rPr>
                <w:sz w:val="28"/>
                <w:szCs w:val="28"/>
              </w:rPr>
              <w:t>175,18</w:t>
            </w:r>
          </w:p>
        </w:tc>
      </w:tr>
      <w:tr w:rsidR="009B7AB9" w:rsidRPr="00F62241" w:rsidTr="00466E22">
        <w:tc>
          <w:tcPr>
            <w:tcW w:w="1972" w:type="pct"/>
          </w:tcPr>
          <w:p w:rsidR="009B7AB9" w:rsidRPr="00F62241" w:rsidRDefault="009B7AB9" w:rsidP="00466E22">
            <w:pPr>
              <w:jc w:val="both"/>
              <w:rPr>
                <w:sz w:val="28"/>
                <w:szCs w:val="28"/>
              </w:rPr>
            </w:pPr>
            <w:r w:rsidRPr="00F62241">
              <w:rPr>
                <w:sz w:val="28"/>
                <w:szCs w:val="28"/>
              </w:rPr>
              <w:t>Изменение ЧОК</w:t>
            </w:r>
          </w:p>
        </w:tc>
        <w:tc>
          <w:tcPr>
            <w:tcW w:w="757" w:type="pct"/>
          </w:tcPr>
          <w:p w:rsidR="009B7AB9" w:rsidRPr="00F62241" w:rsidRDefault="009B7AB9" w:rsidP="00466E22">
            <w:pPr>
              <w:jc w:val="right"/>
              <w:rPr>
                <w:sz w:val="28"/>
                <w:szCs w:val="28"/>
              </w:rPr>
            </w:pPr>
            <w:r w:rsidRPr="00F62241">
              <w:rPr>
                <w:sz w:val="28"/>
                <w:szCs w:val="28"/>
              </w:rPr>
              <w:t> </w:t>
            </w:r>
          </w:p>
        </w:tc>
        <w:tc>
          <w:tcPr>
            <w:tcW w:w="757" w:type="pct"/>
          </w:tcPr>
          <w:p w:rsidR="009B7AB9" w:rsidRPr="00F62241" w:rsidRDefault="009B7AB9" w:rsidP="00466E22">
            <w:pPr>
              <w:jc w:val="right"/>
              <w:rPr>
                <w:sz w:val="28"/>
                <w:szCs w:val="28"/>
              </w:rPr>
            </w:pPr>
            <w:r w:rsidRPr="00F62241">
              <w:rPr>
                <w:sz w:val="28"/>
                <w:szCs w:val="28"/>
              </w:rPr>
              <w:t>-506,64</w:t>
            </w:r>
          </w:p>
        </w:tc>
        <w:tc>
          <w:tcPr>
            <w:tcW w:w="757" w:type="pct"/>
          </w:tcPr>
          <w:p w:rsidR="009B7AB9" w:rsidRPr="00F62241" w:rsidRDefault="009B7AB9" w:rsidP="00466E22">
            <w:pPr>
              <w:jc w:val="right"/>
              <w:rPr>
                <w:sz w:val="28"/>
                <w:szCs w:val="28"/>
              </w:rPr>
            </w:pPr>
            <w:r w:rsidRPr="00F62241">
              <w:rPr>
                <w:sz w:val="28"/>
                <w:szCs w:val="28"/>
              </w:rPr>
              <w:t>0,97</w:t>
            </w:r>
          </w:p>
        </w:tc>
        <w:tc>
          <w:tcPr>
            <w:tcW w:w="757" w:type="pct"/>
          </w:tcPr>
          <w:p w:rsidR="009B7AB9" w:rsidRPr="00F62241" w:rsidRDefault="009B7AB9" w:rsidP="00466E22">
            <w:pPr>
              <w:jc w:val="right"/>
              <w:rPr>
                <w:sz w:val="28"/>
                <w:szCs w:val="28"/>
              </w:rPr>
            </w:pPr>
            <w:r w:rsidRPr="00F62241">
              <w:rPr>
                <w:sz w:val="28"/>
                <w:szCs w:val="28"/>
              </w:rPr>
              <w:t>-0,16</w:t>
            </w:r>
          </w:p>
        </w:tc>
      </w:tr>
      <w:tr w:rsidR="009B7AB9" w:rsidRPr="00F62241" w:rsidTr="00466E22">
        <w:tc>
          <w:tcPr>
            <w:tcW w:w="1972" w:type="pct"/>
          </w:tcPr>
          <w:p w:rsidR="009B7AB9" w:rsidRPr="00F62241" w:rsidRDefault="009B7AB9" w:rsidP="00466E22">
            <w:pPr>
              <w:jc w:val="both"/>
              <w:rPr>
                <w:sz w:val="28"/>
                <w:szCs w:val="28"/>
              </w:rPr>
            </w:pPr>
            <w:r w:rsidRPr="00F62241">
              <w:rPr>
                <w:sz w:val="28"/>
                <w:szCs w:val="28"/>
              </w:rPr>
              <w:t>Денежный поток</w:t>
            </w:r>
          </w:p>
        </w:tc>
        <w:tc>
          <w:tcPr>
            <w:tcW w:w="757" w:type="pct"/>
          </w:tcPr>
          <w:p w:rsidR="009B7AB9" w:rsidRPr="00F62241" w:rsidRDefault="009B7AB9" w:rsidP="00466E22">
            <w:pPr>
              <w:jc w:val="right"/>
              <w:rPr>
                <w:sz w:val="28"/>
                <w:szCs w:val="28"/>
              </w:rPr>
            </w:pPr>
            <w:r w:rsidRPr="00F62241">
              <w:rPr>
                <w:sz w:val="28"/>
                <w:szCs w:val="28"/>
              </w:rPr>
              <w:t> </w:t>
            </w:r>
          </w:p>
        </w:tc>
        <w:tc>
          <w:tcPr>
            <w:tcW w:w="757" w:type="pct"/>
          </w:tcPr>
          <w:p w:rsidR="009B7AB9" w:rsidRPr="00F62241" w:rsidRDefault="009B7AB9" w:rsidP="00466E22">
            <w:pPr>
              <w:jc w:val="right"/>
              <w:rPr>
                <w:sz w:val="28"/>
                <w:szCs w:val="28"/>
              </w:rPr>
            </w:pPr>
            <w:r w:rsidRPr="00F62241">
              <w:rPr>
                <w:sz w:val="28"/>
                <w:szCs w:val="28"/>
              </w:rPr>
              <w:t>1249,76</w:t>
            </w:r>
          </w:p>
        </w:tc>
        <w:tc>
          <w:tcPr>
            <w:tcW w:w="757" w:type="pct"/>
          </w:tcPr>
          <w:p w:rsidR="009B7AB9" w:rsidRPr="00F62241" w:rsidRDefault="009B7AB9" w:rsidP="00466E22">
            <w:pPr>
              <w:jc w:val="right"/>
              <w:rPr>
                <w:sz w:val="28"/>
                <w:szCs w:val="28"/>
              </w:rPr>
            </w:pPr>
            <w:r w:rsidRPr="00F62241">
              <w:rPr>
                <w:sz w:val="28"/>
                <w:szCs w:val="28"/>
              </w:rPr>
              <w:t>835,57</w:t>
            </w:r>
          </w:p>
        </w:tc>
        <w:tc>
          <w:tcPr>
            <w:tcW w:w="757" w:type="pct"/>
          </w:tcPr>
          <w:p w:rsidR="009B7AB9" w:rsidRPr="00F62241" w:rsidRDefault="009B7AB9" w:rsidP="00466E22">
            <w:pPr>
              <w:jc w:val="right"/>
              <w:rPr>
                <w:sz w:val="28"/>
                <w:szCs w:val="28"/>
              </w:rPr>
            </w:pPr>
            <w:r w:rsidRPr="00F62241">
              <w:rPr>
                <w:sz w:val="28"/>
                <w:szCs w:val="28"/>
              </w:rPr>
              <w:t>845,88</w:t>
            </w:r>
          </w:p>
        </w:tc>
      </w:tr>
    </w:tbl>
    <w:p w:rsidR="00CA69E9" w:rsidRPr="00F62241" w:rsidRDefault="00CA69E9" w:rsidP="004458A4">
      <w:pPr>
        <w:spacing w:line="360" w:lineRule="auto"/>
        <w:ind w:firstLine="397"/>
        <w:jc w:val="both"/>
        <w:rPr>
          <w:sz w:val="28"/>
          <w:szCs w:val="28"/>
        </w:rPr>
      </w:pPr>
    </w:p>
    <w:p w:rsidR="009B7AB9" w:rsidRPr="00F62241" w:rsidRDefault="009B7AB9" w:rsidP="009B7AB9">
      <w:pPr>
        <w:spacing w:line="360" w:lineRule="auto"/>
        <w:ind w:firstLine="397"/>
        <w:jc w:val="center"/>
        <w:rPr>
          <w:i/>
          <w:sz w:val="28"/>
          <w:szCs w:val="28"/>
        </w:rPr>
      </w:pPr>
      <w:r w:rsidRPr="00F62241">
        <w:rPr>
          <w:i/>
          <w:sz w:val="28"/>
          <w:szCs w:val="28"/>
        </w:rPr>
        <w:t>Определение ставки дисконтирования</w:t>
      </w:r>
      <w:r w:rsidR="009B02D5" w:rsidRPr="00F62241">
        <w:rPr>
          <w:i/>
          <w:sz w:val="28"/>
          <w:szCs w:val="28"/>
        </w:rPr>
        <w:t xml:space="preserve"> для прогнозного периода</w:t>
      </w:r>
    </w:p>
    <w:p w:rsidR="009B7AB9" w:rsidRPr="00F62241" w:rsidRDefault="00ED64D5" w:rsidP="009B7AB9">
      <w:pPr>
        <w:spacing w:line="360" w:lineRule="auto"/>
        <w:ind w:firstLine="397"/>
        <w:jc w:val="both"/>
        <w:rPr>
          <w:sz w:val="28"/>
          <w:szCs w:val="28"/>
        </w:rPr>
      </w:pPr>
      <w:r w:rsidRPr="00F62241">
        <w:rPr>
          <w:sz w:val="28"/>
          <w:szCs w:val="28"/>
        </w:rPr>
        <w:t>Расчет ставки дисконтирования проведем методом кумулятивного построения.</w:t>
      </w:r>
      <w:r w:rsidR="003C23FB" w:rsidRPr="00F62241">
        <w:rPr>
          <w:sz w:val="28"/>
          <w:szCs w:val="28"/>
        </w:rPr>
        <w:t xml:space="preserve"> При построении ставки дисконта по данному методу за основу берется безрисковая норма доходности, а затем к ней добавляется норма доходности за риск инвестирования в данную компанию.</w:t>
      </w:r>
    </w:p>
    <w:p w:rsidR="00422F46" w:rsidRPr="00F62241" w:rsidRDefault="00422F46" w:rsidP="009B7AB9">
      <w:pPr>
        <w:spacing w:line="360" w:lineRule="auto"/>
        <w:ind w:firstLine="397"/>
        <w:jc w:val="both"/>
        <w:rPr>
          <w:sz w:val="28"/>
          <w:szCs w:val="28"/>
        </w:rPr>
      </w:pPr>
      <w:r w:rsidRPr="00F62241">
        <w:rPr>
          <w:sz w:val="28"/>
          <w:szCs w:val="28"/>
        </w:rPr>
        <w:t>В качестве безрисковой ставки принимаем ставку</w:t>
      </w:r>
      <w:r w:rsidR="00CE5E85" w:rsidRPr="00F62241">
        <w:rPr>
          <w:sz w:val="28"/>
          <w:szCs w:val="28"/>
        </w:rPr>
        <w:t xml:space="preserve"> доходность  к погашению по государственным облигациям сроком обращения равным длительности прогнозного периода (ОФЗ-25069-ПД со сроком обращения 3 года). Безрисковая ставка равна 6,18%</w:t>
      </w:r>
    </w:p>
    <w:p w:rsidR="00422F46" w:rsidRPr="00F62241" w:rsidRDefault="004A12EE" w:rsidP="004A12EE">
      <w:pPr>
        <w:spacing w:line="360" w:lineRule="auto"/>
        <w:ind w:firstLine="397"/>
        <w:jc w:val="both"/>
        <w:rPr>
          <w:sz w:val="28"/>
          <w:szCs w:val="28"/>
        </w:rPr>
      </w:pPr>
      <w:r w:rsidRPr="00F62241">
        <w:rPr>
          <w:sz w:val="28"/>
          <w:szCs w:val="28"/>
        </w:rPr>
        <w:t>Для определения дополнительной премии за риск инвестирования в определенную компанию учитываются следующие наиболее важные факторы:</w:t>
      </w:r>
    </w:p>
    <w:p w:rsidR="004A12EE" w:rsidRPr="00F62241" w:rsidRDefault="004A12EE" w:rsidP="004A12EE">
      <w:pPr>
        <w:numPr>
          <w:ilvl w:val="0"/>
          <w:numId w:val="29"/>
        </w:numPr>
        <w:spacing w:line="360" w:lineRule="auto"/>
        <w:jc w:val="both"/>
        <w:rPr>
          <w:sz w:val="28"/>
          <w:szCs w:val="28"/>
        </w:rPr>
      </w:pPr>
      <w:r w:rsidRPr="00F62241">
        <w:rPr>
          <w:sz w:val="28"/>
          <w:szCs w:val="28"/>
        </w:rPr>
        <w:t>размер компании;</w:t>
      </w:r>
    </w:p>
    <w:p w:rsidR="004A12EE" w:rsidRPr="00F62241" w:rsidRDefault="004A12EE" w:rsidP="004A12EE">
      <w:pPr>
        <w:numPr>
          <w:ilvl w:val="0"/>
          <w:numId w:val="29"/>
        </w:numPr>
        <w:spacing w:line="360" w:lineRule="auto"/>
        <w:jc w:val="both"/>
        <w:rPr>
          <w:sz w:val="28"/>
          <w:szCs w:val="28"/>
        </w:rPr>
      </w:pPr>
      <w:r w:rsidRPr="00F62241">
        <w:rPr>
          <w:sz w:val="28"/>
          <w:szCs w:val="28"/>
        </w:rPr>
        <w:t>финансовая структура;</w:t>
      </w:r>
    </w:p>
    <w:p w:rsidR="004A12EE" w:rsidRPr="00F62241" w:rsidRDefault="004A12EE" w:rsidP="004A12EE">
      <w:pPr>
        <w:numPr>
          <w:ilvl w:val="0"/>
          <w:numId w:val="29"/>
        </w:numPr>
        <w:spacing w:line="360" w:lineRule="auto"/>
        <w:jc w:val="both"/>
        <w:rPr>
          <w:sz w:val="28"/>
          <w:szCs w:val="28"/>
        </w:rPr>
      </w:pPr>
      <w:r w:rsidRPr="00F62241">
        <w:rPr>
          <w:sz w:val="28"/>
          <w:szCs w:val="28"/>
        </w:rPr>
        <w:t>диверсификация клиентуры;</w:t>
      </w:r>
    </w:p>
    <w:p w:rsidR="004A12EE" w:rsidRPr="00F62241" w:rsidRDefault="004A12EE" w:rsidP="004A12EE">
      <w:pPr>
        <w:numPr>
          <w:ilvl w:val="0"/>
          <w:numId w:val="29"/>
        </w:numPr>
        <w:spacing w:line="360" w:lineRule="auto"/>
        <w:jc w:val="both"/>
        <w:rPr>
          <w:sz w:val="28"/>
          <w:szCs w:val="28"/>
        </w:rPr>
      </w:pPr>
      <w:r w:rsidRPr="00F62241">
        <w:rPr>
          <w:sz w:val="28"/>
          <w:szCs w:val="28"/>
        </w:rPr>
        <w:t>товарная и территориальная диверсификация;</w:t>
      </w:r>
    </w:p>
    <w:p w:rsidR="004A12EE" w:rsidRPr="00F62241" w:rsidRDefault="004A12EE" w:rsidP="004A12EE">
      <w:pPr>
        <w:numPr>
          <w:ilvl w:val="0"/>
          <w:numId w:val="29"/>
        </w:numPr>
        <w:spacing w:line="360" w:lineRule="auto"/>
        <w:jc w:val="both"/>
        <w:rPr>
          <w:sz w:val="28"/>
          <w:szCs w:val="28"/>
        </w:rPr>
      </w:pPr>
      <w:r w:rsidRPr="00F62241">
        <w:rPr>
          <w:sz w:val="28"/>
          <w:szCs w:val="28"/>
        </w:rPr>
        <w:t>ключевая фигура в руководстве, качество руководства;</w:t>
      </w:r>
    </w:p>
    <w:p w:rsidR="004A12EE" w:rsidRPr="00F62241" w:rsidRDefault="004A12EE" w:rsidP="004A12EE">
      <w:pPr>
        <w:numPr>
          <w:ilvl w:val="0"/>
          <w:numId w:val="29"/>
        </w:numPr>
        <w:spacing w:line="360" w:lineRule="auto"/>
        <w:jc w:val="both"/>
        <w:rPr>
          <w:sz w:val="28"/>
          <w:szCs w:val="28"/>
        </w:rPr>
      </w:pPr>
      <w:r w:rsidRPr="00F62241">
        <w:rPr>
          <w:sz w:val="28"/>
          <w:szCs w:val="28"/>
        </w:rPr>
        <w:t>доходы: рентабельность и предсказуемость;</w:t>
      </w:r>
    </w:p>
    <w:p w:rsidR="004A12EE" w:rsidRPr="00F62241" w:rsidRDefault="004A12EE" w:rsidP="004A12EE">
      <w:pPr>
        <w:numPr>
          <w:ilvl w:val="0"/>
          <w:numId w:val="29"/>
        </w:numPr>
        <w:spacing w:line="360" w:lineRule="auto"/>
        <w:jc w:val="both"/>
        <w:rPr>
          <w:sz w:val="28"/>
          <w:szCs w:val="28"/>
        </w:rPr>
      </w:pPr>
      <w:r w:rsidRPr="00F62241">
        <w:rPr>
          <w:sz w:val="28"/>
          <w:szCs w:val="28"/>
        </w:rPr>
        <w:t>прочие особые риски.</w:t>
      </w:r>
    </w:p>
    <w:p w:rsidR="004A12EE" w:rsidRPr="00F62241" w:rsidRDefault="00CE5E85" w:rsidP="009B7AB9">
      <w:pPr>
        <w:spacing w:line="360" w:lineRule="auto"/>
        <w:ind w:firstLine="397"/>
        <w:jc w:val="both"/>
        <w:rPr>
          <w:sz w:val="28"/>
          <w:szCs w:val="28"/>
        </w:rPr>
      </w:pPr>
      <w:r w:rsidRPr="00F62241">
        <w:rPr>
          <w:sz w:val="28"/>
          <w:szCs w:val="28"/>
        </w:rPr>
        <w:t>Премия за каждый ви</w:t>
      </w:r>
      <w:r w:rsidR="00602C9D" w:rsidRPr="00F62241">
        <w:rPr>
          <w:sz w:val="28"/>
          <w:szCs w:val="28"/>
        </w:rPr>
        <w:t>д риска принимает значение в диапазоне от 0 до 5/6 безрисковой ставки. В нашем случае надбавка по каждому из видов дополнительных рисков может составлять от 0 до 5,15%.</w:t>
      </w:r>
    </w:p>
    <w:p w:rsidR="00602C9D" w:rsidRPr="00F62241" w:rsidRDefault="00602C9D" w:rsidP="009B7AB9">
      <w:pPr>
        <w:spacing w:line="360" w:lineRule="auto"/>
        <w:ind w:firstLine="397"/>
        <w:jc w:val="both"/>
        <w:rPr>
          <w:sz w:val="28"/>
          <w:szCs w:val="28"/>
        </w:rPr>
      </w:pPr>
      <w:r w:rsidRPr="00F62241">
        <w:rPr>
          <w:sz w:val="28"/>
          <w:szCs w:val="28"/>
        </w:rPr>
        <w:t xml:space="preserve">1) Премия за </w:t>
      </w:r>
      <w:r w:rsidR="00A40EA3" w:rsidRPr="00F62241">
        <w:rPr>
          <w:sz w:val="28"/>
          <w:szCs w:val="28"/>
        </w:rPr>
        <w:t>размер</w:t>
      </w:r>
      <w:r w:rsidRPr="00F62241">
        <w:rPr>
          <w:sz w:val="28"/>
          <w:szCs w:val="28"/>
        </w:rPr>
        <w:t xml:space="preserve"> компании</w:t>
      </w:r>
    </w:p>
    <w:p w:rsidR="00602C9D" w:rsidRPr="00F62241" w:rsidRDefault="007D5AC0" w:rsidP="00602C9D">
      <w:pPr>
        <w:spacing w:line="360" w:lineRule="auto"/>
        <w:ind w:firstLine="397"/>
        <w:jc w:val="center"/>
        <w:rPr>
          <w:sz w:val="28"/>
          <w:szCs w:val="28"/>
        </w:rPr>
      </w:pPr>
      <w:r w:rsidRPr="00F62241">
        <w:rPr>
          <w:position w:val="-46"/>
          <w:sz w:val="28"/>
          <w:szCs w:val="28"/>
        </w:rPr>
        <w:object w:dxaOrig="2900" w:dyaOrig="1040">
          <v:shape id="_x0000_i1081" type="#_x0000_t75" style="width:144.75pt;height:51.75pt" o:ole="">
            <v:imagedata r:id="rId101" o:title=""/>
          </v:shape>
          <o:OLEObject Type="Embed" ProgID="Equation.3" ShapeID="_x0000_i1081" DrawAspect="Content" ObjectID="_1458562844" r:id="rId102"/>
        </w:object>
      </w:r>
      <w:r w:rsidR="00602C9D" w:rsidRPr="00F62241">
        <w:rPr>
          <w:sz w:val="28"/>
          <w:szCs w:val="28"/>
        </w:rPr>
        <w:t>,</w:t>
      </w:r>
    </w:p>
    <w:p w:rsidR="00602C9D" w:rsidRPr="00F62241" w:rsidRDefault="00602C9D" w:rsidP="00B82BF6">
      <w:pPr>
        <w:spacing w:line="360" w:lineRule="auto"/>
        <w:jc w:val="both"/>
        <w:rPr>
          <w:sz w:val="28"/>
          <w:szCs w:val="28"/>
        </w:rPr>
      </w:pPr>
      <w:r w:rsidRPr="00F62241">
        <w:rPr>
          <w:sz w:val="28"/>
          <w:szCs w:val="28"/>
        </w:rPr>
        <w:t>Где ЧА</w:t>
      </w:r>
      <w:r w:rsidRPr="00F62241">
        <w:rPr>
          <w:sz w:val="28"/>
          <w:szCs w:val="28"/>
          <w:vertAlign w:val="subscript"/>
        </w:rPr>
        <w:t>о</w:t>
      </w:r>
      <w:r w:rsidRPr="00F62241">
        <w:rPr>
          <w:sz w:val="28"/>
          <w:szCs w:val="28"/>
        </w:rPr>
        <w:t xml:space="preserve"> – чистые активы по балансу оцениваемого предприятия, </w:t>
      </w:r>
      <w:r w:rsidR="00B82BF6" w:rsidRPr="00F62241">
        <w:rPr>
          <w:sz w:val="28"/>
          <w:szCs w:val="28"/>
        </w:rPr>
        <w:t>руб.;</w:t>
      </w:r>
    </w:p>
    <w:p w:rsidR="00602C9D" w:rsidRPr="00F62241" w:rsidRDefault="00602C9D" w:rsidP="00B82BF6">
      <w:pPr>
        <w:spacing w:line="360" w:lineRule="auto"/>
        <w:ind w:firstLine="397"/>
        <w:rPr>
          <w:sz w:val="28"/>
          <w:szCs w:val="28"/>
        </w:rPr>
      </w:pPr>
      <w:r w:rsidRPr="00F62241">
        <w:rPr>
          <w:sz w:val="28"/>
          <w:szCs w:val="28"/>
        </w:rPr>
        <w:t>ЧА</w:t>
      </w:r>
      <w:r w:rsidRPr="00F62241">
        <w:rPr>
          <w:sz w:val="28"/>
          <w:szCs w:val="28"/>
          <w:vertAlign w:val="subscript"/>
          <w:lang w:val="en-US"/>
        </w:rPr>
        <w:t>max</w:t>
      </w:r>
      <w:r w:rsidR="00B82BF6" w:rsidRPr="00F62241">
        <w:rPr>
          <w:sz w:val="28"/>
          <w:szCs w:val="28"/>
          <w:vertAlign w:val="subscript"/>
        </w:rPr>
        <w:t xml:space="preserve">  </w:t>
      </w:r>
      <w:r w:rsidRPr="00F62241">
        <w:rPr>
          <w:sz w:val="28"/>
          <w:szCs w:val="28"/>
        </w:rPr>
        <w:t>–</w:t>
      </w:r>
      <w:r w:rsidR="00B82BF6" w:rsidRPr="00F62241">
        <w:rPr>
          <w:sz w:val="28"/>
          <w:szCs w:val="28"/>
        </w:rPr>
        <w:t xml:space="preserve"> </w:t>
      </w:r>
      <w:r w:rsidRPr="00F62241">
        <w:rPr>
          <w:sz w:val="28"/>
          <w:szCs w:val="28"/>
        </w:rPr>
        <w:t>чистые активы по балансу наибольшего предприятия в отрасли,</w:t>
      </w:r>
      <w:r w:rsidR="00B82BF6" w:rsidRPr="00F62241">
        <w:rPr>
          <w:sz w:val="28"/>
          <w:szCs w:val="28"/>
        </w:rPr>
        <w:t xml:space="preserve"> руб.</w:t>
      </w:r>
    </w:p>
    <w:p w:rsidR="00B82BF6" w:rsidRPr="00F62241" w:rsidRDefault="007D5AC0" w:rsidP="00B82BF6">
      <w:pPr>
        <w:spacing w:line="360" w:lineRule="auto"/>
        <w:ind w:firstLine="397"/>
        <w:jc w:val="both"/>
        <w:rPr>
          <w:sz w:val="28"/>
          <w:szCs w:val="28"/>
        </w:rPr>
      </w:pPr>
      <w:r w:rsidRPr="00F62241">
        <w:rPr>
          <w:sz w:val="28"/>
          <w:szCs w:val="28"/>
        </w:rPr>
        <w:t>Крупнейшим предприятием в отрасли в является ООО «</w:t>
      </w:r>
      <w:r w:rsidR="008F0EDA" w:rsidRPr="00F62241">
        <w:rPr>
          <w:sz w:val="28"/>
          <w:szCs w:val="28"/>
        </w:rPr>
        <w:t>ЛюксСтрой</w:t>
      </w:r>
      <w:r w:rsidRPr="00F62241">
        <w:rPr>
          <w:sz w:val="28"/>
          <w:szCs w:val="28"/>
        </w:rPr>
        <w:t>», размер чистых активов по балансу которой на дату оценки составляет 1</w:t>
      </w:r>
      <w:r w:rsidR="00B725F9" w:rsidRPr="00F62241">
        <w:rPr>
          <w:sz w:val="28"/>
          <w:szCs w:val="28"/>
        </w:rPr>
        <w:t>621</w:t>
      </w:r>
      <w:r w:rsidRPr="00F62241">
        <w:rPr>
          <w:sz w:val="28"/>
          <w:szCs w:val="28"/>
        </w:rPr>
        <w:t xml:space="preserve"> тысяч рублей.</w:t>
      </w:r>
    </w:p>
    <w:p w:rsidR="007D5AC0" w:rsidRPr="00F62241" w:rsidRDefault="007D5AC0" w:rsidP="00B82BF6">
      <w:pPr>
        <w:spacing w:line="360" w:lineRule="auto"/>
        <w:ind w:firstLine="397"/>
        <w:jc w:val="both"/>
        <w:rPr>
          <w:sz w:val="28"/>
          <w:szCs w:val="28"/>
        </w:rPr>
      </w:pPr>
      <w:r w:rsidRPr="00F62241">
        <w:rPr>
          <w:sz w:val="28"/>
          <w:szCs w:val="28"/>
        </w:rPr>
        <w:t>Рассчитаем премию за размер компании:</w:t>
      </w:r>
    </w:p>
    <w:p w:rsidR="007D5AC0" w:rsidRPr="00F62241" w:rsidRDefault="00B725F9" w:rsidP="007D5AC0">
      <w:pPr>
        <w:spacing w:line="360" w:lineRule="auto"/>
        <w:ind w:firstLine="397"/>
        <w:jc w:val="center"/>
        <w:rPr>
          <w:sz w:val="28"/>
          <w:szCs w:val="28"/>
        </w:rPr>
      </w:pPr>
      <w:r w:rsidRPr="00F62241">
        <w:rPr>
          <w:position w:val="-32"/>
          <w:sz w:val="28"/>
          <w:szCs w:val="28"/>
        </w:rPr>
        <w:object w:dxaOrig="3360" w:dyaOrig="760">
          <v:shape id="_x0000_i1082" type="#_x0000_t75" style="width:168pt;height:38.25pt" o:ole="">
            <v:imagedata r:id="rId103" o:title=""/>
          </v:shape>
          <o:OLEObject Type="Embed" ProgID="Equation.3" ShapeID="_x0000_i1082" DrawAspect="Content" ObjectID="_1458562845" r:id="rId104"/>
        </w:object>
      </w:r>
    </w:p>
    <w:p w:rsidR="007D5AC0" w:rsidRPr="00F62241" w:rsidRDefault="007D5AC0" w:rsidP="007D5AC0">
      <w:pPr>
        <w:spacing w:line="360" w:lineRule="auto"/>
        <w:ind w:firstLine="397"/>
        <w:jc w:val="both"/>
        <w:rPr>
          <w:sz w:val="28"/>
          <w:szCs w:val="28"/>
        </w:rPr>
      </w:pPr>
      <w:r w:rsidRPr="00F62241">
        <w:rPr>
          <w:sz w:val="28"/>
          <w:szCs w:val="28"/>
        </w:rPr>
        <w:t xml:space="preserve">2) Премия за </w:t>
      </w:r>
      <w:r w:rsidR="00A40EA3" w:rsidRPr="00F62241">
        <w:rPr>
          <w:sz w:val="28"/>
          <w:szCs w:val="28"/>
        </w:rPr>
        <w:t>ф</w:t>
      </w:r>
      <w:r w:rsidRPr="00F62241">
        <w:rPr>
          <w:sz w:val="28"/>
          <w:szCs w:val="28"/>
        </w:rPr>
        <w:t>инансов</w:t>
      </w:r>
      <w:r w:rsidR="00A40EA3" w:rsidRPr="00F62241">
        <w:rPr>
          <w:sz w:val="28"/>
          <w:szCs w:val="28"/>
        </w:rPr>
        <w:t xml:space="preserve">ую </w:t>
      </w:r>
      <w:r w:rsidRPr="00F62241">
        <w:rPr>
          <w:sz w:val="28"/>
          <w:szCs w:val="28"/>
        </w:rPr>
        <w:t>структур</w:t>
      </w:r>
      <w:r w:rsidR="00A40EA3" w:rsidRPr="00F62241">
        <w:rPr>
          <w:sz w:val="28"/>
          <w:szCs w:val="28"/>
        </w:rPr>
        <w:t>у</w:t>
      </w:r>
    </w:p>
    <w:p w:rsidR="007D5AC0" w:rsidRPr="00F62241" w:rsidRDefault="00DA2353" w:rsidP="003C338C">
      <w:pPr>
        <w:spacing w:line="360" w:lineRule="auto"/>
        <w:ind w:firstLine="397"/>
        <w:jc w:val="center"/>
        <w:rPr>
          <w:sz w:val="28"/>
          <w:szCs w:val="28"/>
        </w:rPr>
      </w:pPr>
      <w:r w:rsidRPr="00F62241">
        <w:rPr>
          <w:position w:val="-34"/>
          <w:sz w:val="28"/>
          <w:szCs w:val="28"/>
        </w:rPr>
        <w:object w:dxaOrig="4180" w:dyaOrig="800">
          <v:shape id="_x0000_i1083" type="#_x0000_t75" style="width:252pt;height:48pt" o:ole="">
            <v:imagedata r:id="rId105" o:title=""/>
          </v:shape>
          <o:OLEObject Type="Embed" ProgID="Equation.3" ShapeID="_x0000_i1083" DrawAspect="Content" ObjectID="_1458562846" r:id="rId106"/>
        </w:object>
      </w:r>
      <w:r w:rsidR="008A3605" w:rsidRPr="00F62241">
        <w:rPr>
          <w:sz w:val="28"/>
          <w:szCs w:val="28"/>
        </w:rPr>
        <w:t>,</w:t>
      </w:r>
    </w:p>
    <w:p w:rsidR="008A3605" w:rsidRPr="00F62241" w:rsidRDefault="008A3605" w:rsidP="008A3605">
      <w:pPr>
        <w:spacing w:line="360" w:lineRule="auto"/>
        <w:ind w:firstLine="397"/>
        <w:jc w:val="both"/>
        <w:rPr>
          <w:sz w:val="28"/>
          <w:szCs w:val="28"/>
        </w:rPr>
      </w:pPr>
      <w:r w:rsidRPr="00F62241">
        <w:rPr>
          <w:sz w:val="28"/>
          <w:szCs w:val="28"/>
        </w:rPr>
        <w:t>Коэффициент покрытия (текущей ликвидности) составляет 0,977&lt;2.</w:t>
      </w:r>
    </w:p>
    <w:p w:rsidR="008A3605" w:rsidRPr="00F62241" w:rsidRDefault="008A3605" w:rsidP="008A3605">
      <w:pPr>
        <w:spacing w:line="360" w:lineRule="auto"/>
        <w:ind w:firstLine="397"/>
        <w:jc w:val="both"/>
        <w:rPr>
          <w:sz w:val="28"/>
          <w:szCs w:val="28"/>
        </w:rPr>
      </w:pPr>
      <w:r w:rsidRPr="00F62241">
        <w:rPr>
          <w:sz w:val="28"/>
          <w:szCs w:val="28"/>
        </w:rPr>
        <w:t xml:space="preserve">Рассчитаем </w:t>
      </w:r>
      <w:r w:rsidR="00AC658A" w:rsidRPr="00F62241">
        <w:rPr>
          <w:sz w:val="28"/>
          <w:szCs w:val="28"/>
        </w:rPr>
        <w:t>премия за риск финансовой структуры</w:t>
      </w:r>
      <w:r w:rsidRPr="00F62241">
        <w:rPr>
          <w:sz w:val="28"/>
          <w:szCs w:val="28"/>
        </w:rPr>
        <w:t>:</w:t>
      </w:r>
    </w:p>
    <w:p w:rsidR="008A3605" w:rsidRPr="00F62241" w:rsidRDefault="008A3605" w:rsidP="008A3605">
      <w:pPr>
        <w:spacing w:line="360" w:lineRule="auto"/>
        <w:ind w:firstLine="397"/>
        <w:jc w:val="center"/>
        <w:rPr>
          <w:sz w:val="28"/>
          <w:szCs w:val="28"/>
        </w:rPr>
      </w:pPr>
      <w:r w:rsidRPr="00F62241">
        <w:rPr>
          <w:position w:val="-4"/>
          <w:sz w:val="28"/>
          <w:szCs w:val="28"/>
        </w:rPr>
        <w:object w:dxaOrig="220" w:dyaOrig="260">
          <v:shape id="_x0000_i1084" type="#_x0000_t75" style="width:11.25pt;height:12.75pt" o:ole="">
            <v:imagedata r:id="rId107" o:title=""/>
          </v:shape>
          <o:OLEObject Type="Embed" ProgID="Equation.3" ShapeID="_x0000_i1084" DrawAspect="Content" ObjectID="_1458562847" r:id="rId108"/>
        </w:object>
      </w:r>
      <w:r w:rsidRPr="00F62241">
        <w:rPr>
          <w:sz w:val="28"/>
          <w:szCs w:val="28"/>
          <w:lang w:val="en-US"/>
        </w:rPr>
        <w:t>r</w:t>
      </w:r>
      <w:r w:rsidRPr="00F62241">
        <w:rPr>
          <w:sz w:val="28"/>
          <w:szCs w:val="28"/>
          <w:vertAlign w:val="subscript"/>
        </w:rPr>
        <w:t>2</w:t>
      </w:r>
      <w:r w:rsidRPr="00F62241">
        <w:rPr>
          <w:sz w:val="28"/>
          <w:szCs w:val="28"/>
        </w:rPr>
        <w:t xml:space="preserve"> = 5,15 – 2,575</w:t>
      </w:r>
      <w:r w:rsidRPr="00F62241">
        <w:rPr>
          <w:position w:val="-4"/>
          <w:sz w:val="28"/>
          <w:szCs w:val="28"/>
        </w:rPr>
        <w:object w:dxaOrig="180" w:dyaOrig="200">
          <v:shape id="_x0000_i1085" type="#_x0000_t75" style="width:9pt;height:9.75pt" o:ole="">
            <v:imagedata r:id="rId109" o:title=""/>
          </v:shape>
          <o:OLEObject Type="Embed" ProgID="Equation.3" ShapeID="_x0000_i1085" DrawAspect="Content" ObjectID="_1458562848" r:id="rId110"/>
        </w:object>
      </w:r>
      <w:r w:rsidRPr="00F62241">
        <w:rPr>
          <w:sz w:val="28"/>
          <w:szCs w:val="28"/>
        </w:rPr>
        <w:t>0,977 = 2,63 %,</w:t>
      </w:r>
    </w:p>
    <w:p w:rsidR="008A3605" w:rsidRPr="00F62241" w:rsidRDefault="008A3605" w:rsidP="008A3605">
      <w:pPr>
        <w:spacing w:line="360" w:lineRule="auto"/>
        <w:ind w:firstLine="397"/>
        <w:jc w:val="both"/>
        <w:rPr>
          <w:sz w:val="28"/>
          <w:szCs w:val="28"/>
        </w:rPr>
      </w:pPr>
      <w:r w:rsidRPr="00F62241">
        <w:rPr>
          <w:sz w:val="28"/>
          <w:szCs w:val="28"/>
        </w:rPr>
        <w:t xml:space="preserve">3) </w:t>
      </w:r>
      <w:r w:rsidR="00AA7C25" w:rsidRPr="00F62241">
        <w:rPr>
          <w:sz w:val="28"/>
          <w:szCs w:val="28"/>
        </w:rPr>
        <w:t>Премия за диверсификаци</w:t>
      </w:r>
      <w:r w:rsidR="00A40EA3" w:rsidRPr="00F62241">
        <w:rPr>
          <w:sz w:val="28"/>
          <w:szCs w:val="28"/>
        </w:rPr>
        <w:t xml:space="preserve">ю </w:t>
      </w:r>
      <w:r w:rsidR="00AA7C25" w:rsidRPr="00F62241">
        <w:rPr>
          <w:sz w:val="28"/>
          <w:szCs w:val="28"/>
        </w:rPr>
        <w:t>клиентуры</w:t>
      </w:r>
    </w:p>
    <w:p w:rsidR="00DF03AE" w:rsidRPr="00F62241" w:rsidRDefault="00DF03AE" w:rsidP="00DF03AE">
      <w:pPr>
        <w:pStyle w:val="a6"/>
        <w:spacing w:before="0" w:beforeAutospacing="0" w:after="0" w:afterAutospacing="0" w:line="360" w:lineRule="auto"/>
        <w:ind w:firstLine="397"/>
        <w:jc w:val="both"/>
        <w:rPr>
          <w:sz w:val="28"/>
          <w:szCs w:val="28"/>
        </w:rPr>
      </w:pPr>
      <w:r w:rsidRPr="00F62241">
        <w:rPr>
          <w:sz w:val="28"/>
          <w:szCs w:val="28"/>
        </w:rPr>
        <w:t>Для анализа степени диверсификации клиентуры используем метод концентрации, показывающий какая доля дебиторской задолженности приходится на определенное число крупнейших потребителей (дебиторов). При анализе степени диверсификации рассма</w:t>
      </w:r>
      <w:r w:rsidR="00273DC9" w:rsidRPr="00F62241">
        <w:rPr>
          <w:sz w:val="28"/>
          <w:szCs w:val="28"/>
        </w:rPr>
        <w:t>т</w:t>
      </w:r>
      <w:r w:rsidRPr="00F62241">
        <w:rPr>
          <w:sz w:val="28"/>
          <w:szCs w:val="28"/>
        </w:rPr>
        <w:t>риваем уровень концентрации 1 (CR-1) 3 (CR-3), 8 (CR-8) и 24 (CR-24) крупнейших потребителей услуг оцениваемой компании.</w:t>
      </w:r>
    </w:p>
    <w:p w:rsidR="00DF03AE" w:rsidRPr="00F62241" w:rsidRDefault="00DF03AE" w:rsidP="00DF03AE">
      <w:pPr>
        <w:pStyle w:val="a6"/>
        <w:rPr>
          <w:bCs/>
          <w:iCs/>
          <w:sz w:val="28"/>
          <w:szCs w:val="28"/>
        </w:rPr>
      </w:pPr>
      <w:r w:rsidRPr="00F62241">
        <w:rPr>
          <w:sz w:val="28"/>
          <w:szCs w:val="28"/>
        </w:rPr>
        <w:t xml:space="preserve">Таблица 22 - </w:t>
      </w:r>
      <w:r w:rsidRPr="00F62241">
        <w:rPr>
          <w:bCs/>
          <w:iCs/>
          <w:sz w:val="28"/>
          <w:szCs w:val="28"/>
        </w:rPr>
        <w:t>Расчет величины риска по фактору диверсификация клиентуры,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1703"/>
        <w:gridCol w:w="1021"/>
        <w:gridCol w:w="597"/>
        <w:gridCol w:w="2599"/>
      </w:tblGrid>
      <w:tr w:rsidR="00DF03AE" w:rsidRPr="00F62241" w:rsidTr="00466E22">
        <w:tc>
          <w:tcPr>
            <w:tcW w:w="0" w:type="auto"/>
          </w:tcPr>
          <w:p w:rsidR="00DF03AE" w:rsidRPr="00F62241" w:rsidRDefault="00DF03AE" w:rsidP="00466E22">
            <w:pPr>
              <w:pStyle w:val="a6"/>
              <w:jc w:val="center"/>
              <w:rPr>
                <w:sz w:val="28"/>
                <w:szCs w:val="28"/>
              </w:rPr>
            </w:pPr>
            <w:r w:rsidRPr="00F62241">
              <w:rPr>
                <w:sz w:val="28"/>
                <w:szCs w:val="28"/>
              </w:rPr>
              <w:t>Наименование показателя</w:t>
            </w:r>
          </w:p>
        </w:tc>
        <w:tc>
          <w:tcPr>
            <w:tcW w:w="0" w:type="auto"/>
          </w:tcPr>
          <w:p w:rsidR="00DF03AE" w:rsidRPr="00F62241" w:rsidRDefault="00DF03AE" w:rsidP="00466E22">
            <w:pPr>
              <w:pStyle w:val="a6"/>
              <w:jc w:val="center"/>
              <w:rPr>
                <w:sz w:val="28"/>
                <w:szCs w:val="28"/>
              </w:rPr>
            </w:pPr>
            <w:r w:rsidRPr="00F62241">
              <w:rPr>
                <w:sz w:val="28"/>
                <w:szCs w:val="28"/>
              </w:rPr>
              <w:t>доля дебиторов</w:t>
            </w:r>
          </w:p>
        </w:tc>
        <w:tc>
          <w:tcPr>
            <w:tcW w:w="0" w:type="auto"/>
          </w:tcPr>
          <w:p w:rsidR="00DF03AE" w:rsidRPr="00F62241" w:rsidRDefault="00DF03AE" w:rsidP="00466E22">
            <w:pPr>
              <w:pStyle w:val="a6"/>
              <w:jc w:val="center"/>
              <w:rPr>
                <w:sz w:val="28"/>
                <w:szCs w:val="28"/>
              </w:rPr>
            </w:pPr>
            <w:r w:rsidRPr="00F62241">
              <w:rPr>
                <w:sz w:val="28"/>
                <w:szCs w:val="28"/>
              </w:rPr>
              <w:t>риск, %</w:t>
            </w:r>
          </w:p>
        </w:tc>
        <w:tc>
          <w:tcPr>
            <w:tcW w:w="0" w:type="auto"/>
          </w:tcPr>
          <w:p w:rsidR="00DF03AE" w:rsidRPr="00F62241" w:rsidRDefault="00DF03AE" w:rsidP="00466E22">
            <w:pPr>
              <w:pStyle w:val="a6"/>
              <w:jc w:val="center"/>
              <w:rPr>
                <w:sz w:val="28"/>
                <w:szCs w:val="28"/>
              </w:rPr>
            </w:pPr>
            <w:r w:rsidRPr="00F62241">
              <w:rPr>
                <w:sz w:val="28"/>
                <w:szCs w:val="28"/>
              </w:rPr>
              <w:t>вес</w:t>
            </w:r>
          </w:p>
        </w:tc>
        <w:tc>
          <w:tcPr>
            <w:tcW w:w="0" w:type="auto"/>
          </w:tcPr>
          <w:p w:rsidR="00DF03AE" w:rsidRPr="00F62241" w:rsidRDefault="00DF03AE" w:rsidP="00466E22">
            <w:pPr>
              <w:pStyle w:val="a6"/>
              <w:jc w:val="center"/>
              <w:rPr>
                <w:sz w:val="28"/>
                <w:szCs w:val="28"/>
              </w:rPr>
            </w:pPr>
            <w:r w:rsidRPr="00F62241">
              <w:rPr>
                <w:sz w:val="28"/>
                <w:szCs w:val="28"/>
              </w:rPr>
              <w:t>Взвешенная величина риска, %</w:t>
            </w:r>
          </w:p>
        </w:tc>
      </w:tr>
      <w:tr w:rsidR="00DF03AE" w:rsidRPr="00F62241" w:rsidTr="00466E22">
        <w:tc>
          <w:tcPr>
            <w:tcW w:w="0" w:type="auto"/>
          </w:tcPr>
          <w:p w:rsidR="00DF03AE" w:rsidRPr="00F62241" w:rsidRDefault="00DF03AE" w:rsidP="002E4B83">
            <w:pPr>
              <w:pStyle w:val="a6"/>
              <w:rPr>
                <w:sz w:val="28"/>
                <w:szCs w:val="28"/>
              </w:rPr>
            </w:pPr>
            <w:r w:rsidRPr="00F62241">
              <w:rPr>
                <w:sz w:val="28"/>
                <w:szCs w:val="28"/>
              </w:rPr>
              <w:t xml:space="preserve">Зависимость от 1 клиента </w:t>
            </w:r>
          </w:p>
        </w:tc>
        <w:tc>
          <w:tcPr>
            <w:tcW w:w="0" w:type="auto"/>
          </w:tcPr>
          <w:p w:rsidR="00DF03AE" w:rsidRPr="00F62241" w:rsidRDefault="000D44D9" w:rsidP="00466E22">
            <w:pPr>
              <w:pStyle w:val="a6"/>
              <w:jc w:val="right"/>
              <w:rPr>
                <w:sz w:val="28"/>
                <w:szCs w:val="28"/>
              </w:rPr>
            </w:pPr>
            <w:r w:rsidRPr="00F62241">
              <w:rPr>
                <w:sz w:val="28"/>
                <w:szCs w:val="28"/>
              </w:rPr>
              <w:t>0,4</w:t>
            </w:r>
          </w:p>
        </w:tc>
        <w:tc>
          <w:tcPr>
            <w:tcW w:w="0" w:type="auto"/>
          </w:tcPr>
          <w:p w:rsidR="00DF03AE" w:rsidRPr="00F62241" w:rsidRDefault="00DF03AE" w:rsidP="00466E22">
            <w:pPr>
              <w:pStyle w:val="a6"/>
              <w:jc w:val="right"/>
              <w:rPr>
                <w:sz w:val="28"/>
                <w:szCs w:val="28"/>
              </w:rPr>
            </w:pPr>
            <w:r w:rsidRPr="00F62241">
              <w:rPr>
                <w:sz w:val="28"/>
                <w:szCs w:val="28"/>
              </w:rPr>
              <w:t>2,0</w:t>
            </w:r>
            <w:r w:rsidR="000D44D9" w:rsidRPr="00F62241">
              <w:rPr>
                <w:sz w:val="28"/>
                <w:szCs w:val="28"/>
              </w:rPr>
              <w:t>6</w:t>
            </w:r>
            <w:r w:rsidRPr="00F62241">
              <w:rPr>
                <w:sz w:val="28"/>
                <w:szCs w:val="28"/>
              </w:rPr>
              <w:t>%</w:t>
            </w:r>
          </w:p>
        </w:tc>
        <w:tc>
          <w:tcPr>
            <w:tcW w:w="0" w:type="auto"/>
          </w:tcPr>
          <w:p w:rsidR="00DF03AE" w:rsidRPr="00F62241" w:rsidRDefault="00DF03AE" w:rsidP="00466E22">
            <w:pPr>
              <w:pStyle w:val="a6"/>
              <w:jc w:val="right"/>
              <w:rPr>
                <w:sz w:val="28"/>
                <w:szCs w:val="28"/>
              </w:rPr>
            </w:pPr>
            <w:r w:rsidRPr="00F62241">
              <w:rPr>
                <w:sz w:val="28"/>
                <w:szCs w:val="28"/>
              </w:rPr>
              <w:t>24</w:t>
            </w:r>
          </w:p>
        </w:tc>
        <w:tc>
          <w:tcPr>
            <w:tcW w:w="0" w:type="auto"/>
          </w:tcPr>
          <w:p w:rsidR="00DF03AE" w:rsidRPr="00F62241" w:rsidRDefault="00DF03AE" w:rsidP="00466E22">
            <w:pPr>
              <w:pStyle w:val="a6"/>
              <w:jc w:val="right"/>
              <w:rPr>
                <w:sz w:val="28"/>
                <w:szCs w:val="28"/>
              </w:rPr>
            </w:pPr>
            <w:r w:rsidRPr="00F62241">
              <w:rPr>
                <w:sz w:val="28"/>
                <w:szCs w:val="28"/>
              </w:rPr>
              <w:t>4</w:t>
            </w:r>
            <w:r w:rsidR="001E3D15" w:rsidRPr="00F62241">
              <w:rPr>
                <w:sz w:val="28"/>
                <w:szCs w:val="28"/>
              </w:rPr>
              <w:t>9,44</w:t>
            </w:r>
            <w:r w:rsidRPr="00F62241">
              <w:rPr>
                <w:sz w:val="28"/>
                <w:szCs w:val="28"/>
              </w:rPr>
              <w:t>%</w:t>
            </w:r>
          </w:p>
        </w:tc>
      </w:tr>
      <w:tr w:rsidR="00DF03AE" w:rsidRPr="00F62241" w:rsidTr="00466E22">
        <w:tc>
          <w:tcPr>
            <w:tcW w:w="0" w:type="auto"/>
          </w:tcPr>
          <w:p w:rsidR="00DF03AE" w:rsidRPr="00F62241" w:rsidRDefault="00DF03AE" w:rsidP="002E4B83">
            <w:pPr>
              <w:pStyle w:val="a6"/>
              <w:rPr>
                <w:sz w:val="28"/>
                <w:szCs w:val="28"/>
              </w:rPr>
            </w:pPr>
            <w:r w:rsidRPr="00F62241">
              <w:rPr>
                <w:sz w:val="28"/>
                <w:szCs w:val="28"/>
              </w:rPr>
              <w:t xml:space="preserve">Зависимость от 3 клиентов </w:t>
            </w:r>
          </w:p>
        </w:tc>
        <w:tc>
          <w:tcPr>
            <w:tcW w:w="0" w:type="auto"/>
          </w:tcPr>
          <w:p w:rsidR="00DF03AE" w:rsidRPr="00F62241" w:rsidRDefault="000D44D9" w:rsidP="00466E22">
            <w:pPr>
              <w:pStyle w:val="a6"/>
              <w:jc w:val="right"/>
              <w:rPr>
                <w:sz w:val="28"/>
                <w:szCs w:val="28"/>
              </w:rPr>
            </w:pPr>
            <w:r w:rsidRPr="00F62241">
              <w:rPr>
                <w:sz w:val="28"/>
                <w:szCs w:val="28"/>
              </w:rPr>
              <w:t>0,7</w:t>
            </w:r>
          </w:p>
        </w:tc>
        <w:tc>
          <w:tcPr>
            <w:tcW w:w="0" w:type="auto"/>
          </w:tcPr>
          <w:p w:rsidR="00DF03AE" w:rsidRPr="00F62241" w:rsidRDefault="001E3D15" w:rsidP="00466E22">
            <w:pPr>
              <w:pStyle w:val="a6"/>
              <w:jc w:val="right"/>
              <w:rPr>
                <w:sz w:val="28"/>
                <w:szCs w:val="28"/>
              </w:rPr>
            </w:pPr>
            <w:r w:rsidRPr="00F62241">
              <w:rPr>
                <w:sz w:val="28"/>
                <w:szCs w:val="28"/>
              </w:rPr>
              <w:t>3,61</w:t>
            </w:r>
            <w:r w:rsidR="00DF03AE" w:rsidRPr="00F62241">
              <w:rPr>
                <w:sz w:val="28"/>
                <w:szCs w:val="28"/>
              </w:rPr>
              <w:t>%</w:t>
            </w:r>
          </w:p>
        </w:tc>
        <w:tc>
          <w:tcPr>
            <w:tcW w:w="0" w:type="auto"/>
          </w:tcPr>
          <w:p w:rsidR="00DF03AE" w:rsidRPr="00F62241" w:rsidRDefault="00DF03AE" w:rsidP="00466E22">
            <w:pPr>
              <w:pStyle w:val="a6"/>
              <w:jc w:val="right"/>
              <w:rPr>
                <w:sz w:val="28"/>
                <w:szCs w:val="28"/>
              </w:rPr>
            </w:pPr>
            <w:r w:rsidRPr="00F62241">
              <w:rPr>
                <w:sz w:val="28"/>
                <w:szCs w:val="28"/>
              </w:rPr>
              <w:t>8</w:t>
            </w:r>
          </w:p>
        </w:tc>
        <w:tc>
          <w:tcPr>
            <w:tcW w:w="0" w:type="auto"/>
          </w:tcPr>
          <w:p w:rsidR="00DF03AE" w:rsidRPr="00F62241" w:rsidRDefault="00DF03AE" w:rsidP="00466E22">
            <w:pPr>
              <w:pStyle w:val="a6"/>
              <w:jc w:val="right"/>
              <w:rPr>
                <w:sz w:val="28"/>
                <w:szCs w:val="28"/>
              </w:rPr>
            </w:pPr>
            <w:r w:rsidRPr="00F62241">
              <w:rPr>
                <w:sz w:val="28"/>
                <w:szCs w:val="28"/>
              </w:rPr>
              <w:t>2</w:t>
            </w:r>
            <w:r w:rsidR="001E3D15" w:rsidRPr="00F62241">
              <w:rPr>
                <w:sz w:val="28"/>
                <w:szCs w:val="28"/>
              </w:rPr>
              <w:t>8</w:t>
            </w:r>
            <w:r w:rsidRPr="00F62241">
              <w:rPr>
                <w:sz w:val="28"/>
                <w:szCs w:val="28"/>
              </w:rPr>
              <w:t>,</w:t>
            </w:r>
            <w:r w:rsidR="001E3D15" w:rsidRPr="00F62241">
              <w:rPr>
                <w:sz w:val="28"/>
                <w:szCs w:val="28"/>
              </w:rPr>
              <w:t>88</w:t>
            </w:r>
            <w:r w:rsidRPr="00F62241">
              <w:rPr>
                <w:sz w:val="28"/>
                <w:szCs w:val="28"/>
              </w:rPr>
              <w:t>%</w:t>
            </w:r>
          </w:p>
        </w:tc>
      </w:tr>
      <w:tr w:rsidR="00DF03AE" w:rsidRPr="00F62241" w:rsidTr="00466E22">
        <w:tc>
          <w:tcPr>
            <w:tcW w:w="0" w:type="auto"/>
          </w:tcPr>
          <w:p w:rsidR="00DF03AE" w:rsidRPr="00F62241" w:rsidRDefault="00DF03AE" w:rsidP="002E4B83">
            <w:pPr>
              <w:pStyle w:val="a6"/>
              <w:rPr>
                <w:sz w:val="28"/>
                <w:szCs w:val="28"/>
              </w:rPr>
            </w:pPr>
            <w:r w:rsidRPr="00F62241">
              <w:rPr>
                <w:sz w:val="28"/>
                <w:szCs w:val="28"/>
              </w:rPr>
              <w:t xml:space="preserve">Зависимость от 8 клиентов </w:t>
            </w:r>
          </w:p>
        </w:tc>
        <w:tc>
          <w:tcPr>
            <w:tcW w:w="0" w:type="auto"/>
          </w:tcPr>
          <w:p w:rsidR="00DF03AE" w:rsidRPr="00F62241" w:rsidRDefault="000D44D9" w:rsidP="00466E22">
            <w:pPr>
              <w:pStyle w:val="a6"/>
              <w:jc w:val="right"/>
              <w:rPr>
                <w:sz w:val="28"/>
                <w:szCs w:val="28"/>
              </w:rPr>
            </w:pPr>
            <w:r w:rsidRPr="00F62241">
              <w:rPr>
                <w:sz w:val="28"/>
                <w:szCs w:val="28"/>
              </w:rPr>
              <w:t>0,95</w:t>
            </w:r>
          </w:p>
        </w:tc>
        <w:tc>
          <w:tcPr>
            <w:tcW w:w="0" w:type="auto"/>
          </w:tcPr>
          <w:p w:rsidR="00DF03AE" w:rsidRPr="00F62241" w:rsidRDefault="00DF03AE" w:rsidP="00466E22">
            <w:pPr>
              <w:pStyle w:val="a6"/>
              <w:jc w:val="right"/>
              <w:rPr>
                <w:sz w:val="28"/>
                <w:szCs w:val="28"/>
              </w:rPr>
            </w:pPr>
            <w:r w:rsidRPr="00F62241">
              <w:rPr>
                <w:sz w:val="28"/>
                <w:szCs w:val="28"/>
              </w:rPr>
              <w:t>4,</w:t>
            </w:r>
            <w:r w:rsidR="001E3D15" w:rsidRPr="00F62241">
              <w:rPr>
                <w:sz w:val="28"/>
                <w:szCs w:val="28"/>
              </w:rPr>
              <w:t>89</w:t>
            </w:r>
            <w:r w:rsidRPr="00F62241">
              <w:rPr>
                <w:sz w:val="28"/>
                <w:szCs w:val="28"/>
              </w:rPr>
              <w:t>%</w:t>
            </w:r>
          </w:p>
        </w:tc>
        <w:tc>
          <w:tcPr>
            <w:tcW w:w="0" w:type="auto"/>
          </w:tcPr>
          <w:p w:rsidR="00DF03AE" w:rsidRPr="00F62241" w:rsidRDefault="00DF03AE" w:rsidP="00466E22">
            <w:pPr>
              <w:pStyle w:val="a6"/>
              <w:jc w:val="right"/>
              <w:rPr>
                <w:sz w:val="28"/>
                <w:szCs w:val="28"/>
              </w:rPr>
            </w:pPr>
            <w:r w:rsidRPr="00F62241">
              <w:rPr>
                <w:sz w:val="28"/>
                <w:szCs w:val="28"/>
              </w:rPr>
              <w:t>3</w:t>
            </w:r>
          </w:p>
        </w:tc>
        <w:tc>
          <w:tcPr>
            <w:tcW w:w="0" w:type="auto"/>
          </w:tcPr>
          <w:p w:rsidR="00DF03AE" w:rsidRPr="00F62241" w:rsidRDefault="001E3D15" w:rsidP="00466E22">
            <w:pPr>
              <w:pStyle w:val="a6"/>
              <w:jc w:val="right"/>
              <w:rPr>
                <w:sz w:val="28"/>
                <w:szCs w:val="28"/>
              </w:rPr>
            </w:pPr>
            <w:r w:rsidRPr="00F62241">
              <w:rPr>
                <w:sz w:val="28"/>
                <w:szCs w:val="28"/>
              </w:rPr>
              <w:t>14</w:t>
            </w:r>
            <w:r w:rsidR="00DF03AE" w:rsidRPr="00F62241">
              <w:rPr>
                <w:sz w:val="28"/>
                <w:szCs w:val="28"/>
              </w:rPr>
              <w:t>,</w:t>
            </w:r>
            <w:r w:rsidRPr="00F62241">
              <w:rPr>
                <w:sz w:val="28"/>
                <w:szCs w:val="28"/>
              </w:rPr>
              <w:t>67</w:t>
            </w:r>
            <w:r w:rsidR="00DF03AE" w:rsidRPr="00F62241">
              <w:rPr>
                <w:sz w:val="28"/>
                <w:szCs w:val="28"/>
              </w:rPr>
              <w:t>%</w:t>
            </w:r>
          </w:p>
        </w:tc>
      </w:tr>
      <w:tr w:rsidR="00DF03AE" w:rsidRPr="00F62241" w:rsidTr="00466E22">
        <w:tc>
          <w:tcPr>
            <w:tcW w:w="0" w:type="auto"/>
          </w:tcPr>
          <w:p w:rsidR="00DF03AE" w:rsidRPr="00F62241" w:rsidRDefault="00DF03AE" w:rsidP="002E4B83">
            <w:pPr>
              <w:pStyle w:val="a6"/>
              <w:rPr>
                <w:sz w:val="28"/>
                <w:szCs w:val="28"/>
              </w:rPr>
            </w:pPr>
            <w:r w:rsidRPr="00F62241">
              <w:rPr>
                <w:sz w:val="28"/>
                <w:szCs w:val="28"/>
              </w:rPr>
              <w:t xml:space="preserve">Зависимость от 24 клиентов </w:t>
            </w:r>
          </w:p>
        </w:tc>
        <w:tc>
          <w:tcPr>
            <w:tcW w:w="0" w:type="auto"/>
          </w:tcPr>
          <w:p w:rsidR="00DF03AE" w:rsidRPr="00F62241" w:rsidRDefault="000D44D9" w:rsidP="00466E22">
            <w:pPr>
              <w:pStyle w:val="a6"/>
              <w:jc w:val="right"/>
              <w:rPr>
                <w:sz w:val="28"/>
                <w:szCs w:val="28"/>
              </w:rPr>
            </w:pPr>
            <w:r w:rsidRPr="00F62241">
              <w:rPr>
                <w:sz w:val="28"/>
                <w:szCs w:val="28"/>
              </w:rPr>
              <w:t>1</w:t>
            </w:r>
          </w:p>
        </w:tc>
        <w:tc>
          <w:tcPr>
            <w:tcW w:w="0" w:type="auto"/>
          </w:tcPr>
          <w:p w:rsidR="00DF03AE" w:rsidRPr="00F62241" w:rsidRDefault="00DF03AE" w:rsidP="00466E22">
            <w:pPr>
              <w:pStyle w:val="a6"/>
              <w:jc w:val="right"/>
              <w:rPr>
                <w:sz w:val="28"/>
                <w:szCs w:val="28"/>
              </w:rPr>
            </w:pPr>
            <w:r w:rsidRPr="00F62241">
              <w:rPr>
                <w:sz w:val="28"/>
                <w:szCs w:val="28"/>
              </w:rPr>
              <w:t>5,</w:t>
            </w:r>
            <w:r w:rsidR="001E3D15" w:rsidRPr="00F62241">
              <w:rPr>
                <w:sz w:val="28"/>
                <w:szCs w:val="28"/>
              </w:rPr>
              <w:t>15</w:t>
            </w:r>
            <w:r w:rsidRPr="00F62241">
              <w:rPr>
                <w:sz w:val="28"/>
                <w:szCs w:val="28"/>
              </w:rPr>
              <w:t>%</w:t>
            </w:r>
          </w:p>
        </w:tc>
        <w:tc>
          <w:tcPr>
            <w:tcW w:w="0" w:type="auto"/>
          </w:tcPr>
          <w:p w:rsidR="00DF03AE" w:rsidRPr="00F62241" w:rsidRDefault="00DF03AE" w:rsidP="00466E22">
            <w:pPr>
              <w:pStyle w:val="a6"/>
              <w:jc w:val="right"/>
              <w:rPr>
                <w:sz w:val="28"/>
                <w:szCs w:val="28"/>
              </w:rPr>
            </w:pPr>
            <w:r w:rsidRPr="00F62241">
              <w:rPr>
                <w:sz w:val="28"/>
                <w:szCs w:val="28"/>
              </w:rPr>
              <w:t>1</w:t>
            </w:r>
          </w:p>
        </w:tc>
        <w:tc>
          <w:tcPr>
            <w:tcW w:w="0" w:type="auto"/>
          </w:tcPr>
          <w:p w:rsidR="00DF03AE" w:rsidRPr="00F62241" w:rsidRDefault="001E3D15" w:rsidP="00466E22">
            <w:pPr>
              <w:pStyle w:val="a6"/>
              <w:jc w:val="right"/>
              <w:rPr>
                <w:sz w:val="28"/>
                <w:szCs w:val="28"/>
              </w:rPr>
            </w:pPr>
            <w:r w:rsidRPr="00F62241">
              <w:rPr>
                <w:sz w:val="28"/>
                <w:szCs w:val="28"/>
              </w:rPr>
              <w:t>5,15</w:t>
            </w:r>
            <w:r w:rsidR="00DF03AE" w:rsidRPr="00F62241">
              <w:rPr>
                <w:sz w:val="28"/>
                <w:szCs w:val="28"/>
              </w:rPr>
              <w:t>%</w:t>
            </w:r>
          </w:p>
        </w:tc>
      </w:tr>
      <w:tr w:rsidR="007677D4" w:rsidRPr="00F62241" w:rsidTr="00466E22">
        <w:tc>
          <w:tcPr>
            <w:tcW w:w="0" w:type="auto"/>
          </w:tcPr>
          <w:p w:rsidR="007677D4" w:rsidRPr="00F62241" w:rsidRDefault="007677D4" w:rsidP="002E4B83">
            <w:pPr>
              <w:pStyle w:val="a6"/>
              <w:rPr>
                <w:sz w:val="28"/>
                <w:szCs w:val="28"/>
              </w:rPr>
            </w:pPr>
            <w:r w:rsidRPr="00F62241">
              <w:t>Общее количество рассматриваемых крупнейших дебиторов</w:t>
            </w:r>
          </w:p>
        </w:tc>
        <w:tc>
          <w:tcPr>
            <w:tcW w:w="0" w:type="auto"/>
            <w:gridSpan w:val="4"/>
            <w:vAlign w:val="center"/>
          </w:tcPr>
          <w:p w:rsidR="007677D4" w:rsidRPr="00F62241" w:rsidRDefault="007677D4" w:rsidP="00466E22">
            <w:pPr>
              <w:pStyle w:val="a6"/>
              <w:jc w:val="center"/>
              <w:rPr>
                <w:sz w:val="28"/>
                <w:szCs w:val="28"/>
              </w:rPr>
            </w:pPr>
            <w:r w:rsidRPr="00F62241">
              <w:rPr>
                <w:sz w:val="28"/>
                <w:szCs w:val="28"/>
              </w:rPr>
              <w:t>36</w:t>
            </w:r>
          </w:p>
        </w:tc>
      </w:tr>
      <w:tr w:rsidR="007677D4" w:rsidRPr="00F62241" w:rsidTr="00466E22">
        <w:tc>
          <w:tcPr>
            <w:tcW w:w="0" w:type="auto"/>
          </w:tcPr>
          <w:p w:rsidR="007677D4" w:rsidRPr="00F62241" w:rsidRDefault="007677D4" w:rsidP="002E4B83">
            <w:pPr>
              <w:pStyle w:val="a6"/>
              <w:rPr>
                <w:sz w:val="28"/>
                <w:szCs w:val="28"/>
              </w:rPr>
            </w:pPr>
            <w:r w:rsidRPr="00F62241">
              <w:rPr>
                <w:sz w:val="28"/>
                <w:szCs w:val="28"/>
              </w:rPr>
              <w:t>Итого, риск по фактору диверсификация клиентуры</w:t>
            </w:r>
          </w:p>
        </w:tc>
        <w:tc>
          <w:tcPr>
            <w:tcW w:w="0" w:type="auto"/>
            <w:gridSpan w:val="4"/>
            <w:vAlign w:val="center"/>
          </w:tcPr>
          <w:p w:rsidR="007677D4" w:rsidRPr="00F62241" w:rsidRDefault="007677D4" w:rsidP="00466E22">
            <w:pPr>
              <w:jc w:val="center"/>
              <w:rPr>
                <w:sz w:val="28"/>
                <w:szCs w:val="28"/>
              </w:rPr>
            </w:pPr>
            <w:r w:rsidRPr="00F62241">
              <w:rPr>
                <w:position w:val="-4"/>
                <w:sz w:val="28"/>
                <w:szCs w:val="28"/>
              </w:rPr>
              <w:object w:dxaOrig="220" w:dyaOrig="260">
                <v:shape id="_x0000_i1086" type="#_x0000_t75" style="width:11.25pt;height:12.75pt" o:ole="">
                  <v:imagedata r:id="rId107" o:title=""/>
                </v:shape>
                <o:OLEObject Type="Embed" ProgID="Equation.3" ShapeID="_x0000_i1086" DrawAspect="Content" ObjectID="_1458562849" r:id="rId111"/>
              </w:object>
            </w:r>
            <w:r w:rsidRPr="00F62241">
              <w:rPr>
                <w:sz w:val="28"/>
                <w:szCs w:val="28"/>
                <w:lang w:val="en-US"/>
              </w:rPr>
              <w:t>r</w:t>
            </w:r>
            <w:r w:rsidRPr="00F62241">
              <w:rPr>
                <w:sz w:val="28"/>
                <w:szCs w:val="28"/>
                <w:vertAlign w:val="subscript"/>
              </w:rPr>
              <w:t>3</w:t>
            </w:r>
            <w:r w:rsidRPr="00F62241">
              <w:rPr>
                <w:sz w:val="28"/>
                <w:szCs w:val="28"/>
              </w:rPr>
              <w:t xml:space="preserve"> = 2,73%</w:t>
            </w:r>
          </w:p>
        </w:tc>
      </w:tr>
    </w:tbl>
    <w:p w:rsidR="007677D4" w:rsidRPr="00F62241" w:rsidRDefault="007677D4" w:rsidP="007677D4">
      <w:pPr>
        <w:ind w:firstLine="397"/>
        <w:jc w:val="both"/>
        <w:rPr>
          <w:sz w:val="28"/>
          <w:szCs w:val="28"/>
        </w:rPr>
      </w:pPr>
    </w:p>
    <w:p w:rsidR="00AC658A" w:rsidRPr="00F62241" w:rsidRDefault="00AF7477" w:rsidP="007677D4">
      <w:pPr>
        <w:spacing w:line="360" w:lineRule="auto"/>
        <w:ind w:firstLine="397"/>
        <w:jc w:val="both"/>
        <w:rPr>
          <w:sz w:val="28"/>
          <w:szCs w:val="28"/>
        </w:rPr>
      </w:pPr>
      <w:r w:rsidRPr="00F62241">
        <w:rPr>
          <w:sz w:val="28"/>
          <w:szCs w:val="28"/>
        </w:rPr>
        <w:t xml:space="preserve">4) Премия за производственную </w:t>
      </w:r>
      <w:r w:rsidR="000C35C7" w:rsidRPr="00F62241">
        <w:rPr>
          <w:sz w:val="28"/>
          <w:szCs w:val="28"/>
        </w:rPr>
        <w:t xml:space="preserve">и территориальную </w:t>
      </w:r>
      <w:r w:rsidRPr="00F62241">
        <w:rPr>
          <w:sz w:val="28"/>
          <w:szCs w:val="28"/>
        </w:rPr>
        <w:t>диверсификацию.</w:t>
      </w:r>
    </w:p>
    <w:p w:rsidR="00F061F2" w:rsidRPr="00F62241" w:rsidRDefault="00F061F2" w:rsidP="00F061F2">
      <w:pPr>
        <w:spacing w:line="360" w:lineRule="auto"/>
        <w:ind w:firstLine="397"/>
        <w:jc w:val="both"/>
        <w:rPr>
          <w:sz w:val="28"/>
          <w:szCs w:val="28"/>
        </w:rPr>
      </w:pPr>
      <w:r w:rsidRPr="00F62241">
        <w:rPr>
          <w:sz w:val="28"/>
          <w:szCs w:val="28"/>
        </w:rPr>
        <w:t xml:space="preserve">Риски товарной и территориальной диверсификации определяются тем, насколько широка у предприятия номенклатура товаров и услуг и насколько обширны рынка сбыта с географической точки зрения. </w:t>
      </w:r>
      <w:r w:rsidR="00786128" w:rsidRPr="00F62241">
        <w:rPr>
          <w:sz w:val="28"/>
          <w:szCs w:val="28"/>
        </w:rPr>
        <w:t>области.</w:t>
      </w:r>
    </w:p>
    <w:p w:rsidR="00AF7477" w:rsidRPr="00F62241" w:rsidRDefault="000B5CCB" w:rsidP="00786128">
      <w:pPr>
        <w:spacing w:line="360" w:lineRule="auto"/>
        <w:ind w:firstLine="397"/>
        <w:jc w:val="center"/>
        <w:rPr>
          <w:sz w:val="28"/>
          <w:szCs w:val="28"/>
        </w:rPr>
      </w:pPr>
      <w:r w:rsidRPr="00F62241">
        <w:rPr>
          <w:position w:val="-42"/>
          <w:sz w:val="28"/>
          <w:szCs w:val="28"/>
        </w:rPr>
        <w:object w:dxaOrig="3760" w:dyaOrig="960">
          <v:shape id="_x0000_i1087" type="#_x0000_t75" style="width:226.5pt;height:57.75pt" o:ole="">
            <v:imagedata r:id="rId112" o:title=""/>
          </v:shape>
          <o:OLEObject Type="Embed" ProgID="Equation.3" ShapeID="_x0000_i1087" DrawAspect="Content" ObjectID="_1458562850" r:id="rId113"/>
        </w:object>
      </w:r>
      <w:r w:rsidR="00AF7477" w:rsidRPr="00F62241">
        <w:rPr>
          <w:sz w:val="28"/>
          <w:szCs w:val="28"/>
        </w:rPr>
        <w:t>,</w:t>
      </w:r>
    </w:p>
    <w:p w:rsidR="00786128" w:rsidRPr="00F62241" w:rsidRDefault="00786128" w:rsidP="00786128">
      <w:pPr>
        <w:spacing w:line="360" w:lineRule="auto"/>
        <w:ind w:firstLine="397"/>
        <w:jc w:val="both"/>
        <w:rPr>
          <w:sz w:val="28"/>
          <w:szCs w:val="28"/>
        </w:rPr>
      </w:pPr>
      <w:r w:rsidRPr="00F62241">
        <w:rPr>
          <w:sz w:val="28"/>
          <w:szCs w:val="28"/>
          <w:lang w:val="en-US"/>
        </w:rPr>
        <w:t>N</w:t>
      </w:r>
      <w:r w:rsidRPr="00F62241">
        <w:rPr>
          <w:sz w:val="28"/>
          <w:szCs w:val="28"/>
        </w:rPr>
        <w:t xml:space="preserve"> – произведение количества видов продукции и количества территорий.</w:t>
      </w:r>
    </w:p>
    <w:p w:rsidR="00AF7477" w:rsidRPr="00F62241" w:rsidRDefault="00786128" w:rsidP="000B5CCB">
      <w:pPr>
        <w:spacing w:line="360" w:lineRule="auto"/>
        <w:ind w:firstLine="397"/>
        <w:jc w:val="both"/>
        <w:rPr>
          <w:sz w:val="28"/>
          <w:szCs w:val="28"/>
        </w:rPr>
      </w:pPr>
      <w:r w:rsidRPr="00F62241">
        <w:rPr>
          <w:sz w:val="28"/>
          <w:szCs w:val="28"/>
        </w:rPr>
        <w:t>Предприятие выпускает более 13 видов продукции и реализует их на все</w:t>
      </w:r>
      <w:r w:rsidR="00F3422F" w:rsidRPr="00F62241">
        <w:rPr>
          <w:sz w:val="28"/>
          <w:szCs w:val="28"/>
        </w:rPr>
        <w:t>й</w:t>
      </w:r>
      <w:r w:rsidRPr="00F62241">
        <w:rPr>
          <w:sz w:val="28"/>
          <w:szCs w:val="28"/>
        </w:rPr>
        <w:t xml:space="preserve"> территории Челябинской области.</w:t>
      </w:r>
      <w:r w:rsidR="00F3422F" w:rsidRPr="00F62241">
        <w:rPr>
          <w:sz w:val="28"/>
          <w:szCs w:val="28"/>
        </w:rPr>
        <w:t xml:space="preserve"> Следовательно, премию за риск, связанную с производственной и территориальной диверсификацией принимаем равной 0%.</w:t>
      </w:r>
    </w:p>
    <w:p w:rsidR="00F3422F" w:rsidRPr="00F62241" w:rsidRDefault="00F3422F" w:rsidP="00F3422F">
      <w:pPr>
        <w:spacing w:line="360" w:lineRule="auto"/>
        <w:ind w:firstLine="397"/>
        <w:jc w:val="both"/>
        <w:rPr>
          <w:sz w:val="28"/>
          <w:szCs w:val="28"/>
        </w:rPr>
      </w:pPr>
      <w:r w:rsidRPr="00F62241">
        <w:rPr>
          <w:sz w:val="28"/>
          <w:szCs w:val="28"/>
        </w:rPr>
        <w:t>5)</w:t>
      </w:r>
      <w:r w:rsidR="009052D2" w:rsidRPr="00F62241">
        <w:rPr>
          <w:sz w:val="28"/>
          <w:szCs w:val="28"/>
        </w:rPr>
        <w:t xml:space="preserve"> Премия за доходы компании</w:t>
      </w:r>
    </w:p>
    <w:p w:rsidR="00240A6B" w:rsidRPr="00F62241" w:rsidRDefault="00240A6B" w:rsidP="00240A6B">
      <w:pPr>
        <w:spacing w:line="360" w:lineRule="auto"/>
        <w:ind w:firstLine="397"/>
        <w:jc w:val="both"/>
        <w:rPr>
          <w:sz w:val="28"/>
          <w:szCs w:val="28"/>
        </w:rPr>
      </w:pPr>
      <w:r w:rsidRPr="00F62241">
        <w:rPr>
          <w:sz w:val="28"/>
          <w:szCs w:val="28"/>
        </w:rPr>
        <w:t>Риск рентабельности и прогнозируемости дохода связан с тем, насколько прогнозируема выручка предприятия и стабильна рентабельность продукции.</w:t>
      </w:r>
    </w:p>
    <w:p w:rsidR="009052D2" w:rsidRPr="00F62241" w:rsidRDefault="00240A6B" w:rsidP="00F3422F">
      <w:pPr>
        <w:spacing w:line="360" w:lineRule="auto"/>
        <w:ind w:firstLine="397"/>
        <w:jc w:val="both"/>
        <w:rPr>
          <w:sz w:val="28"/>
          <w:szCs w:val="28"/>
        </w:rPr>
      </w:pPr>
      <w:r w:rsidRPr="00F62241">
        <w:rPr>
          <w:sz w:val="28"/>
          <w:szCs w:val="28"/>
        </w:rPr>
        <w:t>- уровень рентабельности</w:t>
      </w:r>
    </w:p>
    <w:p w:rsidR="00DA2353" w:rsidRPr="00F62241" w:rsidRDefault="00A40EA3" w:rsidP="00DA2353">
      <w:pPr>
        <w:spacing w:line="360" w:lineRule="auto"/>
        <w:ind w:firstLine="397"/>
        <w:jc w:val="center"/>
        <w:rPr>
          <w:sz w:val="28"/>
          <w:szCs w:val="28"/>
        </w:rPr>
      </w:pPr>
      <w:r w:rsidRPr="00F62241">
        <w:rPr>
          <w:position w:val="-66"/>
          <w:sz w:val="28"/>
          <w:szCs w:val="28"/>
        </w:rPr>
        <w:object w:dxaOrig="4220" w:dyaOrig="1440">
          <v:shape id="_x0000_i1088" type="#_x0000_t75" style="width:254.25pt;height:87pt" o:ole="">
            <v:imagedata r:id="rId114" o:title=""/>
          </v:shape>
          <o:OLEObject Type="Embed" ProgID="Equation.3" ShapeID="_x0000_i1088" DrawAspect="Content" ObjectID="_1458562851" r:id="rId115"/>
        </w:object>
      </w:r>
    </w:p>
    <w:p w:rsidR="00240A6B" w:rsidRPr="00F62241" w:rsidRDefault="00DA2353" w:rsidP="00DA2353">
      <w:pPr>
        <w:spacing w:line="360" w:lineRule="auto"/>
        <w:jc w:val="both"/>
        <w:rPr>
          <w:sz w:val="28"/>
          <w:szCs w:val="28"/>
        </w:rPr>
      </w:pPr>
      <w:r w:rsidRPr="00F62241">
        <w:rPr>
          <w:sz w:val="28"/>
          <w:szCs w:val="28"/>
        </w:rPr>
        <w:t xml:space="preserve">Где </w:t>
      </w:r>
      <w:r w:rsidRPr="00F62241">
        <w:rPr>
          <w:sz w:val="28"/>
          <w:szCs w:val="28"/>
          <w:lang w:val="en-US"/>
        </w:rPr>
        <w:t>R</w:t>
      </w:r>
      <w:r w:rsidRPr="00F62241">
        <w:rPr>
          <w:sz w:val="28"/>
          <w:szCs w:val="28"/>
          <w:vertAlign w:val="subscript"/>
        </w:rPr>
        <w:t>оц</w:t>
      </w:r>
      <w:r w:rsidRPr="00F62241">
        <w:rPr>
          <w:sz w:val="28"/>
          <w:szCs w:val="28"/>
        </w:rPr>
        <w:t xml:space="preserve"> – рентабельность оцениваемой компании;</w:t>
      </w:r>
    </w:p>
    <w:p w:rsidR="00DA2353" w:rsidRPr="00F62241" w:rsidRDefault="00DA2353" w:rsidP="00DA2353">
      <w:pPr>
        <w:spacing w:line="360" w:lineRule="auto"/>
        <w:ind w:left="426"/>
        <w:jc w:val="both"/>
        <w:rPr>
          <w:sz w:val="28"/>
          <w:szCs w:val="28"/>
        </w:rPr>
      </w:pPr>
      <w:r w:rsidRPr="00F62241">
        <w:rPr>
          <w:sz w:val="28"/>
          <w:szCs w:val="28"/>
          <w:lang w:val="en-US"/>
        </w:rPr>
        <w:t>R</w:t>
      </w:r>
      <w:r w:rsidRPr="00F62241">
        <w:rPr>
          <w:sz w:val="28"/>
          <w:szCs w:val="28"/>
          <w:vertAlign w:val="subscript"/>
        </w:rPr>
        <w:t>отр</w:t>
      </w:r>
      <w:r w:rsidRPr="00F62241">
        <w:rPr>
          <w:sz w:val="28"/>
          <w:szCs w:val="28"/>
        </w:rPr>
        <w:t xml:space="preserve"> – рентабельность отраслевая.</w:t>
      </w:r>
    </w:p>
    <w:p w:rsidR="00DA2353" w:rsidRPr="00F62241" w:rsidRDefault="00DA2353" w:rsidP="00DA2353">
      <w:pPr>
        <w:spacing w:line="360" w:lineRule="auto"/>
        <w:ind w:firstLine="397"/>
        <w:jc w:val="both"/>
        <w:rPr>
          <w:sz w:val="28"/>
          <w:szCs w:val="28"/>
        </w:rPr>
      </w:pPr>
      <w:r w:rsidRPr="00F62241">
        <w:rPr>
          <w:sz w:val="28"/>
          <w:szCs w:val="28"/>
        </w:rPr>
        <w:t xml:space="preserve">Рентабельность продаж оцениваемой компании составляет </w:t>
      </w:r>
      <w:r w:rsidR="00A70BB8" w:rsidRPr="00F62241">
        <w:rPr>
          <w:sz w:val="28"/>
          <w:szCs w:val="28"/>
        </w:rPr>
        <w:t>2,61 %</w:t>
      </w:r>
    </w:p>
    <w:p w:rsidR="00B743EF" w:rsidRPr="00F62241" w:rsidRDefault="00F338EA" w:rsidP="00DA2353">
      <w:pPr>
        <w:spacing w:line="360" w:lineRule="auto"/>
        <w:ind w:firstLine="397"/>
        <w:jc w:val="both"/>
        <w:rPr>
          <w:sz w:val="28"/>
          <w:szCs w:val="28"/>
        </w:rPr>
      </w:pPr>
      <w:r w:rsidRPr="00F62241">
        <w:rPr>
          <w:sz w:val="28"/>
          <w:szCs w:val="28"/>
        </w:rPr>
        <w:t xml:space="preserve">Из-за отсутствия информации примем за отраслевую рентабельность среднее значение по компаниям аналогам </w:t>
      </w:r>
      <w:r w:rsidR="00B743EF" w:rsidRPr="00F62241">
        <w:rPr>
          <w:sz w:val="28"/>
          <w:szCs w:val="28"/>
        </w:rPr>
        <w:t>3%</w:t>
      </w:r>
      <w:r w:rsidRPr="00F62241">
        <w:rPr>
          <w:sz w:val="28"/>
          <w:szCs w:val="28"/>
        </w:rPr>
        <w:t>.</w:t>
      </w:r>
    </w:p>
    <w:p w:rsidR="00F338EA" w:rsidRPr="00F62241" w:rsidRDefault="00A40EA3" w:rsidP="00F338EA">
      <w:pPr>
        <w:spacing w:line="360" w:lineRule="auto"/>
        <w:ind w:firstLine="397"/>
        <w:jc w:val="center"/>
      </w:pPr>
      <w:r w:rsidRPr="00F62241">
        <w:rPr>
          <w:position w:val="-28"/>
        </w:rPr>
        <w:object w:dxaOrig="3460" w:dyaOrig="660">
          <v:shape id="_x0000_i1089" type="#_x0000_t75" style="width:188.25pt;height:36pt" o:ole="">
            <v:imagedata r:id="rId116" o:title=""/>
          </v:shape>
          <o:OLEObject Type="Embed" ProgID="Equation.3" ShapeID="_x0000_i1089" DrawAspect="Content" ObjectID="_1458562852" r:id="rId117"/>
        </w:object>
      </w:r>
    </w:p>
    <w:p w:rsidR="00A40EA3" w:rsidRPr="00F62241" w:rsidRDefault="00A40EA3" w:rsidP="00A40EA3">
      <w:pPr>
        <w:spacing w:line="360" w:lineRule="auto"/>
        <w:ind w:firstLine="397"/>
        <w:jc w:val="both"/>
        <w:rPr>
          <w:sz w:val="28"/>
          <w:szCs w:val="28"/>
        </w:rPr>
      </w:pPr>
      <w:r w:rsidRPr="00F62241">
        <w:rPr>
          <w:sz w:val="28"/>
          <w:szCs w:val="28"/>
        </w:rPr>
        <w:t>- риск, связанный со стабильностью рентабельности</w:t>
      </w:r>
    </w:p>
    <w:p w:rsidR="00A40EA3" w:rsidRPr="00F62241" w:rsidRDefault="00BD70D2" w:rsidP="00A40EA3">
      <w:pPr>
        <w:spacing w:line="360" w:lineRule="auto"/>
        <w:ind w:firstLine="397"/>
        <w:jc w:val="center"/>
        <w:rPr>
          <w:sz w:val="28"/>
          <w:szCs w:val="28"/>
        </w:rPr>
      </w:pPr>
      <w:r w:rsidRPr="00F62241">
        <w:rPr>
          <w:position w:val="-70"/>
          <w:sz w:val="28"/>
          <w:szCs w:val="28"/>
        </w:rPr>
        <w:object w:dxaOrig="3480" w:dyaOrig="1520">
          <v:shape id="_x0000_i1090" type="#_x0000_t75" style="width:209.25pt;height:91.5pt" o:ole="">
            <v:imagedata r:id="rId118" o:title=""/>
          </v:shape>
          <o:OLEObject Type="Embed" ProgID="Equation.3" ShapeID="_x0000_i1090" DrawAspect="Content" ObjectID="_1458562853" r:id="rId119"/>
        </w:object>
      </w:r>
      <w:r w:rsidR="00A40EA3" w:rsidRPr="00F62241">
        <w:rPr>
          <w:sz w:val="28"/>
          <w:szCs w:val="28"/>
        </w:rPr>
        <w:t>,</w:t>
      </w:r>
    </w:p>
    <w:p w:rsidR="00A40EA3" w:rsidRPr="00F62241" w:rsidRDefault="00A40EA3" w:rsidP="00A40EA3">
      <w:pPr>
        <w:spacing w:line="360" w:lineRule="auto"/>
        <w:jc w:val="both"/>
        <w:rPr>
          <w:sz w:val="28"/>
          <w:szCs w:val="28"/>
        </w:rPr>
      </w:pPr>
      <w:r w:rsidRPr="00F62241">
        <w:rPr>
          <w:sz w:val="28"/>
          <w:szCs w:val="28"/>
        </w:rPr>
        <w:t xml:space="preserve">Где </w:t>
      </w:r>
      <w:r w:rsidRPr="00F62241">
        <w:rPr>
          <w:sz w:val="28"/>
          <w:szCs w:val="28"/>
          <w:lang w:val="en-US"/>
        </w:rPr>
        <w:t>k</w:t>
      </w:r>
      <w:r w:rsidRPr="00F62241">
        <w:rPr>
          <w:sz w:val="28"/>
          <w:szCs w:val="28"/>
          <w:vertAlign w:val="subscript"/>
        </w:rPr>
        <w:t>вар</w:t>
      </w:r>
      <w:r w:rsidRPr="00F62241">
        <w:rPr>
          <w:sz w:val="28"/>
          <w:szCs w:val="28"/>
          <w:vertAlign w:val="superscript"/>
        </w:rPr>
        <w:t>0</w:t>
      </w:r>
      <w:r w:rsidRPr="00F62241">
        <w:rPr>
          <w:sz w:val="28"/>
          <w:szCs w:val="28"/>
        </w:rPr>
        <w:t xml:space="preserve"> – коэффициент вариации оцениваемой компании;</w:t>
      </w:r>
    </w:p>
    <w:p w:rsidR="00A40EA3" w:rsidRPr="00F62241" w:rsidRDefault="00A40EA3" w:rsidP="00A40EA3">
      <w:pPr>
        <w:spacing w:line="360" w:lineRule="auto"/>
        <w:ind w:left="426"/>
        <w:jc w:val="both"/>
        <w:rPr>
          <w:sz w:val="28"/>
          <w:szCs w:val="28"/>
        </w:rPr>
      </w:pPr>
      <w:r w:rsidRPr="00F62241">
        <w:rPr>
          <w:sz w:val="28"/>
          <w:szCs w:val="28"/>
          <w:lang w:val="en-US"/>
        </w:rPr>
        <w:t>k</w:t>
      </w:r>
      <w:r w:rsidRPr="00F62241">
        <w:rPr>
          <w:sz w:val="28"/>
          <w:szCs w:val="28"/>
          <w:vertAlign w:val="subscript"/>
        </w:rPr>
        <w:t>вар</w:t>
      </w:r>
      <w:r w:rsidRPr="00F62241">
        <w:rPr>
          <w:sz w:val="28"/>
          <w:szCs w:val="28"/>
          <w:vertAlign w:val="superscript"/>
        </w:rPr>
        <w:t>кр</w:t>
      </w:r>
      <w:r w:rsidRPr="00F62241">
        <w:rPr>
          <w:sz w:val="28"/>
          <w:szCs w:val="28"/>
        </w:rPr>
        <w:t>– коэффициент вариации крупнейшего в отрасли.</w:t>
      </w:r>
    </w:p>
    <w:p w:rsidR="00D169AF" w:rsidRPr="00F62241" w:rsidRDefault="00C30536" w:rsidP="00C30536">
      <w:pPr>
        <w:suppressAutoHyphens/>
        <w:spacing w:before="120" w:line="360" w:lineRule="auto"/>
        <w:ind w:left="426" w:firstLine="425"/>
        <w:jc w:val="center"/>
        <w:rPr>
          <w:sz w:val="28"/>
          <w:szCs w:val="28"/>
        </w:rPr>
      </w:pPr>
      <w:r w:rsidRPr="00F62241">
        <w:rPr>
          <w:sz w:val="28"/>
          <w:szCs w:val="28"/>
        </w:rPr>
        <w:fldChar w:fldCharType="begin"/>
      </w:r>
      <w:r w:rsidRPr="00F62241">
        <w:rPr>
          <w:sz w:val="28"/>
          <w:szCs w:val="28"/>
        </w:rPr>
        <w:instrText xml:space="preserve"> QUOTE </w:instrText>
      </w:r>
      <w:r w:rsidR="005A67D7">
        <w:rPr>
          <w:position w:val="-35"/>
        </w:rPr>
        <w:pict>
          <v:shape id="_x0000_i1091" type="#_x0000_t75" style="width:77.25pt;height:3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0&quot;/&gt;&lt;w:doNotEmbedSystemFonts/&gt;&lt;w:defaultTabStop w:val=&quot;709&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85012&quot;/&gt;&lt;wsp:rsid wsp:val=&quot;00024721&quot;/&gt;&lt;wsp:rsid wsp:val=&quot;00030622&quot;/&gt;&lt;wsp:rsid wsp:val=&quot;0003582F&quot;/&gt;&lt;wsp:rsid wsp:val=&quot;00041490&quot;/&gt;&lt;wsp:rsid wsp:val=&quot;00045B40&quot;/&gt;&lt;wsp:rsid wsp:val=&quot;000506AE&quot;/&gt;&lt;wsp:rsid wsp:val=&quot;00061A8A&quot;/&gt;&lt;wsp:rsid wsp:val=&quot;00061B7D&quot;/&gt;&lt;wsp:rsid wsp:val=&quot;00070579&quot;/&gt;&lt;wsp:rsid wsp:val=&quot;000778CF&quot;/&gt;&lt;wsp:rsid wsp:val=&quot;000818F0&quot;/&gt;&lt;wsp:rsid wsp:val=&quot;000C56DA&quot;/&gt;&lt;wsp:rsid wsp:val=&quot;000D09DC&quot;/&gt;&lt;wsp:rsid wsp:val=&quot;000F7404&quot;/&gt;&lt;wsp:rsid wsp:val=&quot;0010317A&quot;/&gt;&lt;wsp:rsid wsp:val=&quot;00112BCE&quot;/&gt;&lt;wsp:rsid wsp:val=&quot;0014558F&quot;/&gt;&lt;wsp:rsid wsp:val=&quot;00153A68&quot;/&gt;&lt;wsp:rsid wsp:val=&quot;00154D8E&quot;/&gt;&lt;wsp:rsid wsp:val=&quot;00156C8B&quot;/&gt;&lt;wsp:rsid wsp:val=&quot;00163DA2&quot;/&gt;&lt;wsp:rsid wsp:val=&quot;001B1818&quot;/&gt;&lt;wsp:rsid wsp:val=&quot;001B5319&quot;/&gt;&lt;wsp:rsid wsp:val=&quot;001F585C&quot;/&gt;&lt;wsp:rsid wsp:val=&quot;002053AB&quot;/&gt;&lt;wsp:rsid wsp:val=&quot;002069C6&quot;/&gt;&lt;wsp:rsid wsp:val=&quot;00223BF7&quot;/&gt;&lt;wsp:rsid wsp:val=&quot;002244C6&quot;/&gt;&lt;wsp:rsid wsp:val=&quot;00230452&quot;/&gt;&lt;wsp:rsid wsp:val=&quot;00243062&quot;/&gt;&lt;wsp:rsid wsp:val=&quot;00251797&quot;/&gt;&lt;wsp:rsid wsp:val=&quot;002759E9&quot;/&gt;&lt;wsp:rsid wsp:val=&quot;002852A3&quot;/&gt;&lt;wsp:rsid wsp:val=&quot;00290D95&quot;/&gt;&lt;wsp:rsid wsp:val=&quot;002A289E&quot;/&gt;&lt;wsp:rsid wsp:val=&quot;002A77D4&quot;/&gt;&lt;wsp:rsid wsp:val=&quot;002B13C7&quot;/&gt;&lt;wsp:rsid wsp:val=&quot;002D057B&quot;/&gt;&lt;wsp:rsid wsp:val=&quot;002F186B&quot;/&gt;&lt;wsp:rsid wsp:val=&quot;0030747F&quot;/&gt;&lt;wsp:rsid wsp:val=&quot;003078E2&quot;/&gt;&lt;wsp:rsid wsp:val=&quot;003422E3&quot;/&gt;&lt;wsp:rsid wsp:val=&quot;00350376&quot;/&gt;&lt;wsp:rsid wsp:val=&quot;00370D9B&quot;/&gt;&lt;wsp:rsid wsp:val=&quot;003723DA&quot;/&gt;&lt;wsp:rsid wsp:val=&quot;00372510&quot;/&gt;&lt;wsp:rsid wsp:val=&quot;0037601E&quot;/&gt;&lt;wsp:rsid wsp:val=&quot;003B06FB&quot;/&gt;&lt;wsp:rsid wsp:val=&quot;003B69EF&quot;/&gt;&lt;wsp:rsid wsp:val=&quot;003B7E37&quot;/&gt;&lt;wsp:rsid wsp:val=&quot;003C3C40&quot;/&gt;&lt;wsp:rsid wsp:val=&quot;003E45E5&quot;/&gt;&lt;wsp:rsid wsp:val=&quot;003E5F76&quot;/&gt;&lt;wsp:rsid wsp:val=&quot;00405B6D&quot;/&gt;&lt;wsp:rsid wsp:val=&quot;004210A0&quot;/&gt;&lt;wsp:rsid wsp:val=&quot;00422129&quot;/&gt;&lt;wsp:rsid wsp:val=&quot;00435334&quot;/&gt;&lt;wsp:rsid wsp:val=&quot;004473D6&quot;/&gt;&lt;wsp:rsid wsp:val=&quot;00461DD1&quot;/&gt;&lt;wsp:rsid wsp:val=&quot;0046771F&quot;/&gt;&lt;wsp:rsid wsp:val=&quot;00472D1A&quot;/&gt;&lt;wsp:rsid wsp:val=&quot;0047326C&quot;/&gt;&lt;wsp:rsid wsp:val=&quot;004860AE&quot;/&gt;&lt;wsp:rsid wsp:val=&quot;00491DB1&quot;/&gt;&lt;wsp:rsid wsp:val=&quot;00492B4C&quot;/&gt;&lt;wsp:rsid wsp:val=&quot;0049658B&quot;/&gt;&lt;wsp:rsid wsp:val=&quot;004A44ED&quot;/&gt;&lt;wsp:rsid wsp:val=&quot;004C4510&quot;/&gt;&lt;wsp:rsid wsp:val=&quot;004D5C2C&quot;/&gt;&lt;wsp:rsid wsp:val=&quot;005145F0&quot;/&gt;&lt;wsp:rsid wsp:val=&quot;00524FA9&quot;/&gt;&lt;wsp:rsid wsp:val=&quot;005265A4&quot;/&gt;&lt;wsp:rsid wsp:val=&quot;005402DE&quot;/&gt;&lt;wsp:rsid wsp:val=&quot;00554109&quot;/&gt;&lt;wsp:rsid wsp:val=&quot;00554BE8&quot;/&gt;&lt;wsp:rsid wsp:val=&quot;00575D42&quot;/&gt;&lt;wsp:rsid wsp:val=&quot;00583534&quot;/&gt;&lt;wsp:rsid wsp:val=&quot;005D10DC&quot;/&gt;&lt;wsp:rsid wsp:val=&quot;005D7FD1&quot;/&gt;&lt;wsp:rsid wsp:val=&quot;006066AA&quot;/&gt;&lt;wsp:rsid wsp:val=&quot;00607C38&quot;/&gt;&lt;wsp:rsid wsp:val=&quot;006121E2&quot;/&gt;&lt;wsp:rsid wsp:val=&quot;00616A39&quot;/&gt;&lt;wsp:rsid wsp:val=&quot;006264CF&quot;/&gt;&lt;wsp:rsid wsp:val=&quot;0063479C&quot;/&gt;&lt;wsp:rsid wsp:val=&quot;00653791&quot;/&gt;&lt;wsp:rsid wsp:val=&quot;006543BC&quot;/&gt;&lt;wsp:rsid wsp:val=&quot;00682E43&quot;/&gt;&lt;wsp:rsid wsp:val=&quot;0069552D&quot;/&gt;&lt;wsp:rsid wsp:val=&quot;006A2556&quot;/&gt;&lt;wsp:rsid wsp:val=&quot;006D3340&quot;/&gt;&lt;wsp:rsid wsp:val=&quot;006D6668&quot;/&gt;&lt;wsp:rsid wsp:val=&quot;006F7401&quot;/&gt;&lt;wsp:rsid wsp:val=&quot;00701D53&quot;/&gt;&lt;wsp:rsid wsp:val=&quot;00705B9B&quot;/&gt;&lt;wsp:rsid wsp:val=&quot;00720665&quot;/&gt;&lt;wsp:rsid wsp:val=&quot;00723B41&quot;/&gt;&lt;wsp:rsid wsp:val=&quot;0074318A&quot;/&gt;&lt;wsp:rsid wsp:val=&quot;00762F04&quot;/&gt;&lt;wsp:rsid wsp:val=&quot;00771298&quot;/&gt;&lt;wsp:rsid wsp:val=&quot;0077292C&quot;/&gt;&lt;wsp:rsid wsp:val=&quot;00773A2B&quot;/&gt;&lt;wsp:rsid wsp:val=&quot;00782901&quot;/&gt;&lt;wsp:rsid wsp:val=&quot;007A07B2&quot;/&gt;&lt;wsp:rsid wsp:val=&quot;007C5AE5&quot;/&gt;&lt;wsp:rsid wsp:val=&quot;007D2AF9&quot;/&gt;&lt;wsp:rsid wsp:val=&quot;007F4486&quot;/&gt;&lt;wsp:rsid wsp:val=&quot;007F7DBD&quot;/&gt;&lt;wsp:rsid wsp:val=&quot;00811BBA&quot;/&gt;&lt;wsp:rsid wsp:val=&quot;0081610D&quot;/&gt;&lt;wsp:rsid wsp:val=&quot;008364FC&quot;/&gt;&lt;wsp:rsid wsp:val=&quot;00873171&quot;/&gt;&lt;wsp:rsid wsp:val=&quot;00873C44&quot;/&gt;&lt;wsp:rsid wsp:val=&quot;00893C9D&quot;/&gt;&lt;wsp:rsid wsp:val=&quot;008F7987&quot;/&gt;&lt;wsp:rsid wsp:val=&quot;0092476A&quot;/&gt;&lt;wsp:rsid wsp:val=&quot;00934FA9&quot;/&gt;&lt;wsp:rsid wsp:val=&quot;00943AE2&quot;/&gt;&lt;wsp:rsid wsp:val=&quot;009475DA&quot;/&gt;&lt;wsp:rsid wsp:val=&quot;00966DF5&quot;/&gt;&lt;wsp:rsid wsp:val=&quot;00974A29&quot;/&gt;&lt;wsp:rsid wsp:val=&quot;00980C18&quot;/&gt;&lt;wsp:rsid wsp:val=&quot;009915AA&quot;/&gt;&lt;wsp:rsid wsp:val=&quot;009A4BF4&quot;/&gt;&lt;wsp:rsid wsp:val=&quot;009A605A&quot;/&gt;&lt;wsp:rsid wsp:val=&quot;009B4888&quot;/&gt;&lt;wsp:rsid wsp:val=&quot;009E5D01&quot;/&gt;&lt;wsp:rsid wsp:val=&quot;00A05B37&quot;/&gt;&lt;wsp:rsid wsp:val=&quot;00A22F5A&quot;/&gt;&lt;wsp:rsid wsp:val=&quot;00A2699E&quot;/&gt;&lt;wsp:rsid wsp:val=&quot;00A3045A&quot;/&gt;&lt;wsp:rsid wsp:val=&quot;00A43888&quot;/&gt;&lt;wsp:rsid wsp:val=&quot;00A541E2&quot;/&gt;&lt;wsp:rsid wsp:val=&quot;00A56C65&quot;/&gt;&lt;wsp:rsid wsp:val=&quot;00A60AE5&quot;/&gt;&lt;wsp:rsid wsp:val=&quot;00A60D0A&quot;/&gt;&lt;wsp:rsid wsp:val=&quot;00A664F5&quot;/&gt;&lt;wsp:rsid wsp:val=&quot;00A86312&quot;/&gt;&lt;wsp:rsid wsp:val=&quot;00A901C4&quot;/&gt;&lt;wsp:rsid wsp:val=&quot;00AA4F95&quot;/&gt;&lt;wsp:rsid wsp:val=&quot;00AB1021&quot;/&gt;&lt;wsp:rsid wsp:val=&quot;00AB4F61&quot;/&gt;&lt;wsp:rsid wsp:val=&quot;00AD69FE&quot;/&gt;&lt;wsp:rsid wsp:val=&quot;00AE135A&quot;/&gt;&lt;wsp:rsid wsp:val=&quot;00AF676F&quot;/&gt;&lt;wsp:rsid wsp:val=&quot;00AF7D46&quot;/&gt;&lt;wsp:rsid wsp:val=&quot;00B03E97&quot;/&gt;&lt;wsp:rsid wsp:val=&quot;00B10213&quot;/&gt;&lt;wsp:rsid wsp:val=&quot;00B16DB0&quot;/&gt;&lt;wsp:rsid wsp:val=&quot;00B22F5F&quot;/&gt;&lt;wsp:rsid wsp:val=&quot;00B421B4&quot;/&gt;&lt;wsp:rsid wsp:val=&quot;00B435E3&quot;/&gt;&lt;wsp:rsid wsp:val=&quot;00B46C90&quot;/&gt;&lt;wsp:rsid wsp:val=&quot;00B52FFE&quot;/&gt;&lt;wsp:rsid wsp:val=&quot;00BA2A32&quot;/&gt;&lt;wsp:rsid wsp:val=&quot;00BB0166&quot;/&gt;&lt;wsp:rsid wsp:val=&quot;00C15E3B&quot;/&gt;&lt;wsp:rsid wsp:val=&quot;00CA6535&quot;/&gt;&lt;wsp:rsid wsp:val=&quot;00CB4D31&quot;/&gt;&lt;wsp:rsid wsp:val=&quot;00CB7425&quot;/&gt;&lt;wsp:rsid wsp:val=&quot;00CC0BD2&quot;/&gt;&lt;wsp:rsid wsp:val=&quot;00CD0BEE&quot;/&gt;&lt;wsp:rsid wsp:val=&quot;00CD45A1&quot;/&gt;&lt;wsp:rsid wsp:val=&quot;00CD5C48&quot;/&gt;&lt;wsp:rsid wsp:val=&quot;00D238EE&quot;/&gt;&lt;wsp:rsid wsp:val=&quot;00D30A05&quot;/&gt;&lt;wsp:rsid wsp:val=&quot;00D31023&quot;/&gt;&lt;wsp:rsid wsp:val=&quot;00D349CE&quot;/&gt;&lt;wsp:rsid wsp:val=&quot;00D40F23&quot;/&gt;&lt;wsp:rsid wsp:val=&quot;00D620E7&quot;/&gt;&lt;wsp:rsid wsp:val=&quot;00D72B0F&quot;/&gt;&lt;wsp:rsid wsp:val=&quot;00D90DF0&quot;/&gt;&lt;wsp:rsid wsp:val=&quot;00DB1A27&quot;/&gt;&lt;wsp:rsid wsp:val=&quot;00DB4BD1&quot;/&gt;&lt;wsp:rsid wsp:val=&quot;00DC08E9&quot;/&gt;&lt;wsp:rsid wsp:val=&quot;00DC59D0&quot;/&gt;&lt;wsp:rsid wsp:val=&quot;00DE6AD5&quot;/&gt;&lt;wsp:rsid wsp:val=&quot;00E2205F&quot;/&gt;&lt;wsp:rsid wsp:val=&quot;00E30BAD&quot;/&gt;&lt;wsp:rsid wsp:val=&quot;00E345D1&quot;/&gt;&lt;wsp:rsid wsp:val=&quot;00E55006&quot;/&gt;&lt;wsp:rsid wsp:val=&quot;00E8384C&quot;/&gt;&lt;wsp:rsid wsp:val=&quot;00E85012&quot;/&gt;&lt;wsp:rsid wsp:val=&quot;00EA4351&quot;/&gt;&lt;wsp:rsid wsp:val=&quot;00EB07F9&quot;/&gt;&lt;wsp:rsid wsp:val=&quot;00EC3590&quot;/&gt;&lt;wsp:rsid wsp:val=&quot;00EC3C6B&quot;/&gt;&lt;wsp:rsid wsp:val=&quot;00F0321B&quot;/&gt;&lt;wsp:rsid wsp:val=&quot;00F4110D&quot;/&gt;&lt;wsp:rsid wsp:val=&quot;00F61480&quot;/&gt;&lt;wsp:rsid wsp:val=&quot;00F62CB2&quot;/&gt;&lt;wsp:rsid wsp:val=&quot;00F634C4&quot;/&gt;&lt;wsp:rsid wsp:val=&quot;00F83C70&quot;/&gt;&lt;wsp:rsid wsp:val=&quot;00FC0641&quot;/&gt;&lt;wsp:rsid wsp:val=&quot;00FD45C6&quot;/&gt;&lt;wsp:rsid wsp:val=&quot;00FE47AD&quot;/&gt;&lt;/wsp:rsids&gt;&lt;/w:docPr&gt;&lt;w:body&gt;&lt;w:p wsp:rsidR=&quot;00000000&quot; wsp:rsidRDefault=&quot;002244C6&quot;&gt;&lt;m:oMathPara&gt;&lt;m:oMath&gt;&lt;m:sSub&gt;&lt;m:sSubPr&gt;&lt;m:ctrlPr&gt;&lt;w:rPr&gt;&lt;w:rFonts w:ascii=&quot;Cambria Math&quot; w:h-ansi=&quot;Times New Roman&quot;/&gt;&lt;wx:font wx:val=&quot;Cambria Math&quot;/&gt;&lt;w:i/&gt;&lt;w:sz w:val=&quot;36&quot;/&gt;&lt;w:sz-cs w:val=&quot;36&quot;/&gt;&lt;/w:rPr&gt;&lt;/m:ctrlPr&gt;&lt;/m:sSubPr&gt;&lt;m:e&gt;&lt;m:r&gt;&lt;w:rPr&gt;&lt;w:rFonts w:ascii=&quot;Cambria Math&quot; w:h-ansi=&quot;Times New Roman&quot;/&gt;&lt;wx:font wx:val=&quot;Times New Roman&quot;/&gt;&lt;w:i/&gt;&lt;w:sz w:val=&quot;36&quot;/&gt;&lt;w:sz-cs w:val=&quot;36&quot;/&gt;&lt;/w:rPr&gt;&lt;m:t&gt;Рљ&lt;/m:t&gt;&lt;/m:r&gt;&lt;/m:e&gt;&lt;m:sub&gt;&lt;m:r&gt;&lt;w:rPr&gt;&lt;w:rFonts w:ascii=&quot;Cambria Math&quot; w:h-ansi=&quot;Times New Roman&quot;/&gt;&lt;wx:font wx:val=&quot;Times New Roman&quot;/&gt;&lt;w:i/&gt;&lt;w:sz w:val=&quot;36&quot;/&gt;&lt;w:sz-cs w:val=&quot;36&quot;/&gt;&lt;/w:rPr&gt;&lt;m:t&gt;РІР°СЂ&lt;/m:t&gt;&lt;/m:r&gt;&lt;/m:sub&gt;&lt;/m:sSub&gt;&lt;m:r&gt;&lt;w:rPr&gt;&lt;w:rFonts w:ascii=&quot;Cambria Math&quot; w:h-ansi=&quot;Times New Roman&quot;/&gt;&lt;wx:font wx:val=&quot;Cambria Math&quot;/&gt;&lt;w:i/&gt;&lt;w:sz w:val=&quot;36&quot;/&gt;&lt;w:sz-cs w:val=&quot;36&quot;/&gt;&lt;/w:rPr&gt;&lt;m:t&gt;= &lt;/m:t&gt;&lt;/m:r&gt;&lt;m:f&gt;&lt;m:fPr&gt;&lt;m:ctrlPr&gt;&lt;w:rPr&gt;&lt;w:rFonts w:ascii=&quot;Cambria Math&quot; w:h-ansi=&quot;Times New Roman&quot;/&gt;&lt;wx:font wx:val=&quot;Cambria Math&quot;/&gt;&lt;w:i/&gt;&lt;w:sz w:val=&quot;36&quot;/&gt;&lt;w:sz-cs w:val=&quot;36&quot;/&gt;&lt;/w:rPr&gt;&lt;/m:ctrlPr&gt;&lt;/m:fPr&gt;&lt;m:num&gt;&lt;m:r&gt;&lt;w:rPr&gt;&lt;w:rFonts w:ascii=&quot;Cambria Math&quot; w:h-ansi=&quot;Cambria Math&quot;/&gt;&lt;wx:font wx:val=&quot;Cambria Math&quot;/&gt;&lt;w:i/&gt;&lt;w:sz w:val=&quot;36&quot;/&gt;&lt;w:sz-cs w:val=&quot;36&quot;/&gt;&lt;/w:rPr&gt;&lt;m:t&gt;Пѓ&lt;/m:t&gt;&lt;/m:r&gt;&lt;/m:num&gt;&lt;m:den&gt;&lt;m:sSub&gt;&lt;m:sSubPr&gt;&lt;m:ctrlPr&gt;&lt;w:rPr&gt;&lt;w:rFonts w:ascii=&quot;Cambria Math&quot; w:h-ansi=&quot;Times New Roman&quot;/&gt;&lt;wx:font wx:val=&quot;Cambria Math&quot;/&gt;&lt;w:i/&gt;&lt;w:sz w:val=&quot;36&quot;/&gt;&lt;w:sz-cs w:val=&quot;36&quot;/&gt;&lt;/w:rPr&gt;&lt;/m:ctrlPr&gt;&lt;/m:sSubPr&gt;&lt;m:e&gt;&lt;m:r&gt;&lt;w:rPr&gt;&lt;w:rFonts w:ascii=&quot;Cambria Math&quot; w:h-ansi=&quot;Cambria Math&quot;/&gt;&lt;wx:font wx:val=&quot;Cambria Math&quot;/&gt;&lt;w:i/&gt;&lt;w:sz w:val=&quot;36&quot;/&gt;&lt;w:sz-cs w:val=&quot;36&quot;/&gt;&lt;w:lang w:val=&quot;EN-US&quot;/&gt;&lt;/w:rPr&gt;&lt;m:t&gt;R&lt;/m:t&gt;&lt;/m:r&gt;&lt;/m:e&gt;&lt;m:sub&gt;&lt;m:r&gt;&lt;w:rPr&gt;&lt;w:rFonts w:ascii=&quot;Cambria Math&quot; w:h-ansi=&quot;Times New Roman&quot;/&gt;&lt;wx:font wx:val=&quot;Times New Roman&quot;/&gt;&lt;w:i/&gt;&lt;w:sz w:val=&quot;36&quot;/&gt;&lt;w:sz-cs w:val=&quot;36&quot;/&gt;&lt;/w:rPr&gt;&lt;m:t&gt;СЃСЂ&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0" o:title="" chromakey="white"/>
          </v:shape>
        </w:pict>
      </w:r>
      <w:r w:rsidRPr="00F62241">
        <w:rPr>
          <w:sz w:val="28"/>
          <w:szCs w:val="28"/>
        </w:rPr>
        <w:instrText xml:space="preserve"> </w:instrText>
      </w:r>
      <w:r w:rsidRPr="00F62241">
        <w:rPr>
          <w:sz w:val="28"/>
          <w:szCs w:val="28"/>
        </w:rPr>
        <w:fldChar w:fldCharType="separate"/>
      </w:r>
      <w:r w:rsidR="007E079D" w:rsidRPr="00F62241">
        <w:rPr>
          <w:position w:val="-26"/>
          <w:sz w:val="28"/>
          <w:szCs w:val="28"/>
        </w:rPr>
        <w:object w:dxaOrig="920" w:dyaOrig="639">
          <v:shape id="_x0000_i1092" type="#_x0000_t75" style="width:45.75pt;height:32.25pt" o:ole="">
            <v:imagedata r:id="rId121" o:title=""/>
          </v:shape>
          <o:OLEObject Type="Embed" ProgID="Equation.3" ShapeID="_x0000_i1092" DrawAspect="Content" ObjectID="_1458562854" r:id="rId122"/>
        </w:object>
      </w:r>
      <w:r w:rsidRPr="00F62241">
        <w:rPr>
          <w:sz w:val="28"/>
          <w:szCs w:val="28"/>
        </w:rPr>
        <w:fldChar w:fldCharType="end"/>
      </w:r>
      <w:r w:rsidRPr="00F62241">
        <w:rPr>
          <w:sz w:val="28"/>
          <w:szCs w:val="28"/>
        </w:rPr>
        <w:t xml:space="preserve">  </w:t>
      </w:r>
      <w:r w:rsidR="00D169AF" w:rsidRPr="00F62241">
        <w:rPr>
          <w:sz w:val="28"/>
          <w:szCs w:val="28"/>
        </w:rPr>
        <w:t>,</w:t>
      </w:r>
      <w:r w:rsidRPr="00F62241">
        <w:rPr>
          <w:sz w:val="28"/>
          <w:szCs w:val="28"/>
        </w:rPr>
        <w:t xml:space="preserve">   </w:t>
      </w:r>
    </w:p>
    <w:p w:rsidR="007E079D" w:rsidRPr="00F62241" w:rsidRDefault="007E079D" w:rsidP="00C30536">
      <w:pPr>
        <w:suppressAutoHyphens/>
        <w:spacing w:before="120" w:line="360" w:lineRule="auto"/>
        <w:ind w:left="426" w:firstLine="425"/>
        <w:jc w:val="center"/>
        <w:rPr>
          <w:sz w:val="28"/>
          <w:szCs w:val="28"/>
        </w:rPr>
      </w:pPr>
      <w:r w:rsidRPr="00F62241">
        <w:rPr>
          <w:position w:val="-24"/>
          <w:sz w:val="28"/>
          <w:szCs w:val="28"/>
        </w:rPr>
        <w:object w:dxaOrig="1860" w:dyaOrig="980">
          <v:shape id="_x0000_i1093" type="#_x0000_t75" style="width:93pt;height:48.75pt" o:ole="">
            <v:imagedata r:id="rId123" o:title=""/>
          </v:shape>
          <o:OLEObject Type="Embed" ProgID="Equation.3" ShapeID="_x0000_i1093" DrawAspect="Content" ObjectID="_1458562855" r:id="rId124"/>
        </w:object>
      </w:r>
    </w:p>
    <w:p w:rsidR="00C30536" w:rsidRPr="00F62241" w:rsidRDefault="00C30536" w:rsidP="00C30536">
      <w:pPr>
        <w:spacing w:line="360" w:lineRule="auto"/>
        <w:jc w:val="both"/>
        <w:rPr>
          <w:sz w:val="28"/>
          <w:szCs w:val="28"/>
        </w:rPr>
      </w:pPr>
      <w:r w:rsidRPr="00F62241">
        <w:rPr>
          <w:sz w:val="28"/>
          <w:szCs w:val="28"/>
        </w:rPr>
        <w:t xml:space="preserve">Где </w:t>
      </w:r>
      <w:r w:rsidR="007E079D" w:rsidRPr="00F62241">
        <w:rPr>
          <w:position w:val="-4"/>
        </w:rPr>
        <w:object w:dxaOrig="260" w:dyaOrig="320">
          <v:shape id="_x0000_i1094" type="#_x0000_t75" style="width:12.75pt;height:15.75pt" o:ole="">
            <v:imagedata r:id="rId125" o:title=""/>
          </v:shape>
          <o:OLEObject Type="Embed" ProgID="Equation.3" ShapeID="_x0000_i1094" DrawAspect="Content" ObjectID="_1458562856" r:id="rId126"/>
        </w:object>
      </w:r>
      <w:r w:rsidRPr="00F62241">
        <w:rPr>
          <w:sz w:val="28"/>
          <w:szCs w:val="28"/>
        </w:rPr>
        <w:t>– средняя рентабельность за период (3 года);</w:t>
      </w:r>
    </w:p>
    <w:p w:rsidR="00C30536" w:rsidRPr="00F62241" w:rsidRDefault="00C30536" w:rsidP="00C30536">
      <w:pPr>
        <w:spacing w:line="360" w:lineRule="auto"/>
        <w:ind w:left="426"/>
        <w:jc w:val="both"/>
        <w:rPr>
          <w:sz w:val="28"/>
          <w:szCs w:val="28"/>
        </w:rPr>
      </w:pPr>
      <w:r w:rsidRPr="00F62241">
        <w:rPr>
          <w:sz w:val="28"/>
          <w:szCs w:val="28"/>
        </w:rPr>
        <w:t xml:space="preserve"> </w:t>
      </w:r>
      <w:r w:rsidRPr="00F62241">
        <w:rPr>
          <w:sz w:val="28"/>
          <w:szCs w:val="28"/>
          <w:lang w:val="en-US"/>
        </w:rPr>
        <w:t>R</w:t>
      </w:r>
      <w:r w:rsidRPr="00F62241">
        <w:rPr>
          <w:sz w:val="28"/>
          <w:szCs w:val="28"/>
          <w:vertAlign w:val="subscript"/>
          <w:lang w:val="en-US"/>
        </w:rPr>
        <w:t>t</w:t>
      </w:r>
      <w:r w:rsidRPr="00F62241">
        <w:rPr>
          <w:sz w:val="28"/>
          <w:szCs w:val="28"/>
          <w:vertAlign w:val="subscript"/>
        </w:rPr>
        <w:t xml:space="preserve"> </w:t>
      </w:r>
      <w:r w:rsidRPr="00F62241">
        <w:rPr>
          <w:sz w:val="28"/>
          <w:szCs w:val="28"/>
        </w:rPr>
        <w:t>– рентабельность на конкретный период;</w:t>
      </w:r>
    </w:p>
    <w:p w:rsidR="00C30536" w:rsidRPr="00F62241" w:rsidRDefault="00C30536" w:rsidP="00C30536">
      <w:pPr>
        <w:spacing w:line="360" w:lineRule="auto"/>
        <w:ind w:left="426"/>
        <w:jc w:val="both"/>
        <w:rPr>
          <w:sz w:val="28"/>
          <w:szCs w:val="28"/>
        </w:rPr>
      </w:pPr>
      <w:r w:rsidRPr="00F62241">
        <w:rPr>
          <w:sz w:val="28"/>
          <w:szCs w:val="28"/>
        </w:rPr>
        <w:t xml:space="preserve"> </w:t>
      </w:r>
      <w:r w:rsidRPr="00F62241">
        <w:rPr>
          <w:sz w:val="28"/>
          <w:szCs w:val="28"/>
          <w:lang w:val="en-US"/>
        </w:rPr>
        <w:t>n</w:t>
      </w:r>
      <w:r w:rsidRPr="00F62241">
        <w:rPr>
          <w:sz w:val="28"/>
          <w:szCs w:val="28"/>
        </w:rPr>
        <w:t xml:space="preserve"> – число периодов.</w:t>
      </w:r>
    </w:p>
    <w:p w:rsidR="00C30536" w:rsidRPr="00F62241" w:rsidRDefault="00D169AF" w:rsidP="00D169AF">
      <w:pPr>
        <w:suppressAutoHyphens/>
        <w:spacing w:line="360" w:lineRule="auto"/>
        <w:ind w:firstLine="397"/>
        <w:jc w:val="both"/>
        <w:rPr>
          <w:sz w:val="28"/>
          <w:szCs w:val="28"/>
        </w:rPr>
      </w:pPr>
      <w:r w:rsidRPr="00F62241">
        <w:rPr>
          <w:sz w:val="28"/>
          <w:szCs w:val="28"/>
        </w:rPr>
        <w:t>Средняя рентабельность за период крупнейшей компании в отрасли составляет 3,13</w:t>
      </w:r>
      <w:r w:rsidR="007E079D" w:rsidRPr="00F62241">
        <w:rPr>
          <w:sz w:val="28"/>
          <w:szCs w:val="28"/>
        </w:rPr>
        <w:t>%.</w:t>
      </w:r>
    </w:p>
    <w:p w:rsidR="002E1983" w:rsidRPr="00F62241" w:rsidRDefault="002E1983" w:rsidP="00D169AF">
      <w:pPr>
        <w:suppressAutoHyphens/>
        <w:spacing w:line="360" w:lineRule="auto"/>
        <w:ind w:firstLine="397"/>
        <w:jc w:val="both"/>
        <w:rPr>
          <w:sz w:val="28"/>
          <w:szCs w:val="28"/>
        </w:rPr>
      </w:pPr>
      <w:r w:rsidRPr="00F62241">
        <w:rPr>
          <w:sz w:val="28"/>
          <w:szCs w:val="28"/>
        </w:rPr>
        <w:t>Рассчитаем коэффициент вариации оцениваемой компании и крупнейшей компании в отрасли</w:t>
      </w:r>
      <w:r w:rsidR="00BD70D2" w:rsidRPr="00F62241">
        <w:rPr>
          <w:sz w:val="28"/>
          <w:szCs w:val="28"/>
        </w:rPr>
        <w:t>:</w:t>
      </w:r>
    </w:p>
    <w:p w:rsidR="002E1983" w:rsidRPr="00F62241" w:rsidRDefault="00BD70D2" w:rsidP="00BD70D2">
      <w:pPr>
        <w:suppressAutoHyphens/>
        <w:spacing w:line="360" w:lineRule="auto"/>
        <w:ind w:firstLine="397"/>
        <w:jc w:val="center"/>
        <w:rPr>
          <w:sz w:val="28"/>
          <w:szCs w:val="28"/>
        </w:rPr>
      </w:pPr>
      <w:r w:rsidRPr="00F62241">
        <w:rPr>
          <w:position w:val="-28"/>
          <w:sz w:val="28"/>
          <w:szCs w:val="28"/>
        </w:rPr>
        <w:object w:dxaOrig="1860" w:dyaOrig="660">
          <v:shape id="_x0000_i1095" type="#_x0000_t75" style="width:93pt;height:33pt" o:ole="">
            <v:imagedata r:id="rId127" o:title=""/>
          </v:shape>
          <o:OLEObject Type="Embed" ProgID="Equation.3" ShapeID="_x0000_i1095" DrawAspect="Content" ObjectID="_1458562857" r:id="rId128"/>
        </w:object>
      </w:r>
    </w:p>
    <w:p w:rsidR="002E1983" w:rsidRPr="00F62241" w:rsidRDefault="00BD70D2" w:rsidP="00BD70D2">
      <w:pPr>
        <w:suppressAutoHyphens/>
        <w:spacing w:line="360" w:lineRule="auto"/>
        <w:ind w:firstLine="397"/>
        <w:jc w:val="center"/>
        <w:rPr>
          <w:sz w:val="28"/>
          <w:szCs w:val="28"/>
        </w:rPr>
      </w:pPr>
      <w:r w:rsidRPr="00F62241">
        <w:rPr>
          <w:position w:val="-28"/>
          <w:sz w:val="28"/>
          <w:szCs w:val="28"/>
        </w:rPr>
        <w:object w:dxaOrig="1960" w:dyaOrig="660">
          <v:shape id="_x0000_i1096" type="#_x0000_t75" style="width:98.25pt;height:33pt" o:ole="">
            <v:imagedata r:id="rId129" o:title=""/>
          </v:shape>
          <o:OLEObject Type="Embed" ProgID="Equation.3" ShapeID="_x0000_i1096" DrawAspect="Content" ObjectID="_1458562858" r:id="rId130"/>
        </w:object>
      </w:r>
    </w:p>
    <w:p w:rsidR="00BD70D2" w:rsidRPr="00F62241" w:rsidRDefault="00BD70D2" w:rsidP="00BD70D2">
      <w:pPr>
        <w:suppressAutoHyphens/>
        <w:spacing w:line="360" w:lineRule="auto"/>
        <w:ind w:firstLine="397"/>
        <w:jc w:val="both"/>
        <w:rPr>
          <w:sz w:val="28"/>
          <w:szCs w:val="28"/>
        </w:rPr>
      </w:pPr>
      <w:r w:rsidRPr="00F62241">
        <w:rPr>
          <w:sz w:val="28"/>
          <w:szCs w:val="28"/>
        </w:rPr>
        <w:t xml:space="preserve">Так как </w:t>
      </w:r>
      <w:r w:rsidRPr="00F62241">
        <w:rPr>
          <w:position w:val="-32"/>
        </w:rPr>
        <w:object w:dxaOrig="800" w:dyaOrig="760">
          <v:shape id="_x0000_i1097" type="#_x0000_t75" style="width:39.75pt;height:38.25pt" o:ole="">
            <v:imagedata r:id="rId131" o:title=""/>
          </v:shape>
          <o:OLEObject Type="Embed" ProgID="Equation.3" ShapeID="_x0000_i1097" DrawAspect="Content" ObjectID="_1458562859" r:id="rId132"/>
        </w:object>
      </w:r>
      <w:r w:rsidRPr="00F62241">
        <w:t xml:space="preserve">, </w:t>
      </w:r>
      <w:r w:rsidRPr="00F62241">
        <w:rPr>
          <w:position w:val="-12"/>
        </w:rPr>
        <w:object w:dxaOrig="400" w:dyaOrig="380">
          <v:shape id="_x0000_i1098" type="#_x0000_t75" style="width:20.25pt;height:18.75pt" o:ole="">
            <v:imagedata r:id="rId133" o:title=""/>
          </v:shape>
          <o:OLEObject Type="Embed" ProgID="Equation.3" ShapeID="_x0000_i1098" DrawAspect="Content" ObjectID="_1458562860" r:id="rId134"/>
        </w:object>
      </w:r>
      <w:r w:rsidRPr="00F62241">
        <w:t>=0</w:t>
      </w:r>
    </w:p>
    <w:p w:rsidR="007E079D" w:rsidRPr="00F62241" w:rsidRDefault="0080695B" w:rsidP="0080695B">
      <w:pPr>
        <w:suppressAutoHyphens/>
        <w:spacing w:line="360" w:lineRule="auto"/>
        <w:ind w:firstLine="397"/>
        <w:jc w:val="both"/>
        <w:rPr>
          <w:sz w:val="28"/>
          <w:szCs w:val="28"/>
        </w:rPr>
      </w:pPr>
      <w:r w:rsidRPr="00F62241">
        <w:rPr>
          <w:sz w:val="28"/>
          <w:szCs w:val="28"/>
        </w:rPr>
        <w:t>- надбавка за прогнозируемость деятельности</w:t>
      </w:r>
    </w:p>
    <w:p w:rsidR="00D169AF" w:rsidRPr="00F62241" w:rsidRDefault="00B023C3" w:rsidP="0080695B">
      <w:pPr>
        <w:suppressAutoHyphens/>
        <w:spacing w:line="360" w:lineRule="auto"/>
        <w:ind w:firstLine="397"/>
        <w:jc w:val="center"/>
        <w:rPr>
          <w:sz w:val="28"/>
          <w:szCs w:val="28"/>
        </w:rPr>
      </w:pPr>
      <w:r w:rsidRPr="00F62241">
        <w:rPr>
          <w:position w:val="-64"/>
          <w:sz w:val="28"/>
          <w:szCs w:val="28"/>
        </w:rPr>
        <w:object w:dxaOrig="3200" w:dyaOrig="1400">
          <v:shape id="_x0000_i1099" type="#_x0000_t75" style="width:192.75pt;height:84pt" o:ole="">
            <v:imagedata r:id="rId135" o:title=""/>
          </v:shape>
          <o:OLEObject Type="Embed" ProgID="Equation.3" ShapeID="_x0000_i1099" DrawAspect="Content" ObjectID="_1458562861" r:id="rId136"/>
        </w:object>
      </w:r>
    </w:p>
    <w:p w:rsidR="0080695B" w:rsidRPr="00F62241" w:rsidRDefault="0080695B" w:rsidP="0080695B">
      <w:pPr>
        <w:suppressAutoHyphens/>
        <w:spacing w:before="120" w:line="360" w:lineRule="auto"/>
        <w:ind w:left="426" w:firstLine="425"/>
        <w:jc w:val="both"/>
        <w:rPr>
          <w:sz w:val="28"/>
          <w:szCs w:val="28"/>
        </w:rPr>
      </w:pPr>
      <w:r w:rsidRPr="00F62241">
        <w:rPr>
          <w:sz w:val="28"/>
          <w:szCs w:val="28"/>
        </w:rPr>
        <w:t xml:space="preserve">Поскольку оценщик не располагает сведениями о плановых значениях показателях деятельности оцениваемого предприятия, поэтому данную надбавку </w:t>
      </w:r>
      <w:r w:rsidR="00B023C3" w:rsidRPr="00F62241">
        <w:rPr>
          <w:sz w:val="28"/>
          <w:szCs w:val="28"/>
        </w:rPr>
        <w:t>учитывать не будем.</w:t>
      </w:r>
      <w:r w:rsidRPr="00F62241">
        <w:rPr>
          <w:sz w:val="28"/>
          <w:szCs w:val="28"/>
        </w:rPr>
        <w:t xml:space="preserve"> </w:t>
      </w:r>
    </w:p>
    <w:p w:rsidR="0080695B" w:rsidRPr="00F62241" w:rsidRDefault="0080695B" w:rsidP="0080695B">
      <w:pPr>
        <w:suppressAutoHyphens/>
        <w:spacing w:before="120" w:line="360" w:lineRule="auto"/>
        <w:ind w:left="426" w:firstLine="425"/>
        <w:jc w:val="both"/>
        <w:rPr>
          <w:sz w:val="28"/>
          <w:szCs w:val="28"/>
        </w:rPr>
      </w:pPr>
      <w:r w:rsidRPr="00F62241">
        <w:rPr>
          <w:sz w:val="28"/>
          <w:szCs w:val="28"/>
        </w:rPr>
        <w:t>Таким образом,</w:t>
      </w:r>
      <w:r w:rsidR="00B023C3" w:rsidRPr="00F62241">
        <w:rPr>
          <w:sz w:val="28"/>
          <w:szCs w:val="28"/>
        </w:rPr>
        <w:t xml:space="preserve"> рассчитаем общую премию за доходы компании:</w:t>
      </w:r>
    </w:p>
    <w:p w:rsidR="00A40EA3" w:rsidRPr="00F62241" w:rsidRDefault="00B023C3" w:rsidP="00A40EA3">
      <w:pPr>
        <w:spacing w:line="360" w:lineRule="auto"/>
        <w:ind w:firstLine="397"/>
        <w:jc w:val="center"/>
      </w:pPr>
      <w:r w:rsidRPr="00F62241">
        <w:rPr>
          <w:position w:val="-24"/>
        </w:rPr>
        <w:object w:dxaOrig="2280" w:dyaOrig="620">
          <v:shape id="_x0000_i1100" type="#_x0000_t75" style="width:123.75pt;height:33.75pt" o:ole="">
            <v:imagedata r:id="rId137" o:title=""/>
          </v:shape>
          <o:OLEObject Type="Embed" ProgID="Equation.3" ShapeID="_x0000_i1100" DrawAspect="Content" ObjectID="_1458562862" r:id="rId138"/>
        </w:object>
      </w:r>
      <w:r w:rsidRPr="00F62241">
        <w:t>,</w:t>
      </w:r>
    </w:p>
    <w:p w:rsidR="00B023C3" w:rsidRPr="00F62241" w:rsidRDefault="00B023C3" w:rsidP="00B023C3">
      <w:pPr>
        <w:spacing w:line="360" w:lineRule="auto"/>
        <w:ind w:firstLine="397"/>
        <w:jc w:val="both"/>
        <w:rPr>
          <w:sz w:val="28"/>
          <w:szCs w:val="28"/>
        </w:rPr>
      </w:pPr>
      <w:r w:rsidRPr="00F62241">
        <w:rPr>
          <w:sz w:val="28"/>
          <w:szCs w:val="28"/>
        </w:rPr>
        <w:t xml:space="preserve">6) </w:t>
      </w:r>
      <w:r w:rsidR="00140669" w:rsidRPr="00F62241">
        <w:rPr>
          <w:sz w:val="28"/>
          <w:szCs w:val="28"/>
        </w:rPr>
        <w:t>Премия за качество управления</w:t>
      </w:r>
    </w:p>
    <w:p w:rsidR="00140669" w:rsidRPr="00F62241" w:rsidRDefault="00140669" w:rsidP="00140669">
      <w:pPr>
        <w:spacing w:line="360" w:lineRule="auto"/>
        <w:ind w:firstLine="397"/>
        <w:jc w:val="both"/>
        <w:rPr>
          <w:sz w:val="28"/>
          <w:szCs w:val="28"/>
        </w:rPr>
      </w:pPr>
      <w:r w:rsidRPr="00F62241">
        <w:rPr>
          <w:sz w:val="28"/>
          <w:szCs w:val="28"/>
        </w:rPr>
        <w:t>Таблица</w:t>
      </w:r>
      <w:r w:rsidR="00F42FCF">
        <w:rPr>
          <w:sz w:val="28"/>
          <w:szCs w:val="28"/>
        </w:rPr>
        <w:t xml:space="preserve"> 14</w:t>
      </w:r>
      <w:r w:rsidRPr="00F62241">
        <w:rPr>
          <w:sz w:val="28"/>
          <w:szCs w:val="28"/>
        </w:rPr>
        <w:t xml:space="preserve"> – Расчет надбавки за фактор ключевой фигуры в руководстве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7"/>
        <w:gridCol w:w="1843"/>
        <w:gridCol w:w="1950"/>
      </w:tblGrid>
      <w:tr w:rsidR="00140669" w:rsidRPr="00F62241" w:rsidTr="002E4B83">
        <w:tc>
          <w:tcPr>
            <w:tcW w:w="5777" w:type="dxa"/>
          </w:tcPr>
          <w:p w:rsidR="00140669" w:rsidRPr="00F62241" w:rsidRDefault="00140669" w:rsidP="0040429B">
            <w:pPr>
              <w:jc w:val="center"/>
              <w:rPr>
                <w:sz w:val="28"/>
                <w:szCs w:val="28"/>
              </w:rPr>
            </w:pPr>
            <w:r w:rsidRPr="00F62241">
              <w:rPr>
                <w:sz w:val="28"/>
                <w:szCs w:val="28"/>
              </w:rPr>
              <w:t>Факторы риса</w:t>
            </w:r>
          </w:p>
        </w:tc>
        <w:tc>
          <w:tcPr>
            <w:tcW w:w="1843" w:type="dxa"/>
          </w:tcPr>
          <w:p w:rsidR="00140669" w:rsidRPr="00F62241" w:rsidRDefault="00140669" w:rsidP="0040429B">
            <w:pPr>
              <w:jc w:val="center"/>
              <w:rPr>
                <w:sz w:val="28"/>
                <w:szCs w:val="28"/>
              </w:rPr>
            </w:pPr>
            <w:r w:rsidRPr="00F62241">
              <w:rPr>
                <w:sz w:val="28"/>
                <w:szCs w:val="28"/>
              </w:rPr>
              <w:t>Ответы</w:t>
            </w:r>
          </w:p>
        </w:tc>
        <w:tc>
          <w:tcPr>
            <w:tcW w:w="1950" w:type="dxa"/>
          </w:tcPr>
          <w:p w:rsidR="00140669" w:rsidRPr="00F62241" w:rsidRDefault="00140669" w:rsidP="0040429B">
            <w:pPr>
              <w:jc w:val="center"/>
              <w:rPr>
                <w:sz w:val="28"/>
                <w:szCs w:val="28"/>
              </w:rPr>
            </w:pPr>
            <w:r w:rsidRPr="00F62241">
              <w:rPr>
                <w:sz w:val="28"/>
                <w:szCs w:val="28"/>
              </w:rPr>
              <w:t>Значение</w:t>
            </w:r>
            <w:r w:rsidR="006627CA" w:rsidRPr="00F62241">
              <w:rPr>
                <w:sz w:val="28"/>
                <w:szCs w:val="28"/>
              </w:rPr>
              <w:t>, %</w:t>
            </w:r>
          </w:p>
        </w:tc>
      </w:tr>
      <w:tr w:rsidR="00140669" w:rsidRPr="00F62241" w:rsidTr="002E4B83">
        <w:tc>
          <w:tcPr>
            <w:tcW w:w="9570" w:type="dxa"/>
            <w:gridSpan w:val="3"/>
          </w:tcPr>
          <w:p w:rsidR="00140669" w:rsidRPr="00F62241" w:rsidRDefault="00140669" w:rsidP="0040429B">
            <w:pPr>
              <w:jc w:val="center"/>
              <w:rPr>
                <w:sz w:val="28"/>
                <w:szCs w:val="28"/>
              </w:rPr>
            </w:pPr>
            <w:r w:rsidRPr="00F62241">
              <w:rPr>
                <w:sz w:val="28"/>
                <w:szCs w:val="28"/>
              </w:rPr>
              <w:t>Ключевая фигура в руководстве, качество руководства</w:t>
            </w:r>
          </w:p>
        </w:tc>
      </w:tr>
      <w:tr w:rsidR="00140669" w:rsidRPr="00F62241" w:rsidTr="002E4B83">
        <w:trPr>
          <w:trHeight w:val="449"/>
        </w:trPr>
        <w:tc>
          <w:tcPr>
            <w:tcW w:w="5777" w:type="dxa"/>
          </w:tcPr>
          <w:p w:rsidR="00140669" w:rsidRPr="00F62241" w:rsidRDefault="00140669" w:rsidP="0040429B">
            <w:pPr>
              <w:rPr>
                <w:sz w:val="28"/>
                <w:szCs w:val="28"/>
              </w:rPr>
            </w:pPr>
            <w:r w:rsidRPr="00F62241">
              <w:rPr>
                <w:sz w:val="28"/>
                <w:szCs w:val="28"/>
              </w:rPr>
              <w:t>Профильное образование топ-менеджеров</w:t>
            </w:r>
          </w:p>
        </w:tc>
        <w:tc>
          <w:tcPr>
            <w:tcW w:w="1843" w:type="dxa"/>
          </w:tcPr>
          <w:p w:rsidR="00140669" w:rsidRPr="00F62241" w:rsidRDefault="00140669" w:rsidP="0040429B">
            <w:pPr>
              <w:jc w:val="center"/>
              <w:rPr>
                <w:sz w:val="28"/>
                <w:szCs w:val="28"/>
              </w:rPr>
            </w:pPr>
            <w:r w:rsidRPr="00F62241">
              <w:rPr>
                <w:sz w:val="28"/>
                <w:szCs w:val="28"/>
              </w:rPr>
              <w:t xml:space="preserve">Нет </w:t>
            </w:r>
          </w:p>
        </w:tc>
        <w:tc>
          <w:tcPr>
            <w:tcW w:w="1950" w:type="dxa"/>
          </w:tcPr>
          <w:p w:rsidR="00140669" w:rsidRPr="00F62241" w:rsidRDefault="006627CA" w:rsidP="0040429B">
            <w:pPr>
              <w:jc w:val="center"/>
              <w:rPr>
                <w:sz w:val="28"/>
                <w:szCs w:val="28"/>
              </w:rPr>
            </w:pPr>
            <w:r w:rsidRPr="00F62241">
              <w:rPr>
                <w:sz w:val="28"/>
                <w:szCs w:val="28"/>
              </w:rPr>
              <w:t>5,15</w:t>
            </w:r>
          </w:p>
        </w:tc>
      </w:tr>
      <w:tr w:rsidR="00140669" w:rsidRPr="00F62241" w:rsidTr="002E4B83">
        <w:tc>
          <w:tcPr>
            <w:tcW w:w="5777" w:type="dxa"/>
          </w:tcPr>
          <w:p w:rsidR="00140669" w:rsidRPr="00F62241" w:rsidRDefault="00140669" w:rsidP="0040429B">
            <w:pPr>
              <w:rPr>
                <w:sz w:val="28"/>
                <w:szCs w:val="28"/>
              </w:rPr>
            </w:pPr>
            <w:r w:rsidRPr="00F62241">
              <w:rPr>
                <w:sz w:val="28"/>
                <w:szCs w:val="28"/>
              </w:rPr>
              <w:t>Опыт работы топ-менеджеров в данной области более 3 лет</w:t>
            </w:r>
          </w:p>
        </w:tc>
        <w:tc>
          <w:tcPr>
            <w:tcW w:w="1843" w:type="dxa"/>
          </w:tcPr>
          <w:p w:rsidR="00140669" w:rsidRPr="00F62241" w:rsidRDefault="00140669" w:rsidP="0040429B">
            <w:pPr>
              <w:jc w:val="center"/>
              <w:rPr>
                <w:sz w:val="28"/>
                <w:szCs w:val="28"/>
              </w:rPr>
            </w:pPr>
            <w:r w:rsidRPr="00F62241">
              <w:rPr>
                <w:sz w:val="28"/>
                <w:szCs w:val="28"/>
              </w:rPr>
              <w:t>Да</w:t>
            </w:r>
          </w:p>
        </w:tc>
        <w:tc>
          <w:tcPr>
            <w:tcW w:w="1950" w:type="dxa"/>
          </w:tcPr>
          <w:p w:rsidR="00140669" w:rsidRPr="00F62241" w:rsidRDefault="00140669" w:rsidP="0040429B">
            <w:pPr>
              <w:jc w:val="center"/>
              <w:rPr>
                <w:sz w:val="28"/>
                <w:szCs w:val="28"/>
              </w:rPr>
            </w:pPr>
            <w:r w:rsidRPr="00F62241">
              <w:rPr>
                <w:sz w:val="28"/>
                <w:szCs w:val="28"/>
              </w:rPr>
              <w:t xml:space="preserve">0 </w:t>
            </w:r>
          </w:p>
        </w:tc>
      </w:tr>
      <w:tr w:rsidR="00140669" w:rsidRPr="00F62241" w:rsidTr="002E4B83">
        <w:tc>
          <w:tcPr>
            <w:tcW w:w="5777" w:type="dxa"/>
          </w:tcPr>
          <w:p w:rsidR="00140669" w:rsidRPr="00F62241" w:rsidRDefault="00140669" w:rsidP="0040429B">
            <w:pPr>
              <w:rPr>
                <w:sz w:val="28"/>
                <w:szCs w:val="28"/>
              </w:rPr>
            </w:pPr>
            <w:r w:rsidRPr="00F62241">
              <w:rPr>
                <w:sz w:val="28"/>
                <w:szCs w:val="28"/>
              </w:rPr>
              <w:t>Профильное образование руководителя (генерального директора)</w:t>
            </w:r>
          </w:p>
        </w:tc>
        <w:tc>
          <w:tcPr>
            <w:tcW w:w="1843" w:type="dxa"/>
          </w:tcPr>
          <w:p w:rsidR="00140669" w:rsidRPr="00F62241" w:rsidRDefault="00140669" w:rsidP="0040429B">
            <w:pPr>
              <w:jc w:val="center"/>
              <w:rPr>
                <w:sz w:val="28"/>
                <w:szCs w:val="28"/>
              </w:rPr>
            </w:pPr>
            <w:r w:rsidRPr="00F62241">
              <w:rPr>
                <w:sz w:val="28"/>
                <w:szCs w:val="28"/>
              </w:rPr>
              <w:t>Нет</w:t>
            </w:r>
          </w:p>
        </w:tc>
        <w:tc>
          <w:tcPr>
            <w:tcW w:w="1950" w:type="dxa"/>
          </w:tcPr>
          <w:p w:rsidR="00140669" w:rsidRPr="00F62241" w:rsidRDefault="006627CA" w:rsidP="0040429B">
            <w:pPr>
              <w:jc w:val="center"/>
              <w:rPr>
                <w:sz w:val="28"/>
                <w:szCs w:val="28"/>
              </w:rPr>
            </w:pPr>
            <w:r w:rsidRPr="00F62241">
              <w:rPr>
                <w:sz w:val="28"/>
                <w:szCs w:val="28"/>
              </w:rPr>
              <w:t xml:space="preserve">5,15 </w:t>
            </w:r>
          </w:p>
        </w:tc>
      </w:tr>
      <w:tr w:rsidR="00140669" w:rsidRPr="00F62241" w:rsidTr="002E4B83">
        <w:tc>
          <w:tcPr>
            <w:tcW w:w="5777" w:type="dxa"/>
          </w:tcPr>
          <w:p w:rsidR="00140669" w:rsidRPr="00F62241" w:rsidRDefault="00140669" w:rsidP="0040429B">
            <w:pPr>
              <w:rPr>
                <w:sz w:val="28"/>
                <w:szCs w:val="28"/>
              </w:rPr>
            </w:pPr>
            <w:r w:rsidRPr="00F62241">
              <w:rPr>
                <w:sz w:val="28"/>
                <w:szCs w:val="28"/>
              </w:rPr>
              <w:t>Опыт работы руководителя в данной области более 5 лет</w:t>
            </w:r>
          </w:p>
        </w:tc>
        <w:tc>
          <w:tcPr>
            <w:tcW w:w="1843" w:type="dxa"/>
          </w:tcPr>
          <w:p w:rsidR="00140669" w:rsidRPr="00F62241" w:rsidRDefault="00140669" w:rsidP="0040429B">
            <w:pPr>
              <w:jc w:val="center"/>
              <w:rPr>
                <w:sz w:val="28"/>
                <w:szCs w:val="28"/>
              </w:rPr>
            </w:pPr>
            <w:r w:rsidRPr="00F62241">
              <w:rPr>
                <w:sz w:val="28"/>
                <w:szCs w:val="28"/>
              </w:rPr>
              <w:t>Да</w:t>
            </w:r>
          </w:p>
        </w:tc>
        <w:tc>
          <w:tcPr>
            <w:tcW w:w="1950" w:type="dxa"/>
          </w:tcPr>
          <w:p w:rsidR="00140669" w:rsidRPr="00F62241" w:rsidRDefault="00140669" w:rsidP="0040429B">
            <w:pPr>
              <w:jc w:val="center"/>
              <w:rPr>
                <w:sz w:val="28"/>
                <w:szCs w:val="28"/>
              </w:rPr>
            </w:pPr>
            <w:r w:rsidRPr="00F62241">
              <w:rPr>
                <w:sz w:val="28"/>
                <w:szCs w:val="28"/>
              </w:rPr>
              <w:t>0</w:t>
            </w:r>
            <w:r w:rsidR="006627CA" w:rsidRPr="00F62241">
              <w:rPr>
                <w:sz w:val="28"/>
                <w:szCs w:val="28"/>
              </w:rPr>
              <w:t xml:space="preserve"> </w:t>
            </w:r>
          </w:p>
        </w:tc>
      </w:tr>
      <w:tr w:rsidR="00140669" w:rsidRPr="00F62241" w:rsidTr="002E4B83">
        <w:tc>
          <w:tcPr>
            <w:tcW w:w="5777" w:type="dxa"/>
          </w:tcPr>
          <w:p w:rsidR="00140669" w:rsidRPr="00F62241" w:rsidRDefault="00140669" w:rsidP="0040429B">
            <w:pPr>
              <w:rPr>
                <w:sz w:val="28"/>
                <w:szCs w:val="28"/>
              </w:rPr>
            </w:pPr>
            <w:r w:rsidRPr="00F62241">
              <w:rPr>
                <w:sz w:val="28"/>
                <w:szCs w:val="28"/>
              </w:rPr>
              <w:t>Время работы руководителя на должности более 2-х лет</w:t>
            </w:r>
          </w:p>
        </w:tc>
        <w:tc>
          <w:tcPr>
            <w:tcW w:w="1843" w:type="dxa"/>
          </w:tcPr>
          <w:p w:rsidR="00140669" w:rsidRPr="00F62241" w:rsidRDefault="00140669" w:rsidP="0040429B">
            <w:pPr>
              <w:jc w:val="center"/>
              <w:rPr>
                <w:sz w:val="28"/>
                <w:szCs w:val="28"/>
              </w:rPr>
            </w:pPr>
            <w:r w:rsidRPr="00F62241">
              <w:rPr>
                <w:sz w:val="28"/>
                <w:szCs w:val="28"/>
              </w:rPr>
              <w:t>Да</w:t>
            </w:r>
          </w:p>
        </w:tc>
        <w:tc>
          <w:tcPr>
            <w:tcW w:w="1950" w:type="dxa"/>
          </w:tcPr>
          <w:p w:rsidR="00140669" w:rsidRPr="00F62241" w:rsidRDefault="006627CA" w:rsidP="0040429B">
            <w:pPr>
              <w:jc w:val="center"/>
              <w:rPr>
                <w:sz w:val="28"/>
                <w:szCs w:val="28"/>
              </w:rPr>
            </w:pPr>
            <w:r w:rsidRPr="00F62241">
              <w:rPr>
                <w:sz w:val="28"/>
                <w:szCs w:val="28"/>
              </w:rPr>
              <w:t>0</w:t>
            </w:r>
          </w:p>
        </w:tc>
      </w:tr>
      <w:tr w:rsidR="00140669" w:rsidRPr="00F62241" w:rsidTr="002E4B83">
        <w:tc>
          <w:tcPr>
            <w:tcW w:w="5777" w:type="dxa"/>
          </w:tcPr>
          <w:p w:rsidR="00140669" w:rsidRPr="00F62241" w:rsidRDefault="00140669" w:rsidP="0040429B">
            <w:pPr>
              <w:rPr>
                <w:sz w:val="28"/>
                <w:szCs w:val="28"/>
              </w:rPr>
            </w:pPr>
            <w:r w:rsidRPr="00F62241">
              <w:rPr>
                <w:sz w:val="28"/>
                <w:szCs w:val="28"/>
              </w:rPr>
              <w:t>Имеется достаточный внутренний резерв кадров</w:t>
            </w:r>
          </w:p>
        </w:tc>
        <w:tc>
          <w:tcPr>
            <w:tcW w:w="1843" w:type="dxa"/>
          </w:tcPr>
          <w:p w:rsidR="00140669" w:rsidRPr="00F62241" w:rsidRDefault="00140669" w:rsidP="0040429B">
            <w:pPr>
              <w:jc w:val="center"/>
              <w:rPr>
                <w:sz w:val="28"/>
                <w:szCs w:val="28"/>
              </w:rPr>
            </w:pPr>
            <w:r w:rsidRPr="00F62241">
              <w:rPr>
                <w:sz w:val="28"/>
                <w:szCs w:val="28"/>
              </w:rPr>
              <w:t>Нет данных</w:t>
            </w:r>
          </w:p>
        </w:tc>
        <w:tc>
          <w:tcPr>
            <w:tcW w:w="1950" w:type="dxa"/>
          </w:tcPr>
          <w:p w:rsidR="00140669" w:rsidRPr="00F62241" w:rsidRDefault="006627CA" w:rsidP="0040429B">
            <w:pPr>
              <w:jc w:val="center"/>
              <w:rPr>
                <w:sz w:val="28"/>
                <w:szCs w:val="28"/>
              </w:rPr>
            </w:pPr>
            <w:r w:rsidRPr="00F62241">
              <w:rPr>
                <w:sz w:val="28"/>
                <w:szCs w:val="28"/>
              </w:rPr>
              <w:t>2,575</w:t>
            </w:r>
          </w:p>
        </w:tc>
      </w:tr>
      <w:tr w:rsidR="00140669" w:rsidRPr="00F62241" w:rsidTr="002E4B83">
        <w:tc>
          <w:tcPr>
            <w:tcW w:w="7620" w:type="dxa"/>
            <w:gridSpan w:val="2"/>
          </w:tcPr>
          <w:p w:rsidR="00140669" w:rsidRPr="00F62241" w:rsidRDefault="00140669" w:rsidP="0040429B">
            <w:pPr>
              <w:rPr>
                <w:sz w:val="28"/>
                <w:szCs w:val="28"/>
              </w:rPr>
            </w:pPr>
            <w:r w:rsidRPr="00F62241">
              <w:rPr>
                <w:sz w:val="28"/>
                <w:szCs w:val="28"/>
              </w:rPr>
              <w:t>Сумма значений</w:t>
            </w:r>
          </w:p>
        </w:tc>
        <w:tc>
          <w:tcPr>
            <w:tcW w:w="1950" w:type="dxa"/>
          </w:tcPr>
          <w:p w:rsidR="00140669" w:rsidRPr="00F62241" w:rsidRDefault="006627CA" w:rsidP="0040429B">
            <w:pPr>
              <w:jc w:val="center"/>
              <w:rPr>
                <w:sz w:val="28"/>
                <w:szCs w:val="28"/>
              </w:rPr>
            </w:pPr>
            <w:r w:rsidRPr="00F62241">
              <w:rPr>
                <w:sz w:val="28"/>
                <w:szCs w:val="28"/>
              </w:rPr>
              <w:t>12,875</w:t>
            </w:r>
          </w:p>
        </w:tc>
      </w:tr>
      <w:tr w:rsidR="00140669" w:rsidRPr="00F62241" w:rsidTr="002E4B83">
        <w:tc>
          <w:tcPr>
            <w:tcW w:w="7620" w:type="dxa"/>
            <w:gridSpan w:val="2"/>
          </w:tcPr>
          <w:p w:rsidR="00140669" w:rsidRPr="00F62241" w:rsidRDefault="00140669" w:rsidP="0040429B">
            <w:pPr>
              <w:rPr>
                <w:sz w:val="28"/>
                <w:szCs w:val="28"/>
              </w:rPr>
            </w:pPr>
            <w:r w:rsidRPr="00F62241">
              <w:rPr>
                <w:sz w:val="28"/>
                <w:szCs w:val="28"/>
              </w:rPr>
              <w:t>Количество составляющих факторов</w:t>
            </w:r>
          </w:p>
        </w:tc>
        <w:tc>
          <w:tcPr>
            <w:tcW w:w="1950" w:type="dxa"/>
          </w:tcPr>
          <w:p w:rsidR="00140669" w:rsidRPr="00F62241" w:rsidRDefault="00140669" w:rsidP="0040429B">
            <w:pPr>
              <w:jc w:val="center"/>
              <w:rPr>
                <w:sz w:val="28"/>
                <w:szCs w:val="28"/>
              </w:rPr>
            </w:pPr>
            <w:r w:rsidRPr="00F62241">
              <w:rPr>
                <w:sz w:val="28"/>
                <w:szCs w:val="28"/>
              </w:rPr>
              <w:t>6</w:t>
            </w:r>
          </w:p>
        </w:tc>
      </w:tr>
      <w:tr w:rsidR="00140669" w:rsidRPr="00F62241" w:rsidTr="002E4B83">
        <w:tc>
          <w:tcPr>
            <w:tcW w:w="7620" w:type="dxa"/>
            <w:gridSpan w:val="2"/>
          </w:tcPr>
          <w:p w:rsidR="00140669" w:rsidRPr="00F62241" w:rsidRDefault="00140669" w:rsidP="0040429B">
            <w:pPr>
              <w:rPr>
                <w:sz w:val="28"/>
                <w:szCs w:val="28"/>
                <w:vertAlign w:val="subscript"/>
              </w:rPr>
            </w:pPr>
            <w:r w:rsidRPr="00F62241">
              <w:rPr>
                <w:sz w:val="28"/>
                <w:szCs w:val="28"/>
              </w:rPr>
              <w:t xml:space="preserve">Итоговое значение </w:t>
            </w:r>
            <w:r w:rsidR="006627CA" w:rsidRPr="00F62241">
              <w:rPr>
                <w:sz w:val="28"/>
                <w:szCs w:val="28"/>
              </w:rPr>
              <w:t>надбавки за риск</w:t>
            </w:r>
            <w:r w:rsidR="005D1F09" w:rsidRPr="00F62241">
              <w:rPr>
                <w:sz w:val="28"/>
                <w:szCs w:val="28"/>
              </w:rPr>
              <w:t xml:space="preserve">, </w:t>
            </w:r>
            <w:r w:rsidR="005D1F09" w:rsidRPr="00F62241">
              <w:rPr>
                <w:position w:val="-4"/>
                <w:sz w:val="28"/>
                <w:szCs w:val="28"/>
              </w:rPr>
              <w:object w:dxaOrig="320" w:dyaOrig="260">
                <v:shape id="_x0000_i1101" type="#_x0000_t75" style="width:15.75pt;height:12.75pt" o:ole="">
                  <v:imagedata r:id="rId139" o:title=""/>
                </v:shape>
                <o:OLEObject Type="Embed" ProgID="Equation.3" ShapeID="_x0000_i1101" DrawAspect="Content" ObjectID="_1458562863" r:id="rId140"/>
              </w:object>
            </w:r>
            <w:r w:rsidR="005D1F09" w:rsidRPr="00F62241">
              <w:rPr>
                <w:sz w:val="28"/>
                <w:szCs w:val="28"/>
                <w:vertAlign w:val="subscript"/>
              </w:rPr>
              <w:t>6</w:t>
            </w:r>
          </w:p>
        </w:tc>
        <w:tc>
          <w:tcPr>
            <w:tcW w:w="1950" w:type="dxa"/>
          </w:tcPr>
          <w:p w:rsidR="00140669" w:rsidRPr="00F62241" w:rsidRDefault="006627CA" w:rsidP="0040429B">
            <w:pPr>
              <w:jc w:val="center"/>
              <w:rPr>
                <w:sz w:val="28"/>
                <w:szCs w:val="28"/>
              </w:rPr>
            </w:pPr>
            <w:r w:rsidRPr="00F62241">
              <w:rPr>
                <w:sz w:val="28"/>
                <w:szCs w:val="28"/>
              </w:rPr>
              <w:t>2,15</w:t>
            </w:r>
          </w:p>
        </w:tc>
      </w:tr>
    </w:tbl>
    <w:p w:rsidR="00140669" w:rsidRPr="00F62241" w:rsidRDefault="00140669" w:rsidP="00446A6D">
      <w:pPr>
        <w:ind w:firstLine="397"/>
        <w:jc w:val="center"/>
        <w:rPr>
          <w:sz w:val="28"/>
          <w:szCs w:val="28"/>
        </w:rPr>
      </w:pPr>
    </w:p>
    <w:p w:rsidR="00446A6D" w:rsidRPr="00F62241" w:rsidRDefault="00446A6D" w:rsidP="00446A6D">
      <w:pPr>
        <w:spacing w:line="360" w:lineRule="auto"/>
        <w:ind w:firstLine="397"/>
        <w:jc w:val="both"/>
        <w:rPr>
          <w:sz w:val="28"/>
          <w:szCs w:val="28"/>
        </w:rPr>
      </w:pPr>
      <w:r w:rsidRPr="00F62241">
        <w:rPr>
          <w:sz w:val="28"/>
          <w:szCs w:val="28"/>
        </w:rPr>
        <w:t xml:space="preserve">Таким образом, надбавка за риск, связанный с </w:t>
      </w:r>
      <w:r w:rsidR="005D1F09" w:rsidRPr="00F62241">
        <w:rPr>
          <w:sz w:val="28"/>
          <w:szCs w:val="28"/>
        </w:rPr>
        <w:t xml:space="preserve">ключевой фигурой в руководстве назначается в размере </w:t>
      </w:r>
      <w:r w:rsidRPr="00F62241">
        <w:rPr>
          <w:sz w:val="28"/>
          <w:szCs w:val="28"/>
        </w:rPr>
        <w:t>2,15%.</w:t>
      </w:r>
    </w:p>
    <w:p w:rsidR="00446A6D" w:rsidRPr="00F62241" w:rsidRDefault="005D1F09" w:rsidP="00446A6D">
      <w:pPr>
        <w:spacing w:line="360" w:lineRule="auto"/>
        <w:ind w:firstLine="397"/>
        <w:jc w:val="both"/>
        <w:rPr>
          <w:sz w:val="28"/>
          <w:szCs w:val="28"/>
        </w:rPr>
      </w:pPr>
      <w:r w:rsidRPr="00F62241">
        <w:rPr>
          <w:sz w:val="28"/>
          <w:szCs w:val="28"/>
        </w:rPr>
        <w:t>П</w:t>
      </w:r>
      <w:r w:rsidR="002A2161" w:rsidRPr="00F62241">
        <w:rPr>
          <w:sz w:val="28"/>
          <w:szCs w:val="28"/>
        </w:rPr>
        <w:t xml:space="preserve">ремия за дополнительные риски составит: </w:t>
      </w:r>
    </w:p>
    <w:p w:rsidR="002A2161" w:rsidRPr="00F62241" w:rsidRDefault="005D1F09" w:rsidP="007677D4">
      <w:pPr>
        <w:spacing w:line="360" w:lineRule="auto"/>
        <w:ind w:firstLine="397"/>
        <w:jc w:val="center"/>
      </w:pPr>
      <w:r w:rsidRPr="00F62241">
        <w:rPr>
          <w:position w:val="-10"/>
        </w:rPr>
        <w:object w:dxaOrig="4440" w:dyaOrig="320">
          <v:shape id="_x0000_i1102" type="#_x0000_t75" style="width:240.75pt;height:17.25pt" o:ole="">
            <v:imagedata r:id="rId141" o:title=""/>
          </v:shape>
          <o:OLEObject Type="Embed" ProgID="Equation.3" ShapeID="_x0000_i1102" DrawAspect="Content" ObjectID="_1458562864" r:id="rId142"/>
        </w:object>
      </w:r>
      <w:r w:rsidR="007677D4" w:rsidRPr="00F62241">
        <w:t>,</w:t>
      </w:r>
    </w:p>
    <w:p w:rsidR="005D1F09" w:rsidRPr="00F62241" w:rsidRDefault="005D1F09" w:rsidP="005D1F09">
      <w:pPr>
        <w:spacing w:line="360" w:lineRule="auto"/>
        <w:ind w:firstLine="397"/>
        <w:jc w:val="both"/>
        <w:rPr>
          <w:sz w:val="28"/>
          <w:szCs w:val="28"/>
        </w:rPr>
      </w:pPr>
      <w:r w:rsidRPr="00F62241">
        <w:rPr>
          <w:sz w:val="28"/>
          <w:szCs w:val="28"/>
        </w:rPr>
        <w:t>Итоговый расчет ставки дисконтирования для прогнозного периода:</w:t>
      </w:r>
    </w:p>
    <w:p w:rsidR="005D1F09" w:rsidRPr="00F62241" w:rsidRDefault="005D1F09" w:rsidP="005D1F09">
      <w:pPr>
        <w:spacing w:line="360" w:lineRule="auto"/>
        <w:ind w:firstLine="397"/>
        <w:jc w:val="center"/>
      </w:pPr>
      <w:r w:rsidRPr="00F62241">
        <w:rPr>
          <w:lang w:val="en-US"/>
        </w:rPr>
        <w:t>d</w:t>
      </w:r>
      <w:r w:rsidRPr="00F62241">
        <w:t xml:space="preserve"> = 6,18 + 10,47 = 16,65 %,</w:t>
      </w:r>
    </w:p>
    <w:p w:rsidR="005D1F09" w:rsidRPr="00F62241" w:rsidRDefault="005D1F09" w:rsidP="005D1F09">
      <w:pPr>
        <w:spacing w:line="360" w:lineRule="auto"/>
        <w:ind w:firstLine="397"/>
        <w:jc w:val="both"/>
        <w:rPr>
          <w:sz w:val="28"/>
          <w:szCs w:val="28"/>
        </w:rPr>
      </w:pPr>
      <w:r w:rsidRPr="00F62241">
        <w:rPr>
          <w:sz w:val="28"/>
          <w:szCs w:val="28"/>
        </w:rPr>
        <w:t>Таким образом для прогнозного периода ставка дисконтирования составит 16,65%.</w:t>
      </w:r>
    </w:p>
    <w:p w:rsidR="0040429B" w:rsidRPr="00F62241" w:rsidRDefault="00CA00DC" w:rsidP="0040429B">
      <w:pPr>
        <w:suppressAutoHyphens/>
        <w:spacing w:before="120" w:line="360" w:lineRule="auto"/>
        <w:ind w:firstLine="397"/>
        <w:jc w:val="both"/>
        <w:rPr>
          <w:sz w:val="28"/>
          <w:szCs w:val="28"/>
        </w:rPr>
      </w:pPr>
      <w:r w:rsidRPr="00F62241">
        <w:rPr>
          <w:sz w:val="28"/>
          <w:szCs w:val="28"/>
        </w:rPr>
        <w:t>П</w:t>
      </w:r>
      <w:r w:rsidR="007F07D3" w:rsidRPr="00F62241">
        <w:rPr>
          <w:sz w:val="28"/>
          <w:szCs w:val="28"/>
        </w:rPr>
        <w:t>родисконтир</w:t>
      </w:r>
      <w:r w:rsidRPr="00F62241">
        <w:rPr>
          <w:sz w:val="28"/>
          <w:szCs w:val="28"/>
        </w:rPr>
        <w:t xml:space="preserve">уем </w:t>
      </w:r>
      <w:r w:rsidR="007F07D3" w:rsidRPr="00F62241">
        <w:rPr>
          <w:sz w:val="28"/>
          <w:szCs w:val="28"/>
        </w:rPr>
        <w:t xml:space="preserve">полученные значения денежных потоков по годам. </w:t>
      </w:r>
    </w:p>
    <w:p w:rsidR="0040429B" w:rsidRPr="00F62241" w:rsidRDefault="00F42FCF" w:rsidP="0040429B">
      <w:pPr>
        <w:suppressAutoHyphens/>
        <w:spacing w:before="120" w:line="360" w:lineRule="auto"/>
        <w:ind w:firstLine="397"/>
        <w:jc w:val="both"/>
        <w:rPr>
          <w:sz w:val="32"/>
          <w:szCs w:val="32"/>
        </w:rPr>
      </w:pPr>
      <w:r>
        <w:rPr>
          <w:sz w:val="28"/>
          <w:szCs w:val="28"/>
        </w:rPr>
        <w:t>Таблица 15</w:t>
      </w:r>
      <w:r w:rsidR="0040429B" w:rsidRPr="00F62241">
        <w:rPr>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441"/>
        <w:gridCol w:w="1261"/>
        <w:gridCol w:w="1261"/>
      </w:tblGrid>
      <w:tr w:rsidR="00CA00DC" w:rsidRPr="00F62241" w:rsidTr="00466E22">
        <w:tc>
          <w:tcPr>
            <w:tcW w:w="2989" w:type="pct"/>
            <w:vAlign w:val="center"/>
          </w:tcPr>
          <w:p w:rsidR="00CA00DC" w:rsidRPr="00F62241" w:rsidRDefault="00CA00DC" w:rsidP="00466E22">
            <w:pPr>
              <w:suppressAutoHyphens/>
              <w:jc w:val="center"/>
              <w:rPr>
                <w:sz w:val="28"/>
                <w:szCs w:val="28"/>
              </w:rPr>
            </w:pPr>
            <w:r w:rsidRPr="00F62241">
              <w:rPr>
                <w:sz w:val="28"/>
                <w:szCs w:val="28"/>
              </w:rPr>
              <w:t>год</w:t>
            </w:r>
          </w:p>
        </w:tc>
        <w:tc>
          <w:tcPr>
            <w:tcW w:w="731" w:type="pct"/>
            <w:vAlign w:val="center"/>
          </w:tcPr>
          <w:p w:rsidR="00CA00DC" w:rsidRPr="00F62241" w:rsidRDefault="00CA00DC" w:rsidP="00466E22">
            <w:pPr>
              <w:suppressAutoHyphens/>
              <w:jc w:val="center"/>
              <w:rPr>
                <w:sz w:val="28"/>
                <w:szCs w:val="28"/>
              </w:rPr>
            </w:pPr>
            <w:r w:rsidRPr="00F62241">
              <w:rPr>
                <w:sz w:val="28"/>
                <w:szCs w:val="28"/>
              </w:rPr>
              <w:t>2010</w:t>
            </w:r>
          </w:p>
        </w:tc>
        <w:tc>
          <w:tcPr>
            <w:tcW w:w="640" w:type="pct"/>
            <w:vAlign w:val="center"/>
          </w:tcPr>
          <w:p w:rsidR="00CA00DC" w:rsidRPr="00F62241" w:rsidRDefault="00CA00DC" w:rsidP="00466E22">
            <w:pPr>
              <w:suppressAutoHyphens/>
              <w:jc w:val="center"/>
              <w:rPr>
                <w:sz w:val="28"/>
                <w:szCs w:val="28"/>
              </w:rPr>
            </w:pPr>
            <w:r w:rsidRPr="00F62241">
              <w:rPr>
                <w:sz w:val="28"/>
                <w:szCs w:val="28"/>
              </w:rPr>
              <w:t>2011</w:t>
            </w:r>
          </w:p>
        </w:tc>
        <w:tc>
          <w:tcPr>
            <w:tcW w:w="640" w:type="pct"/>
            <w:vAlign w:val="center"/>
          </w:tcPr>
          <w:p w:rsidR="00CA00DC" w:rsidRPr="00F62241" w:rsidRDefault="00CA00DC" w:rsidP="00466E22">
            <w:pPr>
              <w:suppressAutoHyphens/>
              <w:jc w:val="center"/>
              <w:rPr>
                <w:sz w:val="28"/>
                <w:szCs w:val="28"/>
              </w:rPr>
            </w:pPr>
            <w:r w:rsidRPr="00F62241">
              <w:rPr>
                <w:sz w:val="28"/>
                <w:szCs w:val="28"/>
              </w:rPr>
              <w:t>2012</w:t>
            </w:r>
          </w:p>
        </w:tc>
      </w:tr>
      <w:tr w:rsidR="00C362B0" w:rsidRPr="00F62241" w:rsidTr="00466E22">
        <w:trPr>
          <w:trHeight w:val="351"/>
        </w:trPr>
        <w:tc>
          <w:tcPr>
            <w:tcW w:w="2989" w:type="pct"/>
          </w:tcPr>
          <w:p w:rsidR="00C362B0" w:rsidRPr="00F62241" w:rsidRDefault="00C362B0" w:rsidP="00466E22">
            <w:pPr>
              <w:suppressAutoHyphens/>
              <w:jc w:val="both"/>
              <w:rPr>
                <w:sz w:val="28"/>
                <w:szCs w:val="28"/>
              </w:rPr>
            </w:pPr>
            <w:r w:rsidRPr="00F62241">
              <w:rPr>
                <w:sz w:val="28"/>
                <w:szCs w:val="28"/>
              </w:rPr>
              <w:t>Денежный поток</w:t>
            </w:r>
          </w:p>
        </w:tc>
        <w:tc>
          <w:tcPr>
            <w:tcW w:w="731" w:type="pct"/>
          </w:tcPr>
          <w:p w:rsidR="00C362B0" w:rsidRPr="00F62241" w:rsidRDefault="00C362B0" w:rsidP="00466E22">
            <w:pPr>
              <w:jc w:val="right"/>
              <w:rPr>
                <w:sz w:val="28"/>
                <w:szCs w:val="28"/>
              </w:rPr>
            </w:pPr>
            <w:r w:rsidRPr="00F62241">
              <w:rPr>
                <w:sz w:val="28"/>
                <w:szCs w:val="28"/>
              </w:rPr>
              <w:t>1249,76</w:t>
            </w:r>
          </w:p>
        </w:tc>
        <w:tc>
          <w:tcPr>
            <w:tcW w:w="640" w:type="pct"/>
          </w:tcPr>
          <w:p w:rsidR="00C362B0" w:rsidRPr="00F62241" w:rsidRDefault="00C362B0" w:rsidP="00466E22">
            <w:pPr>
              <w:jc w:val="right"/>
              <w:rPr>
                <w:sz w:val="28"/>
                <w:szCs w:val="28"/>
              </w:rPr>
            </w:pPr>
            <w:r w:rsidRPr="00F62241">
              <w:rPr>
                <w:sz w:val="28"/>
                <w:szCs w:val="28"/>
              </w:rPr>
              <w:t>835,57</w:t>
            </w:r>
          </w:p>
        </w:tc>
        <w:tc>
          <w:tcPr>
            <w:tcW w:w="640" w:type="pct"/>
          </w:tcPr>
          <w:p w:rsidR="00C362B0" w:rsidRPr="00F62241" w:rsidRDefault="00C362B0" w:rsidP="00466E22">
            <w:pPr>
              <w:jc w:val="right"/>
              <w:rPr>
                <w:sz w:val="28"/>
                <w:szCs w:val="28"/>
              </w:rPr>
            </w:pPr>
            <w:r w:rsidRPr="00F62241">
              <w:rPr>
                <w:sz w:val="28"/>
                <w:szCs w:val="28"/>
              </w:rPr>
              <w:t>845,88</w:t>
            </w:r>
          </w:p>
        </w:tc>
      </w:tr>
      <w:tr w:rsidR="00CA00DC" w:rsidRPr="00F62241" w:rsidTr="00466E22">
        <w:tc>
          <w:tcPr>
            <w:tcW w:w="2989" w:type="pct"/>
          </w:tcPr>
          <w:p w:rsidR="00CA00DC" w:rsidRPr="00F62241" w:rsidRDefault="00CA00DC" w:rsidP="00466E22">
            <w:pPr>
              <w:suppressAutoHyphens/>
              <w:jc w:val="both"/>
              <w:rPr>
                <w:sz w:val="28"/>
                <w:szCs w:val="28"/>
              </w:rPr>
            </w:pPr>
            <w:r w:rsidRPr="00F62241">
              <w:rPr>
                <w:sz w:val="28"/>
                <w:szCs w:val="28"/>
              </w:rPr>
              <w:t>Коэффициент дисконтирования</w:t>
            </w:r>
          </w:p>
        </w:tc>
        <w:tc>
          <w:tcPr>
            <w:tcW w:w="731" w:type="pct"/>
            <w:vAlign w:val="center"/>
          </w:tcPr>
          <w:p w:rsidR="00CA00DC" w:rsidRPr="00F62241" w:rsidRDefault="00C362B0" w:rsidP="00466E22">
            <w:pPr>
              <w:suppressAutoHyphens/>
              <w:jc w:val="right"/>
              <w:rPr>
                <w:sz w:val="28"/>
                <w:szCs w:val="28"/>
              </w:rPr>
            </w:pPr>
            <w:r w:rsidRPr="00F62241">
              <w:rPr>
                <w:sz w:val="28"/>
                <w:szCs w:val="28"/>
              </w:rPr>
              <w:t>0,86</w:t>
            </w:r>
          </w:p>
        </w:tc>
        <w:tc>
          <w:tcPr>
            <w:tcW w:w="640" w:type="pct"/>
            <w:vAlign w:val="center"/>
          </w:tcPr>
          <w:p w:rsidR="00CA00DC" w:rsidRPr="00F62241" w:rsidRDefault="00C362B0" w:rsidP="00466E22">
            <w:pPr>
              <w:suppressAutoHyphens/>
              <w:jc w:val="right"/>
              <w:rPr>
                <w:sz w:val="28"/>
                <w:szCs w:val="28"/>
              </w:rPr>
            </w:pPr>
            <w:r w:rsidRPr="00F62241">
              <w:rPr>
                <w:sz w:val="28"/>
                <w:szCs w:val="28"/>
              </w:rPr>
              <w:t>0,73</w:t>
            </w:r>
          </w:p>
        </w:tc>
        <w:tc>
          <w:tcPr>
            <w:tcW w:w="640" w:type="pct"/>
            <w:vAlign w:val="center"/>
          </w:tcPr>
          <w:p w:rsidR="00CA00DC" w:rsidRPr="00F62241" w:rsidRDefault="0040429B" w:rsidP="00466E22">
            <w:pPr>
              <w:suppressAutoHyphens/>
              <w:jc w:val="right"/>
              <w:rPr>
                <w:sz w:val="28"/>
                <w:szCs w:val="28"/>
              </w:rPr>
            </w:pPr>
            <w:r w:rsidRPr="00F62241">
              <w:rPr>
                <w:sz w:val="28"/>
                <w:szCs w:val="28"/>
              </w:rPr>
              <w:t>0,63</w:t>
            </w:r>
          </w:p>
        </w:tc>
      </w:tr>
      <w:tr w:rsidR="00C362B0" w:rsidRPr="00F62241" w:rsidTr="00466E22">
        <w:tc>
          <w:tcPr>
            <w:tcW w:w="2989" w:type="pct"/>
          </w:tcPr>
          <w:p w:rsidR="00C362B0" w:rsidRPr="00F62241" w:rsidRDefault="00C362B0" w:rsidP="00466E22">
            <w:pPr>
              <w:suppressAutoHyphens/>
              <w:jc w:val="both"/>
              <w:rPr>
                <w:sz w:val="28"/>
                <w:szCs w:val="28"/>
              </w:rPr>
            </w:pPr>
            <w:r w:rsidRPr="00F62241">
              <w:rPr>
                <w:sz w:val="28"/>
                <w:szCs w:val="28"/>
              </w:rPr>
              <w:t>Дисконтированный денежный поток</w:t>
            </w:r>
          </w:p>
        </w:tc>
        <w:tc>
          <w:tcPr>
            <w:tcW w:w="731" w:type="pct"/>
          </w:tcPr>
          <w:p w:rsidR="00C362B0" w:rsidRPr="00F62241" w:rsidRDefault="00C362B0" w:rsidP="00466E22">
            <w:pPr>
              <w:jc w:val="right"/>
              <w:rPr>
                <w:sz w:val="28"/>
                <w:szCs w:val="28"/>
              </w:rPr>
            </w:pPr>
            <w:r w:rsidRPr="00F62241">
              <w:rPr>
                <w:sz w:val="28"/>
                <w:szCs w:val="28"/>
              </w:rPr>
              <w:t>1071,38</w:t>
            </w:r>
          </w:p>
        </w:tc>
        <w:tc>
          <w:tcPr>
            <w:tcW w:w="640" w:type="pct"/>
          </w:tcPr>
          <w:p w:rsidR="00C362B0" w:rsidRPr="00F62241" w:rsidRDefault="00C362B0" w:rsidP="00466E22">
            <w:pPr>
              <w:jc w:val="right"/>
              <w:rPr>
                <w:sz w:val="28"/>
                <w:szCs w:val="28"/>
              </w:rPr>
            </w:pPr>
            <w:r w:rsidRPr="00F62241">
              <w:rPr>
                <w:sz w:val="28"/>
                <w:szCs w:val="28"/>
              </w:rPr>
              <w:t>614,06</w:t>
            </w:r>
          </w:p>
        </w:tc>
        <w:tc>
          <w:tcPr>
            <w:tcW w:w="640" w:type="pct"/>
          </w:tcPr>
          <w:p w:rsidR="00C362B0" w:rsidRPr="00F62241" w:rsidRDefault="00C362B0" w:rsidP="00466E22">
            <w:pPr>
              <w:jc w:val="right"/>
              <w:rPr>
                <w:sz w:val="28"/>
                <w:szCs w:val="28"/>
              </w:rPr>
            </w:pPr>
            <w:r w:rsidRPr="00F62241">
              <w:rPr>
                <w:sz w:val="28"/>
                <w:szCs w:val="28"/>
              </w:rPr>
              <w:t>532,91</w:t>
            </w:r>
          </w:p>
        </w:tc>
      </w:tr>
      <w:tr w:rsidR="0040429B" w:rsidRPr="00F62241" w:rsidTr="00466E22">
        <w:tc>
          <w:tcPr>
            <w:tcW w:w="2989" w:type="pct"/>
          </w:tcPr>
          <w:p w:rsidR="0040429B" w:rsidRPr="00F62241" w:rsidRDefault="0040429B" w:rsidP="00466E22">
            <w:pPr>
              <w:suppressAutoHyphens/>
              <w:jc w:val="both"/>
              <w:rPr>
                <w:sz w:val="28"/>
                <w:szCs w:val="28"/>
              </w:rPr>
            </w:pPr>
            <w:r w:rsidRPr="00F62241">
              <w:rPr>
                <w:sz w:val="28"/>
                <w:szCs w:val="28"/>
              </w:rPr>
              <w:t>Суммарный поток</w:t>
            </w:r>
          </w:p>
        </w:tc>
        <w:tc>
          <w:tcPr>
            <w:tcW w:w="2011" w:type="pct"/>
            <w:gridSpan w:val="3"/>
          </w:tcPr>
          <w:p w:rsidR="0040429B" w:rsidRPr="00F62241" w:rsidRDefault="00FA0210" w:rsidP="00466E22">
            <w:pPr>
              <w:jc w:val="center"/>
              <w:rPr>
                <w:sz w:val="28"/>
                <w:szCs w:val="28"/>
              </w:rPr>
            </w:pPr>
            <w:r w:rsidRPr="00F62241">
              <w:rPr>
                <w:sz w:val="28"/>
                <w:szCs w:val="28"/>
              </w:rPr>
              <w:t>2218,35</w:t>
            </w:r>
          </w:p>
        </w:tc>
      </w:tr>
    </w:tbl>
    <w:p w:rsidR="00B04253" w:rsidRPr="00F62241" w:rsidRDefault="00B04253" w:rsidP="009B02D5">
      <w:pPr>
        <w:spacing w:line="360" w:lineRule="auto"/>
        <w:ind w:firstLine="397"/>
        <w:jc w:val="center"/>
        <w:rPr>
          <w:i/>
          <w:sz w:val="28"/>
          <w:szCs w:val="28"/>
        </w:rPr>
      </w:pPr>
    </w:p>
    <w:p w:rsidR="007677D4" w:rsidRPr="00F62241" w:rsidRDefault="009B02D5" w:rsidP="009B02D5">
      <w:pPr>
        <w:spacing w:line="360" w:lineRule="auto"/>
        <w:ind w:firstLine="397"/>
        <w:jc w:val="center"/>
        <w:rPr>
          <w:i/>
          <w:sz w:val="28"/>
          <w:szCs w:val="28"/>
        </w:rPr>
      </w:pPr>
      <w:r w:rsidRPr="00F62241">
        <w:rPr>
          <w:i/>
          <w:sz w:val="28"/>
          <w:szCs w:val="28"/>
        </w:rPr>
        <w:t>Определение ставки дисконтирования для постпрогнозного периода</w:t>
      </w:r>
    </w:p>
    <w:p w:rsidR="009B02D5" w:rsidRPr="00F62241" w:rsidRDefault="009B02D5" w:rsidP="009B02D5">
      <w:pPr>
        <w:spacing w:line="360" w:lineRule="auto"/>
        <w:ind w:firstLine="397"/>
        <w:jc w:val="both"/>
        <w:rPr>
          <w:sz w:val="28"/>
          <w:szCs w:val="28"/>
        </w:rPr>
      </w:pPr>
      <w:r w:rsidRPr="00F62241">
        <w:rPr>
          <w:sz w:val="28"/>
          <w:szCs w:val="28"/>
        </w:rPr>
        <w:t>Для расчета ставки дисконтирования в постпрогнозный период воспользуемся моделью кумулятивного построения. Принимаем, что для постпрогнозного периода будут иметь место те же риски, что и в прогнозном периоде.</w:t>
      </w:r>
    </w:p>
    <w:p w:rsidR="009B02D5" w:rsidRPr="00F62241" w:rsidRDefault="009B02D5" w:rsidP="009B02D5">
      <w:pPr>
        <w:spacing w:line="360" w:lineRule="auto"/>
        <w:ind w:firstLine="397"/>
        <w:jc w:val="both"/>
        <w:rPr>
          <w:sz w:val="28"/>
          <w:szCs w:val="28"/>
        </w:rPr>
      </w:pPr>
      <w:r w:rsidRPr="00F62241">
        <w:rPr>
          <w:sz w:val="28"/>
          <w:szCs w:val="28"/>
        </w:rPr>
        <w:t>В качестве безрисковой ставки принимаем ставку доходность  к погашению по государственным облигациям с более длительным сроком обращения (ОФЗ-2</w:t>
      </w:r>
      <w:r w:rsidR="00465F7D" w:rsidRPr="00F62241">
        <w:rPr>
          <w:sz w:val="28"/>
          <w:szCs w:val="28"/>
        </w:rPr>
        <w:t>6198</w:t>
      </w:r>
      <w:r w:rsidRPr="00F62241">
        <w:rPr>
          <w:sz w:val="28"/>
          <w:szCs w:val="28"/>
        </w:rPr>
        <w:t xml:space="preserve">-ПД со сроком обращения </w:t>
      </w:r>
      <w:r w:rsidR="00465F7D" w:rsidRPr="00F62241">
        <w:rPr>
          <w:sz w:val="28"/>
          <w:szCs w:val="28"/>
        </w:rPr>
        <w:t>10 лет</w:t>
      </w:r>
      <w:r w:rsidRPr="00F62241">
        <w:rPr>
          <w:sz w:val="28"/>
          <w:szCs w:val="28"/>
        </w:rPr>
        <w:t>). Безрисковая ставка равна 6,1</w:t>
      </w:r>
      <w:r w:rsidR="00465F7D" w:rsidRPr="00F62241">
        <w:rPr>
          <w:sz w:val="28"/>
          <w:szCs w:val="28"/>
        </w:rPr>
        <w:t>6</w:t>
      </w:r>
      <w:r w:rsidRPr="00F62241">
        <w:rPr>
          <w:sz w:val="28"/>
          <w:szCs w:val="28"/>
        </w:rPr>
        <w:t>%</w:t>
      </w:r>
      <w:r w:rsidR="00465F7D" w:rsidRPr="00F62241">
        <w:rPr>
          <w:sz w:val="28"/>
          <w:szCs w:val="28"/>
        </w:rPr>
        <w:t>.</w:t>
      </w:r>
    </w:p>
    <w:p w:rsidR="003D7848" w:rsidRPr="00F62241" w:rsidRDefault="003D7848" w:rsidP="009B02D5">
      <w:pPr>
        <w:spacing w:line="360" w:lineRule="auto"/>
        <w:ind w:firstLine="397"/>
        <w:jc w:val="both"/>
        <w:rPr>
          <w:sz w:val="28"/>
          <w:szCs w:val="28"/>
        </w:rPr>
      </w:pPr>
      <w:r w:rsidRPr="00F62241">
        <w:rPr>
          <w:sz w:val="28"/>
          <w:szCs w:val="28"/>
        </w:rPr>
        <w:t>Предполагаем, что в прогнозный период, когда произойдет стабилизация экономики, помимо уменьшения безрисковой ставки, произойдет и снижение дополнительных рисков. Примем снижение дополнительных рисков пропорционально снижению безрисковой ставки. Следовательно, премия за дополнительные риски составит – 10,44 %.</w:t>
      </w:r>
    </w:p>
    <w:p w:rsidR="00465F7D" w:rsidRPr="00F62241" w:rsidRDefault="003D7848" w:rsidP="009B02D5">
      <w:pPr>
        <w:spacing w:line="360" w:lineRule="auto"/>
        <w:ind w:firstLine="397"/>
        <w:jc w:val="both"/>
        <w:rPr>
          <w:sz w:val="28"/>
          <w:szCs w:val="28"/>
        </w:rPr>
      </w:pPr>
      <w:r w:rsidRPr="00F62241">
        <w:rPr>
          <w:sz w:val="28"/>
          <w:szCs w:val="28"/>
        </w:rPr>
        <w:t>Таким образом, ставка дисконтирования для пос</w:t>
      </w:r>
      <w:r w:rsidR="008F1DD2" w:rsidRPr="00F62241">
        <w:rPr>
          <w:sz w:val="28"/>
          <w:szCs w:val="28"/>
        </w:rPr>
        <w:t>т</w:t>
      </w:r>
      <w:r w:rsidRPr="00F62241">
        <w:rPr>
          <w:sz w:val="28"/>
          <w:szCs w:val="28"/>
        </w:rPr>
        <w:t>прогнозного периода составит:</w:t>
      </w:r>
    </w:p>
    <w:p w:rsidR="003D7848" w:rsidRPr="00F62241" w:rsidRDefault="003D7848" w:rsidP="003D7848">
      <w:pPr>
        <w:spacing w:line="360" w:lineRule="auto"/>
        <w:ind w:firstLine="397"/>
        <w:jc w:val="center"/>
      </w:pPr>
      <w:r w:rsidRPr="00F62241">
        <w:rPr>
          <w:lang w:val="en-US"/>
        </w:rPr>
        <w:t>d</w:t>
      </w:r>
      <w:r w:rsidRPr="00F62241">
        <w:t xml:space="preserve"> = 6,16 + 10,44 = 16,60 %,</w:t>
      </w:r>
    </w:p>
    <w:p w:rsidR="003D7848" w:rsidRPr="00F62241" w:rsidRDefault="003D7848" w:rsidP="003D7848">
      <w:pPr>
        <w:spacing w:line="360" w:lineRule="auto"/>
        <w:ind w:firstLine="397"/>
        <w:jc w:val="center"/>
        <w:rPr>
          <w:i/>
          <w:sz w:val="28"/>
          <w:szCs w:val="28"/>
        </w:rPr>
      </w:pPr>
      <w:r w:rsidRPr="00F62241">
        <w:rPr>
          <w:i/>
          <w:sz w:val="28"/>
          <w:szCs w:val="28"/>
        </w:rPr>
        <w:t>Расчет величины стоимости компании в пос</w:t>
      </w:r>
      <w:r w:rsidR="008F1DD2" w:rsidRPr="00F62241">
        <w:rPr>
          <w:i/>
          <w:sz w:val="28"/>
          <w:szCs w:val="28"/>
        </w:rPr>
        <w:t>т</w:t>
      </w:r>
      <w:r w:rsidRPr="00F62241">
        <w:rPr>
          <w:i/>
          <w:sz w:val="28"/>
          <w:szCs w:val="28"/>
        </w:rPr>
        <w:t>прогнозный период</w:t>
      </w:r>
    </w:p>
    <w:p w:rsidR="008F1DD2" w:rsidRPr="00F62241" w:rsidRDefault="008F1DD2" w:rsidP="008F1DD2">
      <w:pPr>
        <w:shd w:val="clear" w:color="auto" w:fill="FFFFFF"/>
        <w:spacing w:line="360" w:lineRule="auto"/>
        <w:ind w:firstLine="397"/>
        <w:jc w:val="both"/>
        <w:rPr>
          <w:sz w:val="28"/>
          <w:szCs w:val="28"/>
        </w:rPr>
      </w:pPr>
      <w:r w:rsidRPr="00F62241">
        <w:rPr>
          <w:sz w:val="28"/>
          <w:szCs w:val="28"/>
        </w:rPr>
        <w:t>Определение стоимости в постпрогнозный период основано на предпосылке о том, что бизнес способен приносить доход и по окончании прогнозного периода. Предполагается, что после окончания прогнозного периода доходы бизнеса стабилизируются и в остаточный период будут иметь место стабильные долгосрочные темпы роста или бесконечные равномерные доходы.</w:t>
      </w:r>
    </w:p>
    <w:p w:rsidR="008F1DD2" w:rsidRPr="00F62241" w:rsidRDefault="008F1DD2" w:rsidP="008F1DD2">
      <w:pPr>
        <w:shd w:val="clear" w:color="auto" w:fill="FFFFFF"/>
        <w:spacing w:line="360" w:lineRule="auto"/>
        <w:ind w:firstLine="397"/>
        <w:jc w:val="both"/>
        <w:rPr>
          <w:sz w:val="28"/>
          <w:szCs w:val="28"/>
        </w:rPr>
      </w:pPr>
      <w:r w:rsidRPr="00F62241">
        <w:rPr>
          <w:sz w:val="28"/>
          <w:szCs w:val="28"/>
        </w:rPr>
        <w:t xml:space="preserve">Как правило, для определения стоимости предприятия за пределами прогнозного периода применяется </w:t>
      </w:r>
      <w:r w:rsidRPr="00F62241">
        <w:rPr>
          <w:i/>
          <w:iCs/>
          <w:sz w:val="28"/>
          <w:szCs w:val="28"/>
        </w:rPr>
        <w:t xml:space="preserve">модель Гордона. </w:t>
      </w:r>
      <w:r w:rsidRPr="00F62241">
        <w:rPr>
          <w:sz w:val="28"/>
          <w:szCs w:val="28"/>
        </w:rPr>
        <w:t>Она капитализирует годовой доход послепрогнозного периода в показатели стоимости при помощи коэффициента капитализации, рассчитанного как разница между ставкой дисконта и долгосрочными темпами роста денежного потока. При отсутствии темпов роста коэффициент капитализации будет равен ставке дисконта. Модель Гордона основана на прогнозе получения стабильных доходов в постпрогнозный период и предполагает, что величины износа основных средств и капиталовложений равны.</w:t>
      </w:r>
    </w:p>
    <w:p w:rsidR="008F1DD2" w:rsidRPr="00F62241" w:rsidRDefault="008F1DD2" w:rsidP="008F1DD2">
      <w:pPr>
        <w:shd w:val="clear" w:color="auto" w:fill="FFFFFF"/>
        <w:spacing w:line="360" w:lineRule="auto"/>
        <w:ind w:firstLine="397"/>
        <w:jc w:val="both"/>
        <w:rPr>
          <w:sz w:val="28"/>
          <w:szCs w:val="28"/>
        </w:rPr>
      </w:pPr>
      <w:r w:rsidRPr="00F62241">
        <w:rPr>
          <w:sz w:val="28"/>
          <w:szCs w:val="28"/>
        </w:rPr>
        <w:t xml:space="preserve">Расчет стоимости </w:t>
      </w:r>
      <w:r w:rsidRPr="00F62241">
        <w:rPr>
          <w:sz w:val="28"/>
          <w:szCs w:val="28"/>
          <w:lang w:val="en-US"/>
        </w:rPr>
        <w:t>V</w:t>
      </w:r>
      <w:r w:rsidRPr="00F62241">
        <w:rPr>
          <w:sz w:val="28"/>
          <w:szCs w:val="28"/>
        </w:rPr>
        <w:t xml:space="preserve"> в постпрогнозный период в соответствии с моделью Гордона производится по формуле:</w:t>
      </w:r>
    </w:p>
    <w:p w:rsidR="009A4E50" w:rsidRPr="00F62241" w:rsidRDefault="008F1DD2" w:rsidP="008F1DD2">
      <w:pPr>
        <w:shd w:val="clear" w:color="auto" w:fill="FFFFFF"/>
        <w:spacing w:line="360" w:lineRule="auto"/>
        <w:ind w:firstLine="397"/>
        <w:jc w:val="both"/>
        <w:rPr>
          <w:iCs/>
          <w:sz w:val="28"/>
          <w:szCs w:val="28"/>
        </w:rPr>
      </w:pPr>
      <w:r w:rsidRPr="00F62241">
        <w:rPr>
          <w:iCs/>
          <w:sz w:val="28"/>
          <w:szCs w:val="28"/>
        </w:rPr>
        <w:t xml:space="preserve">                                                </w:t>
      </w:r>
      <w:r w:rsidR="00EA44EE" w:rsidRPr="00F62241">
        <w:rPr>
          <w:iCs/>
          <w:position w:val="-30"/>
          <w:sz w:val="28"/>
          <w:szCs w:val="28"/>
        </w:rPr>
        <w:object w:dxaOrig="1780" w:dyaOrig="680">
          <v:shape id="_x0000_i1103" type="#_x0000_t75" style="width:89.25pt;height:33.75pt" o:ole="">
            <v:imagedata r:id="rId143" o:title=""/>
          </v:shape>
          <o:OLEObject Type="Embed" ProgID="Equation.3" ShapeID="_x0000_i1103" DrawAspect="Content" ObjectID="_1458562865" r:id="rId144"/>
        </w:object>
      </w:r>
      <w:r w:rsidR="009A4E50" w:rsidRPr="00F62241">
        <w:rPr>
          <w:iCs/>
          <w:sz w:val="28"/>
          <w:szCs w:val="28"/>
        </w:rPr>
        <w:t>,</w:t>
      </w:r>
    </w:p>
    <w:p w:rsidR="009A4E50" w:rsidRPr="00F62241" w:rsidRDefault="009A4E50" w:rsidP="008F1DD2">
      <w:pPr>
        <w:shd w:val="clear" w:color="auto" w:fill="FFFFFF"/>
        <w:spacing w:line="360" w:lineRule="auto"/>
        <w:ind w:firstLine="397"/>
        <w:jc w:val="both"/>
        <w:rPr>
          <w:iCs/>
          <w:sz w:val="28"/>
          <w:szCs w:val="28"/>
        </w:rPr>
      </w:pPr>
    </w:p>
    <w:p w:rsidR="009A4E50" w:rsidRPr="00F62241" w:rsidRDefault="009A4E50" w:rsidP="009A4E50">
      <w:pPr>
        <w:shd w:val="clear" w:color="auto" w:fill="FFFFFF"/>
        <w:spacing w:line="360" w:lineRule="auto"/>
        <w:ind w:left="1843" w:hanging="1843"/>
        <w:jc w:val="both"/>
        <w:rPr>
          <w:sz w:val="28"/>
          <w:szCs w:val="28"/>
        </w:rPr>
      </w:pPr>
      <w:r w:rsidRPr="00F62241">
        <w:rPr>
          <w:sz w:val="28"/>
          <w:szCs w:val="28"/>
        </w:rPr>
        <w:t>Г</w:t>
      </w:r>
      <w:r w:rsidR="008F1DD2" w:rsidRPr="00F62241">
        <w:rPr>
          <w:sz w:val="28"/>
          <w:szCs w:val="28"/>
        </w:rPr>
        <w:t xml:space="preserve">де </w:t>
      </w:r>
      <w:r w:rsidR="008F1DD2" w:rsidRPr="00F62241">
        <w:rPr>
          <w:iCs/>
          <w:sz w:val="28"/>
          <w:szCs w:val="28"/>
          <w:lang w:val="en-US"/>
        </w:rPr>
        <w:t>CF</w:t>
      </w:r>
      <w:r w:rsidR="008F1DD2" w:rsidRPr="00F62241">
        <w:rPr>
          <w:iCs/>
          <w:sz w:val="28"/>
          <w:szCs w:val="28"/>
          <w:vertAlign w:val="subscript"/>
        </w:rPr>
        <w:t>(</w:t>
      </w:r>
      <w:r w:rsidR="008F1DD2" w:rsidRPr="00F62241">
        <w:rPr>
          <w:iCs/>
          <w:sz w:val="28"/>
          <w:szCs w:val="28"/>
          <w:vertAlign w:val="subscript"/>
          <w:lang w:val="en-US"/>
        </w:rPr>
        <w:t>t</w:t>
      </w:r>
      <w:r w:rsidR="008F1DD2" w:rsidRPr="00F62241">
        <w:rPr>
          <w:iCs/>
          <w:sz w:val="28"/>
          <w:szCs w:val="28"/>
          <w:vertAlign w:val="subscript"/>
        </w:rPr>
        <w:t>+1)</w:t>
      </w:r>
      <w:r w:rsidR="008F1DD2" w:rsidRPr="00F62241">
        <w:rPr>
          <w:sz w:val="28"/>
          <w:szCs w:val="28"/>
        </w:rPr>
        <w:t xml:space="preserve"> – денежный поток доходов за первый год постпрогнозного (остаточного) периода; </w:t>
      </w:r>
    </w:p>
    <w:p w:rsidR="009A4E50" w:rsidRPr="00F62241" w:rsidRDefault="008F1DD2" w:rsidP="009A4E50">
      <w:pPr>
        <w:shd w:val="clear" w:color="auto" w:fill="FFFFFF"/>
        <w:spacing w:line="360" w:lineRule="auto"/>
        <w:ind w:firstLine="709"/>
        <w:jc w:val="both"/>
        <w:rPr>
          <w:sz w:val="28"/>
          <w:szCs w:val="28"/>
        </w:rPr>
      </w:pPr>
      <w:r w:rsidRPr="00F62241">
        <w:rPr>
          <w:sz w:val="28"/>
          <w:szCs w:val="28"/>
          <w:lang w:val="en-US"/>
        </w:rPr>
        <w:t>r</w:t>
      </w:r>
      <w:r w:rsidRPr="00F62241">
        <w:rPr>
          <w:i/>
          <w:iCs/>
          <w:sz w:val="28"/>
          <w:szCs w:val="28"/>
        </w:rPr>
        <w:t xml:space="preserve"> </w:t>
      </w:r>
      <w:r w:rsidRPr="00F62241">
        <w:rPr>
          <w:sz w:val="28"/>
          <w:szCs w:val="28"/>
        </w:rPr>
        <w:t xml:space="preserve">– ставка дисконта; </w:t>
      </w:r>
    </w:p>
    <w:p w:rsidR="008F1DD2" w:rsidRPr="00F62241" w:rsidRDefault="008F1DD2" w:rsidP="009A4E50">
      <w:pPr>
        <w:shd w:val="clear" w:color="auto" w:fill="FFFFFF"/>
        <w:spacing w:line="360" w:lineRule="auto"/>
        <w:ind w:left="1843" w:hanging="1134"/>
        <w:jc w:val="both"/>
        <w:rPr>
          <w:sz w:val="28"/>
          <w:szCs w:val="28"/>
        </w:rPr>
      </w:pPr>
      <w:r w:rsidRPr="00F62241">
        <w:rPr>
          <w:sz w:val="28"/>
          <w:szCs w:val="28"/>
          <w:lang w:val="en-US"/>
        </w:rPr>
        <w:t>g</w:t>
      </w:r>
      <w:r w:rsidRPr="00F62241">
        <w:rPr>
          <w:sz w:val="28"/>
          <w:szCs w:val="28"/>
        </w:rPr>
        <w:t xml:space="preserve"> – долгосрочные темпы роста денежного потока. </w:t>
      </w:r>
    </w:p>
    <w:p w:rsidR="00EA44EE" w:rsidRPr="00F62241" w:rsidRDefault="008F1DD2" w:rsidP="008F1DD2">
      <w:pPr>
        <w:shd w:val="clear" w:color="auto" w:fill="FFFFFF"/>
        <w:spacing w:line="360" w:lineRule="auto"/>
        <w:ind w:firstLine="397"/>
        <w:jc w:val="both"/>
        <w:rPr>
          <w:sz w:val="28"/>
          <w:szCs w:val="28"/>
        </w:rPr>
      </w:pPr>
      <w:r w:rsidRPr="00F62241">
        <w:rPr>
          <w:sz w:val="28"/>
          <w:szCs w:val="28"/>
        </w:rPr>
        <w:t xml:space="preserve">Стоимость в постпрогнозный период </w:t>
      </w:r>
      <w:r w:rsidRPr="00F62241">
        <w:rPr>
          <w:sz w:val="28"/>
          <w:szCs w:val="28"/>
          <w:lang w:val="en-US"/>
        </w:rPr>
        <w:t>V</w:t>
      </w:r>
      <w:r w:rsidRPr="00F62241">
        <w:rPr>
          <w:sz w:val="28"/>
          <w:szCs w:val="28"/>
        </w:rPr>
        <w:t xml:space="preserve"> по формуле Гордона определяется на момент окончания прогнозного периода. </w:t>
      </w:r>
    </w:p>
    <w:p w:rsidR="008F1DD2" w:rsidRPr="00F62241" w:rsidRDefault="008F1DD2" w:rsidP="001054BF">
      <w:pPr>
        <w:shd w:val="clear" w:color="auto" w:fill="FFFFFF"/>
        <w:spacing w:line="360" w:lineRule="auto"/>
        <w:ind w:firstLine="397"/>
        <w:jc w:val="both"/>
        <w:rPr>
          <w:sz w:val="28"/>
          <w:szCs w:val="28"/>
        </w:rPr>
      </w:pPr>
      <w:r w:rsidRPr="00F62241">
        <w:rPr>
          <w:sz w:val="28"/>
          <w:szCs w:val="28"/>
        </w:rPr>
        <w:t>Полученную таким образом стоимость бизнеса в постпрогнозный период приводят к текущим стоимостным показателям по той же ставке дисконта, что применяется для дисконтирования денежных потоков прогнозного периода.</w:t>
      </w:r>
    </w:p>
    <w:p w:rsidR="00D92257" w:rsidRPr="00F62241" w:rsidRDefault="00D92257" w:rsidP="001054BF">
      <w:pPr>
        <w:pStyle w:val="2"/>
        <w:spacing w:after="0" w:line="360" w:lineRule="auto"/>
        <w:ind w:left="0" w:firstLine="397"/>
        <w:jc w:val="both"/>
        <w:rPr>
          <w:sz w:val="28"/>
          <w:szCs w:val="28"/>
        </w:rPr>
      </w:pPr>
      <w:r w:rsidRPr="00F62241">
        <w:rPr>
          <w:sz w:val="28"/>
          <w:szCs w:val="28"/>
        </w:rPr>
        <w:t xml:space="preserve">Согласно Минэкономразвития долгосрочные темпы роста </w:t>
      </w:r>
      <w:r w:rsidR="009B66BC" w:rsidRPr="00F62241">
        <w:rPr>
          <w:sz w:val="28"/>
          <w:szCs w:val="28"/>
        </w:rPr>
        <w:t>цен строительства</w:t>
      </w:r>
      <w:r w:rsidRPr="00F62241">
        <w:rPr>
          <w:sz w:val="28"/>
          <w:szCs w:val="28"/>
        </w:rPr>
        <w:t xml:space="preserve"> в постпрогнозный период будут составлять </w:t>
      </w:r>
      <w:r w:rsidR="009B66BC" w:rsidRPr="00F62241">
        <w:rPr>
          <w:sz w:val="28"/>
          <w:szCs w:val="28"/>
        </w:rPr>
        <w:t>7</w:t>
      </w:r>
      <w:r w:rsidRPr="00F62241">
        <w:rPr>
          <w:sz w:val="28"/>
          <w:szCs w:val="28"/>
        </w:rPr>
        <w:t>,</w:t>
      </w:r>
      <w:r w:rsidR="009B66BC" w:rsidRPr="00F62241">
        <w:rPr>
          <w:sz w:val="28"/>
          <w:szCs w:val="28"/>
        </w:rPr>
        <w:t>5</w:t>
      </w:r>
      <w:r w:rsidRPr="00F62241">
        <w:rPr>
          <w:sz w:val="28"/>
          <w:szCs w:val="28"/>
        </w:rPr>
        <w:t xml:space="preserve">%. </w:t>
      </w:r>
    </w:p>
    <w:p w:rsidR="00841C63" w:rsidRPr="00F62241" w:rsidRDefault="00841C63" w:rsidP="001054BF">
      <w:pPr>
        <w:pStyle w:val="2"/>
        <w:spacing w:after="0" w:line="360" w:lineRule="auto"/>
        <w:ind w:left="0" w:firstLine="397"/>
        <w:jc w:val="both"/>
        <w:rPr>
          <w:sz w:val="28"/>
          <w:szCs w:val="28"/>
        </w:rPr>
      </w:pPr>
      <w:r w:rsidRPr="00F62241">
        <w:rPr>
          <w:sz w:val="28"/>
          <w:szCs w:val="28"/>
        </w:rPr>
        <w:t>Рассчитаем стоимость в постпрогнозный период:</w:t>
      </w:r>
    </w:p>
    <w:p w:rsidR="00841C63" w:rsidRPr="00F62241" w:rsidRDefault="00841C63" w:rsidP="00841C63">
      <w:pPr>
        <w:pStyle w:val="2"/>
        <w:spacing w:after="0" w:line="360" w:lineRule="auto"/>
        <w:ind w:left="0" w:firstLine="397"/>
        <w:jc w:val="center"/>
        <w:rPr>
          <w:sz w:val="28"/>
          <w:szCs w:val="28"/>
        </w:rPr>
      </w:pPr>
      <w:r w:rsidRPr="00F62241">
        <w:rPr>
          <w:iCs/>
          <w:position w:val="-28"/>
          <w:sz w:val="28"/>
          <w:szCs w:val="28"/>
        </w:rPr>
        <w:object w:dxaOrig="4840" w:dyaOrig="660">
          <v:shape id="_x0000_i1104" type="#_x0000_t75" style="width:242.25pt;height:33pt" o:ole="">
            <v:imagedata r:id="rId145" o:title=""/>
          </v:shape>
          <o:OLEObject Type="Embed" ProgID="Equation.3" ShapeID="_x0000_i1104" DrawAspect="Content" ObjectID="_1458562866" r:id="rId146"/>
        </w:object>
      </w:r>
    </w:p>
    <w:p w:rsidR="00CE0654" w:rsidRPr="00F62241" w:rsidRDefault="00CE0654" w:rsidP="001054BF">
      <w:pPr>
        <w:pStyle w:val="2"/>
        <w:spacing w:after="0" w:line="360" w:lineRule="auto"/>
        <w:ind w:left="0" w:firstLine="397"/>
        <w:jc w:val="both"/>
        <w:rPr>
          <w:sz w:val="28"/>
          <w:szCs w:val="28"/>
        </w:rPr>
      </w:pPr>
    </w:p>
    <w:p w:rsidR="005E4171" w:rsidRPr="00F62241" w:rsidRDefault="005E4171" w:rsidP="005E4171">
      <w:pPr>
        <w:pStyle w:val="2"/>
        <w:spacing w:after="0" w:line="360" w:lineRule="auto"/>
        <w:ind w:left="0" w:firstLine="397"/>
        <w:jc w:val="both"/>
        <w:rPr>
          <w:sz w:val="28"/>
          <w:szCs w:val="28"/>
        </w:rPr>
      </w:pPr>
      <w:r w:rsidRPr="00F62241">
        <w:rPr>
          <w:sz w:val="28"/>
          <w:szCs w:val="28"/>
        </w:rPr>
        <w:t>Полученную таким образом стоимость бизнеса в постпрогнозный период приводим к текущим стоимостным показателям и складываем с суммарным прогнозным дисконтированным денежным потоком:</w:t>
      </w:r>
    </w:p>
    <w:p w:rsidR="005E4171" w:rsidRPr="00F62241" w:rsidRDefault="00FF6878" w:rsidP="00FF6878">
      <w:pPr>
        <w:pStyle w:val="2"/>
        <w:spacing w:after="0" w:line="360" w:lineRule="auto"/>
        <w:ind w:left="0" w:firstLine="397"/>
        <w:jc w:val="center"/>
        <w:rPr>
          <w:sz w:val="28"/>
          <w:szCs w:val="28"/>
        </w:rPr>
      </w:pPr>
      <w:r w:rsidRPr="00F62241">
        <w:rPr>
          <w:position w:val="-30"/>
          <w:sz w:val="28"/>
          <w:szCs w:val="28"/>
        </w:rPr>
        <w:object w:dxaOrig="4580" w:dyaOrig="680">
          <v:shape id="_x0000_i1105" type="#_x0000_t75" style="width:228.75pt;height:33.75pt" o:ole="">
            <v:imagedata r:id="rId147" o:title=""/>
          </v:shape>
          <o:OLEObject Type="Embed" ProgID="Equation.3" ShapeID="_x0000_i1105" DrawAspect="Content" ObjectID="_1458562867" r:id="rId148"/>
        </w:object>
      </w:r>
    </w:p>
    <w:p w:rsidR="006522EA" w:rsidRPr="00F62241" w:rsidRDefault="00FF6878" w:rsidP="00FF6878">
      <w:pPr>
        <w:pStyle w:val="2"/>
        <w:spacing w:after="0" w:line="360" w:lineRule="auto"/>
        <w:ind w:left="0" w:firstLine="397"/>
        <w:jc w:val="both"/>
        <w:rPr>
          <w:sz w:val="28"/>
          <w:szCs w:val="28"/>
        </w:rPr>
      </w:pPr>
      <w:r w:rsidRPr="00F62241">
        <w:rPr>
          <w:sz w:val="28"/>
          <w:szCs w:val="28"/>
        </w:rPr>
        <w:t xml:space="preserve">Таким образом, стоимость </w:t>
      </w:r>
      <w:r w:rsidR="00B04253" w:rsidRPr="00F62241">
        <w:rPr>
          <w:sz w:val="28"/>
          <w:szCs w:val="28"/>
        </w:rPr>
        <w:t>ООО «</w:t>
      </w:r>
      <w:r w:rsidR="008F0EDA" w:rsidRPr="00F62241">
        <w:rPr>
          <w:sz w:val="28"/>
          <w:szCs w:val="28"/>
        </w:rPr>
        <w:t>ЛюксСтрой</w:t>
      </w:r>
      <w:r w:rsidR="00B04253" w:rsidRPr="00F62241">
        <w:rPr>
          <w:sz w:val="28"/>
          <w:szCs w:val="28"/>
        </w:rPr>
        <w:t>»</w:t>
      </w:r>
      <w:r w:rsidRPr="00F62241">
        <w:rPr>
          <w:sz w:val="28"/>
          <w:szCs w:val="28"/>
        </w:rPr>
        <w:t>, рассчитанная доходным подходом</w:t>
      </w:r>
      <w:r w:rsidR="006522EA" w:rsidRPr="00F62241">
        <w:rPr>
          <w:sz w:val="28"/>
          <w:szCs w:val="28"/>
        </w:rPr>
        <w:t>, с учетом округления</w:t>
      </w:r>
      <w:r w:rsidRPr="00F62241">
        <w:rPr>
          <w:sz w:val="28"/>
          <w:szCs w:val="28"/>
        </w:rPr>
        <w:t xml:space="preserve"> составляет 8</w:t>
      </w:r>
      <w:r w:rsidR="00650915" w:rsidRPr="00F62241">
        <w:rPr>
          <w:sz w:val="28"/>
          <w:szCs w:val="28"/>
        </w:rPr>
        <w:t> </w:t>
      </w:r>
      <w:r w:rsidRPr="00F62241">
        <w:rPr>
          <w:sz w:val="28"/>
          <w:szCs w:val="28"/>
        </w:rPr>
        <w:t>522</w:t>
      </w:r>
      <w:r w:rsidR="00650915" w:rsidRPr="00F62241">
        <w:rPr>
          <w:sz w:val="28"/>
          <w:szCs w:val="28"/>
        </w:rPr>
        <w:t xml:space="preserve"> </w:t>
      </w:r>
      <w:r w:rsidRPr="00F62241">
        <w:rPr>
          <w:sz w:val="28"/>
          <w:szCs w:val="28"/>
        </w:rPr>
        <w:t>000 (восемь миллионов пятьсот двадцать две тысячи) рублей.</w:t>
      </w:r>
    </w:p>
    <w:p w:rsidR="006522EA" w:rsidRPr="00F62241" w:rsidRDefault="006522EA" w:rsidP="00FF6878">
      <w:pPr>
        <w:pStyle w:val="2"/>
        <w:spacing w:after="0" w:line="360" w:lineRule="auto"/>
        <w:ind w:left="0" w:firstLine="397"/>
        <w:jc w:val="both"/>
        <w:rPr>
          <w:caps/>
          <w:sz w:val="28"/>
          <w:szCs w:val="28"/>
        </w:rPr>
        <w:sectPr w:rsidR="006522EA" w:rsidRPr="00F62241" w:rsidSect="00C03002">
          <w:pgSz w:w="11906" w:h="16838"/>
          <w:pgMar w:top="1134" w:right="567" w:bottom="1304" w:left="1701" w:header="709" w:footer="709" w:gutter="0"/>
          <w:cols w:space="708"/>
          <w:docGrid w:linePitch="360"/>
        </w:sectPr>
      </w:pPr>
    </w:p>
    <w:p w:rsidR="00FF6878" w:rsidRPr="00F62241" w:rsidRDefault="00D0236B" w:rsidP="00FF6878">
      <w:pPr>
        <w:pStyle w:val="2"/>
        <w:spacing w:after="0" w:line="360" w:lineRule="auto"/>
        <w:ind w:left="0" w:firstLine="397"/>
        <w:jc w:val="both"/>
        <w:rPr>
          <w:sz w:val="28"/>
          <w:szCs w:val="28"/>
        </w:rPr>
      </w:pPr>
      <w:r w:rsidRPr="00F62241">
        <w:rPr>
          <w:caps/>
          <w:sz w:val="28"/>
          <w:szCs w:val="28"/>
        </w:rPr>
        <w:t>6</w:t>
      </w:r>
      <w:r w:rsidR="00F42FCF">
        <w:rPr>
          <w:caps/>
          <w:sz w:val="28"/>
          <w:szCs w:val="28"/>
        </w:rPr>
        <w:t xml:space="preserve">. </w:t>
      </w:r>
      <w:r w:rsidRPr="00F62241">
        <w:rPr>
          <w:caps/>
          <w:sz w:val="28"/>
          <w:szCs w:val="28"/>
        </w:rPr>
        <w:t xml:space="preserve"> </w:t>
      </w:r>
      <w:r w:rsidR="00ED66B2" w:rsidRPr="00F62241">
        <w:rPr>
          <w:caps/>
          <w:sz w:val="28"/>
          <w:szCs w:val="28"/>
        </w:rPr>
        <w:t>Ит</w:t>
      </w:r>
      <w:r w:rsidRPr="00F62241">
        <w:rPr>
          <w:caps/>
          <w:sz w:val="28"/>
          <w:szCs w:val="28"/>
        </w:rPr>
        <w:t xml:space="preserve">оговая оценка стоимости бизнеса </w:t>
      </w:r>
      <w:r w:rsidR="00B04253" w:rsidRPr="00F62241">
        <w:rPr>
          <w:sz w:val="28"/>
          <w:szCs w:val="28"/>
        </w:rPr>
        <w:t>ООО «</w:t>
      </w:r>
      <w:r w:rsidR="008F0EDA" w:rsidRPr="00F62241">
        <w:rPr>
          <w:sz w:val="28"/>
          <w:szCs w:val="28"/>
        </w:rPr>
        <w:t>ЛюксСтрой</w:t>
      </w:r>
      <w:r w:rsidR="00B04253" w:rsidRPr="00F62241">
        <w:rPr>
          <w:sz w:val="28"/>
          <w:szCs w:val="28"/>
        </w:rPr>
        <w:t>»</w:t>
      </w:r>
    </w:p>
    <w:p w:rsidR="00A77DE0" w:rsidRPr="00F62241" w:rsidRDefault="00A77DE0" w:rsidP="00A77DE0">
      <w:pPr>
        <w:shd w:val="clear" w:color="auto" w:fill="FFFFFF"/>
        <w:tabs>
          <w:tab w:val="left" w:pos="397"/>
        </w:tabs>
        <w:spacing w:line="360" w:lineRule="auto"/>
        <w:ind w:firstLine="397"/>
        <w:jc w:val="both"/>
        <w:rPr>
          <w:color w:val="000000"/>
          <w:sz w:val="28"/>
          <w:szCs w:val="28"/>
        </w:rPr>
      </w:pPr>
      <w:r w:rsidRPr="00F62241">
        <w:rPr>
          <w:color w:val="000000"/>
          <w:sz w:val="28"/>
          <w:szCs w:val="28"/>
        </w:rPr>
        <w:t>Для того чтобы определить итоговую величину рыночной стоимости оцениваемого объекта, необходимо произвести согласование результатов, полученных при затратном, сравнительном и доходном подходах .</w:t>
      </w:r>
    </w:p>
    <w:p w:rsidR="00A77DE0" w:rsidRPr="00F62241" w:rsidRDefault="00A77DE0" w:rsidP="00A77DE0">
      <w:pPr>
        <w:shd w:val="clear" w:color="auto" w:fill="FFFFFF"/>
        <w:spacing w:line="360" w:lineRule="auto"/>
        <w:ind w:firstLine="397"/>
        <w:jc w:val="both"/>
        <w:rPr>
          <w:sz w:val="28"/>
          <w:szCs w:val="28"/>
        </w:rPr>
      </w:pPr>
      <w:r w:rsidRPr="00F62241">
        <w:rPr>
          <w:sz w:val="28"/>
          <w:szCs w:val="28"/>
        </w:rPr>
        <w:t>Рыночная стоимость объекта оценки определяется по формуле (13):</w:t>
      </w:r>
    </w:p>
    <w:p w:rsidR="00A77DE0" w:rsidRPr="00F62241" w:rsidRDefault="00A77DE0" w:rsidP="00A77DE0">
      <w:pPr>
        <w:shd w:val="clear" w:color="auto" w:fill="FFFFFF"/>
        <w:tabs>
          <w:tab w:val="left" w:pos="3261"/>
          <w:tab w:val="left" w:pos="9356"/>
        </w:tabs>
        <w:spacing w:line="360" w:lineRule="auto"/>
        <w:ind w:firstLine="284"/>
        <w:jc w:val="both"/>
        <w:rPr>
          <w:color w:val="000000"/>
          <w:sz w:val="28"/>
          <w:szCs w:val="28"/>
        </w:rPr>
      </w:pPr>
      <w:r w:rsidRPr="00F62241">
        <w:rPr>
          <w:color w:val="000000"/>
          <w:sz w:val="28"/>
          <w:szCs w:val="28"/>
        </w:rPr>
        <w:tab/>
      </w:r>
      <w:r w:rsidRPr="00F62241">
        <w:rPr>
          <w:color w:val="000000"/>
          <w:position w:val="-12"/>
          <w:sz w:val="28"/>
          <w:szCs w:val="28"/>
        </w:rPr>
        <w:object w:dxaOrig="2960" w:dyaOrig="360">
          <v:shape id="_x0000_i1106" type="#_x0000_t75" style="width:187.5pt;height:22.5pt" o:ole="">
            <v:imagedata r:id="rId149" o:title=""/>
          </v:shape>
          <o:OLEObject Type="Embed" ProgID="Equation.3" ShapeID="_x0000_i1106" DrawAspect="Content" ObjectID="_1458562868" r:id="rId150"/>
        </w:object>
      </w:r>
      <w:r w:rsidRPr="00F62241">
        <w:rPr>
          <w:color w:val="000000"/>
          <w:sz w:val="28"/>
          <w:szCs w:val="28"/>
        </w:rPr>
        <w:t>,</w:t>
      </w:r>
      <w:r w:rsidRPr="00F62241">
        <w:rPr>
          <w:color w:val="000000"/>
          <w:sz w:val="28"/>
          <w:szCs w:val="28"/>
        </w:rPr>
        <w:tab/>
        <w:t>(13)</w:t>
      </w:r>
    </w:p>
    <w:p w:rsidR="00A77DE0" w:rsidRPr="00F62241" w:rsidRDefault="00A77DE0" w:rsidP="00A77DE0">
      <w:pPr>
        <w:shd w:val="clear" w:color="auto" w:fill="FFFFFF"/>
        <w:spacing w:line="360" w:lineRule="auto"/>
        <w:ind w:firstLine="284"/>
        <w:jc w:val="both"/>
        <w:rPr>
          <w:color w:val="000000"/>
          <w:sz w:val="28"/>
          <w:szCs w:val="28"/>
        </w:rPr>
      </w:pPr>
      <w:r w:rsidRPr="00F62241">
        <w:rPr>
          <w:color w:val="000000"/>
          <w:sz w:val="28"/>
          <w:szCs w:val="28"/>
        </w:rPr>
        <w:t>где РС – рыночная стоимость объекта оценки, руб.,</w:t>
      </w:r>
    </w:p>
    <w:p w:rsidR="00A77DE0" w:rsidRPr="00F62241" w:rsidRDefault="00A77DE0" w:rsidP="00A77DE0">
      <w:pPr>
        <w:shd w:val="clear" w:color="auto" w:fill="FFFFFF"/>
        <w:spacing w:line="360" w:lineRule="auto"/>
        <w:ind w:left="709"/>
        <w:jc w:val="both"/>
        <w:rPr>
          <w:color w:val="000000"/>
          <w:sz w:val="28"/>
          <w:szCs w:val="28"/>
        </w:rPr>
      </w:pPr>
      <w:r w:rsidRPr="00F62241">
        <w:rPr>
          <w:color w:val="000000"/>
          <w:sz w:val="28"/>
          <w:szCs w:val="28"/>
        </w:rPr>
        <w:t>С</w:t>
      </w:r>
      <w:r w:rsidRPr="00F62241">
        <w:rPr>
          <w:color w:val="000000"/>
          <w:sz w:val="28"/>
          <w:szCs w:val="28"/>
          <w:vertAlign w:val="subscript"/>
        </w:rPr>
        <w:t>1</w:t>
      </w:r>
      <w:r w:rsidRPr="00F62241">
        <w:rPr>
          <w:color w:val="000000"/>
          <w:sz w:val="28"/>
          <w:szCs w:val="28"/>
        </w:rPr>
        <w:t>,</w:t>
      </w:r>
      <w:r w:rsidRPr="00F62241">
        <w:rPr>
          <w:color w:val="000000"/>
          <w:sz w:val="28"/>
          <w:szCs w:val="28"/>
          <w:vertAlign w:val="subscript"/>
        </w:rPr>
        <w:t xml:space="preserve"> </w:t>
      </w:r>
      <w:r w:rsidRPr="00F62241">
        <w:rPr>
          <w:color w:val="000000"/>
          <w:sz w:val="28"/>
          <w:szCs w:val="28"/>
        </w:rPr>
        <w:t>С</w:t>
      </w:r>
      <w:r w:rsidRPr="00F62241">
        <w:rPr>
          <w:color w:val="000000"/>
          <w:sz w:val="28"/>
          <w:szCs w:val="28"/>
          <w:vertAlign w:val="subscript"/>
        </w:rPr>
        <w:t>2</w:t>
      </w:r>
      <w:r w:rsidRPr="00F62241">
        <w:rPr>
          <w:color w:val="000000"/>
          <w:sz w:val="28"/>
          <w:szCs w:val="28"/>
        </w:rPr>
        <w:t>, С</w:t>
      </w:r>
      <w:r w:rsidRPr="00F62241">
        <w:rPr>
          <w:color w:val="000000"/>
          <w:sz w:val="28"/>
          <w:szCs w:val="28"/>
          <w:vertAlign w:val="subscript"/>
        </w:rPr>
        <w:t>3</w:t>
      </w:r>
      <w:r w:rsidRPr="00F62241">
        <w:rPr>
          <w:color w:val="000000"/>
          <w:sz w:val="28"/>
          <w:szCs w:val="28"/>
        </w:rPr>
        <w:t xml:space="preserve"> – стоимость объекта оценки полученная затратным, сравнительным и доходным подходами соответственно, руб.,</w:t>
      </w:r>
    </w:p>
    <w:p w:rsidR="00A77DE0" w:rsidRPr="00F62241" w:rsidRDefault="00A77DE0" w:rsidP="00A77DE0">
      <w:pPr>
        <w:shd w:val="clear" w:color="auto" w:fill="FFFFFF"/>
        <w:spacing w:line="360" w:lineRule="auto"/>
        <w:ind w:left="709"/>
        <w:jc w:val="both"/>
        <w:rPr>
          <w:color w:val="000000"/>
          <w:sz w:val="28"/>
          <w:szCs w:val="28"/>
        </w:rPr>
      </w:pPr>
      <w:r w:rsidRPr="00F62241">
        <w:rPr>
          <w:color w:val="000000"/>
          <w:sz w:val="28"/>
          <w:szCs w:val="28"/>
          <w:lang w:val="en-US"/>
        </w:rPr>
        <w:t>q</w:t>
      </w:r>
      <w:r w:rsidRPr="00F62241">
        <w:rPr>
          <w:color w:val="000000"/>
          <w:sz w:val="28"/>
          <w:szCs w:val="28"/>
          <w:vertAlign w:val="subscript"/>
        </w:rPr>
        <w:t>1</w:t>
      </w:r>
      <w:r w:rsidRPr="00F62241">
        <w:rPr>
          <w:color w:val="000000"/>
          <w:sz w:val="28"/>
          <w:szCs w:val="28"/>
        </w:rPr>
        <w:t xml:space="preserve">, </w:t>
      </w:r>
      <w:r w:rsidRPr="00F62241">
        <w:rPr>
          <w:color w:val="000000"/>
          <w:sz w:val="28"/>
          <w:szCs w:val="28"/>
          <w:lang w:val="en-US"/>
        </w:rPr>
        <w:t>q</w:t>
      </w:r>
      <w:r w:rsidRPr="00F62241">
        <w:rPr>
          <w:color w:val="000000"/>
          <w:sz w:val="28"/>
          <w:szCs w:val="28"/>
          <w:vertAlign w:val="subscript"/>
        </w:rPr>
        <w:t>2</w:t>
      </w:r>
      <w:r w:rsidRPr="00F62241">
        <w:rPr>
          <w:color w:val="000000"/>
          <w:sz w:val="28"/>
          <w:szCs w:val="28"/>
        </w:rPr>
        <w:t xml:space="preserve">, </w:t>
      </w:r>
      <w:r w:rsidRPr="00F62241">
        <w:rPr>
          <w:color w:val="000000"/>
          <w:sz w:val="28"/>
          <w:szCs w:val="28"/>
          <w:lang w:val="en-US"/>
        </w:rPr>
        <w:t>q</w:t>
      </w:r>
      <w:r w:rsidRPr="00F62241">
        <w:rPr>
          <w:color w:val="000000"/>
          <w:sz w:val="28"/>
          <w:szCs w:val="28"/>
          <w:vertAlign w:val="subscript"/>
        </w:rPr>
        <w:t>3</w:t>
      </w:r>
      <w:r w:rsidRPr="00F62241">
        <w:rPr>
          <w:color w:val="000000"/>
          <w:sz w:val="28"/>
          <w:szCs w:val="28"/>
        </w:rPr>
        <w:t xml:space="preserve"> – средневзвешенное значение достоверности затратного, сравнительного и доходного подходов соответственно.</w:t>
      </w:r>
    </w:p>
    <w:p w:rsidR="00A77DE0" w:rsidRPr="00F62241" w:rsidRDefault="00A77DE0" w:rsidP="00A77DE0">
      <w:pPr>
        <w:spacing w:line="360" w:lineRule="auto"/>
        <w:ind w:firstLine="397"/>
        <w:jc w:val="both"/>
        <w:rPr>
          <w:sz w:val="28"/>
          <w:szCs w:val="28"/>
        </w:rPr>
      </w:pPr>
      <w:r w:rsidRPr="00F62241">
        <w:rPr>
          <w:sz w:val="28"/>
          <w:szCs w:val="28"/>
        </w:rPr>
        <w:t xml:space="preserve">Из приведенных ранее расчетов выпишем полученные с помощью трех подходов </w:t>
      </w:r>
      <w:r w:rsidRPr="00F62241">
        <w:rPr>
          <w:color w:val="000000"/>
          <w:sz w:val="28"/>
          <w:szCs w:val="28"/>
        </w:rPr>
        <w:t>стоимости объекта оценки</w:t>
      </w:r>
      <w:r w:rsidRPr="00F62241">
        <w:rPr>
          <w:sz w:val="28"/>
          <w:szCs w:val="28"/>
        </w:rPr>
        <w:t>:</w:t>
      </w:r>
    </w:p>
    <w:p w:rsidR="00A77DE0" w:rsidRPr="00F62241" w:rsidRDefault="00A77DE0" w:rsidP="00A77DE0">
      <w:pPr>
        <w:spacing w:line="360" w:lineRule="auto"/>
        <w:ind w:firstLine="397"/>
        <w:jc w:val="both"/>
        <w:rPr>
          <w:i/>
          <w:sz w:val="28"/>
          <w:szCs w:val="28"/>
        </w:rPr>
      </w:pPr>
      <w:r w:rsidRPr="00F62241">
        <w:rPr>
          <w:i/>
          <w:sz w:val="28"/>
          <w:szCs w:val="28"/>
        </w:rPr>
        <w:t>Стоимость определенная затратным подходом =</w:t>
      </w:r>
      <w:r w:rsidR="00E72971" w:rsidRPr="00F62241">
        <w:rPr>
          <w:i/>
          <w:sz w:val="28"/>
          <w:szCs w:val="28"/>
        </w:rPr>
        <w:t>1 948 000</w:t>
      </w:r>
      <w:r w:rsidRPr="00F62241">
        <w:rPr>
          <w:i/>
          <w:sz w:val="28"/>
          <w:szCs w:val="28"/>
        </w:rPr>
        <w:t xml:space="preserve"> руб.</w:t>
      </w:r>
    </w:p>
    <w:p w:rsidR="00A77DE0" w:rsidRPr="00F62241" w:rsidRDefault="00A77DE0" w:rsidP="00A77DE0">
      <w:pPr>
        <w:spacing w:line="360" w:lineRule="auto"/>
        <w:ind w:firstLine="397"/>
        <w:jc w:val="both"/>
        <w:rPr>
          <w:i/>
          <w:sz w:val="28"/>
          <w:szCs w:val="28"/>
        </w:rPr>
      </w:pPr>
      <w:r w:rsidRPr="00F62241">
        <w:rPr>
          <w:i/>
          <w:sz w:val="28"/>
          <w:szCs w:val="28"/>
        </w:rPr>
        <w:t xml:space="preserve">Стоимость определенная сравнительным подходом = </w:t>
      </w:r>
      <w:r w:rsidR="001853E6" w:rsidRPr="00F62241">
        <w:rPr>
          <w:i/>
          <w:sz w:val="28"/>
          <w:szCs w:val="28"/>
        </w:rPr>
        <w:t>3 925 000</w:t>
      </w:r>
      <w:r w:rsidR="001853E6" w:rsidRPr="00F62241">
        <w:rPr>
          <w:sz w:val="28"/>
          <w:szCs w:val="28"/>
        </w:rPr>
        <w:t xml:space="preserve"> </w:t>
      </w:r>
      <w:r w:rsidRPr="00F62241">
        <w:rPr>
          <w:i/>
          <w:sz w:val="28"/>
          <w:szCs w:val="28"/>
        </w:rPr>
        <w:t>руб.</w:t>
      </w:r>
    </w:p>
    <w:p w:rsidR="00E72971" w:rsidRPr="00F62241" w:rsidRDefault="00E72971" w:rsidP="00E72971">
      <w:pPr>
        <w:spacing w:line="360" w:lineRule="auto"/>
        <w:ind w:firstLine="397"/>
        <w:jc w:val="both"/>
        <w:rPr>
          <w:i/>
          <w:sz w:val="28"/>
          <w:szCs w:val="28"/>
        </w:rPr>
      </w:pPr>
      <w:r w:rsidRPr="00F62241">
        <w:rPr>
          <w:i/>
          <w:sz w:val="28"/>
          <w:szCs w:val="28"/>
        </w:rPr>
        <w:t xml:space="preserve">Стоимость определенная доходным подходом = </w:t>
      </w:r>
      <w:r w:rsidRPr="00F62241">
        <w:rPr>
          <w:i/>
          <w:color w:val="000000"/>
          <w:sz w:val="28"/>
          <w:szCs w:val="28"/>
        </w:rPr>
        <w:t xml:space="preserve">8 522 000 </w:t>
      </w:r>
      <w:r w:rsidRPr="00F62241">
        <w:rPr>
          <w:i/>
          <w:sz w:val="28"/>
          <w:szCs w:val="28"/>
        </w:rPr>
        <w:t>руб.</w:t>
      </w:r>
    </w:p>
    <w:p w:rsidR="00A77DE0" w:rsidRPr="00F62241" w:rsidRDefault="00A77DE0" w:rsidP="00A77DE0">
      <w:pPr>
        <w:shd w:val="clear" w:color="auto" w:fill="FFFFFF"/>
        <w:spacing w:line="360" w:lineRule="auto"/>
        <w:ind w:firstLine="397"/>
        <w:jc w:val="both"/>
        <w:rPr>
          <w:sz w:val="28"/>
          <w:szCs w:val="28"/>
        </w:rPr>
      </w:pPr>
      <w:r w:rsidRPr="00F62241">
        <w:rPr>
          <w:sz w:val="28"/>
          <w:szCs w:val="28"/>
        </w:rPr>
        <w:t xml:space="preserve">Для согласования результатов оценки и установления окончательного заключения о рыночной стоимости необходимо придать весовые коэффициенты результатам, полученным при оценке каждым из подходов. Весовые коэффициенты показывают, какая доля стоимости, полученной в результате использования каждого из применяемых подходов к оценке, присутствует в итоговой величине стоимости оцениваемого объекта. </w:t>
      </w:r>
    </w:p>
    <w:p w:rsidR="001D340C" w:rsidRPr="00F62241" w:rsidRDefault="001D340C" w:rsidP="001D340C">
      <w:pPr>
        <w:spacing w:line="360" w:lineRule="auto"/>
        <w:ind w:firstLine="397"/>
        <w:jc w:val="both"/>
        <w:rPr>
          <w:color w:val="000000"/>
          <w:sz w:val="28"/>
          <w:szCs w:val="28"/>
        </w:rPr>
      </w:pPr>
      <w:r w:rsidRPr="00F62241">
        <w:rPr>
          <w:color w:val="000000"/>
          <w:sz w:val="28"/>
          <w:szCs w:val="28"/>
        </w:rPr>
        <w:t>Для определения весовых коэффициентов будет использован метод анализа иерархий.</w:t>
      </w:r>
    </w:p>
    <w:p w:rsidR="001D340C" w:rsidRPr="00F62241" w:rsidRDefault="001D340C" w:rsidP="001D340C">
      <w:pPr>
        <w:spacing w:line="360" w:lineRule="auto"/>
        <w:ind w:firstLine="397"/>
        <w:jc w:val="both"/>
        <w:rPr>
          <w:color w:val="000000"/>
          <w:sz w:val="28"/>
          <w:szCs w:val="28"/>
        </w:rPr>
      </w:pPr>
      <w:r w:rsidRPr="00F62241">
        <w:rPr>
          <w:color w:val="000000"/>
          <w:sz w:val="28"/>
          <w:szCs w:val="28"/>
        </w:rPr>
        <w:t>Метод анализа иерархий (МАИ) – был разработан американским математиком  Т.Л. Саати. Сущность данного метода заключается в оценке влияния нижних уровней иерархии на вершинный фактор, которым в нашем случае будет являться стоимость бизнеса.</w:t>
      </w:r>
    </w:p>
    <w:p w:rsidR="001D340C" w:rsidRPr="00F62241" w:rsidRDefault="001D340C" w:rsidP="001D340C">
      <w:pPr>
        <w:spacing w:line="360" w:lineRule="auto"/>
        <w:ind w:firstLine="397"/>
        <w:jc w:val="both"/>
        <w:rPr>
          <w:color w:val="000000"/>
          <w:sz w:val="28"/>
          <w:szCs w:val="28"/>
        </w:rPr>
      </w:pPr>
      <w:r w:rsidRPr="00F62241">
        <w:rPr>
          <w:color w:val="000000"/>
          <w:sz w:val="28"/>
          <w:szCs w:val="28"/>
        </w:rPr>
        <w:t>Первым этапом использования МАИ является структура моделей согласованности иерархий, использующая 3 уровня иерархий. Верхний уровень – оценка стоимости бизнеса, промежуточный уровень – это критерии согласования, нижний уровень – результаты, полученные на основе использования затратного, сравнительного и доходного подхода.</w:t>
      </w:r>
    </w:p>
    <w:p w:rsidR="001D340C" w:rsidRPr="00F62241" w:rsidRDefault="001D340C" w:rsidP="001D340C">
      <w:pPr>
        <w:spacing w:line="360" w:lineRule="auto"/>
        <w:ind w:firstLine="397"/>
        <w:jc w:val="both"/>
        <w:rPr>
          <w:color w:val="000000"/>
          <w:sz w:val="28"/>
          <w:szCs w:val="28"/>
        </w:rPr>
      </w:pPr>
      <w:r w:rsidRPr="00F62241">
        <w:rPr>
          <w:color w:val="000000"/>
          <w:sz w:val="28"/>
          <w:szCs w:val="28"/>
        </w:rPr>
        <w:t>К критериям согласования можно отнести следующие:</w:t>
      </w:r>
    </w:p>
    <w:p w:rsidR="001D340C" w:rsidRPr="00F62241" w:rsidRDefault="001D340C" w:rsidP="001D340C">
      <w:pPr>
        <w:numPr>
          <w:ilvl w:val="0"/>
          <w:numId w:val="31"/>
        </w:numPr>
        <w:spacing w:line="360" w:lineRule="auto"/>
        <w:ind w:hanging="541"/>
        <w:jc w:val="both"/>
        <w:rPr>
          <w:color w:val="000000"/>
          <w:sz w:val="28"/>
          <w:szCs w:val="28"/>
        </w:rPr>
      </w:pPr>
      <w:r w:rsidRPr="00F62241">
        <w:rPr>
          <w:color w:val="000000"/>
          <w:sz w:val="28"/>
          <w:szCs w:val="28"/>
        </w:rPr>
        <w:t>критерий А – «Возможность отразить действительные намерения потенциального инвестора или продавца».</w:t>
      </w:r>
    </w:p>
    <w:p w:rsidR="001D340C" w:rsidRPr="00F62241" w:rsidRDefault="001D340C" w:rsidP="001D340C">
      <w:pPr>
        <w:numPr>
          <w:ilvl w:val="0"/>
          <w:numId w:val="31"/>
        </w:numPr>
        <w:spacing w:line="360" w:lineRule="auto"/>
        <w:ind w:hanging="541"/>
        <w:jc w:val="both"/>
        <w:rPr>
          <w:color w:val="000000"/>
          <w:sz w:val="28"/>
          <w:szCs w:val="28"/>
        </w:rPr>
      </w:pPr>
      <w:r w:rsidRPr="00F62241">
        <w:rPr>
          <w:color w:val="000000"/>
          <w:sz w:val="28"/>
          <w:szCs w:val="28"/>
        </w:rPr>
        <w:t>критерий Б – «Тип, качество и обширность данных, на основе которых проводится анализ».</w:t>
      </w:r>
    </w:p>
    <w:p w:rsidR="001D340C" w:rsidRPr="00F62241" w:rsidRDefault="001D340C" w:rsidP="001D340C">
      <w:pPr>
        <w:numPr>
          <w:ilvl w:val="0"/>
          <w:numId w:val="31"/>
        </w:numPr>
        <w:spacing w:line="360" w:lineRule="auto"/>
        <w:ind w:hanging="541"/>
        <w:jc w:val="both"/>
        <w:rPr>
          <w:color w:val="000000"/>
          <w:sz w:val="28"/>
          <w:szCs w:val="28"/>
        </w:rPr>
      </w:pPr>
      <w:r w:rsidRPr="00F62241">
        <w:rPr>
          <w:color w:val="000000"/>
          <w:sz w:val="28"/>
          <w:szCs w:val="28"/>
        </w:rPr>
        <w:t>критерий В – «Способность параметров используемых методов учитывать конъюнктурные колебания».</w:t>
      </w:r>
    </w:p>
    <w:p w:rsidR="001D340C" w:rsidRPr="00F62241" w:rsidRDefault="001D340C" w:rsidP="001D340C">
      <w:pPr>
        <w:numPr>
          <w:ilvl w:val="0"/>
          <w:numId w:val="31"/>
        </w:numPr>
        <w:spacing w:line="360" w:lineRule="auto"/>
        <w:ind w:hanging="541"/>
        <w:jc w:val="both"/>
        <w:rPr>
          <w:color w:val="000000"/>
          <w:sz w:val="28"/>
          <w:szCs w:val="28"/>
        </w:rPr>
      </w:pPr>
      <w:r w:rsidRPr="00F62241">
        <w:rPr>
          <w:color w:val="000000"/>
          <w:sz w:val="28"/>
          <w:szCs w:val="28"/>
        </w:rPr>
        <w:t>критерий Г – «Способность учитывать специфические особенности объекта, влияющие на его стоимость (размер компании, местонахождение, потенциальный доход, отраслевая принадлежность)».</w:t>
      </w:r>
    </w:p>
    <w:p w:rsidR="001D340C" w:rsidRPr="00F62241" w:rsidRDefault="001D340C" w:rsidP="001D340C">
      <w:pPr>
        <w:spacing w:line="360" w:lineRule="auto"/>
        <w:ind w:firstLine="397"/>
        <w:jc w:val="both"/>
        <w:rPr>
          <w:color w:val="000000"/>
          <w:sz w:val="28"/>
          <w:szCs w:val="28"/>
        </w:rPr>
      </w:pPr>
      <w:r w:rsidRPr="00F62241">
        <w:rPr>
          <w:color w:val="000000"/>
          <w:sz w:val="28"/>
          <w:szCs w:val="28"/>
        </w:rPr>
        <w:t>После определения критериев выявляется их приоритетность путем попарного сравнения с использованием оцено</w:t>
      </w:r>
      <w:r w:rsidR="007A7294" w:rsidRPr="00F62241">
        <w:rPr>
          <w:color w:val="000000"/>
          <w:sz w:val="28"/>
          <w:szCs w:val="28"/>
        </w:rPr>
        <w:t>чной шкалы,  приведённой в таблице</w:t>
      </w:r>
      <w:r w:rsidRPr="00F62241">
        <w:rPr>
          <w:color w:val="000000"/>
          <w:sz w:val="28"/>
          <w:szCs w:val="28"/>
        </w:rPr>
        <w:t xml:space="preserve"> 20. Такая процедура допускает использование всего 1 эксперта.</w:t>
      </w:r>
    </w:p>
    <w:p w:rsidR="001D340C" w:rsidRPr="00F62241" w:rsidRDefault="001D340C" w:rsidP="001D340C">
      <w:pPr>
        <w:spacing w:line="360" w:lineRule="auto"/>
        <w:ind w:firstLine="397"/>
        <w:jc w:val="both"/>
        <w:rPr>
          <w:color w:val="000000"/>
          <w:sz w:val="28"/>
          <w:szCs w:val="28"/>
        </w:rPr>
      </w:pPr>
      <w:r w:rsidRPr="00F62241">
        <w:rPr>
          <w:color w:val="000000"/>
          <w:sz w:val="28"/>
          <w:szCs w:val="28"/>
        </w:rPr>
        <w:t>Т</w:t>
      </w:r>
      <w:r w:rsidR="00F42FCF">
        <w:rPr>
          <w:color w:val="000000"/>
          <w:sz w:val="28"/>
          <w:szCs w:val="28"/>
        </w:rPr>
        <w:t>аблица 16</w:t>
      </w:r>
      <w:r w:rsidRPr="00F62241">
        <w:rPr>
          <w:color w:val="000000"/>
          <w:sz w:val="28"/>
          <w:szCs w:val="28"/>
        </w:rPr>
        <w:t xml:space="preserve"> - Оценочная шкала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78"/>
        <w:gridCol w:w="3149"/>
        <w:gridCol w:w="5027"/>
      </w:tblGrid>
      <w:tr w:rsidR="001D340C" w:rsidRPr="00F62241" w:rsidTr="00201CCC">
        <w:trPr>
          <w:trHeight w:val="636"/>
        </w:trPr>
        <w:tc>
          <w:tcPr>
            <w:tcW w:w="0" w:type="auto"/>
            <w:tcBorders>
              <w:top w:val="single" w:sz="4" w:space="0" w:color="auto"/>
              <w:left w:val="single" w:sz="4" w:space="0" w:color="auto"/>
              <w:bottom w:val="single" w:sz="4" w:space="0" w:color="auto"/>
              <w:right w:val="single" w:sz="4" w:space="0" w:color="auto"/>
            </w:tcBorders>
            <w:vAlign w:val="center"/>
          </w:tcPr>
          <w:p w:rsidR="001D340C" w:rsidRPr="00F62241" w:rsidRDefault="001D340C" w:rsidP="001D340C">
            <w:pPr>
              <w:jc w:val="center"/>
              <w:rPr>
                <w:color w:val="000000"/>
              </w:rPr>
            </w:pPr>
            <w:r w:rsidRPr="00F62241">
              <w:rPr>
                <w:color w:val="000000"/>
              </w:rPr>
              <w:t>Оценка значимости</w:t>
            </w:r>
          </w:p>
        </w:tc>
        <w:tc>
          <w:tcPr>
            <w:tcW w:w="0" w:type="auto"/>
            <w:tcBorders>
              <w:top w:val="single" w:sz="4" w:space="0" w:color="auto"/>
              <w:left w:val="single" w:sz="4" w:space="0" w:color="auto"/>
              <w:bottom w:val="single" w:sz="4" w:space="0" w:color="auto"/>
              <w:right w:val="single" w:sz="4" w:space="0" w:color="auto"/>
            </w:tcBorders>
            <w:vAlign w:val="center"/>
          </w:tcPr>
          <w:p w:rsidR="001D340C" w:rsidRPr="00F62241" w:rsidRDefault="001D340C" w:rsidP="001D340C">
            <w:pPr>
              <w:jc w:val="center"/>
              <w:rPr>
                <w:color w:val="000000"/>
              </w:rPr>
            </w:pPr>
            <w:r w:rsidRPr="00F62241">
              <w:rPr>
                <w:color w:val="000000"/>
              </w:rPr>
              <w:t>Качественная оценка</w:t>
            </w:r>
          </w:p>
        </w:tc>
        <w:tc>
          <w:tcPr>
            <w:tcW w:w="0" w:type="auto"/>
            <w:tcBorders>
              <w:top w:val="single" w:sz="4" w:space="0" w:color="auto"/>
              <w:left w:val="single" w:sz="4" w:space="0" w:color="auto"/>
              <w:bottom w:val="single" w:sz="4" w:space="0" w:color="auto"/>
              <w:right w:val="single" w:sz="4" w:space="0" w:color="auto"/>
            </w:tcBorders>
            <w:vAlign w:val="center"/>
          </w:tcPr>
          <w:p w:rsidR="001D340C" w:rsidRPr="00F62241" w:rsidRDefault="001D340C" w:rsidP="001D340C">
            <w:pPr>
              <w:jc w:val="center"/>
              <w:rPr>
                <w:color w:val="000000"/>
              </w:rPr>
            </w:pPr>
            <w:r w:rsidRPr="00F62241">
              <w:rPr>
                <w:color w:val="000000"/>
              </w:rPr>
              <w:t>Объяснения</w:t>
            </w:r>
          </w:p>
        </w:tc>
      </w:tr>
      <w:tr w:rsidR="001D340C" w:rsidRPr="00F62241" w:rsidTr="00201CCC">
        <w:trPr>
          <w:trHeight w:val="299"/>
        </w:trPr>
        <w:tc>
          <w:tcPr>
            <w:tcW w:w="0" w:type="auto"/>
            <w:tcBorders>
              <w:top w:val="single" w:sz="4" w:space="0" w:color="auto"/>
              <w:left w:val="single" w:sz="4" w:space="0" w:color="auto"/>
              <w:bottom w:val="single" w:sz="4" w:space="0" w:color="auto"/>
              <w:right w:val="single" w:sz="4" w:space="0" w:color="auto"/>
            </w:tcBorders>
            <w:vAlign w:val="center"/>
          </w:tcPr>
          <w:p w:rsidR="001D340C" w:rsidRPr="00F62241" w:rsidRDefault="001D340C" w:rsidP="001D340C">
            <w:pPr>
              <w:jc w:val="center"/>
              <w:rPr>
                <w:color w:val="000000"/>
              </w:rPr>
            </w:pPr>
            <w:r w:rsidRPr="00F62241">
              <w:rPr>
                <w:color w:val="000000"/>
              </w:rPr>
              <w:t>0</w:t>
            </w:r>
          </w:p>
        </w:tc>
        <w:tc>
          <w:tcPr>
            <w:tcW w:w="0" w:type="auto"/>
            <w:tcBorders>
              <w:top w:val="single" w:sz="4" w:space="0" w:color="auto"/>
              <w:left w:val="single" w:sz="4" w:space="0" w:color="auto"/>
              <w:bottom w:val="single" w:sz="4" w:space="0" w:color="auto"/>
              <w:right w:val="single" w:sz="4" w:space="0" w:color="auto"/>
            </w:tcBorders>
            <w:vAlign w:val="center"/>
          </w:tcPr>
          <w:p w:rsidR="001D340C" w:rsidRPr="00F62241" w:rsidRDefault="001D340C" w:rsidP="001D340C">
            <w:pPr>
              <w:rPr>
                <w:color w:val="000000"/>
              </w:rPr>
            </w:pPr>
            <w:r w:rsidRPr="00F62241">
              <w:rPr>
                <w:color w:val="000000"/>
              </w:rPr>
              <w:t>Несравнимость</w:t>
            </w:r>
          </w:p>
        </w:tc>
        <w:tc>
          <w:tcPr>
            <w:tcW w:w="0" w:type="auto"/>
            <w:tcBorders>
              <w:top w:val="single" w:sz="4" w:space="0" w:color="auto"/>
              <w:left w:val="single" w:sz="4" w:space="0" w:color="auto"/>
              <w:bottom w:val="single" w:sz="4" w:space="0" w:color="auto"/>
              <w:right w:val="single" w:sz="4" w:space="0" w:color="auto"/>
            </w:tcBorders>
            <w:vAlign w:val="center"/>
          </w:tcPr>
          <w:p w:rsidR="001D340C" w:rsidRPr="00F62241" w:rsidRDefault="001D340C" w:rsidP="001D340C">
            <w:pPr>
              <w:jc w:val="both"/>
              <w:rPr>
                <w:color w:val="000000"/>
              </w:rPr>
            </w:pPr>
            <w:r w:rsidRPr="00F62241">
              <w:rPr>
                <w:color w:val="000000"/>
              </w:rPr>
              <w:t>Нет смысла сравнивать параметры</w:t>
            </w:r>
          </w:p>
        </w:tc>
      </w:tr>
      <w:tr w:rsidR="001D340C" w:rsidRPr="00F62241" w:rsidTr="00201CCC">
        <w:trPr>
          <w:trHeight w:val="318"/>
        </w:trPr>
        <w:tc>
          <w:tcPr>
            <w:tcW w:w="0" w:type="auto"/>
            <w:tcBorders>
              <w:top w:val="single" w:sz="4" w:space="0" w:color="auto"/>
              <w:left w:val="single" w:sz="4" w:space="0" w:color="auto"/>
              <w:bottom w:val="single" w:sz="4" w:space="0" w:color="auto"/>
              <w:right w:val="single" w:sz="4" w:space="0" w:color="auto"/>
            </w:tcBorders>
            <w:vAlign w:val="center"/>
          </w:tcPr>
          <w:p w:rsidR="001D340C" w:rsidRPr="00F62241" w:rsidRDefault="001D340C" w:rsidP="001D340C">
            <w:pPr>
              <w:jc w:val="center"/>
              <w:rPr>
                <w:color w:val="000000"/>
              </w:rPr>
            </w:pPr>
            <w:r w:rsidRPr="00F62241">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rsidR="001D340C" w:rsidRPr="00F62241" w:rsidRDefault="001D340C" w:rsidP="001D340C">
            <w:pPr>
              <w:jc w:val="both"/>
              <w:rPr>
                <w:color w:val="000000"/>
              </w:rPr>
            </w:pPr>
            <w:r w:rsidRPr="00F62241">
              <w:rPr>
                <w:color w:val="000000"/>
              </w:rPr>
              <w:t>Одинаковая значимость</w:t>
            </w:r>
          </w:p>
        </w:tc>
        <w:tc>
          <w:tcPr>
            <w:tcW w:w="0" w:type="auto"/>
            <w:tcBorders>
              <w:top w:val="single" w:sz="4" w:space="0" w:color="auto"/>
              <w:left w:val="single" w:sz="4" w:space="0" w:color="auto"/>
              <w:bottom w:val="single" w:sz="4" w:space="0" w:color="auto"/>
              <w:right w:val="single" w:sz="4" w:space="0" w:color="auto"/>
            </w:tcBorders>
            <w:vAlign w:val="center"/>
          </w:tcPr>
          <w:p w:rsidR="001D340C" w:rsidRPr="00F62241" w:rsidRDefault="001D340C" w:rsidP="001D340C">
            <w:pPr>
              <w:jc w:val="both"/>
              <w:rPr>
                <w:color w:val="000000"/>
              </w:rPr>
            </w:pPr>
            <w:r w:rsidRPr="00F62241">
              <w:rPr>
                <w:color w:val="000000"/>
              </w:rPr>
              <w:t>Параметры равны по значимости</w:t>
            </w:r>
          </w:p>
        </w:tc>
      </w:tr>
      <w:tr w:rsidR="001D340C" w:rsidRPr="00F62241" w:rsidTr="00201CCC">
        <w:trPr>
          <w:trHeight w:val="874"/>
        </w:trPr>
        <w:tc>
          <w:tcPr>
            <w:tcW w:w="0" w:type="auto"/>
            <w:tcBorders>
              <w:top w:val="single" w:sz="4" w:space="0" w:color="auto"/>
              <w:left w:val="single" w:sz="4" w:space="0" w:color="auto"/>
              <w:bottom w:val="single" w:sz="4" w:space="0" w:color="auto"/>
              <w:right w:val="single" w:sz="4" w:space="0" w:color="auto"/>
            </w:tcBorders>
            <w:vAlign w:val="center"/>
          </w:tcPr>
          <w:p w:rsidR="001D340C" w:rsidRPr="00F62241" w:rsidRDefault="001D340C" w:rsidP="001D340C">
            <w:pPr>
              <w:jc w:val="center"/>
              <w:rPr>
                <w:color w:val="000000"/>
              </w:rPr>
            </w:pPr>
            <w:r w:rsidRPr="00F62241">
              <w:rPr>
                <w:color w:val="000000"/>
              </w:rPr>
              <w:t>3</w:t>
            </w:r>
          </w:p>
        </w:tc>
        <w:tc>
          <w:tcPr>
            <w:tcW w:w="0" w:type="auto"/>
            <w:tcBorders>
              <w:top w:val="single" w:sz="4" w:space="0" w:color="auto"/>
              <w:left w:val="single" w:sz="4" w:space="0" w:color="auto"/>
              <w:bottom w:val="single" w:sz="4" w:space="0" w:color="auto"/>
              <w:right w:val="single" w:sz="4" w:space="0" w:color="auto"/>
            </w:tcBorders>
            <w:vAlign w:val="center"/>
          </w:tcPr>
          <w:p w:rsidR="001D340C" w:rsidRPr="00F62241" w:rsidRDefault="001D340C" w:rsidP="001D340C">
            <w:pPr>
              <w:rPr>
                <w:color w:val="000000"/>
              </w:rPr>
            </w:pPr>
            <w:r w:rsidRPr="00F62241">
              <w:rPr>
                <w:color w:val="000000"/>
              </w:rPr>
              <w:t>Слабо значимее</w:t>
            </w:r>
          </w:p>
        </w:tc>
        <w:tc>
          <w:tcPr>
            <w:tcW w:w="0" w:type="auto"/>
            <w:tcBorders>
              <w:top w:val="single" w:sz="4" w:space="0" w:color="auto"/>
              <w:left w:val="single" w:sz="4" w:space="0" w:color="auto"/>
              <w:bottom w:val="single" w:sz="4" w:space="0" w:color="auto"/>
              <w:right w:val="single" w:sz="4" w:space="0" w:color="auto"/>
            </w:tcBorders>
            <w:vAlign w:val="center"/>
          </w:tcPr>
          <w:p w:rsidR="001D340C" w:rsidRPr="00F62241" w:rsidRDefault="001D340C" w:rsidP="001D340C">
            <w:pPr>
              <w:rPr>
                <w:color w:val="000000"/>
              </w:rPr>
            </w:pPr>
            <w:r w:rsidRPr="00F62241">
              <w:rPr>
                <w:color w:val="000000"/>
              </w:rPr>
              <w:t>Существуют показатели о предпочтении одного параметра другому, но показания неубедительные</w:t>
            </w:r>
          </w:p>
        </w:tc>
      </w:tr>
      <w:tr w:rsidR="001D340C" w:rsidRPr="00F62241" w:rsidTr="00201CCC">
        <w:trPr>
          <w:trHeight w:val="973"/>
        </w:trPr>
        <w:tc>
          <w:tcPr>
            <w:tcW w:w="0" w:type="auto"/>
            <w:tcBorders>
              <w:top w:val="single" w:sz="4" w:space="0" w:color="auto"/>
              <w:left w:val="single" w:sz="4" w:space="0" w:color="auto"/>
              <w:bottom w:val="single" w:sz="4" w:space="0" w:color="auto"/>
              <w:right w:val="single" w:sz="4" w:space="0" w:color="auto"/>
            </w:tcBorders>
            <w:vAlign w:val="center"/>
          </w:tcPr>
          <w:p w:rsidR="001D340C" w:rsidRPr="00F62241" w:rsidRDefault="001D340C" w:rsidP="001D340C">
            <w:pPr>
              <w:jc w:val="center"/>
              <w:rPr>
                <w:color w:val="000000"/>
              </w:rPr>
            </w:pPr>
            <w:r w:rsidRPr="00F62241">
              <w:rPr>
                <w:color w:val="000000"/>
              </w:rPr>
              <w:t>5</w:t>
            </w:r>
          </w:p>
        </w:tc>
        <w:tc>
          <w:tcPr>
            <w:tcW w:w="0" w:type="auto"/>
            <w:tcBorders>
              <w:top w:val="single" w:sz="4" w:space="0" w:color="auto"/>
              <w:left w:val="single" w:sz="4" w:space="0" w:color="auto"/>
              <w:bottom w:val="single" w:sz="4" w:space="0" w:color="auto"/>
              <w:right w:val="single" w:sz="4" w:space="0" w:color="auto"/>
            </w:tcBorders>
            <w:vAlign w:val="center"/>
          </w:tcPr>
          <w:p w:rsidR="001D340C" w:rsidRPr="00F62241" w:rsidRDefault="001D340C" w:rsidP="001D340C">
            <w:pPr>
              <w:jc w:val="both"/>
              <w:rPr>
                <w:color w:val="000000"/>
              </w:rPr>
            </w:pPr>
            <w:r w:rsidRPr="00F62241">
              <w:rPr>
                <w:color w:val="000000"/>
              </w:rPr>
              <w:t>Существенно или сильно значимее</w:t>
            </w:r>
          </w:p>
        </w:tc>
        <w:tc>
          <w:tcPr>
            <w:tcW w:w="0" w:type="auto"/>
            <w:tcBorders>
              <w:top w:val="single" w:sz="4" w:space="0" w:color="auto"/>
              <w:left w:val="single" w:sz="4" w:space="0" w:color="auto"/>
              <w:bottom w:val="single" w:sz="4" w:space="0" w:color="auto"/>
              <w:right w:val="single" w:sz="4" w:space="0" w:color="auto"/>
            </w:tcBorders>
            <w:vAlign w:val="center"/>
          </w:tcPr>
          <w:p w:rsidR="001D340C" w:rsidRPr="00F62241" w:rsidRDefault="001D340C" w:rsidP="001D340C">
            <w:pPr>
              <w:rPr>
                <w:color w:val="000000"/>
              </w:rPr>
            </w:pPr>
            <w:r w:rsidRPr="00F62241">
              <w:rPr>
                <w:color w:val="000000"/>
              </w:rPr>
              <w:t>Существует логические критерии, которые могут показать, что один параметр существенно  важнее другого</w:t>
            </w:r>
          </w:p>
        </w:tc>
      </w:tr>
      <w:tr w:rsidR="001D340C" w:rsidRPr="00F62241" w:rsidTr="00201CCC">
        <w:trPr>
          <w:trHeight w:val="485"/>
        </w:trPr>
        <w:tc>
          <w:tcPr>
            <w:tcW w:w="0" w:type="auto"/>
            <w:tcBorders>
              <w:top w:val="single" w:sz="4" w:space="0" w:color="auto"/>
              <w:left w:val="single" w:sz="4" w:space="0" w:color="auto"/>
              <w:bottom w:val="single" w:sz="4" w:space="0" w:color="auto"/>
              <w:right w:val="single" w:sz="4" w:space="0" w:color="auto"/>
            </w:tcBorders>
            <w:vAlign w:val="center"/>
          </w:tcPr>
          <w:p w:rsidR="001D340C" w:rsidRPr="00F62241" w:rsidRDefault="001D340C" w:rsidP="001D340C">
            <w:pPr>
              <w:jc w:val="center"/>
              <w:rPr>
                <w:color w:val="000000"/>
              </w:rPr>
            </w:pPr>
            <w:r w:rsidRPr="00F62241">
              <w:rPr>
                <w:color w:val="000000"/>
              </w:rPr>
              <w:t>7</w:t>
            </w:r>
          </w:p>
        </w:tc>
        <w:tc>
          <w:tcPr>
            <w:tcW w:w="0" w:type="auto"/>
            <w:tcBorders>
              <w:top w:val="single" w:sz="4" w:space="0" w:color="auto"/>
              <w:left w:val="single" w:sz="4" w:space="0" w:color="auto"/>
              <w:bottom w:val="single" w:sz="4" w:space="0" w:color="auto"/>
              <w:right w:val="single" w:sz="4" w:space="0" w:color="auto"/>
            </w:tcBorders>
            <w:vAlign w:val="center"/>
          </w:tcPr>
          <w:p w:rsidR="001D340C" w:rsidRPr="00F62241" w:rsidRDefault="001D340C" w:rsidP="001D340C">
            <w:pPr>
              <w:jc w:val="both"/>
              <w:rPr>
                <w:color w:val="000000"/>
              </w:rPr>
            </w:pPr>
            <w:r w:rsidRPr="00F62241">
              <w:rPr>
                <w:color w:val="000000"/>
              </w:rPr>
              <w:t>Очевидно значимее</w:t>
            </w:r>
          </w:p>
        </w:tc>
        <w:tc>
          <w:tcPr>
            <w:tcW w:w="0" w:type="auto"/>
            <w:tcBorders>
              <w:top w:val="single" w:sz="4" w:space="0" w:color="auto"/>
              <w:left w:val="single" w:sz="4" w:space="0" w:color="auto"/>
              <w:bottom w:val="single" w:sz="4" w:space="0" w:color="auto"/>
              <w:right w:val="single" w:sz="4" w:space="0" w:color="auto"/>
            </w:tcBorders>
            <w:vAlign w:val="center"/>
          </w:tcPr>
          <w:p w:rsidR="001D340C" w:rsidRPr="00F62241" w:rsidRDefault="001D340C" w:rsidP="001D340C">
            <w:pPr>
              <w:rPr>
                <w:color w:val="000000"/>
              </w:rPr>
            </w:pPr>
            <w:r w:rsidRPr="00F62241">
              <w:rPr>
                <w:color w:val="000000"/>
              </w:rPr>
              <w:t>Существуют убедительные доказательства большей значимости одного параметра по сравнению с другим</w:t>
            </w:r>
          </w:p>
        </w:tc>
      </w:tr>
      <w:tr w:rsidR="001D340C" w:rsidRPr="00F62241" w:rsidTr="00201CCC">
        <w:trPr>
          <w:trHeight w:val="573"/>
        </w:trPr>
        <w:tc>
          <w:tcPr>
            <w:tcW w:w="0" w:type="auto"/>
            <w:tcBorders>
              <w:top w:val="single" w:sz="4" w:space="0" w:color="auto"/>
              <w:left w:val="single" w:sz="4" w:space="0" w:color="auto"/>
              <w:bottom w:val="single" w:sz="4" w:space="0" w:color="auto"/>
              <w:right w:val="single" w:sz="4" w:space="0" w:color="auto"/>
            </w:tcBorders>
            <w:vAlign w:val="center"/>
          </w:tcPr>
          <w:p w:rsidR="001D340C" w:rsidRPr="00F62241" w:rsidRDefault="001D340C" w:rsidP="001D340C">
            <w:pPr>
              <w:jc w:val="center"/>
              <w:rPr>
                <w:color w:val="000000"/>
              </w:rPr>
            </w:pPr>
            <w:r w:rsidRPr="00F62241">
              <w:rPr>
                <w:color w:val="000000"/>
              </w:rPr>
              <w:t>9</w:t>
            </w:r>
          </w:p>
        </w:tc>
        <w:tc>
          <w:tcPr>
            <w:tcW w:w="0" w:type="auto"/>
            <w:tcBorders>
              <w:top w:val="single" w:sz="4" w:space="0" w:color="auto"/>
              <w:left w:val="single" w:sz="4" w:space="0" w:color="auto"/>
              <w:bottom w:val="single" w:sz="4" w:space="0" w:color="auto"/>
              <w:right w:val="single" w:sz="4" w:space="0" w:color="auto"/>
            </w:tcBorders>
            <w:vAlign w:val="center"/>
          </w:tcPr>
          <w:p w:rsidR="001D340C" w:rsidRPr="00F62241" w:rsidRDefault="001D340C" w:rsidP="001D340C">
            <w:pPr>
              <w:jc w:val="both"/>
              <w:rPr>
                <w:color w:val="000000"/>
              </w:rPr>
            </w:pPr>
            <w:r w:rsidRPr="00F62241">
              <w:rPr>
                <w:color w:val="000000"/>
              </w:rPr>
              <w:t>Абсолютно значимее</w:t>
            </w:r>
          </w:p>
        </w:tc>
        <w:tc>
          <w:tcPr>
            <w:tcW w:w="0" w:type="auto"/>
            <w:tcBorders>
              <w:top w:val="single" w:sz="4" w:space="0" w:color="auto"/>
              <w:left w:val="single" w:sz="4" w:space="0" w:color="auto"/>
              <w:bottom w:val="single" w:sz="4" w:space="0" w:color="auto"/>
              <w:right w:val="single" w:sz="4" w:space="0" w:color="auto"/>
            </w:tcBorders>
            <w:vAlign w:val="center"/>
          </w:tcPr>
          <w:p w:rsidR="001D340C" w:rsidRPr="00F62241" w:rsidRDefault="001D340C" w:rsidP="001D340C">
            <w:pPr>
              <w:rPr>
                <w:color w:val="000000"/>
              </w:rPr>
            </w:pPr>
            <w:r w:rsidRPr="00F62241">
              <w:rPr>
                <w:color w:val="000000"/>
              </w:rPr>
              <w:t>Максимально подтверждается предпочтение одного показателя другому</w:t>
            </w:r>
          </w:p>
        </w:tc>
      </w:tr>
      <w:tr w:rsidR="001D340C" w:rsidRPr="00F62241" w:rsidTr="00201CCC">
        <w:trPr>
          <w:trHeight w:val="556"/>
        </w:trPr>
        <w:tc>
          <w:tcPr>
            <w:tcW w:w="0" w:type="auto"/>
            <w:tcBorders>
              <w:top w:val="single" w:sz="4" w:space="0" w:color="auto"/>
              <w:left w:val="single" w:sz="4" w:space="0" w:color="auto"/>
              <w:bottom w:val="single" w:sz="4" w:space="0" w:color="auto"/>
              <w:right w:val="single" w:sz="4" w:space="0" w:color="auto"/>
            </w:tcBorders>
            <w:vAlign w:val="center"/>
          </w:tcPr>
          <w:p w:rsidR="001D340C" w:rsidRPr="00F62241" w:rsidRDefault="001D340C" w:rsidP="001D340C">
            <w:pPr>
              <w:jc w:val="center"/>
              <w:rPr>
                <w:color w:val="000000"/>
              </w:rPr>
            </w:pPr>
            <w:r w:rsidRPr="00F62241">
              <w:rPr>
                <w:color w:val="000000"/>
              </w:rPr>
              <w:t>2, 4, 6, 8</w:t>
            </w:r>
          </w:p>
        </w:tc>
        <w:tc>
          <w:tcPr>
            <w:tcW w:w="0" w:type="auto"/>
            <w:tcBorders>
              <w:top w:val="single" w:sz="4" w:space="0" w:color="auto"/>
              <w:left w:val="single" w:sz="4" w:space="0" w:color="auto"/>
              <w:bottom w:val="single" w:sz="4" w:space="0" w:color="auto"/>
              <w:right w:val="single" w:sz="4" w:space="0" w:color="auto"/>
            </w:tcBorders>
            <w:vAlign w:val="center"/>
          </w:tcPr>
          <w:p w:rsidR="001D340C" w:rsidRPr="00F62241" w:rsidRDefault="001D340C" w:rsidP="001D340C">
            <w:pPr>
              <w:jc w:val="both"/>
              <w:rPr>
                <w:color w:val="000000"/>
              </w:rPr>
            </w:pPr>
            <w:r w:rsidRPr="00F62241">
              <w:rPr>
                <w:color w:val="000000"/>
              </w:rPr>
              <w:t>Промежуточные оценки между соседними оценками</w:t>
            </w:r>
          </w:p>
        </w:tc>
        <w:tc>
          <w:tcPr>
            <w:tcW w:w="0" w:type="auto"/>
            <w:tcBorders>
              <w:top w:val="single" w:sz="4" w:space="0" w:color="auto"/>
              <w:left w:val="single" w:sz="4" w:space="0" w:color="auto"/>
              <w:bottom w:val="single" w:sz="4" w:space="0" w:color="auto"/>
              <w:right w:val="single" w:sz="4" w:space="0" w:color="auto"/>
            </w:tcBorders>
            <w:vAlign w:val="center"/>
          </w:tcPr>
          <w:p w:rsidR="001D340C" w:rsidRPr="00F62241" w:rsidRDefault="001D340C" w:rsidP="001D340C">
            <w:pPr>
              <w:rPr>
                <w:color w:val="000000"/>
              </w:rPr>
            </w:pPr>
            <w:r w:rsidRPr="00F62241">
              <w:rPr>
                <w:color w:val="000000"/>
              </w:rPr>
              <w:t>Необходим компромисс</w:t>
            </w:r>
          </w:p>
        </w:tc>
      </w:tr>
    </w:tbl>
    <w:p w:rsidR="001D340C" w:rsidRPr="00F62241" w:rsidRDefault="001D340C" w:rsidP="001D340C">
      <w:pPr>
        <w:spacing w:line="360" w:lineRule="auto"/>
        <w:ind w:firstLine="397"/>
        <w:jc w:val="both"/>
        <w:rPr>
          <w:color w:val="000000"/>
          <w:sz w:val="28"/>
          <w:szCs w:val="28"/>
        </w:rPr>
      </w:pPr>
      <w:r w:rsidRPr="00F62241">
        <w:rPr>
          <w:color w:val="000000"/>
          <w:sz w:val="28"/>
          <w:szCs w:val="28"/>
        </w:rPr>
        <w:t>Таким образом, основным инструментом в методе будет матрица чисел, представляющих суждение эксперта о парных сравнениях силы влияния одного уровня на элементы следующего уровня.</w:t>
      </w:r>
    </w:p>
    <w:p w:rsidR="001D340C" w:rsidRPr="00F62241" w:rsidRDefault="007A7294" w:rsidP="001D340C">
      <w:pPr>
        <w:spacing w:line="360" w:lineRule="auto"/>
        <w:ind w:firstLine="397"/>
        <w:jc w:val="both"/>
        <w:rPr>
          <w:b/>
          <w:sz w:val="28"/>
          <w:szCs w:val="28"/>
        </w:rPr>
      </w:pPr>
      <w:r w:rsidRPr="00F62241">
        <w:rPr>
          <w:color w:val="000000"/>
          <w:sz w:val="28"/>
          <w:szCs w:val="28"/>
        </w:rPr>
        <w:t>Проведем</w:t>
      </w:r>
      <w:r w:rsidR="001D340C" w:rsidRPr="00F62241">
        <w:rPr>
          <w:color w:val="000000"/>
          <w:sz w:val="28"/>
          <w:szCs w:val="28"/>
        </w:rPr>
        <w:t xml:space="preserve"> согласования результатов оценки стоимости бизнеса </w:t>
      </w:r>
      <w:r w:rsidR="00B04253" w:rsidRPr="00F62241">
        <w:rPr>
          <w:sz w:val="28"/>
          <w:szCs w:val="28"/>
        </w:rPr>
        <w:t>ООО «</w:t>
      </w:r>
      <w:r w:rsidR="00F42FCF">
        <w:rPr>
          <w:sz w:val="28"/>
          <w:szCs w:val="28"/>
        </w:rPr>
        <w:t>ЛюксСтрой</w:t>
      </w:r>
      <w:r w:rsidR="00B04253" w:rsidRPr="00F62241">
        <w:rPr>
          <w:sz w:val="28"/>
          <w:szCs w:val="28"/>
        </w:rPr>
        <w:t>»</w:t>
      </w:r>
      <w:r w:rsidRPr="00F62241">
        <w:rPr>
          <w:color w:val="000000"/>
          <w:sz w:val="28"/>
          <w:szCs w:val="28"/>
        </w:rPr>
        <w:t xml:space="preserve"> с использованием данного метода.</w:t>
      </w:r>
    </w:p>
    <w:p w:rsidR="001D340C" w:rsidRPr="00F62241" w:rsidRDefault="001D340C" w:rsidP="001D340C">
      <w:pPr>
        <w:spacing w:line="360" w:lineRule="auto"/>
        <w:ind w:firstLine="397"/>
        <w:jc w:val="both"/>
        <w:rPr>
          <w:color w:val="000000"/>
          <w:sz w:val="28"/>
          <w:szCs w:val="28"/>
        </w:rPr>
      </w:pPr>
      <w:r w:rsidRPr="00F62241">
        <w:rPr>
          <w:color w:val="000000"/>
          <w:sz w:val="28"/>
          <w:szCs w:val="28"/>
        </w:rPr>
        <w:t>Определим шкалу приоритетов для критериев согласо</w:t>
      </w:r>
      <w:r w:rsidR="00F42FCF">
        <w:rPr>
          <w:color w:val="000000"/>
          <w:sz w:val="28"/>
          <w:szCs w:val="28"/>
        </w:rPr>
        <w:t>вания, используя оценки табл. 16</w:t>
      </w:r>
      <w:r w:rsidRPr="00F62241">
        <w:rPr>
          <w:color w:val="000000"/>
          <w:sz w:val="28"/>
          <w:szCs w:val="28"/>
        </w:rPr>
        <w:t>. Согласованные результаты внес</w:t>
      </w:r>
      <w:r w:rsidR="00F42FCF">
        <w:rPr>
          <w:color w:val="000000"/>
          <w:sz w:val="28"/>
          <w:szCs w:val="28"/>
        </w:rPr>
        <w:t>ем в следующую матрицу (табл. 17</w:t>
      </w:r>
      <w:r w:rsidRPr="00F62241">
        <w:rPr>
          <w:color w:val="000000"/>
          <w:sz w:val="28"/>
          <w:szCs w:val="28"/>
        </w:rPr>
        <w:t>).</w:t>
      </w:r>
    </w:p>
    <w:p w:rsidR="001D340C" w:rsidRPr="00F62241" w:rsidRDefault="00F42FCF" w:rsidP="00D2061B">
      <w:pPr>
        <w:spacing w:line="360" w:lineRule="auto"/>
        <w:ind w:firstLine="397"/>
        <w:jc w:val="both"/>
        <w:rPr>
          <w:color w:val="000000"/>
          <w:sz w:val="28"/>
          <w:szCs w:val="28"/>
        </w:rPr>
      </w:pPr>
      <w:r>
        <w:rPr>
          <w:color w:val="000000"/>
          <w:sz w:val="28"/>
          <w:szCs w:val="28"/>
        </w:rPr>
        <w:t>Таблица 17</w:t>
      </w:r>
      <w:r w:rsidR="00D2061B" w:rsidRPr="00F62241">
        <w:rPr>
          <w:color w:val="000000"/>
          <w:sz w:val="28"/>
          <w:szCs w:val="28"/>
        </w:rPr>
        <w:t xml:space="preserve"> - </w:t>
      </w:r>
      <w:r w:rsidR="001D340C" w:rsidRPr="00F62241">
        <w:rPr>
          <w:color w:val="000000"/>
          <w:sz w:val="28"/>
          <w:szCs w:val="28"/>
        </w:rPr>
        <w:t>Шкала приоритетов</w:t>
      </w:r>
    </w:p>
    <w:tbl>
      <w:tblPr>
        <w:tblW w:w="96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16"/>
        <w:gridCol w:w="1270"/>
        <w:gridCol w:w="1020"/>
        <w:gridCol w:w="1020"/>
        <w:gridCol w:w="849"/>
        <w:gridCol w:w="1270"/>
        <w:gridCol w:w="1270"/>
        <w:gridCol w:w="1272"/>
      </w:tblGrid>
      <w:tr w:rsidR="001D340C" w:rsidRPr="00F62241" w:rsidTr="00D2061B">
        <w:trPr>
          <w:trHeight w:val="249"/>
          <w:jc w:val="center"/>
        </w:trPr>
        <w:tc>
          <w:tcPr>
            <w:tcW w:w="1716"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D2061B">
            <w:pPr>
              <w:jc w:val="both"/>
              <w:rPr>
                <w:color w:val="000000"/>
                <w:sz w:val="28"/>
                <w:szCs w:val="28"/>
              </w:rPr>
            </w:pPr>
            <w:r w:rsidRPr="00F62241">
              <w:rPr>
                <w:color w:val="000000"/>
                <w:sz w:val="28"/>
                <w:szCs w:val="28"/>
              </w:rPr>
              <w:t>Критерии</w:t>
            </w:r>
          </w:p>
        </w:tc>
        <w:tc>
          <w:tcPr>
            <w:tcW w:w="1270"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D2061B">
            <w:pPr>
              <w:jc w:val="center"/>
              <w:rPr>
                <w:color w:val="000000"/>
                <w:sz w:val="28"/>
                <w:szCs w:val="28"/>
              </w:rPr>
            </w:pPr>
            <w:r w:rsidRPr="00F62241">
              <w:rPr>
                <w:color w:val="000000"/>
                <w:sz w:val="28"/>
                <w:szCs w:val="28"/>
              </w:rPr>
              <w:t>А</w:t>
            </w:r>
          </w:p>
        </w:tc>
        <w:tc>
          <w:tcPr>
            <w:tcW w:w="1020"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D2061B">
            <w:pPr>
              <w:jc w:val="center"/>
              <w:rPr>
                <w:color w:val="000000"/>
                <w:sz w:val="28"/>
                <w:szCs w:val="28"/>
              </w:rPr>
            </w:pPr>
            <w:r w:rsidRPr="00F62241">
              <w:rPr>
                <w:color w:val="000000"/>
                <w:sz w:val="28"/>
                <w:szCs w:val="28"/>
              </w:rPr>
              <w:t>Б</w:t>
            </w:r>
          </w:p>
        </w:tc>
        <w:tc>
          <w:tcPr>
            <w:tcW w:w="1020"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D2061B">
            <w:pPr>
              <w:jc w:val="center"/>
              <w:rPr>
                <w:color w:val="000000"/>
                <w:sz w:val="28"/>
                <w:szCs w:val="28"/>
              </w:rPr>
            </w:pPr>
            <w:r w:rsidRPr="00F62241">
              <w:rPr>
                <w:color w:val="000000"/>
                <w:sz w:val="28"/>
                <w:szCs w:val="28"/>
              </w:rPr>
              <w:t>В</w:t>
            </w:r>
          </w:p>
        </w:tc>
        <w:tc>
          <w:tcPr>
            <w:tcW w:w="849"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D2061B">
            <w:pPr>
              <w:jc w:val="center"/>
              <w:rPr>
                <w:color w:val="000000"/>
                <w:sz w:val="28"/>
                <w:szCs w:val="28"/>
              </w:rPr>
            </w:pPr>
            <w:r w:rsidRPr="00F62241">
              <w:rPr>
                <w:color w:val="000000"/>
                <w:sz w:val="28"/>
                <w:szCs w:val="28"/>
              </w:rPr>
              <w:t>Г</w:t>
            </w:r>
          </w:p>
        </w:tc>
        <w:tc>
          <w:tcPr>
            <w:tcW w:w="3812" w:type="dxa"/>
            <w:gridSpan w:val="3"/>
            <w:tcBorders>
              <w:top w:val="single" w:sz="4" w:space="0" w:color="auto"/>
              <w:left w:val="single" w:sz="4" w:space="0" w:color="auto"/>
              <w:bottom w:val="single" w:sz="4" w:space="0" w:color="auto"/>
              <w:right w:val="single" w:sz="4" w:space="0" w:color="auto"/>
            </w:tcBorders>
            <w:vAlign w:val="center"/>
          </w:tcPr>
          <w:p w:rsidR="001D340C" w:rsidRPr="00F62241" w:rsidRDefault="001D340C" w:rsidP="00D2061B">
            <w:pPr>
              <w:jc w:val="both"/>
              <w:rPr>
                <w:color w:val="000000"/>
                <w:sz w:val="28"/>
                <w:szCs w:val="28"/>
              </w:rPr>
            </w:pPr>
            <w:r w:rsidRPr="00F62241">
              <w:rPr>
                <w:color w:val="000000"/>
                <w:sz w:val="28"/>
                <w:szCs w:val="28"/>
              </w:rPr>
              <w:t>Вес критерия</w:t>
            </w:r>
          </w:p>
        </w:tc>
      </w:tr>
      <w:tr w:rsidR="00D2061B" w:rsidRPr="00F62241" w:rsidTr="00463C43">
        <w:trPr>
          <w:trHeight w:val="129"/>
          <w:jc w:val="center"/>
        </w:trPr>
        <w:tc>
          <w:tcPr>
            <w:tcW w:w="1716"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6B2F8A">
            <w:pPr>
              <w:jc w:val="center"/>
              <w:rPr>
                <w:color w:val="000000"/>
                <w:sz w:val="28"/>
                <w:szCs w:val="28"/>
              </w:rPr>
            </w:pPr>
            <w:r w:rsidRPr="00F62241">
              <w:rPr>
                <w:color w:val="000000"/>
                <w:sz w:val="28"/>
                <w:szCs w:val="28"/>
              </w:rPr>
              <w:t>А</w:t>
            </w:r>
          </w:p>
        </w:tc>
        <w:tc>
          <w:tcPr>
            <w:tcW w:w="1270"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1</w:t>
            </w:r>
          </w:p>
        </w:tc>
        <w:tc>
          <w:tcPr>
            <w:tcW w:w="1020"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3</w:t>
            </w:r>
          </w:p>
        </w:tc>
        <w:tc>
          <w:tcPr>
            <w:tcW w:w="1020"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3</w:t>
            </w:r>
          </w:p>
        </w:tc>
        <w:tc>
          <w:tcPr>
            <w:tcW w:w="849"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0,25</w:t>
            </w:r>
          </w:p>
        </w:tc>
        <w:tc>
          <w:tcPr>
            <w:tcW w:w="1270"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2,250</w:t>
            </w:r>
          </w:p>
        </w:tc>
        <w:tc>
          <w:tcPr>
            <w:tcW w:w="1270"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1,225</w:t>
            </w:r>
          </w:p>
        </w:tc>
        <w:tc>
          <w:tcPr>
            <w:tcW w:w="1272"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0,297</w:t>
            </w:r>
          </w:p>
        </w:tc>
      </w:tr>
      <w:tr w:rsidR="00D2061B" w:rsidRPr="00F62241" w:rsidTr="00463C43">
        <w:trPr>
          <w:trHeight w:val="354"/>
          <w:jc w:val="center"/>
        </w:trPr>
        <w:tc>
          <w:tcPr>
            <w:tcW w:w="1716"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6B2F8A">
            <w:pPr>
              <w:jc w:val="center"/>
              <w:rPr>
                <w:color w:val="000000"/>
                <w:sz w:val="28"/>
                <w:szCs w:val="28"/>
              </w:rPr>
            </w:pPr>
            <w:r w:rsidRPr="00F62241">
              <w:rPr>
                <w:color w:val="000000"/>
                <w:sz w:val="28"/>
                <w:szCs w:val="28"/>
              </w:rPr>
              <w:t>Б</w:t>
            </w:r>
          </w:p>
        </w:tc>
        <w:tc>
          <w:tcPr>
            <w:tcW w:w="1270"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0,333</w:t>
            </w:r>
          </w:p>
        </w:tc>
        <w:tc>
          <w:tcPr>
            <w:tcW w:w="1020"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1</w:t>
            </w:r>
          </w:p>
        </w:tc>
        <w:tc>
          <w:tcPr>
            <w:tcW w:w="1020"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3</w:t>
            </w:r>
          </w:p>
        </w:tc>
        <w:tc>
          <w:tcPr>
            <w:tcW w:w="849"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3</w:t>
            </w:r>
          </w:p>
        </w:tc>
        <w:tc>
          <w:tcPr>
            <w:tcW w:w="1270"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2,997</w:t>
            </w:r>
          </w:p>
        </w:tc>
        <w:tc>
          <w:tcPr>
            <w:tcW w:w="1270"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1,316</w:t>
            </w:r>
          </w:p>
        </w:tc>
        <w:tc>
          <w:tcPr>
            <w:tcW w:w="1272"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0,319</w:t>
            </w:r>
          </w:p>
        </w:tc>
      </w:tr>
      <w:tr w:rsidR="00D2061B" w:rsidRPr="00F62241" w:rsidTr="00463C43">
        <w:trPr>
          <w:trHeight w:val="365"/>
          <w:jc w:val="center"/>
        </w:trPr>
        <w:tc>
          <w:tcPr>
            <w:tcW w:w="1716"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6B2F8A">
            <w:pPr>
              <w:jc w:val="center"/>
              <w:rPr>
                <w:color w:val="000000"/>
                <w:sz w:val="28"/>
                <w:szCs w:val="28"/>
              </w:rPr>
            </w:pPr>
            <w:r w:rsidRPr="00F62241">
              <w:rPr>
                <w:color w:val="000000"/>
                <w:sz w:val="28"/>
                <w:szCs w:val="28"/>
              </w:rPr>
              <w:t>В</w:t>
            </w:r>
          </w:p>
        </w:tc>
        <w:tc>
          <w:tcPr>
            <w:tcW w:w="1270"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0,333</w:t>
            </w:r>
          </w:p>
        </w:tc>
        <w:tc>
          <w:tcPr>
            <w:tcW w:w="1020"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0,333</w:t>
            </w:r>
          </w:p>
        </w:tc>
        <w:tc>
          <w:tcPr>
            <w:tcW w:w="1020"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1</w:t>
            </w:r>
          </w:p>
        </w:tc>
        <w:tc>
          <w:tcPr>
            <w:tcW w:w="849"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2</w:t>
            </w:r>
          </w:p>
        </w:tc>
        <w:tc>
          <w:tcPr>
            <w:tcW w:w="1270"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0,222</w:t>
            </w:r>
          </w:p>
        </w:tc>
        <w:tc>
          <w:tcPr>
            <w:tcW w:w="1270"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0,686</w:t>
            </w:r>
          </w:p>
        </w:tc>
        <w:tc>
          <w:tcPr>
            <w:tcW w:w="1272"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0,166</w:t>
            </w:r>
          </w:p>
        </w:tc>
      </w:tr>
      <w:tr w:rsidR="00D2061B" w:rsidRPr="00F62241" w:rsidTr="00463C43">
        <w:trPr>
          <w:trHeight w:val="189"/>
          <w:jc w:val="center"/>
        </w:trPr>
        <w:tc>
          <w:tcPr>
            <w:tcW w:w="1716"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6B2F8A">
            <w:pPr>
              <w:jc w:val="center"/>
              <w:rPr>
                <w:color w:val="000000"/>
                <w:sz w:val="28"/>
                <w:szCs w:val="28"/>
              </w:rPr>
            </w:pPr>
            <w:r w:rsidRPr="00F62241">
              <w:rPr>
                <w:color w:val="000000"/>
                <w:sz w:val="28"/>
                <w:szCs w:val="28"/>
              </w:rPr>
              <w:t>Г</w:t>
            </w:r>
          </w:p>
        </w:tc>
        <w:tc>
          <w:tcPr>
            <w:tcW w:w="1270"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4</w:t>
            </w:r>
          </w:p>
        </w:tc>
        <w:tc>
          <w:tcPr>
            <w:tcW w:w="1020"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0,333</w:t>
            </w:r>
          </w:p>
        </w:tc>
        <w:tc>
          <w:tcPr>
            <w:tcW w:w="1020"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0,5</w:t>
            </w:r>
          </w:p>
        </w:tc>
        <w:tc>
          <w:tcPr>
            <w:tcW w:w="849"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1</w:t>
            </w:r>
          </w:p>
        </w:tc>
        <w:tc>
          <w:tcPr>
            <w:tcW w:w="1270"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0,666</w:t>
            </w:r>
          </w:p>
        </w:tc>
        <w:tc>
          <w:tcPr>
            <w:tcW w:w="1270"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0,903</w:t>
            </w:r>
          </w:p>
        </w:tc>
        <w:tc>
          <w:tcPr>
            <w:tcW w:w="1272"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0,21</w:t>
            </w:r>
            <w:r w:rsidR="00806457" w:rsidRPr="00F62241">
              <w:rPr>
                <w:color w:val="000000"/>
                <w:sz w:val="28"/>
                <w:szCs w:val="28"/>
              </w:rPr>
              <w:t>8</w:t>
            </w:r>
          </w:p>
        </w:tc>
      </w:tr>
      <w:tr w:rsidR="00D2061B" w:rsidRPr="00F62241" w:rsidTr="00463C43">
        <w:trPr>
          <w:trHeight w:val="300"/>
          <w:jc w:val="center"/>
        </w:trPr>
        <w:tc>
          <w:tcPr>
            <w:tcW w:w="1716"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D2061B">
            <w:pPr>
              <w:jc w:val="both"/>
              <w:rPr>
                <w:color w:val="000000"/>
                <w:sz w:val="28"/>
                <w:szCs w:val="28"/>
              </w:rPr>
            </w:pPr>
            <w:r w:rsidRPr="00F62241">
              <w:rPr>
                <w:color w:val="000000"/>
                <w:sz w:val="28"/>
                <w:szCs w:val="28"/>
              </w:rPr>
              <w:t>Сумма</w:t>
            </w:r>
          </w:p>
        </w:tc>
        <w:tc>
          <w:tcPr>
            <w:tcW w:w="1270"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p>
        </w:tc>
        <w:tc>
          <w:tcPr>
            <w:tcW w:w="1020"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p>
        </w:tc>
        <w:tc>
          <w:tcPr>
            <w:tcW w:w="1020"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p>
        </w:tc>
        <w:tc>
          <w:tcPr>
            <w:tcW w:w="849"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p>
        </w:tc>
        <w:tc>
          <w:tcPr>
            <w:tcW w:w="1270"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p>
        </w:tc>
        <w:tc>
          <w:tcPr>
            <w:tcW w:w="1270"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4,130</w:t>
            </w:r>
          </w:p>
        </w:tc>
        <w:tc>
          <w:tcPr>
            <w:tcW w:w="1272" w:type="dxa"/>
            <w:tcBorders>
              <w:top w:val="single" w:sz="4" w:space="0" w:color="auto"/>
              <w:left w:val="single" w:sz="4" w:space="0" w:color="auto"/>
              <w:bottom w:val="single" w:sz="4" w:space="0" w:color="auto"/>
              <w:right w:val="single" w:sz="4" w:space="0" w:color="auto"/>
            </w:tcBorders>
            <w:vAlign w:val="center"/>
          </w:tcPr>
          <w:p w:rsidR="00D2061B" w:rsidRPr="00F62241" w:rsidRDefault="00D2061B" w:rsidP="00463C43">
            <w:pPr>
              <w:jc w:val="center"/>
              <w:rPr>
                <w:color w:val="000000"/>
                <w:sz w:val="28"/>
                <w:szCs w:val="28"/>
              </w:rPr>
            </w:pPr>
            <w:r w:rsidRPr="00F62241">
              <w:rPr>
                <w:color w:val="000000"/>
                <w:sz w:val="28"/>
                <w:szCs w:val="28"/>
              </w:rPr>
              <w:t>1</w:t>
            </w:r>
          </w:p>
        </w:tc>
      </w:tr>
    </w:tbl>
    <w:p w:rsidR="001D340C" w:rsidRPr="00F62241" w:rsidRDefault="001D340C" w:rsidP="006B2F8A">
      <w:pPr>
        <w:ind w:firstLine="397"/>
        <w:jc w:val="both"/>
        <w:rPr>
          <w:color w:val="000000"/>
          <w:sz w:val="28"/>
          <w:szCs w:val="28"/>
        </w:rPr>
      </w:pPr>
    </w:p>
    <w:p w:rsidR="001D340C" w:rsidRPr="00F62241" w:rsidRDefault="001D340C" w:rsidP="001D340C">
      <w:pPr>
        <w:spacing w:line="360" w:lineRule="auto"/>
        <w:ind w:firstLine="397"/>
        <w:jc w:val="both"/>
        <w:rPr>
          <w:color w:val="000000"/>
          <w:sz w:val="28"/>
          <w:szCs w:val="28"/>
        </w:rPr>
      </w:pPr>
      <w:r w:rsidRPr="00F62241">
        <w:rPr>
          <w:color w:val="000000"/>
          <w:sz w:val="28"/>
          <w:szCs w:val="28"/>
        </w:rPr>
        <w:t>Данная матрица заполняется следующим образом:</w:t>
      </w:r>
    </w:p>
    <w:p w:rsidR="001D340C" w:rsidRPr="00F62241" w:rsidRDefault="001D340C" w:rsidP="001D340C">
      <w:pPr>
        <w:spacing w:line="360" w:lineRule="auto"/>
        <w:ind w:firstLine="397"/>
        <w:jc w:val="both"/>
        <w:rPr>
          <w:color w:val="000000"/>
          <w:sz w:val="28"/>
          <w:szCs w:val="28"/>
        </w:rPr>
      </w:pPr>
      <w:r w:rsidRPr="00F62241">
        <w:rPr>
          <w:color w:val="000000"/>
          <w:sz w:val="28"/>
          <w:szCs w:val="28"/>
        </w:rPr>
        <w:t>Пусть критерий А не значительно важнее критериев Б и В, тогда в матрицу на пересечении строки А и столбцов Б и В ставим 3, критерий А по сравнению с критерием Г заслуживает промежуточной оценки, отсюда следует, что на пересечении строки А и столбца Г ставим 4.</w:t>
      </w:r>
    </w:p>
    <w:p w:rsidR="001D340C" w:rsidRPr="00F62241" w:rsidRDefault="001D340C" w:rsidP="001D340C">
      <w:pPr>
        <w:spacing w:line="360" w:lineRule="auto"/>
        <w:ind w:firstLine="397"/>
        <w:jc w:val="both"/>
        <w:rPr>
          <w:color w:val="000000"/>
          <w:sz w:val="28"/>
          <w:szCs w:val="28"/>
        </w:rPr>
      </w:pPr>
      <w:r w:rsidRPr="00F62241">
        <w:rPr>
          <w:color w:val="000000"/>
          <w:sz w:val="28"/>
          <w:szCs w:val="28"/>
        </w:rPr>
        <w:t>Аналогичным образом заполняем клетки матрицы до главной диагонали.</w:t>
      </w:r>
    </w:p>
    <w:p w:rsidR="001D340C" w:rsidRPr="00F62241" w:rsidRDefault="001D340C" w:rsidP="001D340C">
      <w:pPr>
        <w:spacing w:line="360" w:lineRule="auto"/>
        <w:ind w:firstLine="397"/>
        <w:jc w:val="both"/>
        <w:rPr>
          <w:color w:val="000000"/>
          <w:sz w:val="28"/>
          <w:szCs w:val="28"/>
        </w:rPr>
      </w:pPr>
      <w:r w:rsidRPr="00F62241">
        <w:rPr>
          <w:color w:val="000000"/>
          <w:sz w:val="28"/>
          <w:szCs w:val="28"/>
        </w:rPr>
        <w:t>При сравнении критерия с самим собой он имеет равную значимость, поэтому на пересечении строки А и столбца А ставим 1.</w:t>
      </w:r>
    </w:p>
    <w:p w:rsidR="001D340C" w:rsidRPr="00F62241" w:rsidRDefault="001D340C" w:rsidP="001D340C">
      <w:pPr>
        <w:spacing w:line="360" w:lineRule="auto"/>
        <w:ind w:firstLine="397"/>
        <w:jc w:val="both"/>
        <w:rPr>
          <w:color w:val="000000"/>
          <w:sz w:val="28"/>
          <w:szCs w:val="28"/>
        </w:rPr>
      </w:pPr>
      <w:r w:rsidRPr="00F62241">
        <w:rPr>
          <w:color w:val="000000"/>
          <w:sz w:val="28"/>
          <w:szCs w:val="28"/>
        </w:rPr>
        <w:t>Главная диагональ матрицы состоит из 1.</w:t>
      </w:r>
    </w:p>
    <w:p w:rsidR="001D340C" w:rsidRPr="00F62241" w:rsidRDefault="001D340C" w:rsidP="001D340C">
      <w:pPr>
        <w:spacing w:line="360" w:lineRule="auto"/>
        <w:ind w:firstLine="397"/>
        <w:jc w:val="both"/>
        <w:rPr>
          <w:color w:val="000000"/>
          <w:sz w:val="28"/>
          <w:szCs w:val="28"/>
        </w:rPr>
      </w:pPr>
      <w:r w:rsidRPr="00F62241">
        <w:rPr>
          <w:color w:val="000000"/>
          <w:sz w:val="28"/>
          <w:szCs w:val="28"/>
        </w:rPr>
        <w:t>Вторая часть матрицы должна состоять из обратных величин, поскольку производятся обратные сравнения.</w:t>
      </w:r>
    </w:p>
    <w:p w:rsidR="001D340C" w:rsidRPr="00F62241" w:rsidRDefault="001D340C" w:rsidP="001D340C">
      <w:pPr>
        <w:spacing w:line="360" w:lineRule="auto"/>
        <w:ind w:firstLine="397"/>
        <w:jc w:val="both"/>
        <w:rPr>
          <w:color w:val="000000"/>
          <w:sz w:val="28"/>
          <w:szCs w:val="28"/>
        </w:rPr>
      </w:pPr>
      <w:r w:rsidRPr="00F62241">
        <w:rPr>
          <w:color w:val="000000"/>
          <w:sz w:val="28"/>
          <w:szCs w:val="28"/>
        </w:rPr>
        <w:t>Следующий шаг состоит в определении вектора приоритетов по данной матрице.  Оценка данного вектора определяется следующим образом:</w:t>
      </w:r>
    </w:p>
    <w:p w:rsidR="001D340C" w:rsidRPr="00F62241" w:rsidRDefault="001D340C" w:rsidP="006B2F8A">
      <w:pPr>
        <w:numPr>
          <w:ilvl w:val="0"/>
          <w:numId w:val="33"/>
        </w:numPr>
        <w:spacing w:line="360" w:lineRule="auto"/>
        <w:jc w:val="both"/>
        <w:rPr>
          <w:color w:val="000000"/>
          <w:sz w:val="28"/>
          <w:szCs w:val="28"/>
        </w:rPr>
      </w:pPr>
      <w:r w:rsidRPr="00F62241">
        <w:rPr>
          <w:color w:val="000000"/>
          <w:sz w:val="28"/>
          <w:szCs w:val="28"/>
        </w:rPr>
        <w:t>умножим 4 элемента каждой строки друг на друга;</w:t>
      </w:r>
    </w:p>
    <w:p w:rsidR="001D340C" w:rsidRPr="00F62241" w:rsidRDefault="001D340C" w:rsidP="006B2F8A">
      <w:pPr>
        <w:numPr>
          <w:ilvl w:val="0"/>
          <w:numId w:val="33"/>
        </w:numPr>
        <w:spacing w:line="360" w:lineRule="auto"/>
        <w:jc w:val="both"/>
        <w:rPr>
          <w:color w:val="000000"/>
          <w:sz w:val="28"/>
          <w:szCs w:val="28"/>
        </w:rPr>
      </w:pPr>
      <w:r w:rsidRPr="00F62241">
        <w:rPr>
          <w:color w:val="000000"/>
          <w:sz w:val="28"/>
          <w:szCs w:val="28"/>
        </w:rPr>
        <w:t>извлекаем корень 4 степени, т.е. находим среднегеометрическую величину;</w:t>
      </w:r>
    </w:p>
    <w:p w:rsidR="001D340C" w:rsidRPr="00F62241" w:rsidRDefault="001D340C" w:rsidP="006B2F8A">
      <w:pPr>
        <w:numPr>
          <w:ilvl w:val="0"/>
          <w:numId w:val="33"/>
        </w:numPr>
        <w:spacing w:line="360" w:lineRule="auto"/>
        <w:jc w:val="both"/>
        <w:rPr>
          <w:color w:val="000000"/>
          <w:sz w:val="28"/>
          <w:szCs w:val="28"/>
        </w:rPr>
      </w:pPr>
      <w:r w:rsidRPr="00F62241">
        <w:rPr>
          <w:color w:val="000000"/>
          <w:sz w:val="28"/>
          <w:szCs w:val="28"/>
        </w:rPr>
        <w:t>нормализуем полученные значения таким образом, чтобы их сумма равнялась единице. Для этого полученную среднюю геометрическую оценку делим на сумму всех средне геометрических.</w:t>
      </w:r>
    </w:p>
    <w:p w:rsidR="001D340C" w:rsidRPr="00F62241" w:rsidRDefault="001D340C" w:rsidP="001D340C">
      <w:pPr>
        <w:spacing w:line="360" w:lineRule="auto"/>
        <w:ind w:firstLine="397"/>
        <w:jc w:val="both"/>
        <w:rPr>
          <w:color w:val="000000"/>
          <w:sz w:val="28"/>
          <w:szCs w:val="28"/>
        </w:rPr>
      </w:pPr>
      <w:r w:rsidRPr="00F62241">
        <w:rPr>
          <w:color w:val="000000"/>
          <w:sz w:val="28"/>
          <w:szCs w:val="28"/>
        </w:rPr>
        <w:t xml:space="preserve">В результате получаем вектор приоритетов. </w:t>
      </w:r>
    </w:p>
    <w:p w:rsidR="001D340C" w:rsidRPr="00F62241" w:rsidRDefault="001D340C" w:rsidP="001D340C">
      <w:pPr>
        <w:spacing w:line="360" w:lineRule="auto"/>
        <w:ind w:firstLine="397"/>
        <w:jc w:val="both"/>
        <w:rPr>
          <w:color w:val="000000"/>
          <w:sz w:val="28"/>
          <w:szCs w:val="28"/>
        </w:rPr>
      </w:pPr>
      <w:r w:rsidRPr="00F62241">
        <w:rPr>
          <w:color w:val="000000"/>
          <w:sz w:val="28"/>
          <w:szCs w:val="28"/>
        </w:rPr>
        <w:t>После чего производим попарное сравнение методов по 4 критериям согласования.</w:t>
      </w:r>
    </w:p>
    <w:p w:rsidR="001D340C" w:rsidRPr="00F62241" w:rsidRDefault="00F42FCF" w:rsidP="006B2F8A">
      <w:pPr>
        <w:spacing w:line="360" w:lineRule="auto"/>
        <w:ind w:firstLine="397"/>
        <w:jc w:val="both"/>
        <w:rPr>
          <w:color w:val="000000"/>
          <w:sz w:val="28"/>
          <w:szCs w:val="28"/>
        </w:rPr>
      </w:pPr>
      <w:r>
        <w:rPr>
          <w:color w:val="000000"/>
          <w:sz w:val="28"/>
          <w:szCs w:val="28"/>
        </w:rPr>
        <w:t>Таблица 18</w:t>
      </w:r>
      <w:r w:rsidR="006B2F8A" w:rsidRPr="00F62241">
        <w:rPr>
          <w:color w:val="000000"/>
          <w:sz w:val="28"/>
          <w:szCs w:val="28"/>
        </w:rPr>
        <w:t xml:space="preserve"> - </w:t>
      </w:r>
      <w:r w:rsidR="001D340C" w:rsidRPr="00F62241">
        <w:rPr>
          <w:color w:val="000000"/>
          <w:sz w:val="28"/>
          <w:szCs w:val="28"/>
        </w:rPr>
        <w:t>Критерий А</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9"/>
        <w:gridCol w:w="1465"/>
        <w:gridCol w:w="1616"/>
        <w:gridCol w:w="1800"/>
        <w:gridCol w:w="1080"/>
        <w:gridCol w:w="1080"/>
        <w:gridCol w:w="1080"/>
      </w:tblGrid>
      <w:tr w:rsidR="001D340C" w:rsidRPr="00F62241" w:rsidTr="001D340C">
        <w:trPr>
          <w:jc w:val="center"/>
        </w:trPr>
        <w:tc>
          <w:tcPr>
            <w:tcW w:w="9900" w:type="dxa"/>
            <w:gridSpan w:val="7"/>
            <w:tcBorders>
              <w:top w:val="single" w:sz="4" w:space="0" w:color="auto"/>
              <w:left w:val="single" w:sz="4" w:space="0" w:color="auto"/>
              <w:bottom w:val="single" w:sz="4" w:space="0" w:color="auto"/>
              <w:right w:val="single" w:sz="4" w:space="0" w:color="auto"/>
            </w:tcBorders>
            <w:vAlign w:val="center"/>
          </w:tcPr>
          <w:p w:rsidR="001D340C" w:rsidRPr="00F62241" w:rsidRDefault="00463C43" w:rsidP="00463C43">
            <w:pPr>
              <w:jc w:val="both"/>
              <w:rPr>
                <w:color w:val="000000"/>
                <w:sz w:val="28"/>
                <w:szCs w:val="28"/>
              </w:rPr>
            </w:pPr>
            <w:r w:rsidRPr="00F62241">
              <w:rPr>
                <w:color w:val="000000"/>
                <w:sz w:val="28"/>
                <w:szCs w:val="28"/>
              </w:rPr>
              <w:t xml:space="preserve">Критерий </w:t>
            </w:r>
            <w:r w:rsidR="001D340C" w:rsidRPr="00F62241">
              <w:rPr>
                <w:color w:val="000000"/>
                <w:sz w:val="28"/>
                <w:szCs w:val="28"/>
              </w:rPr>
              <w:t xml:space="preserve">А – «Возможность отразить действительные намерения </w:t>
            </w:r>
            <w:r w:rsidR="001D340C" w:rsidRPr="00F62241">
              <w:rPr>
                <w:color w:val="000000"/>
                <w:sz w:val="28"/>
                <w:szCs w:val="28"/>
              </w:rPr>
              <w:br/>
              <w:t>потенциального инвестора или продавца»</w:t>
            </w:r>
          </w:p>
        </w:tc>
      </w:tr>
      <w:tr w:rsidR="001D340C" w:rsidRPr="00F62241" w:rsidTr="001D340C">
        <w:trPr>
          <w:jc w:val="center"/>
        </w:trPr>
        <w:tc>
          <w:tcPr>
            <w:tcW w:w="1779"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6B2F8A">
            <w:pPr>
              <w:jc w:val="both"/>
              <w:rPr>
                <w:color w:val="000000"/>
                <w:sz w:val="28"/>
                <w:szCs w:val="28"/>
              </w:rPr>
            </w:pPr>
            <w:r w:rsidRPr="00F62241">
              <w:rPr>
                <w:color w:val="000000"/>
                <w:sz w:val="28"/>
                <w:szCs w:val="28"/>
              </w:rPr>
              <w:t>Критерии</w:t>
            </w:r>
          </w:p>
        </w:tc>
        <w:tc>
          <w:tcPr>
            <w:tcW w:w="1465"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463C43">
            <w:pPr>
              <w:jc w:val="center"/>
              <w:rPr>
                <w:color w:val="000000"/>
                <w:sz w:val="28"/>
                <w:szCs w:val="28"/>
              </w:rPr>
            </w:pPr>
            <w:r w:rsidRPr="00F62241">
              <w:rPr>
                <w:color w:val="000000"/>
                <w:sz w:val="28"/>
                <w:szCs w:val="28"/>
              </w:rPr>
              <w:t>Метод ЧА</w:t>
            </w:r>
          </w:p>
        </w:tc>
        <w:tc>
          <w:tcPr>
            <w:tcW w:w="1616"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463C43">
            <w:pPr>
              <w:jc w:val="center"/>
              <w:rPr>
                <w:color w:val="000000"/>
                <w:sz w:val="28"/>
                <w:szCs w:val="28"/>
              </w:rPr>
            </w:pPr>
            <w:r w:rsidRPr="00F62241">
              <w:rPr>
                <w:color w:val="000000"/>
                <w:sz w:val="28"/>
                <w:szCs w:val="28"/>
              </w:rPr>
              <w:t xml:space="preserve">Метод </w:t>
            </w:r>
            <w:r w:rsidR="00C55F52" w:rsidRPr="00F62241">
              <w:rPr>
                <w:color w:val="000000"/>
                <w:sz w:val="28"/>
                <w:szCs w:val="28"/>
              </w:rPr>
              <w:t>С</w:t>
            </w:r>
          </w:p>
        </w:tc>
        <w:tc>
          <w:tcPr>
            <w:tcW w:w="1800"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463C43">
            <w:pPr>
              <w:jc w:val="center"/>
              <w:rPr>
                <w:color w:val="000000"/>
                <w:sz w:val="28"/>
                <w:szCs w:val="28"/>
              </w:rPr>
            </w:pPr>
            <w:r w:rsidRPr="00F62241">
              <w:rPr>
                <w:color w:val="000000"/>
                <w:sz w:val="28"/>
                <w:szCs w:val="28"/>
              </w:rPr>
              <w:t>Метод ДДП</w:t>
            </w:r>
          </w:p>
        </w:tc>
        <w:tc>
          <w:tcPr>
            <w:tcW w:w="3240" w:type="dxa"/>
            <w:gridSpan w:val="3"/>
            <w:tcBorders>
              <w:top w:val="single" w:sz="4" w:space="0" w:color="auto"/>
              <w:left w:val="single" w:sz="4" w:space="0" w:color="auto"/>
              <w:bottom w:val="single" w:sz="4" w:space="0" w:color="auto"/>
              <w:right w:val="single" w:sz="4" w:space="0" w:color="auto"/>
            </w:tcBorders>
            <w:vAlign w:val="center"/>
          </w:tcPr>
          <w:p w:rsidR="001D340C" w:rsidRPr="00F62241" w:rsidRDefault="001D340C" w:rsidP="00463C43">
            <w:pPr>
              <w:jc w:val="center"/>
              <w:rPr>
                <w:color w:val="000000"/>
                <w:sz w:val="28"/>
                <w:szCs w:val="28"/>
              </w:rPr>
            </w:pPr>
            <w:r w:rsidRPr="00F62241">
              <w:rPr>
                <w:color w:val="000000"/>
                <w:sz w:val="28"/>
                <w:szCs w:val="28"/>
              </w:rPr>
              <w:t>Вес критерия</w:t>
            </w:r>
          </w:p>
        </w:tc>
      </w:tr>
      <w:tr w:rsidR="00463C43" w:rsidRPr="00F62241" w:rsidTr="005D61D1">
        <w:trPr>
          <w:jc w:val="center"/>
        </w:trPr>
        <w:tc>
          <w:tcPr>
            <w:tcW w:w="1779" w:type="dxa"/>
            <w:tcBorders>
              <w:top w:val="single" w:sz="4" w:space="0" w:color="auto"/>
              <w:left w:val="single" w:sz="4" w:space="0" w:color="auto"/>
              <w:bottom w:val="single" w:sz="4" w:space="0" w:color="auto"/>
              <w:right w:val="single" w:sz="4" w:space="0" w:color="auto"/>
            </w:tcBorders>
            <w:vAlign w:val="center"/>
          </w:tcPr>
          <w:p w:rsidR="00463C43" w:rsidRPr="00F62241" w:rsidRDefault="00463C43" w:rsidP="006B2F8A">
            <w:pPr>
              <w:jc w:val="both"/>
              <w:rPr>
                <w:color w:val="000000"/>
                <w:sz w:val="28"/>
                <w:szCs w:val="28"/>
              </w:rPr>
            </w:pPr>
            <w:r w:rsidRPr="00F62241">
              <w:rPr>
                <w:color w:val="000000"/>
                <w:sz w:val="28"/>
                <w:szCs w:val="28"/>
              </w:rPr>
              <w:t>Метод ЧА</w:t>
            </w:r>
          </w:p>
        </w:tc>
        <w:tc>
          <w:tcPr>
            <w:tcW w:w="1465" w:type="dxa"/>
            <w:tcBorders>
              <w:top w:val="single" w:sz="4" w:space="0" w:color="auto"/>
              <w:left w:val="single" w:sz="4" w:space="0" w:color="auto"/>
              <w:bottom w:val="single" w:sz="4" w:space="0" w:color="auto"/>
              <w:right w:val="single" w:sz="4" w:space="0" w:color="auto"/>
            </w:tcBorders>
            <w:vAlign w:val="center"/>
          </w:tcPr>
          <w:p w:rsidR="00463C43" w:rsidRPr="00F62241" w:rsidRDefault="00463C43" w:rsidP="00463C43">
            <w:pPr>
              <w:jc w:val="center"/>
              <w:rPr>
                <w:color w:val="000000"/>
                <w:sz w:val="28"/>
                <w:szCs w:val="28"/>
              </w:rPr>
            </w:pPr>
            <w:r w:rsidRPr="00F62241">
              <w:rPr>
                <w:color w:val="000000"/>
                <w:sz w:val="28"/>
                <w:szCs w:val="28"/>
              </w:rPr>
              <w:t>1</w:t>
            </w:r>
          </w:p>
        </w:tc>
        <w:tc>
          <w:tcPr>
            <w:tcW w:w="1616" w:type="dxa"/>
            <w:tcBorders>
              <w:top w:val="single" w:sz="4" w:space="0" w:color="auto"/>
              <w:left w:val="single" w:sz="4" w:space="0" w:color="auto"/>
              <w:bottom w:val="single" w:sz="4" w:space="0" w:color="auto"/>
              <w:right w:val="single" w:sz="4" w:space="0" w:color="auto"/>
            </w:tcBorders>
            <w:vAlign w:val="center"/>
          </w:tcPr>
          <w:p w:rsidR="00463C43" w:rsidRPr="00F62241" w:rsidRDefault="00463C43" w:rsidP="00463C43">
            <w:pPr>
              <w:jc w:val="center"/>
              <w:rPr>
                <w:color w:val="000000"/>
                <w:sz w:val="28"/>
                <w:szCs w:val="28"/>
              </w:rPr>
            </w:pPr>
            <w:r w:rsidRPr="00F62241">
              <w:rPr>
                <w:color w:val="000000"/>
                <w:sz w:val="28"/>
                <w:szCs w:val="28"/>
              </w:rPr>
              <w:t>0,2</w:t>
            </w:r>
          </w:p>
        </w:tc>
        <w:tc>
          <w:tcPr>
            <w:tcW w:w="1800" w:type="dxa"/>
            <w:tcBorders>
              <w:top w:val="single" w:sz="4" w:space="0" w:color="auto"/>
              <w:left w:val="single" w:sz="4" w:space="0" w:color="auto"/>
              <w:bottom w:val="single" w:sz="4" w:space="0" w:color="auto"/>
              <w:right w:val="single" w:sz="4" w:space="0" w:color="auto"/>
            </w:tcBorders>
            <w:vAlign w:val="center"/>
          </w:tcPr>
          <w:p w:rsidR="00463C43" w:rsidRPr="00F62241" w:rsidRDefault="00463C43" w:rsidP="00463C43">
            <w:pPr>
              <w:jc w:val="center"/>
              <w:rPr>
                <w:color w:val="000000"/>
                <w:sz w:val="28"/>
                <w:szCs w:val="28"/>
              </w:rPr>
            </w:pPr>
            <w:r w:rsidRPr="00F62241">
              <w:rPr>
                <w:color w:val="000000"/>
                <w:sz w:val="28"/>
                <w:szCs w:val="28"/>
              </w:rPr>
              <w:t>0,143</w:t>
            </w:r>
          </w:p>
        </w:tc>
        <w:tc>
          <w:tcPr>
            <w:tcW w:w="1080" w:type="dxa"/>
            <w:tcBorders>
              <w:top w:val="single" w:sz="4" w:space="0" w:color="auto"/>
              <w:left w:val="single" w:sz="4" w:space="0" w:color="auto"/>
              <w:bottom w:val="single" w:sz="4" w:space="0" w:color="auto"/>
              <w:right w:val="single" w:sz="4" w:space="0" w:color="auto"/>
            </w:tcBorders>
            <w:vAlign w:val="bottom"/>
          </w:tcPr>
          <w:p w:rsidR="00463C43" w:rsidRPr="00F62241" w:rsidRDefault="00463C43" w:rsidP="00C55F52">
            <w:pPr>
              <w:jc w:val="center"/>
              <w:rPr>
                <w:color w:val="000000"/>
                <w:sz w:val="28"/>
                <w:szCs w:val="28"/>
              </w:rPr>
            </w:pPr>
            <w:r w:rsidRPr="00F62241">
              <w:rPr>
                <w:color w:val="000000"/>
                <w:sz w:val="28"/>
                <w:szCs w:val="28"/>
              </w:rPr>
              <w:t>0,029</w:t>
            </w:r>
          </w:p>
        </w:tc>
        <w:tc>
          <w:tcPr>
            <w:tcW w:w="1080" w:type="dxa"/>
            <w:tcBorders>
              <w:top w:val="single" w:sz="4" w:space="0" w:color="auto"/>
              <w:left w:val="single" w:sz="4" w:space="0" w:color="auto"/>
              <w:bottom w:val="single" w:sz="4" w:space="0" w:color="auto"/>
              <w:right w:val="single" w:sz="4" w:space="0" w:color="auto"/>
            </w:tcBorders>
            <w:vAlign w:val="bottom"/>
          </w:tcPr>
          <w:p w:rsidR="00463C43" w:rsidRPr="00F62241" w:rsidRDefault="00463C43" w:rsidP="00C55F52">
            <w:pPr>
              <w:jc w:val="center"/>
              <w:rPr>
                <w:color w:val="000000"/>
                <w:sz w:val="28"/>
                <w:szCs w:val="28"/>
              </w:rPr>
            </w:pPr>
            <w:r w:rsidRPr="00F62241">
              <w:rPr>
                <w:color w:val="000000"/>
                <w:sz w:val="28"/>
                <w:szCs w:val="28"/>
              </w:rPr>
              <w:t>0,306</w:t>
            </w:r>
          </w:p>
        </w:tc>
        <w:tc>
          <w:tcPr>
            <w:tcW w:w="1080" w:type="dxa"/>
            <w:tcBorders>
              <w:top w:val="single" w:sz="4" w:space="0" w:color="auto"/>
              <w:left w:val="single" w:sz="4" w:space="0" w:color="auto"/>
              <w:bottom w:val="single" w:sz="4" w:space="0" w:color="auto"/>
              <w:right w:val="single" w:sz="4" w:space="0" w:color="auto"/>
            </w:tcBorders>
            <w:vAlign w:val="bottom"/>
          </w:tcPr>
          <w:p w:rsidR="00463C43" w:rsidRPr="00F62241" w:rsidRDefault="00463C43" w:rsidP="00C55F52">
            <w:pPr>
              <w:jc w:val="center"/>
              <w:rPr>
                <w:color w:val="000000"/>
                <w:sz w:val="28"/>
                <w:szCs w:val="28"/>
              </w:rPr>
            </w:pPr>
            <w:r w:rsidRPr="00F62241">
              <w:rPr>
                <w:color w:val="000000"/>
                <w:sz w:val="28"/>
                <w:szCs w:val="28"/>
              </w:rPr>
              <w:t>0,072</w:t>
            </w:r>
          </w:p>
        </w:tc>
      </w:tr>
      <w:tr w:rsidR="00463C43" w:rsidRPr="00F62241" w:rsidTr="005D61D1">
        <w:trPr>
          <w:jc w:val="center"/>
        </w:trPr>
        <w:tc>
          <w:tcPr>
            <w:tcW w:w="1779" w:type="dxa"/>
            <w:tcBorders>
              <w:top w:val="single" w:sz="4" w:space="0" w:color="auto"/>
              <w:left w:val="single" w:sz="4" w:space="0" w:color="auto"/>
              <w:bottom w:val="single" w:sz="4" w:space="0" w:color="auto"/>
              <w:right w:val="single" w:sz="4" w:space="0" w:color="auto"/>
            </w:tcBorders>
            <w:vAlign w:val="center"/>
          </w:tcPr>
          <w:p w:rsidR="00463C43" w:rsidRPr="00F62241" w:rsidRDefault="00463C43" w:rsidP="006B2F8A">
            <w:pPr>
              <w:jc w:val="both"/>
              <w:rPr>
                <w:color w:val="000000"/>
                <w:sz w:val="28"/>
                <w:szCs w:val="28"/>
              </w:rPr>
            </w:pPr>
            <w:r w:rsidRPr="00F62241">
              <w:rPr>
                <w:color w:val="000000"/>
                <w:sz w:val="28"/>
                <w:szCs w:val="28"/>
              </w:rPr>
              <w:t>Метод С</w:t>
            </w:r>
          </w:p>
        </w:tc>
        <w:tc>
          <w:tcPr>
            <w:tcW w:w="1465" w:type="dxa"/>
            <w:tcBorders>
              <w:top w:val="single" w:sz="4" w:space="0" w:color="auto"/>
              <w:left w:val="single" w:sz="4" w:space="0" w:color="auto"/>
              <w:bottom w:val="single" w:sz="4" w:space="0" w:color="auto"/>
              <w:right w:val="single" w:sz="4" w:space="0" w:color="auto"/>
            </w:tcBorders>
            <w:vAlign w:val="center"/>
          </w:tcPr>
          <w:p w:rsidR="00463C43" w:rsidRPr="00F62241" w:rsidRDefault="00463C43" w:rsidP="00463C43">
            <w:pPr>
              <w:jc w:val="center"/>
              <w:rPr>
                <w:color w:val="000000"/>
                <w:sz w:val="28"/>
                <w:szCs w:val="28"/>
              </w:rPr>
            </w:pPr>
            <w:r w:rsidRPr="00F62241">
              <w:rPr>
                <w:color w:val="000000"/>
                <w:sz w:val="28"/>
                <w:szCs w:val="28"/>
              </w:rPr>
              <w:t>5</w:t>
            </w:r>
          </w:p>
        </w:tc>
        <w:tc>
          <w:tcPr>
            <w:tcW w:w="1616" w:type="dxa"/>
            <w:tcBorders>
              <w:top w:val="single" w:sz="4" w:space="0" w:color="auto"/>
              <w:left w:val="single" w:sz="4" w:space="0" w:color="auto"/>
              <w:bottom w:val="single" w:sz="4" w:space="0" w:color="auto"/>
              <w:right w:val="single" w:sz="4" w:space="0" w:color="auto"/>
            </w:tcBorders>
            <w:vAlign w:val="center"/>
          </w:tcPr>
          <w:p w:rsidR="00463C43" w:rsidRPr="00F62241" w:rsidRDefault="00463C43" w:rsidP="00463C43">
            <w:pPr>
              <w:jc w:val="center"/>
              <w:rPr>
                <w:color w:val="000000"/>
                <w:sz w:val="28"/>
                <w:szCs w:val="28"/>
              </w:rPr>
            </w:pPr>
            <w:r w:rsidRPr="00F62241">
              <w:rPr>
                <w:color w:val="000000"/>
                <w:sz w:val="28"/>
                <w:szCs w:val="28"/>
              </w:rPr>
              <w:t>1</w:t>
            </w:r>
          </w:p>
        </w:tc>
        <w:tc>
          <w:tcPr>
            <w:tcW w:w="1800" w:type="dxa"/>
            <w:tcBorders>
              <w:top w:val="single" w:sz="4" w:space="0" w:color="auto"/>
              <w:left w:val="single" w:sz="4" w:space="0" w:color="auto"/>
              <w:bottom w:val="single" w:sz="4" w:space="0" w:color="auto"/>
              <w:right w:val="single" w:sz="4" w:space="0" w:color="auto"/>
            </w:tcBorders>
            <w:vAlign w:val="center"/>
          </w:tcPr>
          <w:p w:rsidR="00463C43" w:rsidRPr="00F62241" w:rsidRDefault="00463C43" w:rsidP="00463C43">
            <w:pPr>
              <w:jc w:val="center"/>
              <w:rPr>
                <w:color w:val="000000"/>
                <w:sz w:val="28"/>
                <w:szCs w:val="28"/>
              </w:rPr>
            </w:pPr>
            <w:r w:rsidRPr="00F62241">
              <w:rPr>
                <w:color w:val="000000"/>
                <w:sz w:val="28"/>
                <w:szCs w:val="28"/>
              </w:rPr>
              <w:t>0,333</w:t>
            </w:r>
          </w:p>
        </w:tc>
        <w:tc>
          <w:tcPr>
            <w:tcW w:w="1080" w:type="dxa"/>
            <w:tcBorders>
              <w:top w:val="single" w:sz="4" w:space="0" w:color="auto"/>
              <w:left w:val="single" w:sz="4" w:space="0" w:color="auto"/>
              <w:bottom w:val="single" w:sz="4" w:space="0" w:color="auto"/>
              <w:right w:val="single" w:sz="4" w:space="0" w:color="auto"/>
            </w:tcBorders>
            <w:vAlign w:val="bottom"/>
          </w:tcPr>
          <w:p w:rsidR="00463C43" w:rsidRPr="00F62241" w:rsidRDefault="00463C43" w:rsidP="00C55F52">
            <w:pPr>
              <w:jc w:val="center"/>
              <w:rPr>
                <w:color w:val="000000"/>
                <w:sz w:val="28"/>
                <w:szCs w:val="28"/>
              </w:rPr>
            </w:pPr>
            <w:r w:rsidRPr="00F62241">
              <w:rPr>
                <w:color w:val="000000"/>
                <w:sz w:val="28"/>
                <w:szCs w:val="28"/>
              </w:rPr>
              <w:t>1,665</w:t>
            </w:r>
          </w:p>
        </w:tc>
        <w:tc>
          <w:tcPr>
            <w:tcW w:w="1080" w:type="dxa"/>
            <w:tcBorders>
              <w:top w:val="single" w:sz="4" w:space="0" w:color="auto"/>
              <w:left w:val="single" w:sz="4" w:space="0" w:color="auto"/>
              <w:bottom w:val="single" w:sz="4" w:space="0" w:color="auto"/>
              <w:right w:val="single" w:sz="4" w:space="0" w:color="auto"/>
            </w:tcBorders>
            <w:vAlign w:val="bottom"/>
          </w:tcPr>
          <w:p w:rsidR="00463C43" w:rsidRPr="00F62241" w:rsidRDefault="00463C43" w:rsidP="00C55F52">
            <w:pPr>
              <w:jc w:val="center"/>
              <w:rPr>
                <w:color w:val="000000"/>
                <w:sz w:val="28"/>
                <w:szCs w:val="28"/>
              </w:rPr>
            </w:pPr>
            <w:r w:rsidRPr="00F62241">
              <w:rPr>
                <w:color w:val="000000"/>
                <w:sz w:val="28"/>
                <w:szCs w:val="28"/>
              </w:rPr>
              <w:t>1,185</w:t>
            </w:r>
          </w:p>
        </w:tc>
        <w:tc>
          <w:tcPr>
            <w:tcW w:w="1080" w:type="dxa"/>
            <w:tcBorders>
              <w:top w:val="single" w:sz="4" w:space="0" w:color="auto"/>
              <w:left w:val="single" w:sz="4" w:space="0" w:color="auto"/>
              <w:bottom w:val="single" w:sz="4" w:space="0" w:color="auto"/>
              <w:right w:val="single" w:sz="4" w:space="0" w:color="auto"/>
            </w:tcBorders>
            <w:vAlign w:val="bottom"/>
          </w:tcPr>
          <w:p w:rsidR="00463C43" w:rsidRPr="00F62241" w:rsidRDefault="00463C43" w:rsidP="00C55F52">
            <w:pPr>
              <w:jc w:val="center"/>
              <w:rPr>
                <w:color w:val="000000"/>
                <w:sz w:val="28"/>
                <w:szCs w:val="28"/>
              </w:rPr>
            </w:pPr>
            <w:r w:rsidRPr="00F62241">
              <w:rPr>
                <w:color w:val="000000"/>
                <w:sz w:val="28"/>
                <w:szCs w:val="28"/>
              </w:rPr>
              <w:t>0,279</w:t>
            </w:r>
          </w:p>
        </w:tc>
      </w:tr>
      <w:tr w:rsidR="00463C43" w:rsidRPr="00F62241" w:rsidTr="005D61D1">
        <w:trPr>
          <w:jc w:val="center"/>
        </w:trPr>
        <w:tc>
          <w:tcPr>
            <w:tcW w:w="1779" w:type="dxa"/>
            <w:tcBorders>
              <w:top w:val="single" w:sz="4" w:space="0" w:color="auto"/>
              <w:left w:val="single" w:sz="4" w:space="0" w:color="auto"/>
              <w:bottom w:val="single" w:sz="4" w:space="0" w:color="auto"/>
              <w:right w:val="single" w:sz="4" w:space="0" w:color="auto"/>
            </w:tcBorders>
            <w:vAlign w:val="center"/>
          </w:tcPr>
          <w:p w:rsidR="00463C43" w:rsidRPr="00F62241" w:rsidRDefault="00463C43" w:rsidP="006B2F8A">
            <w:pPr>
              <w:jc w:val="both"/>
              <w:rPr>
                <w:color w:val="000000"/>
                <w:sz w:val="28"/>
                <w:szCs w:val="28"/>
              </w:rPr>
            </w:pPr>
            <w:r w:rsidRPr="00F62241">
              <w:rPr>
                <w:color w:val="000000"/>
                <w:sz w:val="28"/>
                <w:szCs w:val="28"/>
              </w:rPr>
              <w:t>Метод ДДП</w:t>
            </w:r>
          </w:p>
        </w:tc>
        <w:tc>
          <w:tcPr>
            <w:tcW w:w="1465" w:type="dxa"/>
            <w:tcBorders>
              <w:top w:val="single" w:sz="4" w:space="0" w:color="auto"/>
              <w:left w:val="single" w:sz="4" w:space="0" w:color="auto"/>
              <w:bottom w:val="single" w:sz="4" w:space="0" w:color="auto"/>
              <w:right w:val="single" w:sz="4" w:space="0" w:color="auto"/>
            </w:tcBorders>
            <w:vAlign w:val="center"/>
          </w:tcPr>
          <w:p w:rsidR="00463C43" w:rsidRPr="00F62241" w:rsidRDefault="00463C43" w:rsidP="00463C43">
            <w:pPr>
              <w:jc w:val="center"/>
              <w:rPr>
                <w:color w:val="000000"/>
                <w:sz w:val="28"/>
                <w:szCs w:val="28"/>
              </w:rPr>
            </w:pPr>
            <w:r w:rsidRPr="00F62241">
              <w:rPr>
                <w:color w:val="000000"/>
                <w:sz w:val="28"/>
                <w:szCs w:val="28"/>
              </w:rPr>
              <w:t>7</w:t>
            </w:r>
          </w:p>
        </w:tc>
        <w:tc>
          <w:tcPr>
            <w:tcW w:w="1616" w:type="dxa"/>
            <w:tcBorders>
              <w:top w:val="single" w:sz="4" w:space="0" w:color="auto"/>
              <w:left w:val="single" w:sz="4" w:space="0" w:color="auto"/>
              <w:bottom w:val="single" w:sz="4" w:space="0" w:color="auto"/>
              <w:right w:val="single" w:sz="4" w:space="0" w:color="auto"/>
            </w:tcBorders>
            <w:vAlign w:val="center"/>
          </w:tcPr>
          <w:p w:rsidR="00463C43" w:rsidRPr="00F62241" w:rsidRDefault="00463C43" w:rsidP="00463C43">
            <w:pPr>
              <w:jc w:val="center"/>
              <w:rPr>
                <w:color w:val="000000"/>
                <w:sz w:val="28"/>
                <w:szCs w:val="28"/>
              </w:rPr>
            </w:pPr>
            <w:r w:rsidRPr="00F62241">
              <w:rPr>
                <w:color w:val="000000"/>
                <w:sz w:val="28"/>
                <w:szCs w:val="28"/>
              </w:rPr>
              <w:t>3</w:t>
            </w:r>
          </w:p>
        </w:tc>
        <w:tc>
          <w:tcPr>
            <w:tcW w:w="1800" w:type="dxa"/>
            <w:tcBorders>
              <w:top w:val="single" w:sz="4" w:space="0" w:color="auto"/>
              <w:left w:val="single" w:sz="4" w:space="0" w:color="auto"/>
              <w:bottom w:val="single" w:sz="4" w:space="0" w:color="auto"/>
              <w:right w:val="single" w:sz="4" w:space="0" w:color="auto"/>
            </w:tcBorders>
            <w:vAlign w:val="center"/>
          </w:tcPr>
          <w:p w:rsidR="00463C43" w:rsidRPr="00F62241" w:rsidRDefault="00463C43" w:rsidP="00463C43">
            <w:pPr>
              <w:jc w:val="center"/>
              <w:rPr>
                <w:color w:val="000000"/>
                <w:sz w:val="28"/>
                <w:szCs w:val="28"/>
              </w:rPr>
            </w:pPr>
            <w:r w:rsidRPr="00F62241">
              <w:rPr>
                <w:color w:val="000000"/>
                <w:sz w:val="28"/>
                <w:szCs w:val="28"/>
              </w:rPr>
              <w:t>1</w:t>
            </w:r>
          </w:p>
        </w:tc>
        <w:tc>
          <w:tcPr>
            <w:tcW w:w="1080" w:type="dxa"/>
            <w:tcBorders>
              <w:top w:val="single" w:sz="4" w:space="0" w:color="auto"/>
              <w:left w:val="single" w:sz="4" w:space="0" w:color="auto"/>
              <w:bottom w:val="single" w:sz="4" w:space="0" w:color="auto"/>
              <w:right w:val="single" w:sz="4" w:space="0" w:color="auto"/>
            </w:tcBorders>
            <w:vAlign w:val="bottom"/>
          </w:tcPr>
          <w:p w:rsidR="00463C43" w:rsidRPr="00F62241" w:rsidRDefault="00463C43" w:rsidP="00C55F52">
            <w:pPr>
              <w:jc w:val="center"/>
              <w:rPr>
                <w:color w:val="000000"/>
                <w:sz w:val="28"/>
                <w:szCs w:val="28"/>
              </w:rPr>
            </w:pPr>
            <w:r w:rsidRPr="00F62241">
              <w:rPr>
                <w:color w:val="000000"/>
                <w:sz w:val="28"/>
                <w:szCs w:val="28"/>
              </w:rPr>
              <w:t>21</w:t>
            </w:r>
          </w:p>
        </w:tc>
        <w:tc>
          <w:tcPr>
            <w:tcW w:w="1080" w:type="dxa"/>
            <w:tcBorders>
              <w:top w:val="single" w:sz="4" w:space="0" w:color="auto"/>
              <w:left w:val="single" w:sz="4" w:space="0" w:color="auto"/>
              <w:bottom w:val="single" w:sz="4" w:space="0" w:color="auto"/>
              <w:right w:val="single" w:sz="4" w:space="0" w:color="auto"/>
            </w:tcBorders>
            <w:vAlign w:val="bottom"/>
          </w:tcPr>
          <w:p w:rsidR="00463C43" w:rsidRPr="00F62241" w:rsidRDefault="00463C43" w:rsidP="00C55F52">
            <w:pPr>
              <w:jc w:val="center"/>
              <w:rPr>
                <w:color w:val="000000"/>
                <w:sz w:val="28"/>
                <w:szCs w:val="28"/>
              </w:rPr>
            </w:pPr>
            <w:r w:rsidRPr="00F62241">
              <w:rPr>
                <w:color w:val="000000"/>
                <w:sz w:val="28"/>
                <w:szCs w:val="28"/>
              </w:rPr>
              <w:t>2,759</w:t>
            </w:r>
          </w:p>
        </w:tc>
        <w:tc>
          <w:tcPr>
            <w:tcW w:w="1080" w:type="dxa"/>
            <w:tcBorders>
              <w:top w:val="single" w:sz="4" w:space="0" w:color="auto"/>
              <w:left w:val="single" w:sz="4" w:space="0" w:color="auto"/>
              <w:bottom w:val="single" w:sz="4" w:space="0" w:color="auto"/>
              <w:right w:val="single" w:sz="4" w:space="0" w:color="auto"/>
            </w:tcBorders>
            <w:vAlign w:val="bottom"/>
          </w:tcPr>
          <w:p w:rsidR="00463C43" w:rsidRPr="00F62241" w:rsidRDefault="00463C43" w:rsidP="00C55F52">
            <w:pPr>
              <w:jc w:val="center"/>
              <w:rPr>
                <w:color w:val="000000"/>
                <w:sz w:val="28"/>
                <w:szCs w:val="28"/>
              </w:rPr>
            </w:pPr>
            <w:r w:rsidRPr="00F62241">
              <w:rPr>
                <w:color w:val="000000"/>
                <w:sz w:val="28"/>
                <w:szCs w:val="28"/>
              </w:rPr>
              <w:t>0,649</w:t>
            </w:r>
          </w:p>
        </w:tc>
      </w:tr>
      <w:tr w:rsidR="00463C43" w:rsidRPr="00F62241" w:rsidTr="005D61D1">
        <w:trPr>
          <w:jc w:val="center"/>
        </w:trPr>
        <w:tc>
          <w:tcPr>
            <w:tcW w:w="1779" w:type="dxa"/>
            <w:tcBorders>
              <w:top w:val="single" w:sz="4" w:space="0" w:color="auto"/>
              <w:left w:val="single" w:sz="4" w:space="0" w:color="auto"/>
              <w:bottom w:val="single" w:sz="4" w:space="0" w:color="auto"/>
              <w:right w:val="single" w:sz="4" w:space="0" w:color="auto"/>
            </w:tcBorders>
            <w:vAlign w:val="center"/>
          </w:tcPr>
          <w:p w:rsidR="00463C43" w:rsidRPr="00F62241" w:rsidRDefault="00463C43" w:rsidP="006B2F8A">
            <w:pPr>
              <w:jc w:val="both"/>
              <w:rPr>
                <w:color w:val="000000"/>
                <w:sz w:val="28"/>
                <w:szCs w:val="28"/>
              </w:rPr>
            </w:pPr>
            <w:r w:rsidRPr="00F62241">
              <w:rPr>
                <w:color w:val="000000"/>
                <w:sz w:val="28"/>
                <w:szCs w:val="28"/>
              </w:rPr>
              <w:t>Сумма</w:t>
            </w:r>
          </w:p>
        </w:tc>
        <w:tc>
          <w:tcPr>
            <w:tcW w:w="1465" w:type="dxa"/>
            <w:tcBorders>
              <w:top w:val="single" w:sz="4" w:space="0" w:color="auto"/>
              <w:left w:val="single" w:sz="4" w:space="0" w:color="auto"/>
              <w:bottom w:val="single" w:sz="4" w:space="0" w:color="auto"/>
              <w:right w:val="single" w:sz="4" w:space="0" w:color="auto"/>
            </w:tcBorders>
            <w:vAlign w:val="center"/>
          </w:tcPr>
          <w:p w:rsidR="00463C43" w:rsidRPr="00F62241" w:rsidRDefault="00463C43" w:rsidP="00463C43">
            <w:pPr>
              <w:jc w:val="center"/>
              <w:rPr>
                <w:color w:val="000000"/>
                <w:sz w:val="28"/>
                <w:szCs w:val="28"/>
              </w:rPr>
            </w:pPr>
          </w:p>
        </w:tc>
        <w:tc>
          <w:tcPr>
            <w:tcW w:w="1616" w:type="dxa"/>
            <w:tcBorders>
              <w:top w:val="single" w:sz="4" w:space="0" w:color="auto"/>
              <w:left w:val="single" w:sz="4" w:space="0" w:color="auto"/>
              <w:bottom w:val="single" w:sz="4" w:space="0" w:color="auto"/>
              <w:right w:val="single" w:sz="4" w:space="0" w:color="auto"/>
            </w:tcBorders>
            <w:vAlign w:val="center"/>
          </w:tcPr>
          <w:p w:rsidR="00463C43" w:rsidRPr="00F62241" w:rsidRDefault="00463C43" w:rsidP="00463C43">
            <w:pPr>
              <w:jc w:val="center"/>
              <w:rPr>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463C43" w:rsidRPr="00F62241" w:rsidRDefault="00463C43" w:rsidP="00463C43">
            <w:pPr>
              <w:jc w:val="center"/>
              <w:rPr>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vAlign w:val="bottom"/>
          </w:tcPr>
          <w:p w:rsidR="00463C43" w:rsidRPr="00F62241" w:rsidRDefault="00463C43" w:rsidP="00C55F52">
            <w:pPr>
              <w:jc w:val="center"/>
              <w:rPr>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vAlign w:val="bottom"/>
          </w:tcPr>
          <w:p w:rsidR="00463C43" w:rsidRPr="00F62241" w:rsidRDefault="00463C43" w:rsidP="00C55F52">
            <w:pPr>
              <w:jc w:val="center"/>
              <w:rPr>
                <w:color w:val="000000"/>
                <w:sz w:val="28"/>
                <w:szCs w:val="28"/>
              </w:rPr>
            </w:pPr>
            <w:r w:rsidRPr="00F62241">
              <w:rPr>
                <w:color w:val="000000"/>
                <w:sz w:val="28"/>
                <w:szCs w:val="28"/>
              </w:rPr>
              <w:t>4,25</w:t>
            </w:r>
          </w:p>
        </w:tc>
        <w:tc>
          <w:tcPr>
            <w:tcW w:w="1080" w:type="dxa"/>
            <w:tcBorders>
              <w:top w:val="single" w:sz="4" w:space="0" w:color="auto"/>
              <w:left w:val="single" w:sz="4" w:space="0" w:color="auto"/>
              <w:bottom w:val="single" w:sz="4" w:space="0" w:color="auto"/>
              <w:right w:val="single" w:sz="4" w:space="0" w:color="auto"/>
            </w:tcBorders>
            <w:vAlign w:val="bottom"/>
          </w:tcPr>
          <w:p w:rsidR="00463C43" w:rsidRPr="00F62241" w:rsidRDefault="00463C43" w:rsidP="00C55F52">
            <w:pPr>
              <w:jc w:val="center"/>
              <w:rPr>
                <w:color w:val="000000"/>
                <w:sz w:val="28"/>
                <w:szCs w:val="28"/>
              </w:rPr>
            </w:pPr>
            <w:r w:rsidRPr="00F62241">
              <w:rPr>
                <w:color w:val="000000"/>
                <w:sz w:val="28"/>
                <w:szCs w:val="28"/>
              </w:rPr>
              <w:t>1</w:t>
            </w:r>
          </w:p>
        </w:tc>
      </w:tr>
    </w:tbl>
    <w:p w:rsidR="006B2F8A" w:rsidRPr="00F62241" w:rsidRDefault="006B2F8A" w:rsidP="006B2F8A">
      <w:pPr>
        <w:ind w:firstLine="397"/>
        <w:jc w:val="right"/>
        <w:rPr>
          <w:color w:val="000000"/>
          <w:sz w:val="28"/>
          <w:szCs w:val="28"/>
        </w:rPr>
      </w:pPr>
    </w:p>
    <w:p w:rsidR="001D340C" w:rsidRPr="00F62241" w:rsidRDefault="00F42FCF" w:rsidP="006B2F8A">
      <w:pPr>
        <w:spacing w:line="360" w:lineRule="auto"/>
        <w:ind w:firstLine="397"/>
        <w:jc w:val="both"/>
        <w:rPr>
          <w:color w:val="000000"/>
          <w:sz w:val="28"/>
          <w:szCs w:val="28"/>
        </w:rPr>
      </w:pPr>
      <w:r>
        <w:rPr>
          <w:color w:val="000000"/>
          <w:sz w:val="28"/>
          <w:szCs w:val="28"/>
        </w:rPr>
        <w:t>Таблица 19</w:t>
      </w:r>
      <w:r w:rsidR="006B2F8A" w:rsidRPr="00F62241">
        <w:rPr>
          <w:color w:val="000000"/>
          <w:sz w:val="28"/>
          <w:szCs w:val="28"/>
        </w:rPr>
        <w:t xml:space="preserve"> - </w:t>
      </w:r>
      <w:r w:rsidR="001D340C" w:rsidRPr="00F62241">
        <w:rPr>
          <w:color w:val="000000"/>
          <w:sz w:val="28"/>
          <w:szCs w:val="28"/>
        </w:rPr>
        <w:t>Критерий Б</w:t>
      </w:r>
    </w:p>
    <w:tbl>
      <w:tblPr>
        <w:tblW w:w="9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6"/>
        <w:gridCol w:w="1644"/>
        <w:gridCol w:w="1486"/>
        <w:gridCol w:w="1800"/>
        <w:gridCol w:w="1080"/>
        <w:gridCol w:w="1080"/>
        <w:gridCol w:w="1080"/>
      </w:tblGrid>
      <w:tr w:rsidR="001D340C" w:rsidRPr="00F62241" w:rsidTr="001D340C">
        <w:trPr>
          <w:jc w:val="center"/>
        </w:trPr>
        <w:tc>
          <w:tcPr>
            <w:tcW w:w="9946" w:type="dxa"/>
            <w:gridSpan w:val="7"/>
            <w:tcBorders>
              <w:top w:val="single" w:sz="4" w:space="0" w:color="auto"/>
              <w:left w:val="single" w:sz="4" w:space="0" w:color="auto"/>
              <w:bottom w:val="single" w:sz="4" w:space="0" w:color="auto"/>
              <w:right w:val="single" w:sz="4" w:space="0" w:color="auto"/>
            </w:tcBorders>
            <w:vAlign w:val="center"/>
          </w:tcPr>
          <w:p w:rsidR="001D340C" w:rsidRPr="00F62241" w:rsidRDefault="001D340C" w:rsidP="006B2F8A">
            <w:pPr>
              <w:jc w:val="both"/>
              <w:rPr>
                <w:color w:val="000000"/>
                <w:sz w:val="28"/>
                <w:szCs w:val="28"/>
              </w:rPr>
            </w:pPr>
            <w:r w:rsidRPr="00F62241">
              <w:rPr>
                <w:color w:val="000000"/>
                <w:sz w:val="28"/>
                <w:szCs w:val="28"/>
              </w:rPr>
              <w:t xml:space="preserve">Критерий Б – «Тип, качество и обширность данных, </w:t>
            </w:r>
            <w:r w:rsidRPr="00F62241">
              <w:rPr>
                <w:color w:val="000000"/>
                <w:sz w:val="28"/>
                <w:szCs w:val="28"/>
              </w:rPr>
              <w:br/>
              <w:t>на основе которых проводится анализ»</w:t>
            </w:r>
          </w:p>
        </w:tc>
      </w:tr>
      <w:tr w:rsidR="001D340C" w:rsidRPr="00F62241" w:rsidTr="001D340C">
        <w:trPr>
          <w:jc w:val="center"/>
        </w:trPr>
        <w:tc>
          <w:tcPr>
            <w:tcW w:w="1776"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6B2F8A">
            <w:pPr>
              <w:jc w:val="both"/>
              <w:rPr>
                <w:color w:val="000000"/>
                <w:sz w:val="28"/>
                <w:szCs w:val="28"/>
              </w:rPr>
            </w:pPr>
            <w:r w:rsidRPr="00F62241">
              <w:rPr>
                <w:color w:val="000000"/>
                <w:sz w:val="28"/>
                <w:szCs w:val="28"/>
              </w:rPr>
              <w:t>Критерии</w:t>
            </w:r>
          </w:p>
        </w:tc>
        <w:tc>
          <w:tcPr>
            <w:tcW w:w="1644"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463C43">
            <w:pPr>
              <w:jc w:val="center"/>
              <w:rPr>
                <w:color w:val="000000"/>
                <w:sz w:val="28"/>
                <w:szCs w:val="28"/>
              </w:rPr>
            </w:pPr>
            <w:r w:rsidRPr="00F62241">
              <w:rPr>
                <w:color w:val="000000"/>
                <w:sz w:val="28"/>
                <w:szCs w:val="28"/>
              </w:rPr>
              <w:t>Метод ЧА</w:t>
            </w:r>
          </w:p>
        </w:tc>
        <w:tc>
          <w:tcPr>
            <w:tcW w:w="1486"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463C43">
            <w:pPr>
              <w:jc w:val="center"/>
              <w:rPr>
                <w:color w:val="000000"/>
                <w:sz w:val="28"/>
                <w:szCs w:val="28"/>
              </w:rPr>
            </w:pPr>
            <w:r w:rsidRPr="00F62241">
              <w:rPr>
                <w:color w:val="000000"/>
                <w:sz w:val="28"/>
                <w:szCs w:val="28"/>
              </w:rPr>
              <w:t xml:space="preserve">Метод </w:t>
            </w:r>
            <w:r w:rsidR="00C55F52" w:rsidRPr="00F62241">
              <w:rPr>
                <w:color w:val="000000"/>
                <w:sz w:val="28"/>
                <w:szCs w:val="28"/>
              </w:rPr>
              <w:t>С</w:t>
            </w:r>
          </w:p>
        </w:tc>
        <w:tc>
          <w:tcPr>
            <w:tcW w:w="1800"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463C43">
            <w:pPr>
              <w:jc w:val="center"/>
              <w:rPr>
                <w:color w:val="000000"/>
                <w:sz w:val="28"/>
                <w:szCs w:val="28"/>
              </w:rPr>
            </w:pPr>
            <w:r w:rsidRPr="00F62241">
              <w:rPr>
                <w:color w:val="000000"/>
                <w:sz w:val="28"/>
                <w:szCs w:val="28"/>
              </w:rPr>
              <w:t>Метод ДДП</w:t>
            </w:r>
          </w:p>
        </w:tc>
        <w:tc>
          <w:tcPr>
            <w:tcW w:w="3240" w:type="dxa"/>
            <w:gridSpan w:val="3"/>
            <w:tcBorders>
              <w:top w:val="single" w:sz="4" w:space="0" w:color="auto"/>
              <w:left w:val="single" w:sz="4" w:space="0" w:color="auto"/>
              <w:bottom w:val="single" w:sz="4" w:space="0" w:color="auto"/>
              <w:right w:val="single" w:sz="4" w:space="0" w:color="auto"/>
            </w:tcBorders>
            <w:vAlign w:val="center"/>
          </w:tcPr>
          <w:p w:rsidR="001D340C" w:rsidRPr="00F62241" w:rsidRDefault="001D340C" w:rsidP="00463C43">
            <w:pPr>
              <w:jc w:val="center"/>
              <w:rPr>
                <w:color w:val="000000"/>
                <w:sz w:val="28"/>
                <w:szCs w:val="28"/>
              </w:rPr>
            </w:pPr>
            <w:r w:rsidRPr="00F62241">
              <w:rPr>
                <w:color w:val="000000"/>
                <w:sz w:val="28"/>
                <w:szCs w:val="28"/>
              </w:rPr>
              <w:t>Вес критерия</w:t>
            </w:r>
          </w:p>
        </w:tc>
      </w:tr>
      <w:tr w:rsidR="00C55F52" w:rsidRPr="00F62241" w:rsidTr="005D61D1">
        <w:trPr>
          <w:jc w:val="center"/>
        </w:trPr>
        <w:tc>
          <w:tcPr>
            <w:tcW w:w="1776" w:type="dxa"/>
            <w:tcBorders>
              <w:top w:val="single" w:sz="4" w:space="0" w:color="auto"/>
              <w:left w:val="single" w:sz="4" w:space="0" w:color="auto"/>
              <w:bottom w:val="single" w:sz="4" w:space="0" w:color="auto"/>
              <w:right w:val="single" w:sz="4" w:space="0" w:color="auto"/>
            </w:tcBorders>
            <w:vAlign w:val="center"/>
          </w:tcPr>
          <w:p w:rsidR="00C55F52" w:rsidRPr="00F62241" w:rsidRDefault="00C55F52" w:rsidP="006B2F8A">
            <w:pPr>
              <w:jc w:val="both"/>
              <w:rPr>
                <w:color w:val="000000"/>
                <w:sz w:val="28"/>
                <w:szCs w:val="28"/>
              </w:rPr>
            </w:pPr>
            <w:r w:rsidRPr="00F62241">
              <w:rPr>
                <w:color w:val="000000"/>
                <w:sz w:val="28"/>
                <w:szCs w:val="28"/>
              </w:rPr>
              <w:t>Метод ЧА</w:t>
            </w:r>
          </w:p>
        </w:tc>
        <w:tc>
          <w:tcPr>
            <w:tcW w:w="1644" w:type="dxa"/>
            <w:tcBorders>
              <w:top w:val="single" w:sz="4" w:space="0" w:color="auto"/>
              <w:left w:val="single" w:sz="4" w:space="0" w:color="auto"/>
              <w:bottom w:val="single" w:sz="4" w:space="0" w:color="auto"/>
              <w:right w:val="single" w:sz="4" w:space="0" w:color="auto"/>
            </w:tcBorders>
            <w:vAlign w:val="bottom"/>
          </w:tcPr>
          <w:p w:rsidR="00C55F52" w:rsidRPr="00F62241" w:rsidRDefault="00C55F52" w:rsidP="00C55F52">
            <w:pPr>
              <w:jc w:val="center"/>
              <w:rPr>
                <w:color w:val="000000"/>
                <w:sz w:val="28"/>
                <w:szCs w:val="28"/>
              </w:rPr>
            </w:pPr>
            <w:r w:rsidRPr="00F62241">
              <w:rPr>
                <w:color w:val="000000"/>
                <w:sz w:val="28"/>
                <w:szCs w:val="28"/>
              </w:rPr>
              <w:t>1</w:t>
            </w:r>
          </w:p>
        </w:tc>
        <w:tc>
          <w:tcPr>
            <w:tcW w:w="1486" w:type="dxa"/>
            <w:tcBorders>
              <w:top w:val="single" w:sz="4" w:space="0" w:color="auto"/>
              <w:left w:val="single" w:sz="4" w:space="0" w:color="auto"/>
              <w:bottom w:val="single" w:sz="4" w:space="0" w:color="auto"/>
              <w:right w:val="single" w:sz="4" w:space="0" w:color="auto"/>
            </w:tcBorders>
            <w:vAlign w:val="bottom"/>
          </w:tcPr>
          <w:p w:rsidR="00C55F52" w:rsidRPr="00F62241" w:rsidRDefault="00C55F52" w:rsidP="00C55F52">
            <w:pPr>
              <w:jc w:val="center"/>
              <w:rPr>
                <w:color w:val="000000"/>
                <w:sz w:val="28"/>
                <w:szCs w:val="28"/>
              </w:rPr>
            </w:pPr>
            <w:r w:rsidRPr="00F62241">
              <w:rPr>
                <w:color w:val="000000"/>
                <w:sz w:val="28"/>
                <w:szCs w:val="28"/>
              </w:rPr>
              <w:t>0,2</w:t>
            </w:r>
          </w:p>
        </w:tc>
        <w:tc>
          <w:tcPr>
            <w:tcW w:w="1800" w:type="dxa"/>
            <w:tcBorders>
              <w:top w:val="single" w:sz="4" w:space="0" w:color="auto"/>
              <w:left w:val="single" w:sz="4" w:space="0" w:color="auto"/>
              <w:bottom w:val="single" w:sz="4" w:space="0" w:color="auto"/>
              <w:right w:val="single" w:sz="4" w:space="0" w:color="auto"/>
            </w:tcBorders>
            <w:vAlign w:val="bottom"/>
          </w:tcPr>
          <w:p w:rsidR="00C55F52" w:rsidRPr="00F62241" w:rsidRDefault="00C55F52" w:rsidP="00C55F52">
            <w:pPr>
              <w:jc w:val="center"/>
              <w:rPr>
                <w:color w:val="000000"/>
                <w:sz w:val="28"/>
                <w:szCs w:val="28"/>
              </w:rPr>
            </w:pPr>
            <w:r w:rsidRPr="00F62241">
              <w:rPr>
                <w:color w:val="000000"/>
                <w:sz w:val="28"/>
                <w:szCs w:val="28"/>
              </w:rPr>
              <w:t>1,167</w:t>
            </w:r>
          </w:p>
        </w:tc>
        <w:tc>
          <w:tcPr>
            <w:tcW w:w="1080" w:type="dxa"/>
            <w:tcBorders>
              <w:top w:val="single" w:sz="4" w:space="0" w:color="auto"/>
              <w:left w:val="single" w:sz="4" w:space="0" w:color="auto"/>
              <w:bottom w:val="single" w:sz="4" w:space="0" w:color="auto"/>
              <w:right w:val="single" w:sz="4" w:space="0" w:color="auto"/>
            </w:tcBorders>
            <w:vAlign w:val="bottom"/>
          </w:tcPr>
          <w:p w:rsidR="00C55F52" w:rsidRPr="00F62241" w:rsidRDefault="00C55F52" w:rsidP="00C55F52">
            <w:pPr>
              <w:jc w:val="center"/>
              <w:rPr>
                <w:color w:val="000000"/>
                <w:sz w:val="28"/>
                <w:szCs w:val="28"/>
              </w:rPr>
            </w:pPr>
            <w:r w:rsidRPr="00F62241">
              <w:rPr>
                <w:color w:val="000000"/>
                <w:sz w:val="28"/>
                <w:szCs w:val="28"/>
              </w:rPr>
              <w:t>0,233</w:t>
            </w:r>
          </w:p>
        </w:tc>
        <w:tc>
          <w:tcPr>
            <w:tcW w:w="1080" w:type="dxa"/>
            <w:tcBorders>
              <w:top w:val="single" w:sz="4" w:space="0" w:color="auto"/>
              <w:left w:val="single" w:sz="4" w:space="0" w:color="auto"/>
              <w:bottom w:val="single" w:sz="4" w:space="0" w:color="auto"/>
              <w:right w:val="single" w:sz="4" w:space="0" w:color="auto"/>
            </w:tcBorders>
            <w:vAlign w:val="bottom"/>
          </w:tcPr>
          <w:p w:rsidR="00C55F52" w:rsidRPr="00F62241" w:rsidRDefault="00C55F52" w:rsidP="00C55F52">
            <w:pPr>
              <w:jc w:val="center"/>
              <w:rPr>
                <w:color w:val="000000"/>
                <w:sz w:val="28"/>
                <w:szCs w:val="28"/>
              </w:rPr>
            </w:pPr>
            <w:r w:rsidRPr="00F62241">
              <w:rPr>
                <w:color w:val="000000"/>
                <w:sz w:val="28"/>
                <w:szCs w:val="28"/>
              </w:rPr>
              <w:t>0,616</w:t>
            </w:r>
          </w:p>
        </w:tc>
        <w:tc>
          <w:tcPr>
            <w:tcW w:w="1080" w:type="dxa"/>
            <w:tcBorders>
              <w:top w:val="single" w:sz="4" w:space="0" w:color="auto"/>
              <w:left w:val="single" w:sz="4" w:space="0" w:color="auto"/>
              <w:bottom w:val="single" w:sz="4" w:space="0" w:color="auto"/>
              <w:right w:val="single" w:sz="4" w:space="0" w:color="auto"/>
            </w:tcBorders>
            <w:vAlign w:val="bottom"/>
          </w:tcPr>
          <w:p w:rsidR="00C55F52" w:rsidRPr="00F62241" w:rsidRDefault="00C55F52" w:rsidP="00C55F52">
            <w:pPr>
              <w:jc w:val="center"/>
              <w:rPr>
                <w:color w:val="000000"/>
                <w:sz w:val="28"/>
                <w:szCs w:val="28"/>
              </w:rPr>
            </w:pPr>
            <w:r w:rsidRPr="00F62241">
              <w:rPr>
                <w:color w:val="000000"/>
                <w:sz w:val="28"/>
                <w:szCs w:val="28"/>
              </w:rPr>
              <w:t>0,139</w:t>
            </w:r>
          </w:p>
        </w:tc>
      </w:tr>
      <w:tr w:rsidR="00C55F52" w:rsidRPr="00F62241" w:rsidTr="005D61D1">
        <w:trPr>
          <w:jc w:val="center"/>
        </w:trPr>
        <w:tc>
          <w:tcPr>
            <w:tcW w:w="1776" w:type="dxa"/>
            <w:tcBorders>
              <w:top w:val="single" w:sz="4" w:space="0" w:color="auto"/>
              <w:left w:val="single" w:sz="4" w:space="0" w:color="auto"/>
              <w:bottom w:val="single" w:sz="4" w:space="0" w:color="auto"/>
              <w:right w:val="single" w:sz="4" w:space="0" w:color="auto"/>
            </w:tcBorders>
            <w:vAlign w:val="center"/>
          </w:tcPr>
          <w:p w:rsidR="00C55F52" w:rsidRPr="00F62241" w:rsidRDefault="00C55F52" w:rsidP="006B2F8A">
            <w:pPr>
              <w:jc w:val="both"/>
              <w:rPr>
                <w:color w:val="000000"/>
                <w:sz w:val="28"/>
                <w:szCs w:val="28"/>
              </w:rPr>
            </w:pPr>
            <w:r w:rsidRPr="00F62241">
              <w:rPr>
                <w:color w:val="000000"/>
                <w:sz w:val="28"/>
                <w:szCs w:val="28"/>
              </w:rPr>
              <w:t>Метод С</w:t>
            </w:r>
          </w:p>
        </w:tc>
        <w:tc>
          <w:tcPr>
            <w:tcW w:w="1644" w:type="dxa"/>
            <w:tcBorders>
              <w:top w:val="single" w:sz="4" w:space="0" w:color="auto"/>
              <w:left w:val="single" w:sz="4" w:space="0" w:color="auto"/>
              <w:bottom w:val="single" w:sz="4" w:space="0" w:color="auto"/>
              <w:right w:val="single" w:sz="4" w:space="0" w:color="auto"/>
            </w:tcBorders>
            <w:vAlign w:val="bottom"/>
          </w:tcPr>
          <w:p w:rsidR="00C55F52" w:rsidRPr="00F62241" w:rsidRDefault="00C55F52" w:rsidP="00C55F52">
            <w:pPr>
              <w:jc w:val="center"/>
              <w:rPr>
                <w:color w:val="000000"/>
                <w:sz w:val="28"/>
                <w:szCs w:val="28"/>
              </w:rPr>
            </w:pPr>
            <w:r w:rsidRPr="00F62241">
              <w:rPr>
                <w:color w:val="000000"/>
                <w:sz w:val="28"/>
                <w:szCs w:val="28"/>
              </w:rPr>
              <w:t>5</w:t>
            </w:r>
          </w:p>
        </w:tc>
        <w:tc>
          <w:tcPr>
            <w:tcW w:w="1486" w:type="dxa"/>
            <w:tcBorders>
              <w:top w:val="single" w:sz="4" w:space="0" w:color="auto"/>
              <w:left w:val="single" w:sz="4" w:space="0" w:color="auto"/>
              <w:bottom w:val="single" w:sz="4" w:space="0" w:color="auto"/>
              <w:right w:val="single" w:sz="4" w:space="0" w:color="auto"/>
            </w:tcBorders>
            <w:vAlign w:val="bottom"/>
          </w:tcPr>
          <w:p w:rsidR="00C55F52" w:rsidRPr="00F62241" w:rsidRDefault="00C55F52" w:rsidP="00C55F52">
            <w:pPr>
              <w:jc w:val="center"/>
              <w:rPr>
                <w:color w:val="000000"/>
                <w:sz w:val="28"/>
                <w:szCs w:val="28"/>
              </w:rPr>
            </w:pPr>
            <w:r w:rsidRPr="00F62241">
              <w:rPr>
                <w:color w:val="000000"/>
                <w:sz w:val="28"/>
                <w:szCs w:val="28"/>
              </w:rPr>
              <w:t>1</w:t>
            </w:r>
          </w:p>
        </w:tc>
        <w:tc>
          <w:tcPr>
            <w:tcW w:w="1800" w:type="dxa"/>
            <w:tcBorders>
              <w:top w:val="single" w:sz="4" w:space="0" w:color="auto"/>
              <w:left w:val="single" w:sz="4" w:space="0" w:color="auto"/>
              <w:bottom w:val="single" w:sz="4" w:space="0" w:color="auto"/>
              <w:right w:val="single" w:sz="4" w:space="0" w:color="auto"/>
            </w:tcBorders>
            <w:vAlign w:val="bottom"/>
          </w:tcPr>
          <w:p w:rsidR="00C55F52" w:rsidRPr="00F62241" w:rsidRDefault="00C55F52" w:rsidP="00C55F52">
            <w:pPr>
              <w:jc w:val="center"/>
              <w:rPr>
                <w:color w:val="000000"/>
                <w:sz w:val="28"/>
                <w:szCs w:val="28"/>
              </w:rPr>
            </w:pPr>
            <w:r w:rsidRPr="00F62241">
              <w:rPr>
                <w:color w:val="000000"/>
                <w:sz w:val="28"/>
                <w:szCs w:val="28"/>
              </w:rPr>
              <w:t>0,333</w:t>
            </w:r>
          </w:p>
        </w:tc>
        <w:tc>
          <w:tcPr>
            <w:tcW w:w="1080" w:type="dxa"/>
            <w:tcBorders>
              <w:top w:val="single" w:sz="4" w:space="0" w:color="auto"/>
              <w:left w:val="single" w:sz="4" w:space="0" w:color="auto"/>
              <w:bottom w:val="single" w:sz="4" w:space="0" w:color="auto"/>
              <w:right w:val="single" w:sz="4" w:space="0" w:color="auto"/>
            </w:tcBorders>
            <w:vAlign w:val="bottom"/>
          </w:tcPr>
          <w:p w:rsidR="00C55F52" w:rsidRPr="00F62241" w:rsidRDefault="00C55F52" w:rsidP="00C55F52">
            <w:pPr>
              <w:jc w:val="center"/>
              <w:rPr>
                <w:color w:val="000000"/>
                <w:sz w:val="28"/>
                <w:szCs w:val="28"/>
              </w:rPr>
            </w:pPr>
            <w:r w:rsidRPr="00F62241">
              <w:rPr>
                <w:color w:val="000000"/>
                <w:sz w:val="28"/>
                <w:szCs w:val="28"/>
              </w:rPr>
              <w:t>1,665</w:t>
            </w:r>
          </w:p>
        </w:tc>
        <w:tc>
          <w:tcPr>
            <w:tcW w:w="1080" w:type="dxa"/>
            <w:tcBorders>
              <w:top w:val="single" w:sz="4" w:space="0" w:color="auto"/>
              <w:left w:val="single" w:sz="4" w:space="0" w:color="auto"/>
              <w:bottom w:val="single" w:sz="4" w:space="0" w:color="auto"/>
              <w:right w:val="single" w:sz="4" w:space="0" w:color="auto"/>
            </w:tcBorders>
            <w:vAlign w:val="bottom"/>
          </w:tcPr>
          <w:p w:rsidR="00C55F52" w:rsidRPr="00F62241" w:rsidRDefault="00C55F52" w:rsidP="00C55F52">
            <w:pPr>
              <w:jc w:val="center"/>
              <w:rPr>
                <w:color w:val="000000"/>
                <w:sz w:val="28"/>
                <w:szCs w:val="28"/>
              </w:rPr>
            </w:pPr>
            <w:r w:rsidRPr="00F62241">
              <w:rPr>
                <w:color w:val="000000"/>
                <w:sz w:val="28"/>
                <w:szCs w:val="28"/>
              </w:rPr>
              <w:t>1,185</w:t>
            </w:r>
          </w:p>
        </w:tc>
        <w:tc>
          <w:tcPr>
            <w:tcW w:w="1080" w:type="dxa"/>
            <w:tcBorders>
              <w:top w:val="single" w:sz="4" w:space="0" w:color="auto"/>
              <w:left w:val="single" w:sz="4" w:space="0" w:color="auto"/>
              <w:bottom w:val="single" w:sz="4" w:space="0" w:color="auto"/>
              <w:right w:val="single" w:sz="4" w:space="0" w:color="auto"/>
            </w:tcBorders>
            <w:vAlign w:val="bottom"/>
          </w:tcPr>
          <w:p w:rsidR="00C55F52" w:rsidRPr="00F62241" w:rsidRDefault="00C55F52" w:rsidP="00C55F52">
            <w:pPr>
              <w:jc w:val="center"/>
              <w:rPr>
                <w:color w:val="000000"/>
                <w:sz w:val="28"/>
                <w:szCs w:val="28"/>
              </w:rPr>
            </w:pPr>
            <w:r w:rsidRPr="00F62241">
              <w:rPr>
                <w:color w:val="000000"/>
                <w:sz w:val="28"/>
                <w:szCs w:val="28"/>
              </w:rPr>
              <w:t>0,268</w:t>
            </w:r>
          </w:p>
        </w:tc>
      </w:tr>
      <w:tr w:rsidR="00C55F52" w:rsidRPr="00F62241" w:rsidTr="005D61D1">
        <w:trPr>
          <w:jc w:val="center"/>
        </w:trPr>
        <w:tc>
          <w:tcPr>
            <w:tcW w:w="1776" w:type="dxa"/>
            <w:tcBorders>
              <w:top w:val="single" w:sz="4" w:space="0" w:color="auto"/>
              <w:left w:val="single" w:sz="4" w:space="0" w:color="auto"/>
              <w:bottom w:val="single" w:sz="4" w:space="0" w:color="auto"/>
              <w:right w:val="single" w:sz="4" w:space="0" w:color="auto"/>
            </w:tcBorders>
            <w:vAlign w:val="center"/>
          </w:tcPr>
          <w:p w:rsidR="00C55F52" w:rsidRPr="00F62241" w:rsidRDefault="00C55F52" w:rsidP="006B2F8A">
            <w:pPr>
              <w:jc w:val="both"/>
              <w:rPr>
                <w:color w:val="000000"/>
                <w:sz w:val="28"/>
                <w:szCs w:val="28"/>
              </w:rPr>
            </w:pPr>
            <w:r w:rsidRPr="00F62241">
              <w:rPr>
                <w:color w:val="000000"/>
                <w:sz w:val="28"/>
                <w:szCs w:val="28"/>
              </w:rPr>
              <w:t>Метод ДДП</w:t>
            </w:r>
          </w:p>
        </w:tc>
        <w:tc>
          <w:tcPr>
            <w:tcW w:w="1644" w:type="dxa"/>
            <w:tcBorders>
              <w:top w:val="single" w:sz="4" w:space="0" w:color="auto"/>
              <w:left w:val="single" w:sz="4" w:space="0" w:color="auto"/>
              <w:bottom w:val="single" w:sz="4" w:space="0" w:color="auto"/>
              <w:right w:val="single" w:sz="4" w:space="0" w:color="auto"/>
            </w:tcBorders>
            <w:vAlign w:val="bottom"/>
          </w:tcPr>
          <w:p w:rsidR="00C55F52" w:rsidRPr="00F62241" w:rsidRDefault="00C55F52" w:rsidP="00C55F52">
            <w:pPr>
              <w:jc w:val="center"/>
              <w:rPr>
                <w:color w:val="000000"/>
                <w:sz w:val="28"/>
                <w:szCs w:val="28"/>
              </w:rPr>
            </w:pPr>
            <w:r w:rsidRPr="00F62241">
              <w:rPr>
                <w:color w:val="000000"/>
                <w:sz w:val="28"/>
                <w:szCs w:val="28"/>
              </w:rPr>
              <w:t>6</w:t>
            </w:r>
          </w:p>
        </w:tc>
        <w:tc>
          <w:tcPr>
            <w:tcW w:w="1486" w:type="dxa"/>
            <w:tcBorders>
              <w:top w:val="single" w:sz="4" w:space="0" w:color="auto"/>
              <w:left w:val="single" w:sz="4" w:space="0" w:color="auto"/>
              <w:bottom w:val="single" w:sz="4" w:space="0" w:color="auto"/>
              <w:right w:val="single" w:sz="4" w:space="0" w:color="auto"/>
            </w:tcBorders>
            <w:vAlign w:val="bottom"/>
          </w:tcPr>
          <w:p w:rsidR="00C55F52" w:rsidRPr="00F62241" w:rsidRDefault="00C55F52" w:rsidP="00C55F52">
            <w:pPr>
              <w:jc w:val="center"/>
              <w:rPr>
                <w:color w:val="000000"/>
                <w:sz w:val="28"/>
                <w:szCs w:val="28"/>
              </w:rPr>
            </w:pPr>
            <w:r w:rsidRPr="00F62241">
              <w:rPr>
                <w:color w:val="000000"/>
                <w:sz w:val="28"/>
                <w:szCs w:val="28"/>
              </w:rPr>
              <w:t>3</w:t>
            </w:r>
          </w:p>
        </w:tc>
        <w:tc>
          <w:tcPr>
            <w:tcW w:w="1800" w:type="dxa"/>
            <w:tcBorders>
              <w:top w:val="single" w:sz="4" w:space="0" w:color="auto"/>
              <w:left w:val="single" w:sz="4" w:space="0" w:color="auto"/>
              <w:bottom w:val="single" w:sz="4" w:space="0" w:color="auto"/>
              <w:right w:val="single" w:sz="4" w:space="0" w:color="auto"/>
            </w:tcBorders>
            <w:vAlign w:val="bottom"/>
          </w:tcPr>
          <w:p w:rsidR="00C55F52" w:rsidRPr="00F62241" w:rsidRDefault="00C55F52" w:rsidP="00C55F52">
            <w:pPr>
              <w:jc w:val="center"/>
              <w:rPr>
                <w:color w:val="000000"/>
                <w:sz w:val="28"/>
                <w:szCs w:val="28"/>
              </w:rPr>
            </w:pPr>
            <w:r w:rsidRPr="00F62241">
              <w:rPr>
                <w:color w:val="000000"/>
                <w:sz w:val="28"/>
                <w:szCs w:val="28"/>
              </w:rPr>
              <w:t>1</w:t>
            </w:r>
          </w:p>
        </w:tc>
        <w:tc>
          <w:tcPr>
            <w:tcW w:w="1080" w:type="dxa"/>
            <w:tcBorders>
              <w:top w:val="single" w:sz="4" w:space="0" w:color="auto"/>
              <w:left w:val="single" w:sz="4" w:space="0" w:color="auto"/>
              <w:bottom w:val="single" w:sz="4" w:space="0" w:color="auto"/>
              <w:right w:val="single" w:sz="4" w:space="0" w:color="auto"/>
            </w:tcBorders>
            <w:vAlign w:val="bottom"/>
          </w:tcPr>
          <w:p w:rsidR="00C55F52" w:rsidRPr="00F62241" w:rsidRDefault="00C55F52" w:rsidP="00C55F52">
            <w:pPr>
              <w:jc w:val="center"/>
              <w:rPr>
                <w:color w:val="000000"/>
                <w:sz w:val="28"/>
                <w:szCs w:val="28"/>
              </w:rPr>
            </w:pPr>
            <w:r w:rsidRPr="00F62241">
              <w:rPr>
                <w:color w:val="000000"/>
                <w:sz w:val="28"/>
                <w:szCs w:val="28"/>
              </w:rPr>
              <w:t>18</w:t>
            </w:r>
          </w:p>
        </w:tc>
        <w:tc>
          <w:tcPr>
            <w:tcW w:w="1080" w:type="dxa"/>
            <w:tcBorders>
              <w:top w:val="single" w:sz="4" w:space="0" w:color="auto"/>
              <w:left w:val="single" w:sz="4" w:space="0" w:color="auto"/>
              <w:bottom w:val="single" w:sz="4" w:space="0" w:color="auto"/>
              <w:right w:val="single" w:sz="4" w:space="0" w:color="auto"/>
            </w:tcBorders>
            <w:vAlign w:val="bottom"/>
          </w:tcPr>
          <w:p w:rsidR="00C55F52" w:rsidRPr="00F62241" w:rsidRDefault="00C55F52" w:rsidP="00C55F52">
            <w:pPr>
              <w:jc w:val="center"/>
              <w:rPr>
                <w:color w:val="000000"/>
                <w:sz w:val="28"/>
                <w:szCs w:val="28"/>
              </w:rPr>
            </w:pPr>
            <w:r w:rsidRPr="00F62241">
              <w:rPr>
                <w:color w:val="000000"/>
                <w:sz w:val="28"/>
                <w:szCs w:val="28"/>
              </w:rPr>
              <w:t>2,621</w:t>
            </w:r>
          </w:p>
        </w:tc>
        <w:tc>
          <w:tcPr>
            <w:tcW w:w="1080" w:type="dxa"/>
            <w:tcBorders>
              <w:top w:val="single" w:sz="4" w:space="0" w:color="auto"/>
              <w:left w:val="single" w:sz="4" w:space="0" w:color="auto"/>
              <w:bottom w:val="single" w:sz="4" w:space="0" w:color="auto"/>
              <w:right w:val="single" w:sz="4" w:space="0" w:color="auto"/>
            </w:tcBorders>
            <w:vAlign w:val="bottom"/>
          </w:tcPr>
          <w:p w:rsidR="00C55F52" w:rsidRPr="00F62241" w:rsidRDefault="00C55F52" w:rsidP="00C55F52">
            <w:pPr>
              <w:jc w:val="center"/>
              <w:rPr>
                <w:color w:val="000000"/>
                <w:sz w:val="28"/>
                <w:szCs w:val="28"/>
              </w:rPr>
            </w:pPr>
            <w:r w:rsidRPr="00F62241">
              <w:rPr>
                <w:color w:val="000000"/>
                <w:sz w:val="28"/>
                <w:szCs w:val="28"/>
              </w:rPr>
              <w:t>0,593</w:t>
            </w:r>
          </w:p>
        </w:tc>
      </w:tr>
      <w:tr w:rsidR="00C55F52" w:rsidRPr="00F62241" w:rsidTr="005D61D1">
        <w:trPr>
          <w:jc w:val="center"/>
        </w:trPr>
        <w:tc>
          <w:tcPr>
            <w:tcW w:w="1776" w:type="dxa"/>
            <w:tcBorders>
              <w:top w:val="single" w:sz="4" w:space="0" w:color="auto"/>
              <w:left w:val="single" w:sz="4" w:space="0" w:color="auto"/>
              <w:bottom w:val="single" w:sz="4" w:space="0" w:color="auto"/>
              <w:right w:val="single" w:sz="4" w:space="0" w:color="auto"/>
            </w:tcBorders>
            <w:vAlign w:val="center"/>
          </w:tcPr>
          <w:p w:rsidR="00C55F52" w:rsidRPr="00F62241" w:rsidRDefault="00C55F52" w:rsidP="006B2F8A">
            <w:pPr>
              <w:jc w:val="both"/>
              <w:rPr>
                <w:color w:val="000000"/>
                <w:sz w:val="28"/>
                <w:szCs w:val="28"/>
              </w:rPr>
            </w:pPr>
            <w:r w:rsidRPr="00F62241">
              <w:rPr>
                <w:color w:val="000000"/>
                <w:sz w:val="28"/>
                <w:szCs w:val="28"/>
              </w:rPr>
              <w:t>Сумма</w:t>
            </w:r>
          </w:p>
        </w:tc>
        <w:tc>
          <w:tcPr>
            <w:tcW w:w="1644" w:type="dxa"/>
            <w:tcBorders>
              <w:top w:val="single" w:sz="4" w:space="0" w:color="auto"/>
              <w:left w:val="single" w:sz="4" w:space="0" w:color="auto"/>
              <w:bottom w:val="single" w:sz="4" w:space="0" w:color="auto"/>
              <w:right w:val="single" w:sz="4" w:space="0" w:color="auto"/>
            </w:tcBorders>
            <w:vAlign w:val="bottom"/>
          </w:tcPr>
          <w:p w:rsidR="00C55F52" w:rsidRPr="00F62241" w:rsidRDefault="00C55F52" w:rsidP="00C55F52">
            <w:pPr>
              <w:jc w:val="center"/>
              <w:rPr>
                <w:color w:val="000000"/>
                <w:sz w:val="28"/>
                <w:szCs w:val="28"/>
              </w:rPr>
            </w:pPr>
          </w:p>
        </w:tc>
        <w:tc>
          <w:tcPr>
            <w:tcW w:w="1486" w:type="dxa"/>
            <w:tcBorders>
              <w:top w:val="single" w:sz="4" w:space="0" w:color="auto"/>
              <w:left w:val="single" w:sz="4" w:space="0" w:color="auto"/>
              <w:bottom w:val="single" w:sz="4" w:space="0" w:color="auto"/>
              <w:right w:val="single" w:sz="4" w:space="0" w:color="auto"/>
            </w:tcBorders>
            <w:vAlign w:val="bottom"/>
          </w:tcPr>
          <w:p w:rsidR="00C55F52" w:rsidRPr="00F62241" w:rsidRDefault="00C55F52" w:rsidP="00C55F52">
            <w:pPr>
              <w:jc w:val="center"/>
              <w:rPr>
                <w:color w:val="000000"/>
                <w:sz w:val="28"/>
                <w:szCs w:val="28"/>
              </w:rPr>
            </w:pPr>
          </w:p>
        </w:tc>
        <w:tc>
          <w:tcPr>
            <w:tcW w:w="1800" w:type="dxa"/>
            <w:tcBorders>
              <w:top w:val="single" w:sz="4" w:space="0" w:color="auto"/>
              <w:left w:val="single" w:sz="4" w:space="0" w:color="auto"/>
              <w:bottom w:val="single" w:sz="4" w:space="0" w:color="auto"/>
              <w:right w:val="single" w:sz="4" w:space="0" w:color="auto"/>
            </w:tcBorders>
            <w:vAlign w:val="bottom"/>
          </w:tcPr>
          <w:p w:rsidR="00C55F52" w:rsidRPr="00F62241" w:rsidRDefault="00C55F52" w:rsidP="00C55F52">
            <w:pPr>
              <w:jc w:val="center"/>
              <w:rPr>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vAlign w:val="bottom"/>
          </w:tcPr>
          <w:p w:rsidR="00C55F52" w:rsidRPr="00F62241" w:rsidRDefault="00C55F52" w:rsidP="00C55F52">
            <w:pPr>
              <w:jc w:val="center"/>
              <w:rPr>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vAlign w:val="bottom"/>
          </w:tcPr>
          <w:p w:rsidR="00C55F52" w:rsidRPr="00F62241" w:rsidRDefault="00C55F52" w:rsidP="00C55F52">
            <w:pPr>
              <w:jc w:val="center"/>
              <w:rPr>
                <w:color w:val="000000"/>
                <w:sz w:val="28"/>
                <w:szCs w:val="28"/>
              </w:rPr>
            </w:pPr>
            <w:r w:rsidRPr="00F62241">
              <w:rPr>
                <w:color w:val="000000"/>
                <w:sz w:val="28"/>
                <w:szCs w:val="28"/>
              </w:rPr>
              <w:t>4,422</w:t>
            </w:r>
          </w:p>
        </w:tc>
        <w:tc>
          <w:tcPr>
            <w:tcW w:w="1080" w:type="dxa"/>
            <w:tcBorders>
              <w:top w:val="single" w:sz="4" w:space="0" w:color="auto"/>
              <w:left w:val="single" w:sz="4" w:space="0" w:color="auto"/>
              <w:bottom w:val="single" w:sz="4" w:space="0" w:color="auto"/>
              <w:right w:val="single" w:sz="4" w:space="0" w:color="auto"/>
            </w:tcBorders>
            <w:vAlign w:val="bottom"/>
          </w:tcPr>
          <w:p w:rsidR="00C55F52" w:rsidRPr="00F62241" w:rsidRDefault="00C55F52" w:rsidP="00C55F52">
            <w:pPr>
              <w:jc w:val="center"/>
              <w:rPr>
                <w:color w:val="000000"/>
                <w:sz w:val="28"/>
                <w:szCs w:val="28"/>
              </w:rPr>
            </w:pPr>
            <w:r w:rsidRPr="00F62241">
              <w:rPr>
                <w:color w:val="000000"/>
                <w:sz w:val="28"/>
                <w:szCs w:val="28"/>
              </w:rPr>
              <w:t>1</w:t>
            </w:r>
          </w:p>
        </w:tc>
      </w:tr>
    </w:tbl>
    <w:p w:rsidR="006B2F8A" w:rsidRPr="00F62241" w:rsidRDefault="006B2F8A" w:rsidP="006B2F8A">
      <w:pPr>
        <w:ind w:firstLine="397"/>
        <w:jc w:val="right"/>
        <w:rPr>
          <w:color w:val="000000"/>
          <w:sz w:val="28"/>
          <w:szCs w:val="28"/>
        </w:rPr>
      </w:pPr>
    </w:p>
    <w:p w:rsidR="001D340C" w:rsidRPr="00F62241" w:rsidRDefault="00F42FCF" w:rsidP="006B2F8A">
      <w:pPr>
        <w:spacing w:line="360" w:lineRule="auto"/>
        <w:ind w:firstLine="397"/>
        <w:jc w:val="both"/>
        <w:rPr>
          <w:color w:val="000000"/>
          <w:sz w:val="28"/>
          <w:szCs w:val="28"/>
        </w:rPr>
      </w:pPr>
      <w:r>
        <w:rPr>
          <w:color w:val="000000"/>
          <w:sz w:val="28"/>
          <w:szCs w:val="28"/>
        </w:rPr>
        <w:t>Таблица 20</w:t>
      </w:r>
      <w:r w:rsidR="006B2F8A" w:rsidRPr="00F62241">
        <w:rPr>
          <w:color w:val="000000"/>
          <w:sz w:val="28"/>
          <w:szCs w:val="28"/>
        </w:rPr>
        <w:t xml:space="preserve"> - </w:t>
      </w:r>
      <w:r w:rsidR="001D340C" w:rsidRPr="00F62241">
        <w:rPr>
          <w:color w:val="000000"/>
          <w:sz w:val="28"/>
          <w:szCs w:val="28"/>
        </w:rPr>
        <w:t>Критерий В</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84"/>
        <w:gridCol w:w="1592"/>
        <w:gridCol w:w="1469"/>
        <w:gridCol w:w="1815"/>
        <w:gridCol w:w="1080"/>
        <w:gridCol w:w="1135"/>
        <w:gridCol w:w="1104"/>
      </w:tblGrid>
      <w:tr w:rsidR="001D340C" w:rsidRPr="00F62241" w:rsidTr="001D340C">
        <w:trPr>
          <w:jc w:val="center"/>
        </w:trPr>
        <w:tc>
          <w:tcPr>
            <w:tcW w:w="9979" w:type="dxa"/>
            <w:gridSpan w:val="7"/>
            <w:tcBorders>
              <w:top w:val="single" w:sz="4" w:space="0" w:color="auto"/>
              <w:left w:val="single" w:sz="4" w:space="0" w:color="auto"/>
              <w:bottom w:val="single" w:sz="4" w:space="0" w:color="auto"/>
              <w:right w:val="single" w:sz="4" w:space="0" w:color="auto"/>
            </w:tcBorders>
            <w:vAlign w:val="center"/>
          </w:tcPr>
          <w:p w:rsidR="001D340C" w:rsidRPr="00F62241" w:rsidRDefault="001D340C" w:rsidP="006B2F8A">
            <w:pPr>
              <w:jc w:val="both"/>
              <w:rPr>
                <w:color w:val="000000"/>
                <w:sz w:val="28"/>
                <w:szCs w:val="28"/>
              </w:rPr>
            </w:pPr>
            <w:r w:rsidRPr="00F62241">
              <w:rPr>
                <w:color w:val="000000"/>
                <w:sz w:val="28"/>
                <w:szCs w:val="28"/>
              </w:rPr>
              <w:t xml:space="preserve">Критерий В – «Способность параметров используемых методов учитывать </w:t>
            </w:r>
          </w:p>
          <w:p w:rsidR="001D340C" w:rsidRPr="00F62241" w:rsidRDefault="001D340C" w:rsidP="006B2F8A">
            <w:pPr>
              <w:jc w:val="both"/>
              <w:rPr>
                <w:color w:val="000000"/>
                <w:sz w:val="28"/>
                <w:szCs w:val="28"/>
              </w:rPr>
            </w:pPr>
            <w:r w:rsidRPr="00F62241">
              <w:rPr>
                <w:color w:val="000000"/>
                <w:sz w:val="28"/>
                <w:szCs w:val="28"/>
              </w:rPr>
              <w:t>конъюнктурные колебания»</w:t>
            </w:r>
          </w:p>
        </w:tc>
      </w:tr>
      <w:tr w:rsidR="001D340C" w:rsidRPr="00F62241" w:rsidTr="001D340C">
        <w:trPr>
          <w:jc w:val="center"/>
        </w:trPr>
        <w:tc>
          <w:tcPr>
            <w:tcW w:w="1784"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6B2F8A">
            <w:pPr>
              <w:jc w:val="both"/>
              <w:rPr>
                <w:color w:val="000000"/>
                <w:sz w:val="28"/>
                <w:szCs w:val="28"/>
              </w:rPr>
            </w:pPr>
            <w:r w:rsidRPr="00F62241">
              <w:rPr>
                <w:color w:val="000000"/>
                <w:sz w:val="28"/>
                <w:szCs w:val="28"/>
              </w:rPr>
              <w:t>Критерии</w:t>
            </w:r>
          </w:p>
        </w:tc>
        <w:tc>
          <w:tcPr>
            <w:tcW w:w="1592"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814EAC">
            <w:pPr>
              <w:jc w:val="center"/>
              <w:rPr>
                <w:color w:val="000000"/>
                <w:sz w:val="28"/>
                <w:szCs w:val="28"/>
              </w:rPr>
            </w:pPr>
            <w:r w:rsidRPr="00F62241">
              <w:rPr>
                <w:color w:val="000000"/>
                <w:sz w:val="28"/>
                <w:szCs w:val="28"/>
              </w:rPr>
              <w:t>Метод ЧА</w:t>
            </w:r>
          </w:p>
        </w:tc>
        <w:tc>
          <w:tcPr>
            <w:tcW w:w="1469"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814EAC">
            <w:pPr>
              <w:jc w:val="center"/>
              <w:rPr>
                <w:color w:val="000000"/>
                <w:sz w:val="28"/>
                <w:szCs w:val="28"/>
              </w:rPr>
            </w:pPr>
            <w:r w:rsidRPr="00F62241">
              <w:rPr>
                <w:color w:val="000000"/>
                <w:sz w:val="28"/>
                <w:szCs w:val="28"/>
              </w:rPr>
              <w:t xml:space="preserve">Метод </w:t>
            </w:r>
            <w:r w:rsidR="00C55F52" w:rsidRPr="00F62241">
              <w:rPr>
                <w:color w:val="000000"/>
                <w:sz w:val="28"/>
                <w:szCs w:val="28"/>
              </w:rPr>
              <w:t>С</w:t>
            </w:r>
          </w:p>
        </w:tc>
        <w:tc>
          <w:tcPr>
            <w:tcW w:w="1815"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814EAC">
            <w:pPr>
              <w:jc w:val="center"/>
              <w:rPr>
                <w:color w:val="000000"/>
                <w:sz w:val="28"/>
                <w:szCs w:val="28"/>
              </w:rPr>
            </w:pPr>
            <w:r w:rsidRPr="00F62241">
              <w:rPr>
                <w:color w:val="000000"/>
                <w:sz w:val="28"/>
                <w:szCs w:val="28"/>
              </w:rPr>
              <w:t>Метод ДДП</w:t>
            </w:r>
          </w:p>
        </w:tc>
        <w:tc>
          <w:tcPr>
            <w:tcW w:w="3319" w:type="dxa"/>
            <w:gridSpan w:val="3"/>
            <w:tcBorders>
              <w:top w:val="single" w:sz="4" w:space="0" w:color="auto"/>
              <w:left w:val="single" w:sz="4" w:space="0" w:color="auto"/>
              <w:bottom w:val="single" w:sz="4" w:space="0" w:color="auto"/>
              <w:right w:val="single" w:sz="4" w:space="0" w:color="auto"/>
            </w:tcBorders>
            <w:vAlign w:val="center"/>
          </w:tcPr>
          <w:p w:rsidR="001D340C" w:rsidRPr="00F62241" w:rsidRDefault="001D340C" w:rsidP="00814EAC">
            <w:pPr>
              <w:jc w:val="center"/>
              <w:rPr>
                <w:color w:val="000000"/>
                <w:sz w:val="28"/>
                <w:szCs w:val="28"/>
              </w:rPr>
            </w:pPr>
            <w:r w:rsidRPr="00F62241">
              <w:rPr>
                <w:color w:val="000000"/>
                <w:sz w:val="28"/>
                <w:szCs w:val="28"/>
              </w:rPr>
              <w:t>Вес критерия</w:t>
            </w:r>
          </w:p>
        </w:tc>
      </w:tr>
      <w:tr w:rsidR="00814EAC" w:rsidRPr="00F62241" w:rsidTr="005D61D1">
        <w:trPr>
          <w:jc w:val="center"/>
        </w:trPr>
        <w:tc>
          <w:tcPr>
            <w:tcW w:w="1784" w:type="dxa"/>
            <w:tcBorders>
              <w:top w:val="single" w:sz="4" w:space="0" w:color="auto"/>
              <w:left w:val="single" w:sz="4" w:space="0" w:color="auto"/>
              <w:bottom w:val="single" w:sz="4" w:space="0" w:color="auto"/>
              <w:right w:val="single" w:sz="4" w:space="0" w:color="auto"/>
            </w:tcBorders>
            <w:vAlign w:val="center"/>
          </w:tcPr>
          <w:p w:rsidR="00814EAC" w:rsidRPr="00F62241" w:rsidRDefault="00814EAC" w:rsidP="006B2F8A">
            <w:pPr>
              <w:jc w:val="both"/>
              <w:rPr>
                <w:color w:val="000000"/>
                <w:sz w:val="28"/>
                <w:szCs w:val="28"/>
              </w:rPr>
            </w:pPr>
            <w:r w:rsidRPr="00F62241">
              <w:rPr>
                <w:color w:val="000000"/>
                <w:sz w:val="28"/>
                <w:szCs w:val="28"/>
              </w:rPr>
              <w:t>Метод ЧА</w:t>
            </w:r>
          </w:p>
        </w:tc>
        <w:tc>
          <w:tcPr>
            <w:tcW w:w="1592"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pPr>
              <w:jc w:val="center"/>
              <w:rPr>
                <w:color w:val="000000"/>
                <w:sz w:val="28"/>
                <w:szCs w:val="28"/>
              </w:rPr>
            </w:pPr>
            <w:r w:rsidRPr="00F62241">
              <w:rPr>
                <w:color w:val="000000"/>
                <w:sz w:val="28"/>
                <w:szCs w:val="28"/>
              </w:rPr>
              <w:t>1</w:t>
            </w:r>
          </w:p>
        </w:tc>
        <w:tc>
          <w:tcPr>
            <w:tcW w:w="1469"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pPr>
              <w:jc w:val="center"/>
              <w:rPr>
                <w:color w:val="000000"/>
                <w:sz w:val="28"/>
                <w:szCs w:val="28"/>
              </w:rPr>
            </w:pPr>
            <w:r w:rsidRPr="00F62241">
              <w:rPr>
                <w:color w:val="000000"/>
                <w:sz w:val="28"/>
                <w:szCs w:val="28"/>
              </w:rPr>
              <w:t>0,167</w:t>
            </w:r>
          </w:p>
        </w:tc>
        <w:tc>
          <w:tcPr>
            <w:tcW w:w="1815"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pPr>
              <w:jc w:val="center"/>
              <w:rPr>
                <w:color w:val="000000"/>
                <w:sz w:val="28"/>
                <w:szCs w:val="28"/>
              </w:rPr>
            </w:pPr>
            <w:r w:rsidRPr="00F62241">
              <w:rPr>
                <w:color w:val="000000"/>
                <w:sz w:val="28"/>
                <w:szCs w:val="28"/>
              </w:rPr>
              <w:t>0,143</w:t>
            </w:r>
          </w:p>
        </w:tc>
        <w:tc>
          <w:tcPr>
            <w:tcW w:w="1080"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pPr>
              <w:jc w:val="right"/>
              <w:rPr>
                <w:color w:val="000000"/>
                <w:sz w:val="28"/>
                <w:szCs w:val="28"/>
              </w:rPr>
            </w:pPr>
            <w:r w:rsidRPr="00F62241">
              <w:rPr>
                <w:color w:val="000000"/>
                <w:sz w:val="28"/>
                <w:szCs w:val="28"/>
              </w:rPr>
              <w:t>0,024</w:t>
            </w:r>
          </w:p>
        </w:tc>
        <w:tc>
          <w:tcPr>
            <w:tcW w:w="1135"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pPr>
              <w:jc w:val="right"/>
              <w:rPr>
                <w:color w:val="000000"/>
                <w:sz w:val="28"/>
                <w:szCs w:val="28"/>
              </w:rPr>
            </w:pPr>
            <w:r w:rsidRPr="00F62241">
              <w:rPr>
                <w:color w:val="000000"/>
                <w:sz w:val="28"/>
                <w:szCs w:val="28"/>
              </w:rPr>
              <w:t>0,288</w:t>
            </w:r>
          </w:p>
        </w:tc>
        <w:tc>
          <w:tcPr>
            <w:tcW w:w="1104"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pPr>
              <w:jc w:val="right"/>
              <w:rPr>
                <w:color w:val="000000"/>
                <w:sz w:val="28"/>
                <w:szCs w:val="28"/>
              </w:rPr>
            </w:pPr>
            <w:r w:rsidRPr="00F62241">
              <w:rPr>
                <w:color w:val="000000"/>
                <w:sz w:val="28"/>
                <w:szCs w:val="28"/>
              </w:rPr>
              <w:t>0,067</w:t>
            </w:r>
          </w:p>
        </w:tc>
      </w:tr>
      <w:tr w:rsidR="00814EAC" w:rsidRPr="00F62241" w:rsidTr="005D61D1">
        <w:trPr>
          <w:jc w:val="center"/>
        </w:trPr>
        <w:tc>
          <w:tcPr>
            <w:tcW w:w="1784" w:type="dxa"/>
            <w:tcBorders>
              <w:top w:val="single" w:sz="4" w:space="0" w:color="auto"/>
              <w:left w:val="single" w:sz="4" w:space="0" w:color="auto"/>
              <w:bottom w:val="single" w:sz="4" w:space="0" w:color="auto"/>
              <w:right w:val="single" w:sz="4" w:space="0" w:color="auto"/>
            </w:tcBorders>
            <w:vAlign w:val="center"/>
          </w:tcPr>
          <w:p w:rsidR="00814EAC" w:rsidRPr="00F62241" w:rsidRDefault="00814EAC" w:rsidP="006B2F8A">
            <w:pPr>
              <w:jc w:val="both"/>
              <w:rPr>
                <w:color w:val="000000"/>
                <w:sz w:val="28"/>
                <w:szCs w:val="28"/>
              </w:rPr>
            </w:pPr>
            <w:r w:rsidRPr="00F62241">
              <w:rPr>
                <w:color w:val="000000"/>
                <w:sz w:val="28"/>
                <w:szCs w:val="28"/>
              </w:rPr>
              <w:t>Метод С</w:t>
            </w:r>
          </w:p>
        </w:tc>
        <w:tc>
          <w:tcPr>
            <w:tcW w:w="1592"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pPr>
              <w:jc w:val="center"/>
              <w:rPr>
                <w:color w:val="000000"/>
                <w:sz w:val="28"/>
                <w:szCs w:val="28"/>
              </w:rPr>
            </w:pPr>
            <w:r w:rsidRPr="00F62241">
              <w:rPr>
                <w:color w:val="000000"/>
                <w:sz w:val="28"/>
                <w:szCs w:val="28"/>
              </w:rPr>
              <w:t>6</w:t>
            </w:r>
          </w:p>
        </w:tc>
        <w:tc>
          <w:tcPr>
            <w:tcW w:w="1469"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pPr>
              <w:jc w:val="center"/>
              <w:rPr>
                <w:color w:val="000000"/>
                <w:sz w:val="28"/>
                <w:szCs w:val="28"/>
              </w:rPr>
            </w:pPr>
            <w:r w:rsidRPr="00F62241">
              <w:rPr>
                <w:color w:val="000000"/>
                <w:sz w:val="28"/>
                <w:szCs w:val="28"/>
              </w:rPr>
              <w:t>1</w:t>
            </w:r>
          </w:p>
        </w:tc>
        <w:tc>
          <w:tcPr>
            <w:tcW w:w="1815"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pPr>
              <w:jc w:val="center"/>
              <w:rPr>
                <w:color w:val="000000"/>
                <w:sz w:val="28"/>
                <w:szCs w:val="28"/>
              </w:rPr>
            </w:pPr>
            <w:r w:rsidRPr="00F62241">
              <w:rPr>
                <w:color w:val="000000"/>
                <w:sz w:val="28"/>
                <w:szCs w:val="28"/>
              </w:rPr>
              <w:t>0,333</w:t>
            </w:r>
          </w:p>
        </w:tc>
        <w:tc>
          <w:tcPr>
            <w:tcW w:w="1080"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pPr>
              <w:jc w:val="right"/>
              <w:rPr>
                <w:color w:val="000000"/>
                <w:sz w:val="28"/>
                <w:szCs w:val="28"/>
              </w:rPr>
            </w:pPr>
            <w:r w:rsidRPr="00F62241">
              <w:rPr>
                <w:color w:val="000000"/>
                <w:sz w:val="28"/>
                <w:szCs w:val="28"/>
              </w:rPr>
              <w:t>1,998</w:t>
            </w:r>
          </w:p>
        </w:tc>
        <w:tc>
          <w:tcPr>
            <w:tcW w:w="1135"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pPr>
              <w:jc w:val="right"/>
              <w:rPr>
                <w:color w:val="000000"/>
                <w:sz w:val="28"/>
                <w:szCs w:val="28"/>
              </w:rPr>
            </w:pPr>
            <w:r w:rsidRPr="00F62241">
              <w:rPr>
                <w:color w:val="000000"/>
                <w:sz w:val="28"/>
                <w:szCs w:val="28"/>
              </w:rPr>
              <w:t>1,260</w:t>
            </w:r>
          </w:p>
        </w:tc>
        <w:tc>
          <w:tcPr>
            <w:tcW w:w="1104"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pPr>
              <w:jc w:val="right"/>
              <w:rPr>
                <w:color w:val="000000"/>
                <w:sz w:val="28"/>
                <w:szCs w:val="28"/>
              </w:rPr>
            </w:pPr>
            <w:r w:rsidRPr="00F62241">
              <w:rPr>
                <w:color w:val="000000"/>
                <w:sz w:val="28"/>
                <w:szCs w:val="28"/>
              </w:rPr>
              <w:t>0,293</w:t>
            </w:r>
          </w:p>
        </w:tc>
      </w:tr>
      <w:tr w:rsidR="00814EAC" w:rsidRPr="00F62241" w:rsidTr="005D61D1">
        <w:trPr>
          <w:jc w:val="center"/>
        </w:trPr>
        <w:tc>
          <w:tcPr>
            <w:tcW w:w="1784" w:type="dxa"/>
            <w:tcBorders>
              <w:top w:val="single" w:sz="4" w:space="0" w:color="auto"/>
              <w:left w:val="single" w:sz="4" w:space="0" w:color="auto"/>
              <w:bottom w:val="single" w:sz="4" w:space="0" w:color="auto"/>
              <w:right w:val="single" w:sz="4" w:space="0" w:color="auto"/>
            </w:tcBorders>
            <w:vAlign w:val="center"/>
          </w:tcPr>
          <w:p w:rsidR="00814EAC" w:rsidRPr="00F62241" w:rsidRDefault="00814EAC" w:rsidP="006B2F8A">
            <w:pPr>
              <w:jc w:val="both"/>
              <w:rPr>
                <w:color w:val="000000"/>
                <w:sz w:val="28"/>
                <w:szCs w:val="28"/>
              </w:rPr>
            </w:pPr>
            <w:r w:rsidRPr="00F62241">
              <w:rPr>
                <w:color w:val="000000"/>
                <w:sz w:val="28"/>
                <w:szCs w:val="28"/>
              </w:rPr>
              <w:t>Метод ДДП</w:t>
            </w:r>
          </w:p>
        </w:tc>
        <w:tc>
          <w:tcPr>
            <w:tcW w:w="1592"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pPr>
              <w:jc w:val="center"/>
              <w:rPr>
                <w:color w:val="000000"/>
                <w:sz w:val="28"/>
                <w:szCs w:val="28"/>
              </w:rPr>
            </w:pPr>
            <w:r w:rsidRPr="00F62241">
              <w:rPr>
                <w:color w:val="000000"/>
                <w:sz w:val="28"/>
                <w:szCs w:val="28"/>
              </w:rPr>
              <w:t>7</w:t>
            </w:r>
          </w:p>
        </w:tc>
        <w:tc>
          <w:tcPr>
            <w:tcW w:w="1469"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pPr>
              <w:jc w:val="center"/>
              <w:rPr>
                <w:color w:val="000000"/>
                <w:sz w:val="28"/>
                <w:szCs w:val="28"/>
              </w:rPr>
            </w:pPr>
            <w:r w:rsidRPr="00F62241">
              <w:rPr>
                <w:color w:val="000000"/>
                <w:sz w:val="28"/>
                <w:szCs w:val="28"/>
              </w:rPr>
              <w:t>3</w:t>
            </w:r>
          </w:p>
        </w:tc>
        <w:tc>
          <w:tcPr>
            <w:tcW w:w="1815"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pPr>
              <w:jc w:val="center"/>
              <w:rPr>
                <w:color w:val="000000"/>
                <w:sz w:val="28"/>
                <w:szCs w:val="28"/>
              </w:rPr>
            </w:pPr>
            <w:r w:rsidRPr="00F62241">
              <w:rPr>
                <w:color w:val="000000"/>
                <w:sz w:val="28"/>
                <w:szCs w:val="28"/>
              </w:rPr>
              <w:t>1</w:t>
            </w:r>
          </w:p>
        </w:tc>
        <w:tc>
          <w:tcPr>
            <w:tcW w:w="1080"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pPr>
              <w:jc w:val="right"/>
              <w:rPr>
                <w:color w:val="000000"/>
                <w:sz w:val="28"/>
                <w:szCs w:val="28"/>
              </w:rPr>
            </w:pPr>
            <w:r w:rsidRPr="00F62241">
              <w:rPr>
                <w:color w:val="000000"/>
                <w:sz w:val="28"/>
                <w:szCs w:val="28"/>
              </w:rPr>
              <w:t>21</w:t>
            </w:r>
          </w:p>
        </w:tc>
        <w:tc>
          <w:tcPr>
            <w:tcW w:w="1135"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pPr>
              <w:jc w:val="right"/>
              <w:rPr>
                <w:color w:val="000000"/>
                <w:sz w:val="28"/>
                <w:szCs w:val="28"/>
              </w:rPr>
            </w:pPr>
            <w:r w:rsidRPr="00F62241">
              <w:rPr>
                <w:color w:val="000000"/>
                <w:sz w:val="28"/>
                <w:szCs w:val="28"/>
              </w:rPr>
              <w:t>2,759</w:t>
            </w:r>
          </w:p>
        </w:tc>
        <w:tc>
          <w:tcPr>
            <w:tcW w:w="1104"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pPr>
              <w:jc w:val="right"/>
              <w:rPr>
                <w:color w:val="000000"/>
                <w:sz w:val="28"/>
                <w:szCs w:val="28"/>
              </w:rPr>
            </w:pPr>
            <w:r w:rsidRPr="00F62241">
              <w:rPr>
                <w:color w:val="000000"/>
                <w:sz w:val="28"/>
                <w:szCs w:val="28"/>
              </w:rPr>
              <w:t>0,641</w:t>
            </w:r>
          </w:p>
        </w:tc>
      </w:tr>
      <w:tr w:rsidR="00814EAC" w:rsidRPr="00F62241" w:rsidTr="005D61D1">
        <w:trPr>
          <w:jc w:val="center"/>
        </w:trPr>
        <w:tc>
          <w:tcPr>
            <w:tcW w:w="1784" w:type="dxa"/>
            <w:tcBorders>
              <w:top w:val="single" w:sz="4" w:space="0" w:color="auto"/>
              <w:left w:val="single" w:sz="4" w:space="0" w:color="auto"/>
              <w:bottom w:val="single" w:sz="4" w:space="0" w:color="auto"/>
              <w:right w:val="single" w:sz="4" w:space="0" w:color="auto"/>
            </w:tcBorders>
            <w:vAlign w:val="center"/>
          </w:tcPr>
          <w:p w:rsidR="00814EAC" w:rsidRPr="00F62241" w:rsidRDefault="00814EAC" w:rsidP="006B2F8A">
            <w:pPr>
              <w:jc w:val="both"/>
              <w:rPr>
                <w:color w:val="000000"/>
                <w:sz w:val="28"/>
                <w:szCs w:val="28"/>
              </w:rPr>
            </w:pPr>
            <w:r w:rsidRPr="00F62241">
              <w:rPr>
                <w:color w:val="000000"/>
                <w:sz w:val="28"/>
                <w:szCs w:val="28"/>
              </w:rPr>
              <w:t>Сумма</w:t>
            </w:r>
          </w:p>
        </w:tc>
        <w:tc>
          <w:tcPr>
            <w:tcW w:w="1592"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pPr>
              <w:jc w:val="center"/>
              <w:rPr>
                <w:color w:val="000000"/>
                <w:sz w:val="28"/>
                <w:szCs w:val="28"/>
              </w:rPr>
            </w:pPr>
            <w:r w:rsidRPr="00F62241">
              <w:rPr>
                <w:color w:val="000000"/>
                <w:sz w:val="28"/>
                <w:szCs w:val="28"/>
              </w:rPr>
              <w:t> </w:t>
            </w:r>
          </w:p>
        </w:tc>
        <w:tc>
          <w:tcPr>
            <w:tcW w:w="1469"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pPr>
              <w:jc w:val="center"/>
              <w:rPr>
                <w:color w:val="000000"/>
                <w:sz w:val="28"/>
                <w:szCs w:val="28"/>
              </w:rPr>
            </w:pPr>
            <w:r w:rsidRPr="00F62241">
              <w:rPr>
                <w:color w:val="000000"/>
                <w:sz w:val="28"/>
                <w:szCs w:val="28"/>
              </w:rPr>
              <w:t> </w:t>
            </w:r>
          </w:p>
        </w:tc>
        <w:tc>
          <w:tcPr>
            <w:tcW w:w="1815"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pPr>
              <w:jc w:val="center"/>
              <w:rPr>
                <w:color w:val="000000"/>
                <w:sz w:val="28"/>
                <w:szCs w:val="28"/>
              </w:rPr>
            </w:pPr>
            <w:r w:rsidRPr="00F62241">
              <w:rPr>
                <w:color w:val="000000"/>
                <w:sz w:val="28"/>
                <w:szCs w:val="28"/>
              </w:rPr>
              <w:t> </w:t>
            </w:r>
          </w:p>
        </w:tc>
        <w:tc>
          <w:tcPr>
            <w:tcW w:w="1080"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pPr>
              <w:jc w:val="both"/>
              <w:rPr>
                <w:color w:val="000000"/>
                <w:sz w:val="28"/>
                <w:szCs w:val="28"/>
              </w:rPr>
            </w:pPr>
            <w:r w:rsidRPr="00F62241">
              <w:rPr>
                <w:color w:val="000000"/>
                <w:sz w:val="28"/>
                <w:szCs w:val="28"/>
              </w:rPr>
              <w:t> </w:t>
            </w:r>
          </w:p>
        </w:tc>
        <w:tc>
          <w:tcPr>
            <w:tcW w:w="1135"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pPr>
              <w:jc w:val="right"/>
              <w:rPr>
                <w:color w:val="000000"/>
                <w:sz w:val="28"/>
                <w:szCs w:val="28"/>
              </w:rPr>
            </w:pPr>
            <w:r w:rsidRPr="00F62241">
              <w:rPr>
                <w:color w:val="000000"/>
                <w:sz w:val="28"/>
                <w:szCs w:val="28"/>
              </w:rPr>
              <w:t>4,307</w:t>
            </w:r>
          </w:p>
        </w:tc>
        <w:tc>
          <w:tcPr>
            <w:tcW w:w="1104"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pPr>
              <w:jc w:val="right"/>
              <w:rPr>
                <w:color w:val="000000"/>
                <w:sz w:val="28"/>
                <w:szCs w:val="28"/>
              </w:rPr>
            </w:pPr>
            <w:r w:rsidRPr="00F62241">
              <w:rPr>
                <w:color w:val="000000"/>
                <w:sz w:val="28"/>
                <w:szCs w:val="28"/>
              </w:rPr>
              <w:t>1</w:t>
            </w:r>
          </w:p>
        </w:tc>
      </w:tr>
    </w:tbl>
    <w:p w:rsidR="006B2F8A" w:rsidRPr="00F62241" w:rsidRDefault="006B2F8A" w:rsidP="006B2F8A">
      <w:pPr>
        <w:ind w:firstLine="397"/>
        <w:jc w:val="right"/>
        <w:rPr>
          <w:color w:val="000000"/>
          <w:sz w:val="28"/>
          <w:szCs w:val="28"/>
        </w:rPr>
      </w:pPr>
    </w:p>
    <w:p w:rsidR="00C55F52" w:rsidRPr="00F62241" w:rsidRDefault="00C55F52" w:rsidP="006B2F8A">
      <w:pPr>
        <w:ind w:firstLine="397"/>
        <w:jc w:val="right"/>
        <w:rPr>
          <w:color w:val="000000"/>
          <w:sz w:val="28"/>
          <w:szCs w:val="28"/>
        </w:rPr>
      </w:pPr>
    </w:p>
    <w:p w:rsidR="00C55F52" w:rsidRPr="00F62241" w:rsidRDefault="00C55F52" w:rsidP="006B2F8A">
      <w:pPr>
        <w:ind w:firstLine="397"/>
        <w:jc w:val="right"/>
        <w:rPr>
          <w:color w:val="000000"/>
          <w:sz w:val="28"/>
          <w:szCs w:val="28"/>
        </w:rPr>
      </w:pPr>
    </w:p>
    <w:p w:rsidR="00C55F52" w:rsidRPr="00F62241" w:rsidRDefault="00C55F52" w:rsidP="006B2F8A">
      <w:pPr>
        <w:ind w:firstLine="397"/>
        <w:jc w:val="right"/>
        <w:rPr>
          <w:color w:val="000000"/>
          <w:sz w:val="28"/>
          <w:szCs w:val="28"/>
        </w:rPr>
      </w:pPr>
    </w:p>
    <w:p w:rsidR="00C55F52" w:rsidRPr="00F62241" w:rsidRDefault="00C55F52" w:rsidP="006B2F8A">
      <w:pPr>
        <w:ind w:firstLine="397"/>
        <w:jc w:val="right"/>
        <w:rPr>
          <w:color w:val="000000"/>
          <w:sz w:val="28"/>
          <w:szCs w:val="28"/>
        </w:rPr>
      </w:pPr>
    </w:p>
    <w:p w:rsidR="00C55F52" w:rsidRPr="00F62241" w:rsidRDefault="00C55F52" w:rsidP="006B2F8A">
      <w:pPr>
        <w:ind w:firstLine="397"/>
        <w:jc w:val="right"/>
        <w:rPr>
          <w:color w:val="000000"/>
          <w:sz w:val="28"/>
          <w:szCs w:val="28"/>
        </w:rPr>
      </w:pPr>
    </w:p>
    <w:p w:rsidR="00C55F52" w:rsidRPr="00F62241" w:rsidRDefault="00C55F52" w:rsidP="006B2F8A">
      <w:pPr>
        <w:ind w:firstLine="397"/>
        <w:jc w:val="right"/>
        <w:rPr>
          <w:color w:val="000000"/>
          <w:sz w:val="28"/>
          <w:szCs w:val="28"/>
        </w:rPr>
      </w:pPr>
    </w:p>
    <w:p w:rsidR="001D340C" w:rsidRPr="00F62241" w:rsidRDefault="00F42FCF" w:rsidP="006B2F8A">
      <w:pPr>
        <w:spacing w:line="360" w:lineRule="auto"/>
        <w:ind w:firstLine="397"/>
        <w:jc w:val="both"/>
        <w:rPr>
          <w:color w:val="000000"/>
          <w:sz w:val="28"/>
          <w:szCs w:val="28"/>
        </w:rPr>
      </w:pPr>
      <w:r>
        <w:rPr>
          <w:color w:val="000000"/>
          <w:sz w:val="28"/>
          <w:szCs w:val="28"/>
        </w:rPr>
        <w:t>Таблица 21</w:t>
      </w:r>
      <w:r w:rsidR="006B2F8A" w:rsidRPr="00F62241">
        <w:rPr>
          <w:color w:val="000000"/>
          <w:sz w:val="28"/>
          <w:szCs w:val="28"/>
        </w:rPr>
        <w:t xml:space="preserve"> - </w:t>
      </w:r>
      <w:r w:rsidR="001D340C" w:rsidRPr="00F62241">
        <w:rPr>
          <w:color w:val="000000"/>
          <w:sz w:val="28"/>
          <w:szCs w:val="28"/>
        </w:rPr>
        <w:t>Критерий Г</w:t>
      </w:r>
    </w:p>
    <w:tbl>
      <w:tblPr>
        <w:tblW w:w="99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84"/>
        <w:gridCol w:w="1456"/>
        <w:gridCol w:w="1469"/>
        <w:gridCol w:w="1771"/>
        <w:gridCol w:w="1244"/>
        <w:gridCol w:w="1135"/>
        <w:gridCol w:w="1104"/>
      </w:tblGrid>
      <w:tr w:rsidR="001D340C" w:rsidRPr="00F62241" w:rsidTr="001D340C">
        <w:trPr>
          <w:jc w:val="center"/>
        </w:trPr>
        <w:tc>
          <w:tcPr>
            <w:tcW w:w="9963" w:type="dxa"/>
            <w:gridSpan w:val="7"/>
            <w:tcBorders>
              <w:top w:val="single" w:sz="4" w:space="0" w:color="auto"/>
              <w:left w:val="single" w:sz="4" w:space="0" w:color="auto"/>
              <w:bottom w:val="single" w:sz="4" w:space="0" w:color="auto"/>
              <w:right w:val="single" w:sz="4" w:space="0" w:color="auto"/>
            </w:tcBorders>
            <w:vAlign w:val="center"/>
          </w:tcPr>
          <w:p w:rsidR="001D340C" w:rsidRPr="00F62241" w:rsidRDefault="001D340C" w:rsidP="006B2F8A">
            <w:pPr>
              <w:jc w:val="both"/>
              <w:rPr>
                <w:color w:val="000000"/>
                <w:sz w:val="28"/>
                <w:szCs w:val="28"/>
              </w:rPr>
            </w:pPr>
            <w:r w:rsidRPr="00F62241">
              <w:rPr>
                <w:color w:val="000000"/>
                <w:sz w:val="28"/>
                <w:szCs w:val="28"/>
              </w:rPr>
              <w:t>Критерий Г – «Способность учитывать специфические особенности объекта, влияющие на его стоимость»</w:t>
            </w:r>
          </w:p>
        </w:tc>
      </w:tr>
      <w:tr w:rsidR="001D340C" w:rsidRPr="00F62241" w:rsidTr="001D340C">
        <w:trPr>
          <w:jc w:val="center"/>
        </w:trPr>
        <w:tc>
          <w:tcPr>
            <w:tcW w:w="1784"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6B2F8A">
            <w:pPr>
              <w:jc w:val="both"/>
              <w:rPr>
                <w:color w:val="000000"/>
                <w:sz w:val="28"/>
                <w:szCs w:val="28"/>
              </w:rPr>
            </w:pPr>
            <w:r w:rsidRPr="00F62241">
              <w:rPr>
                <w:color w:val="000000"/>
                <w:sz w:val="28"/>
                <w:szCs w:val="28"/>
              </w:rPr>
              <w:t>Критерии</w:t>
            </w:r>
          </w:p>
        </w:tc>
        <w:tc>
          <w:tcPr>
            <w:tcW w:w="1456"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814EAC">
            <w:pPr>
              <w:jc w:val="center"/>
              <w:rPr>
                <w:color w:val="000000"/>
                <w:sz w:val="28"/>
                <w:szCs w:val="28"/>
              </w:rPr>
            </w:pPr>
            <w:r w:rsidRPr="00F62241">
              <w:rPr>
                <w:color w:val="000000"/>
                <w:sz w:val="28"/>
                <w:szCs w:val="28"/>
              </w:rPr>
              <w:t>Метод ЧА</w:t>
            </w:r>
          </w:p>
        </w:tc>
        <w:tc>
          <w:tcPr>
            <w:tcW w:w="1469"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814EAC">
            <w:pPr>
              <w:jc w:val="center"/>
              <w:rPr>
                <w:color w:val="000000"/>
                <w:sz w:val="28"/>
                <w:szCs w:val="28"/>
              </w:rPr>
            </w:pPr>
            <w:r w:rsidRPr="00F62241">
              <w:rPr>
                <w:color w:val="000000"/>
                <w:sz w:val="28"/>
                <w:szCs w:val="28"/>
              </w:rPr>
              <w:t xml:space="preserve">Метод </w:t>
            </w:r>
            <w:r w:rsidR="00C55F52" w:rsidRPr="00F62241">
              <w:rPr>
                <w:color w:val="000000"/>
                <w:sz w:val="28"/>
                <w:szCs w:val="28"/>
              </w:rPr>
              <w:t>С</w:t>
            </w:r>
          </w:p>
        </w:tc>
        <w:tc>
          <w:tcPr>
            <w:tcW w:w="1771"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814EAC">
            <w:pPr>
              <w:jc w:val="center"/>
              <w:rPr>
                <w:color w:val="000000"/>
                <w:sz w:val="28"/>
                <w:szCs w:val="28"/>
              </w:rPr>
            </w:pPr>
            <w:r w:rsidRPr="00F62241">
              <w:rPr>
                <w:color w:val="000000"/>
                <w:sz w:val="28"/>
                <w:szCs w:val="28"/>
              </w:rPr>
              <w:t>Метод ДДП</w:t>
            </w:r>
          </w:p>
        </w:tc>
        <w:tc>
          <w:tcPr>
            <w:tcW w:w="3483" w:type="dxa"/>
            <w:gridSpan w:val="3"/>
            <w:tcBorders>
              <w:top w:val="single" w:sz="4" w:space="0" w:color="auto"/>
              <w:left w:val="single" w:sz="4" w:space="0" w:color="auto"/>
              <w:bottom w:val="single" w:sz="4" w:space="0" w:color="auto"/>
              <w:right w:val="single" w:sz="4" w:space="0" w:color="auto"/>
            </w:tcBorders>
            <w:vAlign w:val="center"/>
          </w:tcPr>
          <w:p w:rsidR="001D340C" w:rsidRPr="00F62241" w:rsidRDefault="001D340C" w:rsidP="00814EAC">
            <w:pPr>
              <w:jc w:val="center"/>
              <w:rPr>
                <w:color w:val="000000"/>
                <w:sz w:val="28"/>
                <w:szCs w:val="28"/>
              </w:rPr>
            </w:pPr>
            <w:r w:rsidRPr="00F62241">
              <w:rPr>
                <w:color w:val="000000"/>
                <w:sz w:val="28"/>
                <w:szCs w:val="28"/>
              </w:rPr>
              <w:t>Вес критерия</w:t>
            </w:r>
          </w:p>
        </w:tc>
      </w:tr>
      <w:tr w:rsidR="00814EAC" w:rsidRPr="00F62241" w:rsidTr="005D61D1">
        <w:trPr>
          <w:jc w:val="center"/>
        </w:trPr>
        <w:tc>
          <w:tcPr>
            <w:tcW w:w="1784" w:type="dxa"/>
            <w:tcBorders>
              <w:top w:val="single" w:sz="4" w:space="0" w:color="auto"/>
              <w:left w:val="single" w:sz="4" w:space="0" w:color="auto"/>
              <w:bottom w:val="single" w:sz="4" w:space="0" w:color="auto"/>
              <w:right w:val="single" w:sz="4" w:space="0" w:color="auto"/>
            </w:tcBorders>
            <w:vAlign w:val="center"/>
          </w:tcPr>
          <w:p w:rsidR="00814EAC" w:rsidRPr="00F62241" w:rsidRDefault="00814EAC" w:rsidP="006B2F8A">
            <w:pPr>
              <w:jc w:val="both"/>
              <w:rPr>
                <w:color w:val="000000"/>
                <w:sz w:val="28"/>
                <w:szCs w:val="28"/>
              </w:rPr>
            </w:pPr>
            <w:r w:rsidRPr="00F62241">
              <w:rPr>
                <w:color w:val="000000"/>
                <w:sz w:val="28"/>
                <w:szCs w:val="28"/>
              </w:rPr>
              <w:t>Метод ЧА</w:t>
            </w:r>
          </w:p>
        </w:tc>
        <w:tc>
          <w:tcPr>
            <w:tcW w:w="1456"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rsidP="00814EAC">
            <w:pPr>
              <w:jc w:val="center"/>
              <w:rPr>
                <w:color w:val="000000"/>
                <w:sz w:val="28"/>
                <w:szCs w:val="28"/>
              </w:rPr>
            </w:pPr>
            <w:r w:rsidRPr="00F62241">
              <w:rPr>
                <w:color w:val="000000"/>
                <w:sz w:val="28"/>
                <w:szCs w:val="28"/>
              </w:rPr>
              <w:t>1</w:t>
            </w:r>
          </w:p>
        </w:tc>
        <w:tc>
          <w:tcPr>
            <w:tcW w:w="1469"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rsidP="00814EAC">
            <w:pPr>
              <w:jc w:val="center"/>
              <w:rPr>
                <w:color w:val="000000"/>
                <w:sz w:val="28"/>
                <w:szCs w:val="28"/>
              </w:rPr>
            </w:pPr>
            <w:r w:rsidRPr="00F62241">
              <w:rPr>
                <w:color w:val="000000"/>
                <w:sz w:val="28"/>
                <w:szCs w:val="28"/>
              </w:rPr>
              <w:t>0,25</w:t>
            </w:r>
          </w:p>
        </w:tc>
        <w:tc>
          <w:tcPr>
            <w:tcW w:w="1771"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rsidP="00814EAC">
            <w:pPr>
              <w:jc w:val="center"/>
              <w:rPr>
                <w:color w:val="000000"/>
                <w:sz w:val="28"/>
                <w:szCs w:val="28"/>
              </w:rPr>
            </w:pPr>
            <w:r w:rsidRPr="00F62241">
              <w:rPr>
                <w:color w:val="000000"/>
                <w:sz w:val="28"/>
                <w:szCs w:val="28"/>
              </w:rPr>
              <w:t>0,2</w:t>
            </w:r>
          </w:p>
        </w:tc>
        <w:tc>
          <w:tcPr>
            <w:tcW w:w="1244"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rsidP="00814EAC">
            <w:pPr>
              <w:jc w:val="center"/>
              <w:rPr>
                <w:color w:val="000000"/>
                <w:sz w:val="28"/>
                <w:szCs w:val="28"/>
              </w:rPr>
            </w:pPr>
            <w:r w:rsidRPr="00F62241">
              <w:rPr>
                <w:color w:val="000000"/>
                <w:sz w:val="28"/>
                <w:szCs w:val="28"/>
              </w:rPr>
              <w:t>0,050</w:t>
            </w:r>
          </w:p>
        </w:tc>
        <w:tc>
          <w:tcPr>
            <w:tcW w:w="1135"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rsidP="00814EAC">
            <w:pPr>
              <w:jc w:val="center"/>
              <w:rPr>
                <w:color w:val="000000"/>
                <w:sz w:val="28"/>
                <w:szCs w:val="28"/>
              </w:rPr>
            </w:pPr>
            <w:r w:rsidRPr="00F62241">
              <w:rPr>
                <w:color w:val="000000"/>
                <w:sz w:val="28"/>
                <w:szCs w:val="28"/>
              </w:rPr>
              <w:t>0,368</w:t>
            </w:r>
          </w:p>
        </w:tc>
        <w:tc>
          <w:tcPr>
            <w:tcW w:w="1104"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rsidP="00814EAC">
            <w:pPr>
              <w:jc w:val="center"/>
              <w:rPr>
                <w:color w:val="000000"/>
                <w:sz w:val="28"/>
                <w:szCs w:val="28"/>
              </w:rPr>
            </w:pPr>
            <w:r w:rsidRPr="00F62241">
              <w:rPr>
                <w:color w:val="000000"/>
                <w:sz w:val="28"/>
                <w:szCs w:val="28"/>
              </w:rPr>
              <w:t>0,094</w:t>
            </w:r>
          </w:p>
        </w:tc>
      </w:tr>
      <w:tr w:rsidR="00814EAC" w:rsidRPr="00F62241" w:rsidTr="005D61D1">
        <w:trPr>
          <w:jc w:val="center"/>
        </w:trPr>
        <w:tc>
          <w:tcPr>
            <w:tcW w:w="1784" w:type="dxa"/>
            <w:tcBorders>
              <w:top w:val="single" w:sz="4" w:space="0" w:color="auto"/>
              <w:left w:val="single" w:sz="4" w:space="0" w:color="auto"/>
              <w:bottom w:val="single" w:sz="4" w:space="0" w:color="auto"/>
              <w:right w:val="single" w:sz="4" w:space="0" w:color="auto"/>
            </w:tcBorders>
            <w:vAlign w:val="center"/>
          </w:tcPr>
          <w:p w:rsidR="00814EAC" w:rsidRPr="00F62241" w:rsidRDefault="00814EAC" w:rsidP="006B2F8A">
            <w:pPr>
              <w:jc w:val="both"/>
              <w:rPr>
                <w:color w:val="000000"/>
                <w:sz w:val="28"/>
                <w:szCs w:val="28"/>
              </w:rPr>
            </w:pPr>
            <w:r w:rsidRPr="00F62241">
              <w:rPr>
                <w:color w:val="000000"/>
                <w:sz w:val="28"/>
                <w:szCs w:val="28"/>
              </w:rPr>
              <w:t>Метод С</w:t>
            </w:r>
          </w:p>
        </w:tc>
        <w:tc>
          <w:tcPr>
            <w:tcW w:w="1456"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rsidP="00814EAC">
            <w:pPr>
              <w:jc w:val="center"/>
              <w:rPr>
                <w:color w:val="000000"/>
                <w:sz w:val="28"/>
                <w:szCs w:val="28"/>
              </w:rPr>
            </w:pPr>
            <w:r w:rsidRPr="00F62241">
              <w:rPr>
                <w:color w:val="000000"/>
                <w:sz w:val="28"/>
                <w:szCs w:val="28"/>
              </w:rPr>
              <w:t>4</w:t>
            </w:r>
          </w:p>
        </w:tc>
        <w:tc>
          <w:tcPr>
            <w:tcW w:w="1469"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rsidP="00814EAC">
            <w:pPr>
              <w:jc w:val="center"/>
              <w:rPr>
                <w:color w:val="000000"/>
                <w:sz w:val="28"/>
                <w:szCs w:val="28"/>
              </w:rPr>
            </w:pPr>
            <w:r w:rsidRPr="00F62241">
              <w:rPr>
                <w:color w:val="000000"/>
                <w:sz w:val="28"/>
                <w:szCs w:val="28"/>
              </w:rPr>
              <w:t>1</w:t>
            </w:r>
          </w:p>
        </w:tc>
        <w:tc>
          <w:tcPr>
            <w:tcW w:w="1771"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rsidP="00814EAC">
            <w:pPr>
              <w:jc w:val="center"/>
              <w:rPr>
                <w:color w:val="000000"/>
                <w:sz w:val="28"/>
                <w:szCs w:val="28"/>
              </w:rPr>
            </w:pPr>
            <w:r w:rsidRPr="00F62241">
              <w:rPr>
                <w:color w:val="000000"/>
                <w:sz w:val="28"/>
                <w:szCs w:val="28"/>
              </w:rPr>
              <w:t>0,333</w:t>
            </w:r>
          </w:p>
        </w:tc>
        <w:tc>
          <w:tcPr>
            <w:tcW w:w="1244"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rsidP="00814EAC">
            <w:pPr>
              <w:jc w:val="center"/>
              <w:rPr>
                <w:color w:val="000000"/>
                <w:sz w:val="28"/>
                <w:szCs w:val="28"/>
              </w:rPr>
            </w:pPr>
            <w:r w:rsidRPr="00F62241">
              <w:rPr>
                <w:color w:val="000000"/>
                <w:sz w:val="28"/>
                <w:szCs w:val="28"/>
              </w:rPr>
              <w:t>1,332</w:t>
            </w:r>
          </w:p>
        </w:tc>
        <w:tc>
          <w:tcPr>
            <w:tcW w:w="1135"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rsidP="00814EAC">
            <w:pPr>
              <w:jc w:val="center"/>
              <w:rPr>
                <w:color w:val="000000"/>
                <w:sz w:val="28"/>
                <w:szCs w:val="28"/>
              </w:rPr>
            </w:pPr>
            <w:r w:rsidRPr="00F62241">
              <w:rPr>
                <w:color w:val="000000"/>
                <w:sz w:val="28"/>
                <w:szCs w:val="28"/>
              </w:rPr>
              <w:t>1,100</w:t>
            </w:r>
          </w:p>
        </w:tc>
        <w:tc>
          <w:tcPr>
            <w:tcW w:w="1104"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rsidP="00814EAC">
            <w:pPr>
              <w:jc w:val="center"/>
              <w:rPr>
                <w:color w:val="000000"/>
                <w:sz w:val="28"/>
                <w:szCs w:val="28"/>
              </w:rPr>
            </w:pPr>
            <w:r w:rsidRPr="00F62241">
              <w:rPr>
                <w:color w:val="000000"/>
                <w:sz w:val="28"/>
                <w:szCs w:val="28"/>
              </w:rPr>
              <w:t>0,280</w:t>
            </w:r>
          </w:p>
        </w:tc>
      </w:tr>
      <w:tr w:rsidR="00814EAC" w:rsidRPr="00F62241" w:rsidTr="005D61D1">
        <w:trPr>
          <w:jc w:val="center"/>
        </w:trPr>
        <w:tc>
          <w:tcPr>
            <w:tcW w:w="1784" w:type="dxa"/>
            <w:tcBorders>
              <w:top w:val="single" w:sz="4" w:space="0" w:color="auto"/>
              <w:left w:val="single" w:sz="4" w:space="0" w:color="auto"/>
              <w:bottom w:val="single" w:sz="4" w:space="0" w:color="auto"/>
              <w:right w:val="single" w:sz="4" w:space="0" w:color="auto"/>
            </w:tcBorders>
            <w:vAlign w:val="center"/>
          </w:tcPr>
          <w:p w:rsidR="00814EAC" w:rsidRPr="00F62241" w:rsidRDefault="00814EAC" w:rsidP="006B2F8A">
            <w:pPr>
              <w:jc w:val="both"/>
              <w:rPr>
                <w:color w:val="000000"/>
                <w:sz w:val="28"/>
                <w:szCs w:val="28"/>
              </w:rPr>
            </w:pPr>
            <w:r w:rsidRPr="00F62241">
              <w:rPr>
                <w:color w:val="000000"/>
                <w:sz w:val="28"/>
                <w:szCs w:val="28"/>
              </w:rPr>
              <w:t>Метод ДДП</w:t>
            </w:r>
          </w:p>
        </w:tc>
        <w:tc>
          <w:tcPr>
            <w:tcW w:w="1456"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rsidP="00814EAC">
            <w:pPr>
              <w:jc w:val="center"/>
              <w:rPr>
                <w:color w:val="000000"/>
                <w:sz w:val="28"/>
                <w:szCs w:val="28"/>
              </w:rPr>
            </w:pPr>
            <w:r w:rsidRPr="00F62241">
              <w:rPr>
                <w:color w:val="000000"/>
                <w:sz w:val="28"/>
                <w:szCs w:val="28"/>
              </w:rPr>
              <w:t>5</w:t>
            </w:r>
          </w:p>
        </w:tc>
        <w:tc>
          <w:tcPr>
            <w:tcW w:w="1469"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rsidP="00814EAC">
            <w:pPr>
              <w:jc w:val="center"/>
              <w:rPr>
                <w:color w:val="000000"/>
                <w:sz w:val="28"/>
                <w:szCs w:val="28"/>
              </w:rPr>
            </w:pPr>
            <w:r w:rsidRPr="00F62241">
              <w:rPr>
                <w:color w:val="000000"/>
                <w:sz w:val="28"/>
                <w:szCs w:val="28"/>
              </w:rPr>
              <w:t>3</w:t>
            </w:r>
          </w:p>
        </w:tc>
        <w:tc>
          <w:tcPr>
            <w:tcW w:w="1771"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rsidP="00814EAC">
            <w:pPr>
              <w:jc w:val="center"/>
              <w:rPr>
                <w:color w:val="000000"/>
                <w:sz w:val="28"/>
                <w:szCs w:val="28"/>
              </w:rPr>
            </w:pPr>
            <w:r w:rsidRPr="00F62241">
              <w:rPr>
                <w:color w:val="000000"/>
                <w:sz w:val="28"/>
                <w:szCs w:val="28"/>
              </w:rPr>
              <w:t>1</w:t>
            </w:r>
          </w:p>
        </w:tc>
        <w:tc>
          <w:tcPr>
            <w:tcW w:w="1244"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rsidP="00814EAC">
            <w:pPr>
              <w:jc w:val="center"/>
              <w:rPr>
                <w:color w:val="000000"/>
                <w:sz w:val="28"/>
                <w:szCs w:val="28"/>
              </w:rPr>
            </w:pPr>
            <w:r w:rsidRPr="00F62241">
              <w:rPr>
                <w:color w:val="000000"/>
                <w:sz w:val="28"/>
                <w:szCs w:val="28"/>
              </w:rPr>
              <w:t>15</w:t>
            </w:r>
          </w:p>
        </w:tc>
        <w:tc>
          <w:tcPr>
            <w:tcW w:w="1135"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rsidP="00814EAC">
            <w:pPr>
              <w:jc w:val="center"/>
              <w:rPr>
                <w:color w:val="000000"/>
                <w:sz w:val="28"/>
                <w:szCs w:val="28"/>
              </w:rPr>
            </w:pPr>
            <w:r w:rsidRPr="00F62241">
              <w:rPr>
                <w:color w:val="000000"/>
                <w:sz w:val="28"/>
                <w:szCs w:val="28"/>
              </w:rPr>
              <w:t>2,466</w:t>
            </w:r>
          </w:p>
        </w:tc>
        <w:tc>
          <w:tcPr>
            <w:tcW w:w="1104"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rsidP="00814EAC">
            <w:pPr>
              <w:jc w:val="center"/>
              <w:rPr>
                <w:color w:val="000000"/>
                <w:sz w:val="28"/>
                <w:szCs w:val="28"/>
              </w:rPr>
            </w:pPr>
            <w:r w:rsidRPr="00F62241">
              <w:rPr>
                <w:color w:val="000000"/>
                <w:sz w:val="28"/>
                <w:szCs w:val="28"/>
              </w:rPr>
              <w:t>0,627</w:t>
            </w:r>
          </w:p>
        </w:tc>
      </w:tr>
      <w:tr w:rsidR="00814EAC" w:rsidRPr="00F62241" w:rsidTr="005D61D1">
        <w:trPr>
          <w:jc w:val="center"/>
        </w:trPr>
        <w:tc>
          <w:tcPr>
            <w:tcW w:w="1784" w:type="dxa"/>
            <w:tcBorders>
              <w:top w:val="single" w:sz="4" w:space="0" w:color="auto"/>
              <w:left w:val="single" w:sz="4" w:space="0" w:color="auto"/>
              <w:bottom w:val="single" w:sz="4" w:space="0" w:color="auto"/>
              <w:right w:val="single" w:sz="4" w:space="0" w:color="auto"/>
            </w:tcBorders>
            <w:vAlign w:val="center"/>
          </w:tcPr>
          <w:p w:rsidR="00814EAC" w:rsidRPr="00F62241" w:rsidRDefault="00814EAC" w:rsidP="006B2F8A">
            <w:pPr>
              <w:jc w:val="both"/>
              <w:rPr>
                <w:color w:val="000000"/>
                <w:sz w:val="28"/>
                <w:szCs w:val="28"/>
              </w:rPr>
            </w:pPr>
            <w:r w:rsidRPr="00F62241">
              <w:rPr>
                <w:color w:val="000000"/>
                <w:sz w:val="28"/>
                <w:szCs w:val="28"/>
              </w:rPr>
              <w:t>Сумма</w:t>
            </w:r>
          </w:p>
        </w:tc>
        <w:tc>
          <w:tcPr>
            <w:tcW w:w="1456"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rsidP="00814EAC">
            <w:pPr>
              <w:jc w:val="center"/>
              <w:rPr>
                <w:color w:val="000000"/>
                <w:sz w:val="28"/>
                <w:szCs w:val="28"/>
              </w:rPr>
            </w:pPr>
          </w:p>
        </w:tc>
        <w:tc>
          <w:tcPr>
            <w:tcW w:w="1469"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rsidP="00814EAC">
            <w:pPr>
              <w:jc w:val="center"/>
              <w:rPr>
                <w:color w:val="000000"/>
                <w:sz w:val="28"/>
                <w:szCs w:val="28"/>
              </w:rPr>
            </w:pPr>
          </w:p>
        </w:tc>
        <w:tc>
          <w:tcPr>
            <w:tcW w:w="1771"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rsidP="00814EAC">
            <w:pPr>
              <w:jc w:val="center"/>
              <w:rPr>
                <w:color w:val="000000"/>
                <w:sz w:val="28"/>
                <w:szCs w:val="28"/>
              </w:rPr>
            </w:pPr>
          </w:p>
        </w:tc>
        <w:tc>
          <w:tcPr>
            <w:tcW w:w="1244"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rsidP="00814EAC">
            <w:pPr>
              <w:jc w:val="center"/>
              <w:rPr>
                <w:color w:val="000000"/>
                <w:sz w:val="28"/>
                <w:szCs w:val="28"/>
              </w:rPr>
            </w:pPr>
          </w:p>
        </w:tc>
        <w:tc>
          <w:tcPr>
            <w:tcW w:w="1135"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rsidP="00814EAC">
            <w:pPr>
              <w:jc w:val="center"/>
              <w:rPr>
                <w:color w:val="000000"/>
                <w:sz w:val="28"/>
                <w:szCs w:val="28"/>
              </w:rPr>
            </w:pPr>
            <w:r w:rsidRPr="00F62241">
              <w:rPr>
                <w:color w:val="000000"/>
                <w:sz w:val="28"/>
                <w:szCs w:val="28"/>
              </w:rPr>
              <w:t>3,934</w:t>
            </w:r>
          </w:p>
        </w:tc>
        <w:tc>
          <w:tcPr>
            <w:tcW w:w="1104" w:type="dxa"/>
            <w:tcBorders>
              <w:top w:val="single" w:sz="4" w:space="0" w:color="auto"/>
              <w:left w:val="single" w:sz="4" w:space="0" w:color="auto"/>
              <w:bottom w:val="single" w:sz="4" w:space="0" w:color="auto"/>
              <w:right w:val="single" w:sz="4" w:space="0" w:color="auto"/>
            </w:tcBorders>
            <w:vAlign w:val="bottom"/>
          </w:tcPr>
          <w:p w:rsidR="00814EAC" w:rsidRPr="00F62241" w:rsidRDefault="00814EAC" w:rsidP="00814EAC">
            <w:pPr>
              <w:jc w:val="center"/>
              <w:rPr>
                <w:color w:val="000000"/>
                <w:sz w:val="28"/>
                <w:szCs w:val="28"/>
              </w:rPr>
            </w:pPr>
            <w:r w:rsidRPr="00F62241">
              <w:rPr>
                <w:color w:val="000000"/>
                <w:sz w:val="28"/>
                <w:szCs w:val="28"/>
              </w:rPr>
              <w:t>1</w:t>
            </w:r>
          </w:p>
        </w:tc>
      </w:tr>
    </w:tbl>
    <w:p w:rsidR="001D340C" w:rsidRPr="00F62241" w:rsidRDefault="001D340C" w:rsidP="001D340C">
      <w:pPr>
        <w:spacing w:line="360" w:lineRule="auto"/>
        <w:ind w:firstLine="397"/>
        <w:jc w:val="both"/>
        <w:rPr>
          <w:color w:val="000000"/>
          <w:sz w:val="28"/>
          <w:szCs w:val="28"/>
        </w:rPr>
      </w:pPr>
    </w:p>
    <w:p w:rsidR="000122E0" w:rsidRPr="00F62241" w:rsidRDefault="001D340C" w:rsidP="001D340C">
      <w:pPr>
        <w:spacing w:line="360" w:lineRule="auto"/>
        <w:ind w:firstLine="397"/>
        <w:jc w:val="both"/>
        <w:rPr>
          <w:color w:val="000000"/>
          <w:sz w:val="28"/>
          <w:szCs w:val="28"/>
        </w:rPr>
      </w:pPr>
      <w:r w:rsidRPr="00F62241">
        <w:rPr>
          <w:color w:val="000000"/>
          <w:sz w:val="28"/>
          <w:szCs w:val="28"/>
        </w:rPr>
        <w:t xml:space="preserve">Расчет итоговых весов методов оценки получим путём умножения матрицы, составленной из весов методов по четырём критериям, на вектор приоритетов. </w:t>
      </w:r>
    </w:p>
    <w:p w:rsidR="001D340C" w:rsidRPr="00F62241" w:rsidRDefault="001D340C" w:rsidP="001D340C">
      <w:pPr>
        <w:spacing w:line="360" w:lineRule="auto"/>
        <w:ind w:firstLine="397"/>
        <w:jc w:val="both"/>
        <w:rPr>
          <w:color w:val="000000"/>
          <w:sz w:val="28"/>
          <w:szCs w:val="28"/>
        </w:rPr>
      </w:pPr>
      <w:r w:rsidRPr="00F62241">
        <w:rPr>
          <w:color w:val="000000"/>
          <w:sz w:val="28"/>
          <w:szCs w:val="28"/>
        </w:rPr>
        <w:t xml:space="preserve">Результаты определения итоговых весов методов, использованных в оценке бизнеса </w:t>
      </w:r>
      <w:r w:rsidR="00B04253" w:rsidRPr="00F62241">
        <w:rPr>
          <w:sz w:val="28"/>
          <w:szCs w:val="28"/>
        </w:rPr>
        <w:t>ООО «</w:t>
      </w:r>
      <w:r w:rsidR="008F0EDA" w:rsidRPr="00F62241">
        <w:rPr>
          <w:sz w:val="28"/>
          <w:szCs w:val="28"/>
        </w:rPr>
        <w:t>ЛюксСтрой</w:t>
      </w:r>
      <w:r w:rsidR="00B04253" w:rsidRPr="00F62241">
        <w:rPr>
          <w:sz w:val="28"/>
          <w:szCs w:val="28"/>
        </w:rPr>
        <w:t>»</w:t>
      </w:r>
      <w:r w:rsidR="00F42FCF">
        <w:rPr>
          <w:color w:val="000000"/>
          <w:sz w:val="28"/>
          <w:szCs w:val="28"/>
        </w:rPr>
        <w:t>, представлены в табл. 22</w:t>
      </w:r>
      <w:r w:rsidRPr="00F62241">
        <w:rPr>
          <w:color w:val="000000"/>
          <w:sz w:val="28"/>
          <w:szCs w:val="28"/>
        </w:rPr>
        <w:t>.</w:t>
      </w:r>
    </w:p>
    <w:p w:rsidR="001D340C" w:rsidRPr="00F62241" w:rsidRDefault="00F42FCF" w:rsidP="00814EAC">
      <w:pPr>
        <w:spacing w:line="360" w:lineRule="auto"/>
        <w:ind w:firstLine="397"/>
        <w:jc w:val="both"/>
        <w:rPr>
          <w:color w:val="000000"/>
          <w:sz w:val="28"/>
          <w:szCs w:val="28"/>
        </w:rPr>
      </w:pPr>
      <w:r>
        <w:rPr>
          <w:color w:val="000000"/>
          <w:sz w:val="28"/>
          <w:szCs w:val="28"/>
        </w:rPr>
        <w:t>Таблица 22</w:t>
      </w:r>
      <w:r w:rsidR="00814EAC" w:rsidRPr="00F62241">
        <w:rPr>
          <w:color w:val="000000"/>
          <w:sz w:val="28"/>
          <w:szCs w:val="28"/>
        </w:rPr>
        <w:t xml:space="preserve"> - </w:t>
      </w:r>
      <w:r w:rsidR="001D340C" w:rsidRPr="00F62241">
        <w:rPr>
          <w:color w:val="000000"/>
          <w:sz w:val="28"/>
          <w:szCs w:val="28"/>
        </w:rPr>
        <w:t>Итоговый вес критериев</w:t>
      </w:r>
    </w:p>
    <w:tbl>
      <w:tblPr>
        <w:tblW w:w="9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62"/>
        <w:gridCol w:w="1045"/>
        <w:gridCol w:w="1069"/>
        <w:gridCol w:w="1022"/>
        <w:gridCol w:w="945"/>
        <w:gridCol w:w="2589"/>
      </w:tblGrid>
      <w:tr w:rsidR="001D340C" w:rsidRPr="00F62241" w:rsidTr="001D340C">
        <w:trPr>
          <w:trHeight w:val="641"/>
          <w:jc w:val="center"/>
        </w:trPr>
        <w:tc>
          <w:tcPr>
            <w:tcW w:w="2962"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814EAC">
            <w:pPr>
              <w:rPr>
                <w:color w:val="000000"/>
                <w:sz w:val="28"/>
                <w:szCs w:val="28"/>
              </w:rPr>
            </w:pPr>
            <w:r w:rsidRPr="00F62241">
              <w:rPr>
                <w:color w:val="000000"/>
                <w:sz w:val="28"/>
                <w:szCs w:val="28"/>
              </w:rPr>
              <w:t>Критерии</w:t>
            </w:r>
          </w:p>
        </w:tc>
        <w:tc>
          <w:tcPr>
            <w:tcW w:w="1045"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806457">
            <w:pPr>
              <w:jc w:val="center"/>
              <w:rPr>
                <w:color w:val="000000"/>
                <w:sz w:val="28"/>
                <w:szCs w:val="28"/>
              </w:rPr>
            </w:pPr>
            <w:r w:rsidRPr="00F62241">
              <w:rPr>
                <w:color w:val="000000"/>
                <w:sz w:val="28"/>
                <w:szCs w:val="28"/>
              </w:rPr>
              <w:t>А</w:t>
            </w:r>
          </w:p>
        </w:tc>
        <w:tc>
          <w:tcPr>
            <w:tcW w:w="1069"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806457">
            <w:pPr>
              <w:jc w:val="center"/>
              <w:rPr>
                <w:color w:val="000000"/>
                <w:sz w:val="28"/>
                <w:szCs w:val="28"/>
              </w:rPr>
            </w:pPr>
            <w:r w:rsidRPr="00F62241">
              <w:rPr>
                <w:color w:val="000000"/>
                <w:sz w:val="28"/>
                <w:szCs w:val="28"/>
              </w:rPr>
              <w:t>Б</w:t>
            </w:r>
          </w:p>
        </w:tc>
        <w:tc>
          <w:tcPr>
            <w:tcW w:w="1022"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806457">
            <w:pPr>
              <w:jc w:val="center"/>
              <w:rPr>
                <w:color w:val="000000"/>
                <w:sz w:val="28"/>
                <w:szCs w:val="28"/>
              </w:rPr>
            </w:pPr>
            <w:r w:rsidRPr="00F62241">
              <w:rPr>
                <w:color w:val="000000"/>
                <w:sz w:val="28"/>
                <w:szCs w:val="28"/>
              </w:rPr>
              <w:t>В</w:t>
            </w:r>
          </w:p>
        </w:tc>
        <w:tc>
          <w:tcPr>
            <w:tcW w:w="945"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806457">
            <w:pPr>
              <w:jc w:val="center"/>
              <w:rPr>
                <w:color w:val="000000"/>
                <w:sz w:val="28"/>
                <w:szCs w:val="28"/>
              </w:rPr>
            </w:pPr>
            <w:r w:rsidRPr="00F62241">
              <w:rPr>
                <w:color w:val="000000"/>
                <w:sz w:val="28"/>
                <w:szCs w:val="28"/>
              </w:rPr>
              <w:t>Г</w:t>
            </w:r>
          </w:p>
        </w:tc>
        <w:tc>
          <w:tcPr>
            <w:tcW w:w="2589"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806457">
            <w:pPr>
              <w:jc w:val="center"/>
              <w:rPr>
                <w:color w:val="000000"/>
                <w:sz w:val="28"/>
                <w:szCs w:val="28"/>
              </w:rPr>
            </w:pPr>
            <w:r w:rsidRPr="00F62241">
              <w:rPr>
                <w:color w:val="000000"/>
                <w:sz w:val="28"/>
                <w:szCs w:val="28"/>
              </w:rPr>
              <w:t>Итоговый вес метода</w:t>
            </w:r>
          </w:p>
        </w:tc>
      </w:tr>
      <w:tr w:rsidR="00806457" w:rsidRPr="00F62241" w:rsidTr="001D340C">
        <w:trPr>
          <w:trHeight w:val="321"/>
          <w:jc w:val="center"/>
        </w:trPr>
        <w:tc>
          <w:tcPr>
            <w:tcW w:w="2962" w:type="dxa"/>
            <w:tcBorders>
              <w:top w:val="single" w:sz="4" w:space="0" w:color="auto"/>
              <w:left w:val="single" w:sz="4" w:space="0" w:color="auto"/>
              <w:bottom w:val="single" w:sz="4" w:space="0" w:color="auto"/>
              <w:right w:val="single" w:sz="4" w:space="0" w:color="auto"/>
            </w:tcBorders>
            <w:vAlign w:val="center"/>
          </w:tcPr>
          <w:p w:rsidR="00806457" w:rsidRPr="00F62241" w:rsidRDefault="00806457" w:rsidP="00814EAC">
            <w:pPr>
              <w:rPr>
                <w:color w:val="000000"/>
                <w:sz w:val="28"/>
                <w:szCs w:val="28"/>
              </w:rPr>
            </w:pPr>
            <w:r w:rsidRPr="00F62241">
              <w:rPr>
                <w:color w:val="000000"/>
                <w:sz w:val="28"/>
                <w:szCs w:val="28"/>
              </w:rPr>
              <w:t>Вес критериев</w:t>
            </w:r>
          </w:p>
        </w:tc>
        <w:tc>
          <w:tcPr>
            <w:tcW w:w="1045" w:type="dxa"/>
            <w:tcBorders>
              <w:top w:val="single" w:sz="4" w:space="0" w:color="auto"/>
              <w:left w:val="single" w:sz="4" w:space="0" w:color="auto"/>
              <w:bottom w:val="single" w:sz="4" w:space="0" w:color="auto"/>
              <w:right w:val="single" w:sz="4" w:space="0" w:color="auto"/>
            </w:tcBorders>
            <w:vAlign w:val="center"/>
          </w:tcPr>
          <w:p w:rsidR="00806457" w:rsidRPr="00F62241" w:rsidRDefault="00806457" w:rsidP="005D61D1">
            <w:pPr>
              <w:jc w:val="center"/>
              <w:rPr>
                <w:color w:val="000000"/>
                <w:sz w:val="28"/>
                <w:szCs w:val="28"/>
              </w:rPr>
            </w:pPr>
            <w:r w:rsidRPr="00F62241">
              <w:rPr>
                <w:color w:val="000000"/>
                <w:sz w:val="28"/>
                <w:szCs w:val="28"/>
              </w:rPr>
              <w:t>0,297</w:t>
            </w:r>
          </w:p>
        </w:tc>
        <w:tc>
          <w:tcPr>
            <w:tcW w:w="1069" w:type="dxa"/>
            <w:tcBorders>
              <w:top w:val="single" w:sz="4" w:space="0" w:color="auto"/>
              <w:left w:val="single" w:sz="4" w:space="0" w:color="auto"/>
              <w:bottom w:val="single" w:sz="4" w:space="0" w:color="auto"/>
              <w:right w:val="single" w:sz="4" w:space="0" w:color="auto"/>
            </w:tcBorders>
            <w:vAlign w:val="center"/>
          </w:tcPr>
          <w:p w:rsidR="00806457" w:rsidRPr="00F62241" w:rsidRDefault="00806457" w:rsidP="005D61D1">
            <w:pPr>
              <w:jc w:val="center"/>
              <w:rPr>
                <w:color w:val="000000"/>
                <w:sz w:val="28"/>
                <w:szCs w:val="28"/>
              </w:rPr>
            </w:pPr>
            <w:r w:rsidRPr="00F62241">
              <w:rPr>
                <w:color w:val="000000"/>
                <w:sz w:val="28"/>
                <w:szCs w:val="28"/>
              </w:rPr>
              <w:t>0,319</w:t>
            </w:r>
          </w:p>
        </w:tc>
        <w:tc>
          <w:tcPr>
            <w:tcW w:w="1022" w:type="dxa"/>
            <w:tcBorders>
              <w:top w:val="single" w:sz="4" w:space="0" w:color="auto"/>
              <w:left w:val="single" w:sz="4" w:space="0" w:color="auto"/>
              <w:bottom w:val="single" w:sz="4" w:space="0" w:color="auto"/>
              <w:right w:val="single" w:sz="4" w:space="0" w:color="auto"/>
            </w:tcBorders>
            <w:vAlign w:val="center"/>
          </w:tcPr>
          <w:p w:rsidR="00806457" w:rsidRPr="00F62241" w:rsidRDefault="00806457" w:rsidP="005D61D1">
            <w:pPr>
              <w:jc w:val="center"/>
              <w:rPr>
                <w:color w:val="000000"/>
                <w:sz w:val="28"/>
                <w:szCs w:val="28"/>
              </w:rPr>
            </w:pPr>
            <w:r w:rsidRPr="00F62241">
              <w:rPr>
                <w:color w:val="000000"/>
                <w:sz w:val="28"/>
                <w:szCs w:val="28"/>
              </w:rPr>
              <w:t>0,166</w:t>
            </w:r>
          </w:p>
        </w:tc>
        <w:tc>
          <w:tcPr>
            <w:tcW w:w="945" w:type="dxa"/>
            <w:tcBorders>
              <w:top w:val="single" w:sz="4" w:space="0" w:color="auto"/>
              <w:left w:val="single" w:sz="4" w:space="0" w:color="auto"/>
              <w:bottom w:val="single" w:sz="4" w:space="0" w:color="auto"/>
              <w:right w:val="single" w:sz="4" w:space="0" w:color="auto"/>
            </w:tcBorders>
            <w:vAlign w:val="center"/>
          </w:tcPr>
          <w:p w:rsidR="00806457" w:rsidRPr="00F62241" w:rsidRDefault="00806457" w:rsidP="005D61D1">
            <w:pPr>
              <w:jc w:val="center"/>
              <w:rPr>
                <w:color w:val="000000"/>
                <w:sz w:val="28"/>
                <w:szCs w:val="28"/>
              </w:rPr>
            </w:pPr>
            <w:r w:rsidRPr="00F62241">
              <w:rPr>
                <w:color w:val="000000"/>
                <w:sz w:val="28"/>
                <w:szCs w:val="28"/>
              </w:rPr>
              <w:t>0,218</w:t>
            </w:r>
          </w:p>
        </w:tc>
        <w:tc>
          <w:tcPr>
            <w:tcW w:w="2589" w:type="dxa"/>
            <w:tcBorders>
              <w:top w:val="single" w:sz="4" w:space="0" w:color="auto"/>
              <w:left w:val="single" w:sz="4" w:space="0" w:color="auto"/>
              <w:bottom w:val="single" w:sz="4" w:space="0" w:color="auto"/>
              <w:right w:val="single" w:sz="4" w:space="0" w:color="auto"/>
            </w:tcBorders>
            <w:vAlign w:val="center"/>
          </w:tcPr>
          <w:p w:rsidR="00806457" w:rsidRPr="00F62241" w:rsidRDefault="00806457" w:rsidP="00806457">
            <w:pPr>
              <w:jc w:val="center"/>
              <w:rPr>
                <w:color w:val="000000"/>
                <w:sz w:val="28"/>
                <w:szCs w:val="28"/>
              </w:rPr>
            </w:pPr>
            <w:r w:rsidRPr="00F62241">
              <w:rPr>
                <w:color w:val="000000"/>
                <w:sz w:val="28"/>
                <w:szCs w:val="28"/>
              </w:rPr>
              <w:t>-</w:t>
            </w:r>
          </w:p>
        </w:tc>
      </w:tr>
      <w:tr w:rsidR="000122E0" w:rsidRPr="00F62241" w:rsidTr="005D61D1">
        <w:trPr>
          <w:trHeight w:val="321"/>
          <w:jc w:val="center"/>
        </w:trPr>
        <w:tc>
          <w:tcPr>
            <w:tcW w:w="2962" w:type="dxa"/>
            <w:tcBorders>
              <w:top w:val="single" w:sz="4" w:space="0" w:color="auto"/>
              <w:left w:val="single" w:sz="4" w:space="0" w:color="auto"/>
              <w:bottom w:val="single" w:sz="4" w:space="0" w:color="auto"/>
              <w:right w:val="single" w:sz="4" w:space="0" w:color="auto"/>
            </w:tcBorders>
            <w:vAlign w:val="center"/>
          </w:tcPr>
          <w:p w:rsidR="000122E0" w:rsidRPr="00F62241" w:rsidRDefault="000122E0" w:rsidP="00814EAC">
            <w:pPr>
              <w:rPr>
                <w:color w:val="000000"/>
                <w:sz w:val="28"/>
                <w:szCs w:val="28"/>
              </w:rPr>
            </w:pPr>
            <w:r w:rsidRPr="00F62241">
              <w:rPr>
                <w:color w:val="000000"/>
                <w:sz w:val="28"/>
                <w:szCs w:val="28"/>
              </w:rPr>
              <w:t>Метод ЧА</w:t>
            </w:r>
          </w:p>
        </w:tc>
        <w:tc>
          <w:tcPr>
            <w:tcW w:w="1045" w:type="dxa"/>
            <w:tcBorders>
              <w:top w:val="single" w:sz="4" w:space="0" w:color="auto"/>
              <w:left w:val="single" w:sz="4" w:space="0" w:color="auto"/>
              <w:bottom w:val="single" w:sz="4" w:space="0" w:color="auto"/>
              <w:right w:val="single" w:sz="4" w:space="0" w:color="auto"/>
            </w:tcBorders>
            <w:vAlign w:val="bottom"/>
          </w:tcPr>
          <w:p w:rsidR="000122E0" w:rsidRPr="00F62241" w:rsidRDefault="000122E0" w:rsidP="005D61D1">
            <w:pPr>
              <w:jc w:val="center"/>
              <w:rPr>
                <w:color w:val="000000"/>
                <w:sz w:val="28"/>
                <w:szCs w:val="28"/>
              </w:rPr>
            </w:pPr>
            <w:r w:rsidRPr="00F62241">
              <w:rPr>
                <w:color w:val="000000"/>
                <w:sz w:val="28"/>
                <w:szCs w:val="28"/>
              </w:rPr>
              <w:t>0,072</w:t>
            </w:r>
          </w:p>
        </w:tc>
        <w:tc>
          <w:tcPr>
            <w:tcW w:w="1069" w:type="dxa"/>
            <w:tcBorders>
              <w:top w:val="single" w:sz="4" w:space="0" w:color="auto"/>
              <w:left w:val="single" w:sz="4" w:space="0" w:color="auto"/>
              <w:bottom w:val="single" w:sz="4" w:space="0" w:color="auto"/>
              <w:right w:val="single" w:sz="4" w:space="0" w:color="auto"/>
            </w:tcBorders>
            <w:vAlign w:val="bottom"/>
          </w:tcPr>
          <w:p w:rsidR="000122E0" w:rsidRPr="00F62241" w:rsidRDefault="000122E0" w:rsidP="005D61D1">
            <w:pPr>
              <w:jc w:val="center"/>
              <w:rPr>
                <w:color w:val="000000"/>
                <w:sz w:val="28"/>
                <w:szCs w:val="28"/>
              </w:rPr>
            </w:pPr>
            <w:r w:rsidRPr="00F62241">
              <w:rPr>
                <w:color w:val="000000"/>
                <w:sz w:val="28"/>
                <w:szCs w:val="28"/>
              </w:rPr>
              <w:t>0,139</w:t>
            </w:r>
          </w:p>
        </w:tc>
        <w:tc>
          <w:tcPr>
            <w:tcW w:w="1022" w:type="dxa"/>
            <w:tcBorders>
              <w:top w:val="single" w:sz="4" w:space="0" w:color="auto"/>
              <w:left w:val="single" w:sz="4" w:space="0" w:color="auto"/>
              <w:bottom w:val="single" w:sz="4" w:space="0" w:color="auto"/>
              <w:right w:val="single" w:sz="4" w:space="0" w:color="auto"/>
            </w:tcBorders>
            <w:vAlign w:val="bottom"/>
          </w:tcPr>
          <w:p w:rsidR="000122E0" w:rsidRPr="00F62241" w:rsidRDefault="000122E0" w:rsidP="005D61D1">
            <w:pPr>
              <w:jc w:val="right"/>
              <w:rPr>
                <w:color w:val="000000"/>
                <w:sz w:val="28"/>
                <w:szCs w:val="28"/>
              </w:rPr>
            </w:pPr>
            <w:r w:rsidRPr="00F62241">
              <w:rPr>
                <w:color w:val="000000"/>
                <w:sz w:val="28"/>
                <w:szCs w:val="28"/>
              </w:rPr>
              <w:t>0,067</w:t>
            </w:r>
          </w:p>
        </w:tc>
        <w:tc>
          <w:tcPr>
            <w:tcW w:w="945" w:type="dxa"/>
            <w:tcBorders>
              <w:top w:val="single" w:sz="4" w:space="0" w:color="auto"/>
              <w:left w:val="single" w:sz="4" w:space="0" w:color="auto"/>
              <w:bottom w:val="single" w:sz="4" w:space="0" w:color="auto"/>
              <w:right w:val="single" w:sz="4" w:space="0" w:color="auto"/>
            </w:tcBorders>
            <w:vAlign w:val="bottom"/>
          </w:tcPr>
          <w:p w:rsidR="000122E0" w:rsidRPr="00F62241" w:rsidRDefault="000122E0" w:rsidP="005D61D1">
            <w:pPr>
              <w:jc w:val="center"/>
              <w:rPr>
                <w:color w:val="000000"/>
                <w:sz w:val="28"/>
                <w:szCs w:val="28"/>
              </w:rPr>
            </w:pPr>
            <w:r w:rsidRPr="00F62241">
              <w:rPr>
                <w:color w:val="000000"/>
                <w:sz w:val="28"/>
                <w:szCs w:val="28"/>
              </w:rPr>
              <w:t>0,094</w:t>
            </w:r>
          </w:p>
        </w:tc>
        <w:tc>
          <w:tcPr>
            <w:tcW w:w="2589" w:type="dxa"/>
            <w:tcBorders>
              <w:top w:val="single" w:sz="4" w:space="0" w:color="auto"/>
              <w:left w:val="single" w:sz="4" w:space="0" w:color="auto"/>
              <w:bottom w:val="single" w:sz="4" w:space="0" w:color="auto"/>
              <w:right w:val="single" w:sz="4" w:space="0" w:color="auto"/>
            </w:tcBorders>
            <w:vAlign w:val="bottom"/>
          </w:tcPr>
          <w:p w:rsidR="000122E0" w:rsidRPr="00F62241" w:rsidRDefault="000122E0">
            <w:pPr>
              <w:jc w:val="center"/>
              <w:rPr>
                <w:color w:val="000000"/>
                <w:sz w:val="28"/>
                <w:szCs w:val="28"/>
              </w:rPr>
            </w:pPr>
            <w:r w:rsidRPr="00F62241">
              <w:rPr>
                <w:color w:val="000000"/>
                <w:sz w:val="28"/>
                <w:szCs w:val="28"/>
              </w:rPr>
              <w:t>0,097</w:t>
            </w:r>
          </w:p>
        </w:tc>
      </w:tr>
      <w:tr w:rsidR="000122E0" w:rsidRPr="00F62241" w:rsidTr="005D61D1">
        <w:trPr>
          <w:trHeight w:val="301"/>
          <w:jc w:val="center"/>
        </w:trPr>
        <w:tc>
          <w:tcPr>
            <w:tcW w:w="2962" w:type="dxa"/>
            <w:tcBorders>
              <w:top w:val="single" w:sz="4" w:space="0" w:color="auto"/>
              <w:left w:val="single" w:sz="4" w:space="0" w:color="auto"/>
              <w:bottom w:val="single" w:sz="4" w:space="0" w:color="auto"/>
              <w:right w:val="single" w:sz="4" w:space="0" w:color="auto"/>
            </w:tcBorders>
            <w:vAlign w:val="center"/>
          </w:tcPr>
          <w:p w:rsidR="000122E0" w:rsidRPr="00F62241" w:rsidRDefault="000122E0" w:rsidP="00814EAC">
            <w:pPr>
              <w:rPr>
                <w:color w:val="000000"/>
                <w:sz w:val="28"/>
                <w:szCs w:val="28"/>
              </w:rPr>
            </w:pPr>
            <w:r w:rsidRPr="00F62241">
              <w:rPr>
                <w:color w:val="000000"/>
                <w:sz w:val="28"/>
                <w:szCs w:val="28"/>
              </w:rPr>
              <w:t>Метод сделок</w:t>
            </w:r>
          </w:p>
        </w:tc>
        <w:tc>
          <w:tcPr>
            <w:tcW w:w="1045" w:type="dxa"/>
            <w:tcBorders>
              <w:top w:val="single" w:sz="4" w:space="0" w:color="auto"/>
              <w:left w:val="single" w:sz="4" w:space="0" w:color="auto"/>
              <w:bottom w:val="single" w:sz="4" w:space="0" w:color="auto"/>
              <w:right w:val="single" w:sz="4" w:space="0" w:color="auto"/>
            </w:tcBorders>
            <w:vAlign w:val="bottom"/>
          </w:tcPr>
          <w:p w:rsidR="000122E0" w:rsidRPr="00F62241" w:rsidRDefault="000122E0" w:rsidP="005D61D1">
            <w:pPr>
              <w:jc w:val="center"/>
              <w:rPr>
                <w:color w:val="000000"/>
                <w:sz w:val="28"/>
                <w:szCs w:val="28"/>
              </w:rPr>
            </w:pPr>
            <w:r w:rsidRPr="00F62241">
              <w:rPr>
                <w:color w:val="000000"/>
                <w:sz w:val="28"/>
                <w:szCs w:val="28"/>
              </w:rPr>
              <w:t>0,279</w:t>
            </w:r>
          </w:p>
        </w:tc>
        <w:tc>
          <w:tcPr>
            <w:tcW w:w="1069" w:type="dxa"/>
            <w:tcBorders>
              <w:top w:val="single" w:sz="4" w:space="0" w:color="auto"/>
              <w:left w:val="single" w:sz="4" w:space="0" w:color="auto"/>
              <w:bottom w:val="single" w:sz="4" w:space="0" w:color="auto"/>
              <w:right w:val="single" w:sz="4" w:space="0" w:color="auto"/>
            </w:tcBorders>
            <w:vAlign w:val="bottom"/>
          </w:tcPr>
          <w:p w:rsidR="000122E0" w:rsidRPr="00F62241" w:rsidRDefault="000122E0" w:rsidP="005D61D1">
            <w:pPr>
              <w:jc w:val="center"/>
              <w:rPr>
                <w:color w:val="000000"/>
                <w:sz w:val="28"/>
                <w:szCs w:val="28"/>
              </w:rPr>
            </w:pPr>
            <w:r w:rsidRPr="00F62241">
              <w:rPr>
                <w:color w:val="000000"/>
                <w:sz w:val="28"/>
                <w:szCs w:val="28"/>
              </w:rPr>
              <w:t>0,268</w:t>
            </w:r>
          </w:p>
        </w:tc>
        <w:tc>
          <w:tcPr>
            <w:tcW w:w="1022" w:type="dxa"/>
            <w:tcBorders>
              <w:top w:val="single" w:sz="4" w:space="0" w:color="auto"/>
              <w:left w:val="single" w:sz="4" w:space="0" w:color="auto"/>
              <w:bottom w:val="single" w:sz="4" w:space="0" w:color="auto"/>
              <w:right w:val="single" w:sz="4" w:space="0" w:color="auto"/>
            </w:tcBorders>
            <w:vAlign w:val="bottom"/>
          </w:tcPr>
          <w:p w:rsidR="000122E0" w:rsidRPr="00F62241" w:rsidRDefault="000122E0" w:rsidP="005D61D1">
            <w:pPr>
              <w:jc w:val="right"/>
              <w:rPr>
                <w:color w:val="000000"/>
                <w:sz w:val="28"/>
                <w:szCs w:val="28"/>
              </w:rPr>
            </w:pPr>
            <w:r w:rsidRPr="00F62241">
              <w:rPr>
                <w:color w:val="000000"/>
                <w:sz w:val="28"/>
                <w:szCs w:val="28"/>
              </w:rPr>
              <w:t>0,293</w:t>
            </w:r>
          </w:p>
        </w:tc>
        <w:tc>
          <w:tcPr>
            <w:tcW w:w="945" w:type="dxa"/>
            <w:tcBorders>
              <w:top w:val="single" w:sz="4" w:space="0" w:color="auto"/>
              <w:left w:val="single" w:sz="4" w:space="0" w:color="auto"/>
              <w:bottom w:val="single" w:sz="4" w:space="0" w:color="auto"/>
              <w:right w:val="single" w:sz="4" w:space="0" w:color="auto"/>
            </w:tcBorders>
            <w:vAlign w:val="bottom"/>
          </w:tcPr>
          <w:p w:rsidR="000122E0" w:rsidRPr="00F62241" w:rsidRDefault="000122E0" w:rsidP="005D61D1">
            <w:pPr>
              <w:jc w:val="center"/>
              <w:rPr>
                <w:color w:val="000000"/>
                <w:sz w:val="28"/>
                <w:szCs w:val="28"/>
              </w:rPr>
            </w:pPr>
            <w:r w:rsidRPr="00F62241">
              <w:rPr>
                <w:color w:val="000000"/>
                <w:sz w:val="28"/>
                <w:szCs w:val="28"/>
              </w:rPr>
              <w:t>0,280</w:t>
            </w:r>
          </w:p>
        </w:tc>
        <w:tc>
          <w:tcPr>
            <w:tcW w:w="2589" w:type="dxa"/>
            <w:tcBorders>
              <w:top w:val="single" w:sz="4" w:space="0" w:color="auto"/>
              <w:left w:val="single" w:sz="4" w:space="0" w:color="auto"/>
              <w:bottom w:val="single" w:sz="4" w:space="0" w:color="auto"/>
              <w:right w:val="single" w:sz="4" w:space="0" w:color="auto"/>
            </w:tcBorders>
            <w:vAlign w:val="bottom"/>
          </w:tcPr>
          <w:p w:rsidR="000122E0" w:rsidRPr="00F62241" w:rsidRDefault="000122E0">
            <w:pPr>
              <w:jc w:val="center"/>
              <w:rPr>
                <w:color w:val="000000"/>
                <w:sz w:val="28"/>
                <w:szCs w:val="28"/>
              </w:rPr>
            </w:pPr>
            <w:r w:rsidRPr="00F62241">
              <w:rPr>
                <w:color w:val="000000"/>
                <w:sz w:val="28"/>
                <w:szCs w:val="28"/>
              </w:rPr>
              <w:t>0,278</w:t>
            </w:r>
          </w:p>
        </w:tc>
      </w:tr>
      <w:tr w:rsidR="000122E0" w:rsidRPr="00F62241" w:rsidTr="005D61D1">
        <w:trPr>
          <w:trHeight w:val="321"/>
          <w:jc w:val="center"/>
        </w:trPr>
        <w:tc>
          <w:tcPr>
            <w:tcW w:w="2962" w:type="dxa"/>
            <w:tcBorders>
              <w:top w:val="single" w:sz="4" w:space="0" w:color="auto"/>
              <w:left w:val="single" w:sz="4" w:space="0" w:color="auto"/>
              <w:bottom w:val="single" w:sz="4" w:space="0" w:color="auto"/>
              <w:right w:val="single" w:sz="4" w:space="0" w:color="auto"/>
            </w:tcBorders>
            <w:vAlign w:val="center"/>
          </w:tcPr>
          <w:p w:rsidR="000122E0" w:rsidRPr="00F62241" w:rsidRDefault="000122E0" w:rsidP="00814EAC">
            <w:pPr>
              <w:rPr>
                <w:color w:val="000000"/>
                <w:sz w:val="28"/>
                <w:szCs w:val="28"/>
              </w:rPr>
            </w:pPr>
            <w:r w:rsidRPr="00F62241">
              <w:rPr>
                <w:color w:val="000000"/>
                <w:sz w:val="28"/>
                <w:szCs w:val="28"/>
              </w:rPr>
              <w:t>Метод ДДП</w:t>
            </w:r>
          </w:p>
        </w:tc>
        <w:tc>
          <w:tcPr>
            <w:tcW w:w="1045" w:type="dxa"/>
            <w:tcBorders>
              <w:top w:val="single" w:sz="4" w:space="0" w:color="auto"/>
              <w:left w:val="single" w:sz="4" w:space="0" w:color="auto"/>
              <w:bottom w:val="single" w:sz="4" w:space="0" w:color="auto"/>
              <w:right w:val="single" w:sz="4" w:space="0" w:color="auto"/>
            </w:tcBorders>
            <w:vAlign w:val="bottom"/>
          </w:tcPr>
          <w:p w:rsidR="000122E0" w:rsidRPr="00F62241" w:rsidRDefault="000122E0" w:rsidP="005D61D1">
            <w:pPr>
              <w:jc w:val="center"/>
              <w:rPr>
                <w:color w:val="000000"/>
                <w:sz w:val="28"/>
                <w:szCs w:val="28"/>
              </w:rPr>
            </w:pPr>
            <w:r w:rsidRPr="00F62241">
              <w:rPr>
                <w:color w:val="000000"/>
                <w:sz w:val="28"/>
                <w:szCs w:val="28"/>
              </w:rPr>
              <w:t>0,649</w:t>
            </w:r>
          </w:p>
        </w:tc>
        <w:tc>
          <w:tcPr>
            <w:tcW w:w="1069" w:type="dxa"/>
            <w:tcBorders>
              <w:top w:val="single" w:sz="4" w:space="0" w:color="auto"/>
              <w:left w:val="single" w:sz="4" w:space="0" w:color="auto"/>
              <w:bottom w:val="single" w:sz="4" w:space="0" w:color="auto"/>
              <w:right w:val="single" w:sz="4" w:space="0" w:color="auto"/>
            </w:tcBorders>
            <w:vAlign w:val="bottom"/>
          </w:tcPr>
          <w:p w:rsidR="000122E0" w:rsidRPr="00F62241" w:rsidRDefault="000122E0" w:rsidP="005D61D1">
            <w:pPr>
              <w:jc w:val="center"/>
              <w:rPr>
                <w:color w:val="000000"/>
                <w:sz w:val="28"/>
                <w:szCs w:val="28"/>
              </w:rPr>
            </w:pPr>
            <w:r w:rsidRPr="00F62241">
              <w:rPr>
                <w:color w:val="000000"/>
                <w:sz w:val="28"/>
                <w:szCs w:val="28"/>
              </w:rPr>
              <w:t>0,593</w:t>
            </w:r>
          </w:p>
        </w:tc>
        <w:tc>
          <w:tcPr>
            <w:tcW w:w="1022" w:type="dxa"/>
            <w:tcBorders>
              <w:top w:val="single" w:sz="4" w:space="0" w:color="auto"/>
              <w:left w:val="single" w:sz="4" w:space="0" w:color="auto"/>
              <w:bottom w:val="single" w:sz="4" w:space="0" w:color="auto"/>
              <w:right w:val="single" w:sz="4" w:space="0" w:color="auto"/>
            </w:tcBorders>
            <w:vAlign w:val="bottom"/>
          </w:tcPr>
          <w:p w:rsidR="000122E0" w:rsidRPr="00F62241" w:rsidRDefault="000122E0" w:rsidP="005D61D1">
            <w:pPr>
              <w:jc w:val="right"/>
              <w:rPr>
                <w:color w:val="000000"/>
                <w:sz w:val="28"/>
                <w:szCs w:val="28"/>
              </w:rPr>
            </w:pPr>
            <w:r w:rsidRPr="00F62241">
              <w:rPr>
                <w:color w:val="000000"/>
                <w:sz w:val="28"/>
                <w:szCs w:val="28"/>
              </w:rPr>
              <w:t>0,641</w:t>
            </w:r>
          </w:p>
        </w:tc>
        <w:tc>
          <w:tcPr>
            <w:tcW w:w="945" w:type="dxa"/>
            <w:tcBorders>
              <w:top w:val="single" w:sz="4" w:space="0" w:color="auto"/>
              <w:left w:val="single" w:sz="4" w:space="0" w:color="auto"/>
              <w:bottom w:val="single" w:sz="4" w:space="0" w:color="auto"/>
              <w:right w:val="single" w:sz="4" w:space="0" w:color="auto"/>
            </w:tcBorders>
            <w:vAlign w:val="bottom"/>
          </w:tcPr>
          <w:p w:rsidR="000122E0" w:rsidRPr="00F62241" w:rsidRDefault="000122E0" w:rsidP="005D61D1">
            <w:pPr>
              <w:jc w:val="center"/>
              <w:rPr>
                <w:color w:val="000000"/>
                <w:sz w:val="28"/>
                <w:szCs w:val="28"/>
              </w:rPr>
            </w:pPr>
            <w:r w:rsidRPr="00F62241">
              <w:rPr>
                <w:color w:val="000000"/>
                <w:sz w:val="28"/>
                <w:szCs w:val="28"/>
              </w:rPr>
              <w:t>0,627</w:t>
            </w:r>
          </w:p>
        </w:tc>
        <w:tc>
          <w:tcPr>
            <w:tcW w:w="2589" w:type="dxa"/>
            <w:tcBorders>
              <w:top w:val="single" w:sz="4" w:space="0" w:color="auto"/>
              <w:left w:val="single" w:sz="4" w:space="0" w:color="auto"/>
              <w:bottom w:val="single" w:sz="4" w:space="0" w:color="auto"/>
              <w:right w:val="single" w:sz="4" w:space="0" w:color="auto"/>
            </w:tcBorders>
            <w:vAlign w:val="bottom"/>
          </w:tcPr>
          <w:p w:rsidR="000122E0" w:rsidRPr="00F62241" w:rsidRDefault="000122E0">
            <w:pPr>
              <w:jc w:val="center"/>
              <w:rPr>
                <w:color w:val="000000"/>
                <w:sz w:val="28"/>
                <w:szCs w:val="28"/>
              </w:rPr>
            </w:pPr>
            <w:r w:rsidRPr="00F62241">
              <w:rPr>
                <w:color w:val="000000"/>
                <w:sz w:val="28"/>
                <w:szCs w:val="28"/>
              </w:rPr>
              <w:t>0,625</w:t>
            </w:r>
          </w:p>
        </w:tc>
      </w:tr>
      <w:tr w:rsidR="001D340C" w:rsidRPr="00F62241" w:rsidTr="001D340C">
        <w:trPr>
          <w:trHeight w:val="321"/>
          <w:jc w:val="center"/>
        </w:trPr>
        <w:tc>
          <w:tcPr>
            <w:tcW w:w="2962"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814EAC">
            <w:pPr>
              <w:rPr>
                <w:color w:val="000000"/>
                <w:sz w:val="28"/>
                <w:szCs w:val="28"/>
              </w:rPr>
            </w:pPr>
            <w:r w:rsidRPr="00F62241">
              <w:rPr>
                <w:color w:val="000000"/>
                <w:sz w:val="28"/>
                <w:szCs w:val="28"/>
              </w:rPr>
              <w:t>Сумма</w:t>
            </w:r>
          </w:p>
        </w:tc>
        <w:tc>
          <w:tcPr>
            <w:tcW w:w="1045"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806457">
            <w:pPr>
              <w:jc w:val="center"/>
              <w:rPr>
                <w:color w:val="000000"/>
                <w:sz w:val="28"/>
                <w:szCs w:val="28"/>
              </w:rPr>
            </w:pPr>
          </w:p>
        </w:tc>
        <w:tc>
          <w:tcPr>
            <w:tcW w:w="1069"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806457">
            <w:pPr>
              <w:jc w:val="center"/>
              <w:rPr>
                <w:color w:val="000000"/>
                <w:sz w:val="28"/>
                <w:szCs w:val="28"/>
              </w:rPr>
            </w:pPr>
          </w:p>
        </w:tc>
        <w:tc>
          <w:tcPr>
            <w:tcW w:w="1022"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806457">
            <w:pPr>
              <w:jc w:val="center"/>
              <w:rPr>
                <w:color w:val="000000"/>
                <w:sz w:val="28"/>
                <w:szCs w:val="28"/>
              </w:rPr>
            </w:pPr>
          </w:p>
        </w:tc>
        <w:tc>
          <w:tcPr>
            <w:tcW w:w="945"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806457">
            <w:pPr>
              <w:jc w:val="center"/>
              <w:rPr>
                <w:color w:val="000000"/>
                <w:sz w:val="28"/>
                <w:szCs w:val="28"/>
              </w:rPr>
            </w:pPr>
          </w:p>
        </w:tc>
        <w:tc>
          <w:tcPr>
            <w:tcW w:w="2589" w:type="dxa"/>
            <w:tcBorders>
              <w:top w:val="single" w:sz="4" w:space="0" w:color="auto"/>
              <w:left w:val="single" w:sz="4" w:space="0" w:color="auto"/>
              <w:bottom w:val="single" w:sz="4" w:space="0" w:color="auto"/>
              <w:right w:val="single" w:sz="4" w:space="0" w:color="auto"/>
            </w:tcBorders>
            <w:vAlign w:val="center"/>
          </w:tcPr>
          <w:p w:rsidR="001D340C" w:rsidRPr="00F62241" w:rsidRDefault="001D340C" w:rsidP="00806457">
            <w:pPr>
              <w:jc w:val="center"/>
              <w:rPr>
                <w:color w:val="000000"/>
                <w:sz w:val="28"/>
                <w:szCs w:val="28"/>
              </w:rPr>
            </w:pPr>
            <w:r w:rsidRPr="00F62241">
              <w:rPr>
                <w:color w:val="000000"/>
                <w:sz w:val="28"/>
                <w:szCs w:val="28"/>
              </w:rPr>
              <w:t>1</w:t>
            </w:r>
          </w:p>
        </w:tc>
      </w:tr>
    </w:tbl>
    <w:p w:rsidR="001D340C" w:rsidRPr="00F62241" w:rsidRDefault="001D340C" w:rsidP="001D340C">
      <w:pPr>
        <w:spacing w:line="360" w:lineRule="auto"/>
        <w:ind w:firstLine="397"/>
        <w:jc w:val="both"/>
        <w:rPr>
          <w:color w:val="000000"/>
          <w:sz w:val="28"/>
          <w:szCs w:val="28"/>
        </w:rPr>
      </w:pPr>
    </w:p>
    <w:p w:rsidR="001D340C" w:rsidRPr="00F62241" w:rsidRDefault="001D340C" w:rsidP="001D340C">
      <w:pPr>
        <w:spacing w:line="360" w:lineRule="auto"/>
        <w:ind w:firstLine="397"/>
        <w:jc w:val="both"/>
        <w:rPr>
          <w:color w:val="000000"/>
          <w:sz w:val="28"/>
          <w:szCs w:val="28"/>
        </w:rPr>
      </w:pPr>
      <w:r w:rsidRPr="00F62241">
        <w:rPr>
          <w:color w:val="000000"/>
          <w:sz w:val="28"/>
          <w:szCs w:val="28"/>
        </w:rPr>
        <w:t xml:space="preserve">Итоговая стоимость бизнеса оцениваемой компании будет определяться путём умножения значения стоимости, полученного по каждому из использованных </w:t>
      </w:r>
      <w:r w:rsidR="00D27156" w:rsidRPr="00F62241">
        <w:rPr>
          <w:color w:val="000000"/>
          <w:sz w:val="28"/>
          <w:szCs w:val="28"/>
        </w:rPr>
        <w:t xml:space="preserve"> </w:t>
      </w:r>
      <w:r w:rsidRPr="00F62241">
        <w:rPr>
          <w:color w:val="000000"/>
          <w:sz w:val="28"/>
          <w:szCs w:val="28"/>
        </w:rPr>
        <w:t xml:space="preserve">методов, на вес метода. Расчет итоговой стоимости </w:t>
      </w:r>
      <w:r w:rsidR="00B04253" w:rsidRPr="00F62241">
        <w:rPr>
          <w:sz w:val="28"/>
          <w:szCs w:val="28"/>
        </w:rPr>
        <w:t>ООО «</w:t>
      </w:r>
      <w:r w:rsidR="008F0EDA" w:rsidRPr="00F62241">
        <w:rPr>
          <w:sz w:val="28"/>
          <w:szCs w:val="28"/>
        </w:rPr>
        <w:t>ЛюксСтрой</w:t>
      </w:r>
      <w:r w:rsidR="00B04253" w:rsidRPr="00F62241">
        <w:rPr>
          <w:sz w:val="28"/>
          <w:szCs w:val="28"/>
        </w:rPr>
        <w:t xml:space="preserve">» </w:t>
      </w:r>
      <w:r w:rsidRPr="00F62241">
        <w:rPr>
          <w:color w:val="000000"/>
          <w:sz w:val="28"/>
          <w:szCs w:val="28"/>
        </w:rPr>
        <w:t xml:space="preserve"> представлен в табл</w:t>
      </w:r>
      <w:r w:rsidR="006522EA" w:rsidRPr="00F62241">
        <w:rPr>
          <w:color w:val="000000"/>
          <w:sz w:val="28"/>
          <w:szCs w:val="28"/>
        </w:rPr>
        <w:t xml:space="preserve">ице </w:t>
      </w:r>
      <w:r w:rsidR="00F42FCF">
        <w:rPr>
          <w:color w:val="000000"/>
          <w:sz w:val="28"/>
          <w:szCs w:val="28"/>
        </w:rPr>
        <w:t>23</w:t>
      </w:r>
      <w:r w:rsidRPr="00F62241">
        <w:rPr>
          <w:color w:val="000000"/>
          <w:sz w:val="28"/>
          <w:szCs w:val="28"/>
        </w:rPr>
        <w:t>.</w:t>
      </w:r>
    </w:p>
    <w:p w:rsidR="001D340C" w:rsidRPr="00F62241" w:rsidRDefault="00F42FCF" w:rsidP="00D27156">
      <w:pPr>
        <w:widowControl w:val="0"/>
        <w:autoSpaceDE w:val="0"/>
        <w:autoSpaceDN w:val="0"/>
        <w:adjustRightInd w:val="0"/>
        <w:spacing w:line="360" w:lineRule="auto"/>
        <w:ind w:firstLine="397"/>
        <w:jc w:val="both"/>
        <w:rPr>
          <w:sz w:val="28"/>
          <w:szCs w:val="28"/>
        </w:rPr>
      </w:pPr>
      <w:r>
        <w:rPr>
          <w:sz w:val="28"/>
          <w:szCs w:val="28"/>
        </w:rPr>
        <w:t>Таблица 23</w:t>
      </w:r>
      <w:r w:rsidR="00D27156" w:rsidRPr="00F62241">
        <w:rPr>
          <w:sz w:val="28"/>
          <w:szCs w:val="28"/>
        </w:rPr>
        <w:t xml:space="preserve"> - </w:t>
      </w:r>
      <w:r w:rsidR="001D340C" w:rsidRPr="00F62241">
        <w:rPr>
          <w:sz w:val="28"/>
          <w:szCs w:val="28"/>
        </w:rPr>
        <w:t xml:space="preserve">Итоговая стоимость </w:t>
      </w:r>
      <w:r w:rsidR="00B04253" w:rsidRPr="00F62241">
        <w:rPr>
          <w:sz w:val="28"/>
          <w:szCs w:val="28"/>
        </w:rPr>
        <w:t>ООО «</w:t>
      </w:r>
      <w:r w:rsidR="008F0EDA" w:rsidRPr="00F62241">
        <w:rPr>
          <w:sz w:val="28"/>
          <w:szCs w:val="28"/>
        </w:rPr>
        <w:t>ЛюксСтрой</w:t>
      </w:r>
      <w:r w:rsidR="00B04253" w:rsidRPr="00F62241">
        <w:rPr>
          <w:sz w:val="28"/>
          <w:szCs w:val="28"/>
        </w:rPr>
        <w:t>»</w:t>
      </w:r>
    </w:p>
    <w:tbl>
      <w:tblPr>
        <w:tblW w:w="5008"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49"/>
        <w:gridCol w:w="1634"/>
        <w:gridCol w:w="2160"/>
        <w:gridCol w:w="2827"/>
      </w:tblGrid>
      <w:tr w:rsidR="00D27156" w:rsidRPr="00F62241" w:rsidTr="00D27156">
        <w:trPr>
          <w:jc w:val="right"/>
        </w:trPr>
        <w:tc>
          <w:tcPr>
            <w:tcW w:w="1646" w:type="pct"/>
            <w:tcBorders>
              <w:top w:val="single" w:sz="4" w:space="0" w:color="auto"/>
              <w:left w:val="single" w:sz="4" w:space="0" w:color="auto"/>
              <w:bottom w:val="single" w:sz="4" w:space="0" w:color="auto"/>
              <w:right w:val="single" w:sz="4" w:space="0" w:color="auto"/>
            </w:tcBorders>
            <w:vAlign w:val="center"/>
          </w:tcPr>
          <w:p w:rsidR="001D340C" w:rsidRPr="00F62241" w:rsidRDefault="001D340C" w:rsidP="00D27156">
            <w:pPr>
              <w:widowControl w:val="0"/>
              <w:autoSpaceDE w:val="0"/>
              <w:autoSpaceDN w:val="0"/>
              <w:adjustRightInd w:val="0"/>
              <w:jc w:val="both"/>
              <w:rPr>
                <w:sz w:val="28"/>
                <w:szCs w:val="28"/>
              </w:rPr>
            </w:pPr>
            <w:r w:rsidRPr="00F62241">
              <w:rPr>
                <w:sz w:val="28"/>
                <w:szCs w:val="28"/>
              </w:rPr>
              <w:t>Подходы к оценке</w:t>
            </w:r>
          </w:p>
        </w:tc>
        <w:tc>
          <w:tcPr>
            <w:tcW w:w="828" w:type="pct"/>
            <w:tcBorders>
              <w:top w:val="single" w:sz="4" w:space="0" w:color="auto"/>
              <w:left w:val="single" w:sz="4" w:space="0" w:color="auto"/>
              <w:bottom w:val="single" w:sz="4" w:space="0" w:color="auto"/>
              <w:right w:val="single" w:sz="4" w:space="0" w:color="auto"/>
            </w:tcBorders>
            <w:vAlign w:val="center"/>
          </w:tcPr>
          <w:p w:rsidR="001D340C" w:rsidRPr="00F62241" w:rsidRDefault="001D340C" w:rsidP="00D27156">
            <w:pPr>
              <w:widowControl w:val="0"/>
              <w:autoSpaceDE w:val="0"/>
              <w:autoSpaceDN w:val="0"/>
              <w:adjustRightInd w:val="0"/>
              <w:jc w:val="center"/>
              <w:rPr>
                <w:sz w:val="28"/>
                <w:szCs w:val="28"/>
              </w:rPr>
            </w:pPr>
            <w:r w:rsidRPr="00F62241">
              <w:rPr>
                <w:sz w:val="28"/>
                <w:szCs w:val="28"/>
              </w:rPr>
              <w:t>Стоимость</w:t>
            </w:r>
          </w:p>
          <w:p w:rsidR="001D340C" w:rsidRPr="00F62241" w:rsidRDefault="001D340C" w:rsidP="00D27156">
            <w:pPr>
              <w:widowControl w:val="0"/>
              <w:autoSpaceDE w:val="0"/>
              <w:autoSpaceDN w:val="0"/>
              <w:adjustRightInd w:val="0"/>
              <w:jc w:val="center"/>
              <w:rPr>
                <w:sz w:val="28"/>
                <w:szCs w:val="28"/>
              </w:rPr>
            </w:pPr>
            <w:r w:rsidRPr="00F62241">
              <w:rPr>
                <w:sz w:val="28"/>
                <w:szCs w:val="28"/>
              </w:rPr>
              <w:t>компании,</w:t>
            </w:r>
          </w:p>
          <w:p w:rsidR="001D340C" w:rsidRPr="00F62241" w:rsidRDefault="001D340C" w:rsidP="00D27156">
            <w:pPr>
              <w:widowControl w:val="0"/>
              <w:autoSpaceDE w:val="0"/>
              <w:autoSpaceDN w:val="0"/>
              <w:adjustRightInd w:val="0"/>
              <w:jc w:val="center"/>
              <w:rPr>
                <w:sz w:val="28"/>
                <w:szCs w:val="28"/>
              </w:rPr>
            </w:pPr>
            <w:r w:rsidRPr="00F62241">
              <w:rPr>
                <w:sz w:val="28"/>
                <w:szCs w:val="28"/>
              </w:rPr>
              <w:t>тыс. руб.</w:t>
            </w:r>
          </w:p>
        </w:tc>
        <w:tc>
          <w:tcPr>
            <w:tcW w:w="1094" w:type="pct"/>
            <w:tcBorders>
              <w:top w:val="single" w:sz="4" w:space="0" w:color="auto"/>
              <w:left w:val="single" w:sz="4" w:space="0" w:color="auto"/>
              <w:bottom w:val="single" w:sz="4" w:space="0" w:color="auto"/>
              <w:right w:val="single" w:sz="4" w:space="0" w:color="auto"/>
            </w:tcBorders>
            <w:vAlign w:val="center"/>
          </w:tcPr>
          <w:p w:rsidR="001D340C" w:rsidRPr="00F62241" w:rsidRDefault="001D340C" w:rsidP="00D27156">
            <w:pPr>
              <w:widowControl w:val="0"/>
              <w:autoSpaceDE w:val="0"/>
              <w:autoSpaceDN w:val="0"/>
              <w:adjustRightInd w:val="0"/>
              <w:jc w:val="center"/>
              <w:rPr>
                <w:sz w:val="28"/>
                <w:szCs w:val="28"/>
              </w:rPr>
            </w:pPr>
            <w:r w:rsidRPr="00F62241">
              <w:rPr>
                <w:sz w:val="28"/>
                <w:szCs w:val="28"/>
              </w:rPr>
              <w:t>Весовые</w:t>
            </w:r>
          </w:p>
          <w:p w:rsidR="001D340C" w:rsidRPr="00F62241" w:rsidRDefault="001D340C" w:rsidP="00D27156">
            <w:pPr>
              <w:widowControl w:val="0"/>
              <w:autoSpaceDE w:val="0"/>
              <w:autoSpaceDN w:val="0"/>
              <w:adjustRightInd w:val="0"/>
              <w:jc w:val="center"/>
              <w:rPr>
                <w:sz w:val="28"/>
                <w:szCs w:val="28"/>
              </w:rPr>
            </w:pPr>
            <w:r w:rsidRPr="00F62241">
              <w:rPr>
                <w:sz w:val="28"/>
                <w:szCs w:val="28"/>
              </w:rPr>
              <w:t>коэффициенты</w:t>
            </w:r>
          </w:p>
        </w:tc>
        <w:tc>
          <w:tcPr>
            <w:tcW w:w="1432" w:type="pct"/>
            <w:tcBorders>
              <w:top w:val="single" w:sz="4" w:space="0" w:color="auto"/>
              <w:left w:val="single" w:sz="4" w:space="0" w:color="auto"/>
              <w:bottom w:val="single" w:sz="4" w:space="0" w:color="auto"/>
              <w:right w:val="single" w:sz="4" w:space="0" w:color="auto"/>
            </w:tcBorders>
            <w:vAlign w:val="center"/>
          </w:tcPr>
          <w:p w:rsidR="00D27156" w:rsidRPr="00F62241" w:rsidRDefault="00D27156" w:rsidP="00D27156">
            <w:pPr>
              <w:widowControl w:val="0"/>
              <w:autoSpaceDE w:val="0"/>
              <w:autoSpaceDN w:val="0"/>
              <w:adjustRightInd w:val="0"/>
              <w:jc w:val="center"/>
              <w:rPr>
                <w:sz w:val="28"/>
                <w:szCs w:val="28"/>
              </w:rPr>
            </w:pPr>
            <w:r w:rsidRPr="00F62241">
              <w:rPr>
                <w:sz w:val="28"/>
                <w:szCs w:val="28"/>
              </w:rPr>
              <w:t xml:space="preserve">Вклад подхода в </w:t>
            </w:r>
          </w:p>
          <w:p w:rsidR="00D27156" w:rsidRPr="00F62241" w:rsidRDefault="00D27156" w:rsidP="00D27156">
            <w:pPr>
              <w:widowControl w:val="0"/>
              <w:autoSpaceDE w:val="0"/>
              <w:autoSpaceDN w:val="0"/>
              <w:adjustRightInd w:val="0"/>
              <w:jc w:val="center"/>
              <w:rPr>
                <w:sz w:val="28"/>
                <w:szCs w:val="28"/>
              </w:rPr>
            </w:pPr>
            <w:r w:rsidRPr="00F62241">
              <w:rPr>
                <w:sz w:val="28"/>
                <w:szCs w:val="28"/>
              </w:rPr>
              <w:t>итоговую величину</w:t>
            </w:r>
            <w:r w:rsidR="001D340C" w:rsidRPr="00F62241">
              <w:rPr>
                <w:sz w:val="28"/>
                <w:szCs w:val="28"/>
              </w:rPr>
              <w:t>,</w:t>
            </w:r>
            <w:r w:rsidRPr="00F62241">
              <w:rPr>
                <w:sz w:val="28"/>
                <w:szCs w:val="28"/>
              </w:rPr>
              <w:t xml:space="preserve"> </w:t>
            </w:r>
          </w:p>
          <w:p w:rsidR="001D340C" w:rsidRPr="00F62241" w:rsidRDefault="001D340C" w:rsidP="00D27156">
            <w:pPr>
              <w:widowControl w:val="0"/>
              <w:autoSpaceDE w:val="0"/>
              <w:autoSpaceDN w:val="0"/>
              <w:adjustRightInd w:val="0"/>
              <w:jc w:val="center"/>
              <w:rPr>
                <w:sz w:val="28"/>
                <w:szCs w:val="28"/>
              </w:rPr>
            </w:pPr>
            <w:r w:rsidRPr="00F62241">
              <w:rPr>
                <w:sz w:val="28"/>
                <w:szCs w:val="28"/>
              </w:rPr>
              <w:t>тыс. руб.</w:t>
            </w:r>
          </w:p>
        </w:tc>
      </w:tr>
      <w:tr w:rsidR="00D27156" w:rsidRPr="00F62241" w:rsidTr="005D61D1">
        <w:trPr>
          <w:jc w:val="right"/>
        </w:trPr>
        <w:tc>
          <w:tcPr>
            <w:tcW w:w="1646" w:type="pct"/>
            <w:tcBorders>
              <w:top w:val="single" w:sz="4" w:space="0" w:color="auto"/>
              <w:left w:val="single" w:sz="4" w:space="0" w:color="auto"/>
              <w:bottom w:val="single" w:sz="4" w:space="0" w:color="auto"/>
              <w:right w:val="single" w:sz="4" w:space="0" w:color="auto"/>
            </w:tcBorders>
            <w:vAlign w:val="center"/>
          </w:tcPr>
          <w:p w:rsidR="00D27156" w:rsidRPr="00F62241" w:rsidRDefault="00D27156" w:rsidP="00D27156">
            <w:pPr>
              <w:widowControl w:val="0"/>
              <w:autoSpaceDE w:val="0"/>
              <w:autoSpaceDN w:val="0"/>
              <w:adjustRightInd w:val="0"/>
              <w:jc w:val="both"/>
              <w:rPr>
                <w:sz w:val="28"/>
                <w:szCs w:val="28"/>
              </w:rPr>
            </w:pPr>
            <w:r w:rsidRPr="00F62241">
              <w:rPr>
                <w:sz w:val="28"/>
                <w:szCs w:val="28"/>
              </w:rPr>
              <w:t>Затратный подход</w:t>
            </w:r>
          </w:p>
        </w:tc>
        <w:tc>
          <w:tcPr>
            <w:tcW w:w="828" w:type="pct"/>
            <w:tcBorders>
              <w:top w:val="single" w:sz="4" w:space="0" w:color="auto"/>
              <w:left w:val="single" w:sz="4" w:space="0" w:color="auto"/>
              <w:bottom w:val="single" w:sz="4" w:space="0" w:color="auto"/>
              <w:right w:val="single" w:sz="4" w:space="0" w:color="auto"/>
            </w:tcBorders>
            <w:vAlign w:val="center"/>
          </w:tcPr>
          <w:p w:rsidR="00D27156" w:rsidRPr="00F62241" w:rsidRDefault="00D27156" w:rsidP="00D27156">
            <w:pPr>
              <w:widowControl w:val="0"/>
              <w:autoSpaceDE w:val="0"/>
              <w:autoSpaceDN w:val="0"/>
              <w:adjustRightInd w:val="0"/>
              <w:jc w:val="right"/>
              <w:rPr>
                <w:sz w:val="28"/>
                <w:szCs w:val="28"/>
              </w:rPr>
            </w:pPr>
            <w:r w:rsidRPr="00F62241">
              <w:rPr>
                <w:sz w:val="28"/>
                <w:szCs w:val="28"/>
              </w:rPr>
              <w:t>1948</w:t>
            </w:r>
          </w:p>
        </w:tc>
        <w:tc>
          <w:tcPr>
            <w:tcW w:w="1094" w:type="pct"/>
            <w:tcBorders>
              <w:top w:val="single" w:sz="4" w:space="0" w:color="auto"/>
              <w:left w:val="single" w:sz="4" w:space="0" w:color="auto"/>
              <w:bottom w:val="single" w:sz="4" w:space="0" w:color="auto"/>
              <w:right w:val="single" w:sz="4" w:space="0" w:color="auto"/>
            </w:tcBorders>
            <w:vAlign w:val="bottom"/>
          </w:tcPr>
          <w:p w:rsidR="00D27156" w:rsidRPr="00F62241" w:rsidRDefault="00D27156" w:rsidP="00D27156">
            <w:pPr>
              <w:jc w:val="right"/>
              <w:rPr>
                <w:color w:val="000000"/>
                <w:sz w:val="28"/>
                <w:szCs w:val="28"/>
              </w:rPr>
            </w:pPr>
            <w:r w:rsidRPr="00F62241">
              <w:rPr>
                <w:color w:val="000000"/>
                <w:sz w:val="28"/>
                <w:szCs w:val="28"/>
              </w:rPr>
              <w:t>0,097</w:t>
            </w:r>
          </w:p>
        </w:tc>
        <w:tc>
          <w:tcPr>
            <w:tcW w:w="1432" w:type="pct"/>
            <w:tcBorders>
              <w:top w:val="single" w:sz="4" w:space="0" w:color="auto"/>
              <w:left w:val="single" w:sz="4" w:space="0" w:color="auto"/>
              <w:bottom w:val="single" w:sz="4" w:space="0" w:color="auto"/>
              <w:right w:val="single" w:sz="4" w:space="0" w:color="auto"/>
            </w:tcBorders>
            <w:vAlign w:val="bottom"/>
          </w:tcPr>
          <w:p w:rsidR="00D27156" w:rsidRPr="00F62241" w:rsidRDefault="00D27156">
            <w:pPr>
              <w:jc w:val="right"/>
              <w:rPr>
                <w:sz w:val="28"/>
                <w:szCs w:val="28"/>
              </w:rPr>
            </w:pPr>
            <w:r w:rsidRPr="00F62241">
              <w:rPr>
                <w:sz w:val="28"/>
                <w:szCs w:val="28"/>
              </w:rPr>
              <w:t>188,96</w:t>
            </w:r>
          </w:p>
        </w:tc>
      </w:tr>
      <w:tr w:rsidR="00D27156" w:rsidRPr="00F62241" w:rsidTr="005D61D1">
        <w:trPr>
          <w:jc w:val="right"/>
        </w:trPr>
        <w:tc>
          <w:tcPr>
            <w:tcW w:w="1646" w:type="pct"/>
            <w:tcBorders>
              <w:top w:val="single" w:sz="4" w:space="0" w:color="auto"/>
              <w:left w:val="single" w:sz="4" w:space="0" w:color="auto"/>
              <w:bottom w:val="single" w:sz="4" w:space="0" w:color="auto"/>
              <w:right w:val="single" w:sz="4" w:space="0" w:color="auto"/>
            </w:tcBorders>
            <w:vAlign w:val="center"/>
          </w:tcPr>
          <w:p w:rsidR="00D27156" w:rsidRPr="00F62241" w:rsidRDefault="00D27156" w:rsidP="00D27156">
            <w:pPr>
              <w:widowControl w:val="0"/>
              <w:autoSpaceDE w:val="0"/>
              <w:autoSpaceDN w:val="0"/>
              <w:adjustRightInd w:val="0"/>
              <w:jc w:val="both"/>
              <w:rPr>
                <w:sz w:val="28"/>
                <w:szCs w:val="28"/>
              </w:rPr>
            </w:pPr>
            <w:r w:rsidRPr="00F62241">
              <w:rPr>
                <w:sz w:val="28"/>
                <w:szCs w:val="28"/>
              </w:rPr>
              <w:t>Сравнительный подход</w:t>
            </w:r>
          </w:p>
        </w:tc>
        <w:tc>
          <w:tcPr>
            <w:tcW w:w="828" w:type="pct"/>
            <w:tcBorders>
              <w:top w:val="single" w:sz="4" w:space="0" w:color="auto"/>
              <w:left w:val="single" w:sz="4" w:space="0" w:color="auto"/>
              <w:bottom w:val="single" w:sz="4" w:space="0" w:color="auto"/>
              <w:right w:val="single" w:sz="4" w:space="0" w:color="auto"/>
            </w:tcBorders>
            <w:vAlign w:val="center"/>
          </w:tcPr>
          <w:p w:rsidR="00D27156" w:rsidRPr="00F62241" w:rsidRDefault="001853E6" w:rsidP="00D27156">
            <w:pPr>
              <w:widowControl w:val="0"/>
              <w:autoSpaceDE w:val="0"/>
              <w:autoSpaceDN w:val="0"/>
              <w:adjustRightInd w:val="0"/>
              <w:jc w:val="right"/>
              <w:rPr>
                <w:sz w:val="28"/>
                <w:szCs w:val="28"/>
              </w:rPr>
            </w:pPr>
            <w:r w:rsidRPr="00F62241">
              <w:rPr>
                <w:sz w:val="28"/>
                <w:szCs w:val="28"/>
              </w:rPr>
              <w:t>3925</w:t>
            </w:r>
          </w:p>
        </w:tc>
        <w:tc>
          <w:tcPr>
            <w:tcW w:w="1094" w:type="pct"/>
            <w:tcBorders>
              <w:top w:val="single" w:sz="4" w:space="0" w:color="auto"/>
              <w:left w:val="single" w:sz="4" w:space="0" w:color="auto"/>
              <w:bottom w:val="single" w:sz="4" w:space="0" w:color="auto"/>
              <w:right w:val="single" w:sz="4" w:space="0" w:color="auto"/>
            </w:tcBorders>
            <w:vAlign w:val="bottom"/>
          </w:tcPr>
          <w:p w:rsidR="00D27156" w:rsidRPr="00F62241" w:rsidRDefault="00D27156" w:rsidP="00D27156">
            <w:pPr>
              <w:jc w:val="right"/>
              <w:rPr>
                <w:color w:val="000000"/>
                <w:sz w:val="28"/>
                <w:szCs w:val="28"/>
              </w:rPr>
            </w:pPr>
            <w:r w:rsidRPr="00F62241">
              <w:rPr>
                <w:color w:val="000000"/>
                <w:sz w:val="28"/>
                <w:szCs w:val="28"/>
              </w:rPr>
              <w:t>0,278</w:t>
            </w:r>
          </w:p>
        </w:tc>
        <w:tc>
          <w:tcPr>
            <w:tcW w:w="1432" w:type="pct"/>
            <w:tcBorders>
              <w:top w:val="single" w:sz="4" w:space="0" w:color="auto"/>
              <w:left w:val="single" w:sz="4" w:space="0" w:color="auto"/>
              <w:bottom w:val="single" w:sz="4" w:space="0" w:color="auto"/>
              <w:right w:val="single" w:sz="4" w:space="0" w:color="auto"/>
            </w:tcBorders>
            <w:vAlign w:val="bottom"/>
          </w:tcPr>
          <w:p w:rsidR="00D27156" w:rsidRPr="00F62241" w:rsidRDefault="001853E6">
            <w:pPr>
              <w:jc w:val="right"/>
              <w:rPr>
                <w:sz w:val="28"/>
                <w:szCs w:val="28"/>
              </w:rPr>
            </w:pPr>
            <w:r w:rsidRPr="00F62241">
              <w:rPr>
                <w:sz w:val="28"/>
                <w:szCs w:val="28"/>
              </w:rPr>
              <w:t>1091</w:t>
            </w:r>
            <w:r w:rsidR="00D27156" w:rsidRPr="00F62241">
              <w:rPr>
                <w:sz w:val="28"/>
                <w:szCs w:val="28"/>
              </w:rPr>
              <w:t>,</w:t>
            </w:r>
            <w:r w:rsidRPr="00F62241">
              <w:rPr>
                <w:sz w:val="28"/>
                <w:szCs w:val="28"/>
              </w:rPr>
              <w:t>15</w:t>
            </w:r>
          </w:p>
        </w:tc>
      </w:tr>
      <w:tr w:rsidR="00D27156" w:rsidRPr="00F62241" w:rsidTr="005D61D1">
        <w:trPr>
          <w:jc w:val="right"/>
        </w:trPr>
        <w:tc>
          <w:tcPr>
            <w:tcW w:w="1646" w:type="pct"/>
            <w:tcBorders>
              <w:top w:val="single" w:sz="4" w:space="0" w:color="auto"/>
              <w:left w:val="single" w:sz="4" w:space="0" w:color="auto"/>
              <w:bottom w:val="single" w:sz="4" w:space="0" w:color="auto"/>
              <w:right w:val="single" w:sz="4" w:space="0" w:color="auto"/>
            </w:tcBorders>
            <w:vAlign w:val="center"/>
          </w:tcPr>
          <w:p w:rsidR="00D27156" w:rsidRPr="00F62241" w:rsidRDefault="00D27156" w:rsidP="00D27156">
            <w:pPr>
              <w:widowControl w:val="0"/>
              <w:autoSpaceDE w:val="0"/>
              <w:autoSpaceDN w:val="0"/>
              <w:adjustRightInd w:val="0"/>
              <w:jc w:val="both"/>
              <w:rPr>
                <w:sz w:val="28"/>
                <w:szCs w:val="28"/>
              </w:rPr>
            </w:pPr>
            <w:r w:rsidRPr="00F62241">
              <w:rPr>
                <w:sz w:val="28"/>
                <w:szCs w:val="28"/>
              </w:rPr>
              <w:t>Доходный подход</w:t>
            </w:r>
          </w:p>
        </w:tc>
        <w:tc>
          <w:tcPr>
            <w:tcW w:w="828" w:type="pct"/>
            <w:tcBorders>
              <w:top w:val="single" w:sz="4" w:space="0" w:color="auto"/>
              <w:left w:val="single" w:sz="4" w:space="0" w:color="auto"/>
              <w:bottom w:val="single" w:sz="4" w:space="0" w:color="auto"/>
              <w:right w:val="single" w:sz="4" w:space="0" w:color="auto"/>
            </w:tcBorders>
            <w:vAlign w:val="center"/>
          </w:tcPr>
          <w:p w:rsidR="00D27156" w:rsidRPr="00F62241" w:rsidRDefault="00D27156" w:rsidP="00D27156">
            <w:pPr>
              <w:widowControl w:val="0"/>
              <w:autoSpaceDE w:val="0"/>
              <w:autoSpaceDN w:val="0"/>
              <w:adjustRightInd w:val="0"/>
              <w:jc w:val="right"/>
              <w:rPr>
                <w:sz w:val="28"/>
                <w:szCs w:val="28"/>
              </w:rPr>
            </w:pPr>
            <w:r w:rsidRPr="00F62241">
              <w:rPr>
                <w:sz w:val="28"/>
                <w:szCs w:val="28"/>
              </w:rPr>
              <w:t>8522</w:t>
            </w:r>
          </w:p>
        </w:tc>
        <w:tc>
          <w:tcPr>
            <w:tcW w:w="1094" w:type="pct"/>
            <w:tcBorders>
              <w:top w:val="single" w:sz="4" w:space="0" w:color="auto"/>
              <w:left w:val="single" w:sz="4" w:space="0" w:color="auto"/>
              <w:bottom w:val="single" w:sz="4" w:space="0" w:color="auto"/>
              <w:right w:val="single" w:sz="4" w:space="0" w:color="auto"/>
            </w:tcBorders>
            <w:vAlign w:val="bottom"/>
          </w:tcPr>
          <w:p w:rsidR="00D27156" w:rsidRPr="00F62241" w:rsidRDefault="00D27156" w:rsidP="00D27156">
            <w:pPr>
              <w:jc w:val="right"/>
              <w:rPr>
                <w:color w:val="000000"/>
                <w:sz w:val="28"/>
                <w:szCs w:val="28"/>
              </w:rPr>
            </w:pPr>
            <w:r w:rsidRPr="00F62241">
              <w:rPr>
                <w:color w:val="000000"/>
                <w:sz w:val="28"/>
                <w:szCs w:val="28"/>
              </w:rPr>
              <w:t>0,625</w:t>
            </w:r>
          </w:p>
        </w:tc>
        <w:tc>
          <w:tcPr>
            <w:tcW w:w="1432" w:type="pct"/>
            <w:tcBorders>
              <w:top w:val="single" w:sz="4" w:space="0" w:color="auto"/>
              <w:left w:val="single" w:sz="4" w:space="0" w:color="auto"/>
              <w:bottom w:val="single" w:sz="4" w:space="0" w:color="auto"/>
              <w:right w:val="single" w:sz="4" w:space="0" w:color="auto"/>
            </w:tcBorders>
            <w:vAlign w:val="bottom"/>
          </w:tcPr>
          <w:p w:rsidR="00D27156" w:rsidRPr="00F62241" w:rsidRDefault="00D27156">
            <w:pPr>
              <w:jc w:val="right"/>
              <w:rPr>
                <w:sz w:val="28"/>
                <w:szCs w:val="28"/>
              </w:rPr>
            </w:pPr>
            <w:r w:rsidRPr="00F62241">
              <w:rPr>
                <w:sz w:val="28"/>
                <w:szCs w:val="28"/>
              </w:rPr>
              <w:t>5326,25</w:t>
            </w:r>
          </w:p>
        </w:tc>
      </w:tr>
      <w:tr w:rsidR="00D27156" w:rsidRPr="00F62241" w:rsidTr="005D61D1">
        <w:trPr>
          <w:jc w:val="right"/>
        </w:trPr>
        <w:tc>
          <w:tcPr>
            <w:tcW w:w="3568" w:type="pct"/>
            <w:gridSpan w:val="3"/>
            <w:tcBorders>
              <w:top w:val="single" w:sz="4" w:space="0" w:color="auto"/>
              <w:left w:val="single" w:sz="4" w:space="0" w:color="auto"/>
              <w:bottom w:val="single" w:sz="4" w:space="0" w:color="auto"/>
              <w:right w:val="single" w:sz="4" w:space="0" w:color="auto"/>
            </w:tcBorders>
            <w:vAlign w:val="center"/>
          </w:tcPr>
          <w:p w:rsidR="00D27156" w:rsidRPr="00F62241" w:rsidRDefault="00D27156" w:rsidP="00D27156">
            <w:pPr>
              <w:widowControl w:val="0"/>
              <w:autoSpaceDE w:val="0"/>
              <w:autoSpaceDN w:val="0"/>
              <w:adjustRightInd w:val="0"/>
              <w:jc w:val="both"/>
              <w:rPr>
                <w:sz w:val="28"/>
                <w:szCs w:val="28"/>
              </w:rPr>
            </w:pPr>
            <w:r w:rsidRPr="00F62241">
              <w:rPr>
                <w:sz w:val="28"/>
                <w:szCs w:val="28"/>
              </w:rPr>
              <w:t>Итого</w:t>
            </w:r>
            <w:r w:rsidR="006522EA" w:rsidRPr="00F62241">
              <w:rPr>
                <w:sz w:val="28"/>
                <w:szCs w:val="28"/>
              </w:rPr>
              <w:t>вая рыночная стоимость, тыс. руб.</w:t>
            </w:r>
          </w:p>
        </w:tc>
        <w:tc>
          <w:tcPr>
            <w:tcW w:w="1432" w:type="pct"/>
            <w:tcBorders>
              <w:top w:val="single" w:sz="4" w:space="0" w:color="auto"/>
              <w:left w:val="single" w:sz="4" w:space="0" w:color="auto"/>
              <w:bottom w:val="single" w:sz="4" w:space="0" w:color="auto"/>
              <w:right w:val="single" w:sz="4" w:space="0" w:color="auto"/>
            </w:tcBorders>
            <w:vAlign w:val="bottom"/>
          </w:tcPr>
          <w:p w:rsidR="00D27156" w:rsidRPr="00F62241" w:rsidRDefault="001853E6" w:rsidP="00D27156">
            <w:pPr>
              <w:jc w:val="right"/>
              <w:rPr>
                <w:sz w:val="28"/>
                <w:szCs w:val="28"/>
              </w:rPr>
            </w:pPr>
            <w:r w:rsidRPr="00F62241">
              <w:rPr>
                <w:sz w:val="28"/>
                <w:szCs w:val="28"/>
              </w:rPr>
              <w:t>6606</w:t>
            </w:r>
            <w:r w:rsidR="00D27156" w:rsidRPr="00F62241">
              <w:rPr>
                <w:sz w:val="28"/>
                <w:szCs w:val="28"/>
              </w:rPr>
              <w:t>,</w:t>
            </w:r>
            <w:r w:rsidRPr="00F62241">
              <w:rPr>
                <w:sz w:val="28"/>
                <w:szCs w:val="28"/>
              </w:rPr>
              <w:t>36</w:t>
            </w:r>
          </w:p>
        </w:tc>
      </w:tr>
    </w:tbl>
    <w:p w:rsidR="001D340C" w:rsidRPr="00F62241" w:rsidRDefault="001D340C" w:rsidP="001D340C">
      <w:pPr>
        <w:widowControl w:val="0"/>
        <w:autoSpaceDE w:val="0"/>
        <w:autoSpaceDN w:val="0"/>
        <w:adjustRightInd w:val="0"/>
        <w:spacing w:line="360" w:lineRule="auto"/>
        <w:ind w:firstLine="397"/>
        <w:jc w:val="both"/>
        <w:rPr>
          <w:sz w:val="28"/>
          <w:szCs w:val="28"/>
        </w:rPr>
      </w:pPr>
    </w:p>
    <w:p w:rsidR="00477919" w:rsidRPr="00F62241" w:rsidRDefault="001D340C" w:rsidP="001D340C">
      <w:pPr>
        <w:pStyle w:val="a8"/>
        <w:spacing w:after="0" w:line="360" w:lineRule="auto"/>
        <w:ind w:left="0" w:firstLine="397"/>
        <w:jc w:val="both"/>
        <w:rPr>
          <w:rFonts w:ascii="Times New Roman" w:hAnsi="Times New Roman"/>
          <w:sz w:val="28"/>
          <w:szCs w:val="28"/>
        </w:rPr>
        <w:sectPr w:rsidR="00477919" w:rsidRPr="00F62241" w:rsidSect="00F42FCF">
          <w:pgSz w:w="11906" w:h="16838"/>
          <w:pgMar w:top="1134" w:right="567" w:bottom="1134" w:left="1701" w:header="709" w:footer="709" w:gutter="0"/>
          <w:cols w:space="708"/>
          <w:docGrid w:linePitch="360"/>
        </w:sectPr>
      </w:pPr>
      <w:r w:rsidRPr="00F62241">
        <w:rPr>
          <w:rFonts w:ascii="Times New Roman" w:hAnsi="Times New Roman"/>
          <w:sz w:val="28"/>
          <w:szCs w:val="28"/>
        </w:rPr>
        <w:t xml:space="preserve">Таким образом, </w:t>
      </w:r>
      <w:r w:rsidR="006522EA" w:rsidRPr="00F62241">
        <w:rPr>
          <w:rFonts w:ascii="Times New Roman" w:hAnsi="Times New Roman"/>
          <w:sz w:val="28"/>
          <w:szCs w:val="28"/>
        </w:rPr>
        <w:t>рыночная стоимость</w:t>
      </w:r>
      <w:r w:rsidRPr="00F62241">
        <w:rPr>
          <w:rFonts w:ascii="Times New Roman" w:hAnsi="Times New Roman"/>
          <w:sz w:val="28"/>
          <w:szCs w:val="28"/>
        </w:rPr>
        <w:t xml:space="preserve"> </w:t>
      </w:r>
      <w:r w:rsidR="00B04253" w:rsidRPr="00F62241">
        <w:rPr>
          <w:rFonts w:ascii="Times New Roman" w:hAnsi="Times New Roman"/>
          <w:sz w:val="28"/>
          <w:szCs w:val="28"/>
        </w:rPr>
        <w:t>ООО «</w:t>
      </w:r>
      <w:r w:rsidR="008F0EDA" w:rsidRPr="00F62241">
        <w:rPr>
          <w:rFonts w:ascii="Times New Roman" w:hAnsi="Times New Roman"/>
          <w:sz w:val="28"/>
          <w:szCs w:val="28"/>
        </w:rPr>
        <w:t>ЛюксСтрой</w:t>
      </w:r>
      <w:r w:rsidR="00B04253" w:rsidRPr="00F62241">
        <w:rPr>
          <w:rFonts w:ascii="Times New Roman" w:hAnsi="Times New Roman"/>
          <w:sz w:val="28"/>
          <w:szCs w:val="28"/>
        </w:rPr>
        <w:t>»</w:t>
      </w:r>
      <w:r w:rsidR="006522EA" w:rsidRPr="00F62241">
        <w:rPr>
          <w:rFonts w:ascii="Times New Roman" w:hAnsi="Times New Roman"/>
          <w:sz w:val="28"/>
          <w:szCs w:val="28"/>
        </w:rPr>
        <w:t xml:space="preserve"> составляет </w:t>
      </w:r>
      <w:r w:rsidR="001853E6" w:rsidRPr="00F62241">
        <w:rPr>
          <w:rFonts w:ascii="Times New Roman" w:hAnsi="Times New Roman"/>
          <w:sz w:val="28"/>
          <w:szCs w:val="28"/>
        </w:rPr>
        <w:t>6</w:t>
      </w:r>
      <w:r w:rsidR="006522EA" w:rsidRPr="00F62241">
        <w:rPr>
          <w:rFonts w:ascii="Times New Roman" w:hAnsi="Times New Roman"/>
          <w:sz w:val="28"/>
          <w:szCs w:val="28"/>
        </w:rPr>
        <w:t> 6</w:t>
      </w:r>
      <w:r w:rsidR="001853E6" w:rsidRPr="00F62241">
        <w:rPr>
          <w:rFonts w:ascii="Times New Roman" w:hAnsi="Times New Roman"/>
          <w:sz w:val="28"/>
          <w:szCs w:val="28"/>
        </w:rPr>
        <w:t>06</w:t>
      </w:r>
      <w:r w:rsidR="004674E4" w:rsidRPr="00F62241">
        <w:rPr>
          <w:rFonts w:ascii="Times New Roman" w:hAnsi="Times New Roman"/>
          <w:sz w:val="28"/>
          <w:szCs w:val="28"/>
        </w:rPr>
        <w:t> </w:t>
      </w:r>
      <w:r w:rsidR="006522EA" w:rsidRPr="00F62241">
        <w:rPr>
          <w:rFonts w:ascii="Times New Roman" w:hAnsi="Times New Roman"/>
          <w:sz w:val="28"/>
          <w:szCs w:val="28"/>
        </w:rPr>
        <w:t>000</w:t>
      </w:r>
      <w:r w:rsidR="004674E4" w:rsidRPr="00F62241">
        <w:rPr>
          <w:rFonts w:ascii="Times New Roman" w:hAnsi="Times New Roman"/>
          <w:sz w:val="28"/>
          <w:szCs w:val="28"/>
        </w:rPr>
        <w:t xml:space="preserve"> (</w:t>
      </w:r>
      <w:r w:rsidR="001853E6" w:rsidRPr="00F62241">
        <w:rPr>
          <w:rFonts w:ascii="Times New Roman" w:hAnsi="Times New Roman"/>
          <w:sz w:val="28"/>
          <w:szCs w:val="28"/>
        </w:rPr>
        <w:t>шесть</w:t>
      </w:r>
      <w:r w:rsidR="004674E4" w:rsidRPr="00F62241">
        <w:rPr>
          <w:rFonts w:ascii="Times New Roman" w:hAnsi="Times New Roman"/>
          <w:sz w:val="28"/>
          <w:szCs w:val="28"/>
        </w:rPr>
        <w:t xml:space="preserve"> миллионов шестьсот </w:t>
      </w:r>
      <w:r w:rsidR="001853E6" w:rsidRPr="00F62241">
        <w:rPr>
          <w:rFonts w:ascii="Times New Roman" w:hAnsi="Times New Roman"/>
          <w:sz w:val="28"/>
          <w:szCs w:val="28"/>
        </w:rPr>
        <w:t xml:space="preserve">шесть </w:t>
      </w:r>
      <w:r w:rsidR="004674E4" w:rsidRPr="00F62241">
        <w:rPr>
          <w:rFonts w:ascii="Times New Roman" w:hAnsi="Times New Roman"/>
          <w:sz w:val="28"/>
          <w:szCs w:val="28"/>
        </w:rPr>
        <w:t>тысяч) рублей.</w:t>
      </w:r>
    </w:p>
    <w:p w:rsidR="001D340C" w:rsidRPr="00F62241" w:rsidRDefault="00477919" w:rsidP="00477919">
      <w:pPr>
        <w:pStyle w:val="a8"/>
        <w:spacing w:after="0" w:line="360" w:lineRule="auto"/>
        <w:ind w:left="0" w:firstLine="397"/>
        <w:jc w:val="center"/>
        <w:rPr>
          <w:rFonts w:ascii="Times New Roman" w:hAnsi="Times New Roman"/>
          <w:sz w:val="28"/>
          <w:szCs w:val="28"/>
        </w:rPr>
      </w:pPr>
      <w:r w:rsidRPr="00F62241">
        <w:rPr>
          <w:rFonts w:ascii="Times New Roman" w:hAnsi="Times New Roman"/>
          <w:caps/>
          <w:sz w:val="28"/>
          <w:szCs w:val="28"/>
        </w:rPr>
        <w:t>Заключение</w:t>
      </w:r>
    </w:p>
    <w:p w:rsidR="001D340C" w:rsidRPr="00F62241" w:rsidRDefault="001D340C" w:rsidP="001D340C">
      <w:pPr>
        <w:shd w:val="clear" w:color="auto" w:fill="FFFFFF"/>
        <w:tabs>
          <w:tab w:val="left" w:pos="397"/>
        </w:tabs>
        <w:spacing w:line="360" w:lineRule="auto"/>
        <w:ind w:firstLine="397"/>
        <w:jc w:val="both"/>
        <w:rPr>
          <w:color w:val="000000"/>
          <w:sz w:val="28"/>
          <w:szCs w:val="28"/>
        </w:rPr>
      </w:pPr>
    </w:p>
    <w:p w:rsidR="00477919" w:rsidRPr="00F62241" w:rsidRDefault="00477919" w:rsidP="00477919">
      <w:pPr>
        <w:spacing w:line="360" w:lineRule="auto"/>
        <w:ind w:firstLine="284"/>
        <w:jc w:val="both"/>
        <w:rPr>
          <w:sz w:val="28"/>
          <w:szCs w:val="28"/>
        </w:rPr>
      </w:pPr>
      <w:r w:rsidRPr="00F62241">
        <w:rPr>
          <w:sz w:val="28"/>
          <w:szCs w:val="28"/>
        </w:rPr>
        <w:t xml:space="preserve">В данной курсовой работе была проведена оценка рыночной стоимости </w:t>
      </w:r>
      <w:r w:rsidR="00B04253" w:rsidRPr="00F62241">
        <w:rPr>
          <w:sz w:val="28"/>
          <w:szCs w:val="28"/>
        </w:rPr>
        <w:t>ООО «</w:t>
      </w:r>
      <w:r w:rsidR="008F0EDA" w:rsidRPr="00F62241">
        <w:rPr>
          <w:sz w:val="28"/>
          <w:szCs w:val="28"/>
        </w:rPr>
        <w:t>ЛюксСтрой</w:t>
      </w:r>
      <w:r w:rsidR="00B04253" w:rsidRPr="00F62241">
        <w:rPr>
          <w:sz w:val="28"/>
          <w:szCs w:val="28"/>
        </w:rPr>
        <w:t>»</w:t>
      </w:r>
      <w:r w:rsidRPr="00F62241">
        <w:rPr>
          <w:sz w:val="28"/>
          <w:szCs w:val="28"/>
        </w:rPr>
        <w:t>, основной деятельностью которого является производство пенобетонных блоков и малых архитектурных форм.</w:t>
      </w:r>
    </w:p>
    <w:p w:rsidR="000542F9" w:rsidRPr="00F62241" w:rsidRDefault="000542F9" w:rsidP="000542F9">
      <w:pPr>
        <w:spacing w:line="360" w:lineRule="auto"/>
        <w:ind w:firstLine="397"/>
        <w:jc w:val="both"/>
        <w:rPr>
          <w:sz w:val="28"/>
          <w:szCs w:val="28"/>
        </w:rPr>
      </w:pPr>
      <w:r w:rsidRPr="00F62241">
        <w:rPr>
          <w:sz w:val="28"/>
          <w:szCs w:val="28"/>
        </w:rPr>
        <w:t xml:space="preserve">Проведя анализ финансового состояния </w:t>
      </w:r>
      <w:r w:rsidR="00B04253" w:rsidRPr="00F62241">
        <w:rPr>
          <w:sz w:val="28"/>
          <w:szCs w:val="28"/>
        </w:rPr>
        <w:t>ООО «</w:t>
      </w:r>
      <w:r w:rsidR="008F0EDA" w:rsidRPr="00F62241">
        <w:rPr>
          <w:sz w:val="28"/>
          <w:szCs w:val="28"/>
        </w:rPr>
        <w:t>ЛюксСтрой</w:t>
      </w:r>
      <w:r w:rsidR="00B04253" w:rsidRPr="00F62241">
        <w:rPr>
          <w:sz w:val="28"/>
          <w:szCs w:val="28"/>
        </w:rPr>
        <w:t>»</w:t>
      </w:r>
      <w:r w:rsidRPr="00F62241">
        <w:rPr>
          <w:sz w:val="28"/>
          <w:szCs w:val="28"/>
        </w:rPr>
        <w:t>, можно сделать следующие выводы:</w:t>
      </w:r>
    </w:p>
    <w:p w:rsidR="000542F9" w:rsidRPr="00F62241" w:rsidRDefault="000542F9" w:rsidP="000542F9">
      <w:pPr>
        <w:spacing w:line="360" w:lineRule="auto"/>
        <w:ind w:firstLine="397"/>
        <w:jc w:val="both"/>
        <w:rPr>
          <w:sz w:val="28"/>
          <w:szCs w:val="28"/>
        </w:rPr>
      </w:pPr>
      <w:r w:rsidRPr="00F62241">
        <w:rPr>
          <w:sz w:val="28"/>
          <w:szCs w:val="28"/>
        </w:rPr>
        <w:t>На предприятии наблюдается неустойчивое финансовое состояние. Данное положение характеризует, то что основным источником покрытия запасов и затрат на предприятии выступает кредиторская задолженность и нарушение платежеспособности. Рост платежеспособности на предприятии вызван ростом дебиторской задолженности, что является отрицательным фактом.</w:t>
      </w:r>
    </w:p>
    <w:p w:rsidR="000542F9" w:rsidRPr="00F62241" w:rsidRDefault="000542F9" w:rsidP="000542F9">
      <w:pPr>
        <w:spacing w:line="360" w:lineRule="auto"/>
        <w:ind w:firstLine="397"/>
        <w:jc w:val="both"/>
        <w:rPr>
          <w:sz w:val="28"/>
          <w:szCs w:val="28"/>
        </w:rPr>
      </w:pPr>
      <w:r w:rsidRPr="00F62241">
        <w:rPr>
          <w:sz w:val="28"/>
          <w:szCs w:val="28"/>
        </w:rPr>
        <w:t xml:space="preserve">Так же о неплатежеспособности свидетельствует низкий уровень ликвидности. Это говорит о недостаточности оборотных средств предприятия, которые могут быть использованы им для погашения своих краткосрочных обязательств. </w:t>
      </w:r>
    </w:p>
    <w:p w:rsidR="000542F9" w:rsidRPr="00F62241" w:rsidRDefault="000542F9" w:rsidP="000542F9">
      <w:pPr>
        <w:spacing w:line="360" w:lineRule="auto"/>
        <w:ind w:firstLine="397"/>
        <w:jc w:val="both"/>
        <w:rPr>
          <w:sz w:val="28"/>
          <w:szCs w:val="28"/>
        </w:rPr>
      </w:pPr>
      <w:r w:rsidRPr="00F62241">
        <w:rPr>
          <w:sz w:val="28"/>
          <w:szCs w:val="28"/>
        </w:rPr>
        <w:t xml:space="preserve">Снижение оборачиваемости всех элементов имущества указывает на снижение интенсивности использования средств предприятия, а это в свою очередь приводит к снижению рентабельности. </w:t>
      </w:r>
    </w:p>
    <w:p w:rsidR="00477919" w:rsidRPr="00F62241" w:rsidRDefault="00477919" w:rsidP="00477919">
      <w:pPr>
        <w:spacing w:line="360" w:lineRule="auto"/>
        <w:ind w:firstLine="284"/>
        <w:jc w:val="both"/>
        <w:rPr>
          <w:sz w:val="28"/>
          <w:szCs w:val="28"/>
        </w:rPr>
      </w:pPr>
      <w:r w:rsidRPr="00F62241">
        <w:rPr>
          <w:sz w:val="28"/>
          <w:szCs w:val="28"/>
        </w:rPr>
        <w:t>Оценка проводилась в соответствии с требованиями, установленными ФЗ «Об оценочной деятельности РФ» №135-ФЗ от 29.07.1998 года и ФСО №1, №2, №3 от 20 июля 2007 года [3].</w:t>
      </w:r>
    </w:p>
    <w:p w:rsidR="00477919" w:rsidRPr="00F62241" w:rsidRDefault="00477919" w:rsidP="00477919">
      <w:pPr>
        <w:spacing w:line="360" w:lineRule="auto"/>
        <w:ind w:firstLine="284"/>
        <w:jc w:val="both"/>
        <w:rPr>
          <w:sz w:val="28"/>
          <w:szCs w:val="28"/>
        </w:rPr>
      </w:pPr>
      <w:r w:rsidRPr="00F62241">
        <w:rPr>
          <w:sz w:val="28"/>
          <w:szCs w:val="28"/>
        </w:rPr>
        <w:t>Приведенные в работе величины стоимостей действительны лишь на дату оценки.</w:t>
      </w:r>
    </w:p>
    <w:p w:rsidR="00477919" w:rsidRPr="00F62241" w:rsidRDefault="00477919" w:rsidP="00477919">
      <w:pPr>
        <w:spacing w:line="360" w:lineRule="auto"/>
        <w:ind w:firstLine="284"/>
        <w:jc w:val="both"/>
        <w:rPr>
          <w:sz w:val="28"/>
          <w:szCs w:val="28"/>
        </w:rPr>
      </w:pPr>
      <w:r w:rsidRPr="00F62241">
        <w:rPr>
          <w:sz w:val="28"/>
          <w:szCs w:val="28"/>
        </w:rPr>
        <w:t>Данные, использованные для расчетов, были получены из надежных источников и считаются достоверными.</w:t>
      </w:r>
    </w:p>
    <w:p w:rsidR="00477919" w:rsidRPr="00F62241" w:rsidRDefault="00477919" w:rsidP="00AD0514">
      <w:pPr>
        <w:pStyle w:val="a8"/>
        <w:spacing w:after="0" w:line="360" w:lineRule="auto"/>
        <w:ind w:left="0" w:firstLine="397"/>
        <w:jc w:val="both"/>
        <w:rPr>
          <w:rFonts w:ascii="Times New Roman" w:hAnsi="Times New Roman"/>
          <w:color w:val="000000"/>
          <w:sz w:val="28"/>
          <w:szCs w:val="28"/>
        </w:rPr>
      </w:pPr>
      <w:r w:rsidRPr="00F62241">
        <w:rPr>
          <w:rFonts w:ascii="Times New Roman" w:hAnsi="Times New Roman"/>
          <w:sz w:val="28"/>
          <w:szCs w:val="28"/>
        </w:rPr>
        <w:t xml:space="preserve">Приведенные расчеты и анализ рынка позволяют сделать вывод, что </w:t>
      </w:r>
      <w:r w:rsidR="00AD0514" w:rsidRPr="00F62241">
        <w:rPr>
          <w:rFonts w:ascii="Times New Roman" w:hAnsi="Times New Roman"/>
          <w:sz w:val="28"/>
          <w:szCs w:val="28"/>
        </w:rPr>
        <w:t xml:space="preserve">рыночная стоимость </w:t>
      </w:r>
      <w:r w:rsidR="00B04253" w:rsidRPr="00F62241">
        <w:rPr>
          <w:rFonts w:ascii="Times New Roman" w:hAnsi="Times New Roman"/>
          <w:sz w:val="28"/>
          <w:szCs w:val="28"/>
        </w:rPr>
        <w:t>ООО «</w:t>
      </w:r>
      <w:r w:rsidR="008F0EDA" w:rsidRPr="00F62241">
        <w:rPr>
          <w:rFonts w:ascii="Times New Roman" w:hAnsi="Times New Roman"/>
          <w:sz w:val="28"/>
          <w:szCs w:val="28"/>
        </w:rPr>
        <w:t>ЛюксСтрой</w:t>
      </w:r>
      <w:r w:rsidR="00B04253" w:rsidRPr="00F62241">
        <w:rPr>
          <w:rFonts w:ascii="Times New Roman" w:hAnsi="Times New Roman"/>
          <w:sz w:val="28"/>
          <w:szCs w:val="28"/>
        </w:rPr>
        <w:t>»</w:t>
      </w:r>
      <w:r w:rsidR="00AD0514" w:rsidRPr="00F62241">
        <w:rPr>
          <w:rFonts w:ascii="Times New Roman" w:hAnsi="Times New Roman"/>
          <w:sz w:val="28"/>
          <w:szCs w:val="28"/>
        </w:rPr>
        <w:t xml:space="preserve"> на 1.01.10 составляет 7 698 000 (семь миллионов шестьсот девяносто восемь тысяч) рублей.</w:t>
      </w:r>
    </w:p>
    <w:p w:rsidR="001D340C" w:rsidRPr="00F62241" w:rsidRDefault="001D340C" w:rsidP="001D340C">
      <w:pPr>
        <w:shd w:val="clear" w:color="auto" w:fill="FFFFFF"/>
        <w:tabs>
          <w:tab w:val="left" w:pos="397"/>
        </w:tabs>
        <w:spacing w:line="360" w:lineRule="auto"/>
        <w:ind w:firstLine="397"/>
        <w:jc w:val="both"/>
        <w:rPr>
          <w:color w:val="000000"/>
          <w:sz w:val="28"/>
          <w:szCs w:val="28"/>
        </w:rPr>
      </w:pPr>
    </w:p>
    <w:p w:rsidR="001D340C" w:rsidRPr="00F62241" w:rsidRDefault="00AC4A42" w:rsidP="00AC4A42">
      <w:pPr>
        <w:shd w:val="clear" w:color="auto" w:fill="FFFFFF"/>
        <w:tabs>
          <w:tab w:val="left" w:pos="397"/>
        </w:tabs>
        <w:spacing w:line="360" w:lineRule="auto"/>
        <w:ind w:firstLine="397"/>
        <w:jc w:val="center"/>
        <w:rPr>
          <w:color w:val="000000"/>
          <w:sz w:val="28"/>
          <w:szCs w:val="28"/>
        </w:rPr>
      </w:pPr>
      <w:r w:rsidRPr="00F62241">
        <w:rPr>
          <w:caps/>
          <w:sz w:val="28"/>
          <w:szCs w:val="28"/>
        </w:rPr>
        <w:t>библиографический список</w:t>
      </w:r>
    </w:p>
    <w:p w:rsidR="00A77DE0" w:rsidRPr="00F62241" w:rsidRDefault="00A77DE0" w:rsidP="00A77DE0">
      <w:pPr>
        <w:autoSpaceDE w:val="0"/>
        <w:autoSpaceDN w:val="0"/>
        <w:adjustRightInd w:val="0"/>
        <w:spacing w:line="360" w:lineRule="auto"/>
        <w:ind w:firstLine="397"/>
        <w:jc w:val="both"/>
        <w:rPr>
          <w:color w:val="000000"/>
          <w:sz w:val="28"/>
          <w:szCs w:val="28"/>
        </w:rPr>
      </w:pPr>
    </w:p>
    <w:p w:rsidR="009E0A56" w:rsidRPr="00F62241" w:rsidRDefault="009E0A56" w:rsidP="00AC4A42">
      <w:pPr>
        <w:pStyle w:val="a8"/>
        <w:numPr>
          <w:ilvl w:val="0"/>
          <w:numId w:val="34"/>
        </w:numPr>
        <w:tabs>
          <w:tab w:val="clear" w:pos="761"/>
        </w:tabs>
        <w:spacing w:after="0" w:line="360" w:lineRule="auto"/>
        <w:ind w:left="426" w:hanging="426"/>
        <w:rPr>
          <w:rFonts w:ascii="Times New Roman" w:hAnsi="Times New Roman"/>
          <w:sz w:val="28"/>
          <w:szCs w:val="28"/>
        </w:rPr>
      </w:pPr>
      <w:r w:rsidRPr="00F62241">
        <w:rPr>
          <w:rFonts w:ascii="Times New Roman" w:hAnsi="Times New Roman"/>
          <w:sz w:val="28"/>
          <w:szCs w:val="28"/>
        </w:rPr>
        <w:t>Грязнова А.Г. Оценка бизнеса: учебное пособие для вузов по экономическим специальностям / А.Г. Грязнова, М.А. Федотова и др. – М.: Финансы и статистика, 2006 – 736с</w:t>
      </w:r>
    </w:p>
    <w:p w:rsidR="009E0A56" w:rsidRPr="00F62241" w:rsidRDefault="009E0A56" w:rsidP="00AC4A42">
      <w:pPr>
        <w:pStyle w:val="a8"/>
        <w:numPr>
          <w:ilvl w:val="0"/>
          <w:numId w:val="34"/>
        </w:numPr>
        <w:tabs>
          <w:tab w:val="clear" w:pos="761"/>
        </w:tabs>
        <w:spacing w:after="0" w:line="360" w:lineRule="auto"/>
        <w:ind w:left="426" w:hanging="426"/>
        <w:rPr>
          <w:rFonts w:ascii="Times New Roman" w:hAnsi="Times New Roman"/>
          <w:sz w:val="28"/>
          <w:szCs w:val="28"/>
        </w:rPr>
      </w:pPr>
      <w:r w:rsidRPr="00F62241">
        <w:rPr>
          <w:rFonts w:ascii="Times New Roman" w:hAnsi="Times New Roman"/>
          <w:sz w:val="28"/>
          <w:szCs w:val="28"/>
        </w:rPr>
        <w:t>Губин В.Е. Анализ и диагностика финансово-хозяйственной деятельности. = М.:ИД «ФОРУМ»: ИНФА-М, 2006. – 336С.</w:t>
      </w:r>
    </w:p>
    <w:p w:rsidR="009E0A56" w:rsidRPr="00F62241" w:rsidRDefault="009E0A56" w:rsidP="001C64DA">
      <w:pPr>
        <w:pStyle w:val="a8"/>
        <w:numPr>
          <w:ilvl w:val="0"/>
          <w:numId w:val="34"/>
        </w:numPr>
        <w:tabs>
          <w:tab w:val="clear" w:pos="761"/>
        </w:tabs>
        <w:spacing w:after="0" w:line="360" w:lineRule="auto"/>
        <w:ind w:left="426" w:hanging="426"/>
        <w:rPr>
          <w:rFonts w:ascii="Times New Roman" w:hAnsi="Times New Roman"/>
          <w:sz w:val="28"/>
          <w:szCs w:val="28"/>
        </w:rPr>
      </w:pPr>
      <w:r w:rsidRPr="00F62241">
        <w:rPr>
          <w:rFonts w:ascii="Times New Roman" w:hAnsi="Times New Roman"/>
          <w:sz w:val="28"/>
          <w:szCs w:val="28"/>
        </w:rPr>
        <w:t>Карпушкина А.В. Оценка стоимости предприятия (бизнеса): текст лекций – Челябинск: изд-во ЮУрГУ, 2008г. 92с.</w:t>
      </w:r>
    </w:p>
    <w:p w:rsidR="009E0A56" w:rsidRPr="00F62241" w:rsidRDefault="009E0A56" w:rsidP="00AC4A42">
      <w:pPr>
        <w:pStyle w:val="a8"/>
        <w:numPr>
          <w:ilvl w:val="0"/>
          <w:numId w:val="34"/>
        </w:numPr>
        <w:tabs>
          <w:tab w:val="clear" w:pos="761"/>
        </w:tabs>
        <w:spacing w:after="0" w:line="360" w:lineRule="auto"/>
        <w:ind w:left="426" w:hanging="426"/>
        <w:rPr>
          <w:rFonts w:ascii="Times New Roman" w:hAnsi="Times New Roman"/>
          <w:sz w:val="28"/>
          <w:szCs w:val="28"/>
        </w:rPr>
      </w:pPr>
      <w:r w:rsidRPr="00F62241">
        <w:rPr>
          <w:rFonts w:ascii="Times New Roman" w:hAnsi="Times New Roman"/>
          <w:sz w:val="28"/>
          <w:szCs w:val="28"/>
        </w:rPr>
        <w:t>Сычева Г.И. Оценка стоимости предприятия (бизнеса) / Г.И. Сычева, Е.Б. Колбачев, В.А. Сычев. – серия «Высшее образование». – Ростов-на-Дону: Феникс, 2004. – 384с</w:t>
      </w:r>
    </w:p>
    <w:p w:rsidR="009E0A56" w:rsidRPr="00F62241" w:rsidRDefault="009E0A56" w:rsidP="001C64DA">
      <w:pPr>
        <w:pStyle w:val="a8"/>
        <w:numPr>
          <w:ilvl w:val="0"/>
          <w:numId w:val="34"/>
        </w:numPr>
        <w:tabs>
          <w:tab w:val="clear" w:pos="761"/>
        </w:tabs>
        <w:spacing w:after="0" w:line="360" w:lineRule="auto"/>
        <w:ind w:left="426" w:hanging="426"/>
        <w:rPr>
          <w:rFonts w:ascii="Times New Roman" w:hAnsi="Times New Roman"/>
          <w:sz w:val="28"/>
          <w:szCs w:val="28"/>
        </w:rPr>
      </w:pPr>
      <w:r w:rsidRPr="00F62241">
        <w:rPr>
          <w:rFonts w:ascii="Times New Roman" w:hAnsi="Times New Roman"/>
          <w:sz w:val="28"/>
          <w:szCs w:val="28"/>
        </w:rPr>
        <w:t>Федеральный закон «Об оценочной деятельности в Российской Федерации», № 135-ФЗ, от 29.07.98 г.;</w:t>
      </w:r>
    </w:p>
    <w:p w:rsidR="009E0A56" w:rsidRPr="00F62241" w:rsidRDefault="009E0A56" w:rsidP="00AC4A42">
      <w:pPr>
        <w:pStyle w:val="a8"/>
        <w:numPr>
          <w:ilvl w:val="0"/>
          <w:numId w:val="34"/>
        </w:numPr>
        <w:tabs>
          <w:tab w:val="clear" w:pos="761"/>
        </w:tabs>
        <w:spacing w:after="0" w:line="360" w:lineRule="auto"/>
        <w:ind w:left="426" w:hanging="426"/>
        <w:rPr>
          <w:rFonts w:ascii="Times New Roman" w:hAnsi="Times New Roman"/>
          <w:sz w:val="28"/>
          <w:szCs w:val="28"/>
        </w:rPr>
      </w:pPr>
      <w:r w:rsidRPr="00F62241">
        <w:rPr>
          <w:rFonts w:ascii="Times New Roman" w:hAnsi="Times New Roman"/>
          <w:sz w:val="28"/>
          <w:szCs w:val="28"/>
        </w:rPr>
        <w:t xml:space="preserve"> Царев В.В. Оценка стоимости бизнеса: теория и методология: учебное пособие для вузов / В.В. Царев, А.А. Кантарович. – М.: ЮНИТИ, 2007. – 575с.</w:t>
      </w:r>
    </w:p>
    <w:p w:rsidR="009E0A56" w:rsidRPr="00F62241" w:rsidRDefault="009E0A56" w:rsidP="00AC4A42">
      <w:pPr>
        <w:pStyle w:val="a8"/>
        <w:numPr>
          <w:ilvl w:val="0"/>
          <w:numId w:val="34"/>
        </w:numPr>
        <w:tabs>
          <w:tab w:val="clear" w:pos="761"/>
        </w:tabs>
        <w:spacing w:after="0" w:line="360" w:lineRule="auto"/>
        <w:ind w:left="426" w:hanging="426"/>
        <w:rPr>
          <w:rFonts w:ascii="Times New Roman" w:hAnsi="Times New Roman"/>
          <w:sz w:val="28"/>
          <w:szCs w:val="28"/>
        </w:rPr>
      </w:pPr>
      <w:r w:rsidRPr="00F62241">
        <w:rPr>
          <w:rFonts w:ascii="Times New Roman" w:hAnsi="Times New Roman"/>
          <w:sz w:val="28"/>
          <w:szCs w:val="28"/>
        </w:rPr>
        <w:t>Щербаков В.В. Оценка стоимости бизнеса / В.А. Щербаков. – М.: Омега-Л, 2006. – 285с.</w:t>
      </w:r>
    </w:p>
    <w:p w:rsidR="009E0A56" w:rsidRPr="00F62241" w:rsidRDefault="009E0A56" w:rsidP="009E0A56">
      <w:pPr>
        <w:pStyle w:val="a8"/>
        <w:numPr>
          <w:ilvl w:val="0"/>
          <w:numId w:val="34"/>
        </w:numPr>
        <w:tabs>
          <w:tab w:val="clear" w:pos="761"/>
        </w:tabs>
        <w:spacing w:after="0" w:line="360" w:lineRule="auto"/>
        <w:ind w:left="426" w:hanging="426"/>
        <w:rPr>
          <w:rFonts w:ascii="Times New Roman" w:hAnsi="Times New Roman"/>
          <w:sz w:val="28"/>
          <w:szCs w:val="28"/>
        </w:rPr>
      </w:pPr>
      <w:r w:rsidRPr="00F62241">
        <w:rPr>
          <w:rFonts w:ascii="Times New Roman" w:hAnsi="Times New Roman"/>
          <w:sz w:val="28"/>
          <w:szCs w:val="28"/>
        </w:rPr>
        <w:t>www.akm.ru</w:t>
      </w:r>
    </w:p>
    <w:p w:rsidR="009E0A56" w:rsidRPr="00F62241" w:rsidRDefault="005A67D7" w:rsidP="009E0A56">
      <w:pPr>
        <w:pStyle w:val="a8"/>
        <w:numPr>
          <w:ilvl w:val="0"/>
          <w:numId w:val="34"/>
        </w:numPr>
        <w:tabs>
          <w:tab w:val="clear" w:pos="761"/>
        </w:tabs>
        <w:spacing w:after="0" w:line="360" w:lineRule="auto"/>
        <w:ind w:left="426" w:hanging="426"/>
        <w:rPr>
          <w:rFonts w:ascii="Times New Roman" w:hAnsi="Times New Roman"/>
          <w:sz w:val="28"/>
          <w:szCs w:val="28"/>
        </w:rPr>
      </w:pPr>
      <w:hyperlink r:id="rId151" w:history="1">
        <w:r w:rsidR="009E0A56" w:rsidRPr="00F62241">
          <w:rPr>
            <w:rStyle w:val="aa"/>
            <w:rFonts w:ascii="Times New Roman" w:hAnsi="Times New Roman"/>
            <w:color w:val="auto"/>
            <w:sz w:val="28"/>
            <w:szCs w:val="28"/>
            <w:u w:val="none"/>
          </w:rPr>
          <w:t>www.gks.ru</w:t>
        </w:r>
      </w:hyperlink>
    </w:p>
    <w:p w:rsidR="009E0A56" w:rsidRPr="00F62241" w:rsidRDefault="005A67D7" w:rsidP="009E0A56">
      <w:pPr>
        <w:pStyle w:val="a8"/>
        <w:numPr>
          <w:ilvl w:val="0"/>
          <w:numId w:val="34"/>
        </w:numPr>
        <w:tabs>
          <w:tab w:val="clear" w:pos="761"/>
        </w:tabs>
        <w:spacing w:after="0" w:line="360" w:lineRule="auto"/>
        <w:ind w:left="426" w:hanging="426"/>
        <w:rPr>
          <w:rFonts w:ascii="Times New Roman" w:hAnsi="Times New Roman"/>
          <w:sz w:val="28"/>
          <w:szCs w:val="28"/>
        </w:rPr>
      </w:pPr>
      <w:hyperlink r:id="rId152" w:history="1">
        <w:r w:rsidR="009E0A56" w:rsidRPr="00F62241">
          <w:rPr>
            <w:rStyle w:val="aa"/>
            <w:rFonts w:ascii="Times New Roman" w:hAnsi="Times New Roman"/>
            <w:color w:val="auto"/>
            <w:sz w:val="28"/>
            <w:szCs w:val="28"/>
            <w:u w:val="none"/>
          </w:rPr>
          <w:t>www.rusbonds.ru</w:t>
        </w:r>
      </w:hyperlink>
    </w:p>
    <w:p w:rsidR="00AC4A42" w:rsidRPr="00F62241" w:rsidRDefault="00AC4A42" w:rsidP="00A77DE0">
      <w:pPr>
        <w:autoSpaceDE w:val="0"/>
        <w:autoSpaceDN w:val="0"/>
        <w:adjustRightInd w:val="0"/>
        <w:spacing w:line="360" w:lineRule="auto"/>
        <w:ind w:firstLine="397"/>
        <w:jc w:val="both"/>
        <w:rPr>
          <w:color w:val="000000"/>
          <w:sz w:val="28"/>
          <w:szCs w:val="28"/>
        </w:rPr>
      </w:pPr>
    </w:p>
    <w:p w:rsidR="00FF6878" w:rsidRPr="00F62241" w:rsidRDefault="00FF6878" w:rsidP="00FF6878">
      <w:pPr>
        <w:pStyle w:val="2"/>
        <w:spacing w:after="0" w:line="360" w:lineRule="auto"/>
        <w:ind w:left="0" w:firstLine="397"/>
        <w:jc w:val="both"/>
        <w:rPr>
          <w:sz w:val="28"/>
          <w:szCs w:val="28"/>
        </w:rPr>
      </w:pPr>
    </w:p>
    <w:p w:rsidR="001054BF" w:rsidRPr="00F62241" w:rsidRDefault="001054BF" w:rsidP="001054BF">
      <w:pPr>
        <w:pStyle w:val="2"/>
        <w:spacing w:after="0" w:line="360" w:lineRule="auto"/>
        <w:ind w:left="0" w:firstLine="397"/>
        <w:jc w:val="both"/>
        <w:rPr>
          <w:sz w:val="28"/>
          <w:szCs w:val="28"/>
        </w:rPr>
      </w:pPr>
    </w:p>
    <w:p w:rsidR="001054BF" w:rsidRPr="00F62241" w:rsidRDefault="001054BF" w:rsidP="008F1DD2">
      <w:pPr>
        <w:shd w:val="clear" w:color="auto" w:fill="FFFFFF"/>
        <w:spacing w:line="360" w:lineRule="auto"/>
        <w:ind w:firstLine="397"/>
        <w:jc w:val="both"/>
        <w:rPr>
          <w:sz w:val="28"/>
          <w:szCs w:val="28"/>
        </w:rPr>
      </w:pPr>
    </w:p>
    <w:p w:rsidR="009B02D5" w:rsidRPr="00F62241" w:rsidRDefault="009B02D5" w:rsidP="008F1DD2">
      <w:pPr>
        <w:spacing w:line="360" w:lineRule="auto"/>
        <w:ind w:firstLine="397"/>
        <w:jc w:val="both"/>
      </w:pPr>
      <w:bookmarkStart w:id="20" w:name="_GoBack"/>
      <w:bookmarkEnd w:id="20"/>
    </w:p>
    <w:sectPr w:rsidR="009B02D5" w:rsidRPr="00F62241" w:rsidSect="00C03002">
      <w:pgSz w:w="11906" w:h="16838"/>
      <w:pgMar w:top="1134" w:right="567" w:bottom="130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69B" w:rsidRDefault="0003269B">
      <w:r>
        <w:separator/>
      </w:r>
    </w:p>
  </w:endnote>
  <w:endnote w:type="continuationSeparator" w:id="0">
    <w:p w:rsidR="0003269B" w:rsidRDefault="0003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bertus Medium">
    <w:altName w:val="Century Gothic"/>
    <w:charset w:val="00"/>
    <w:family w:val="swiss"/>
    <w:pitch w:val="variable"/>
    <w:sig w:usb0="00000007" w:usb1="00000000" w:usb2="00000000" w:usb3="00000000" w:csb0="00000093"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1D1" w:rsidRDefault="005D61D1" w:rsidP="00B53270">
    <w:pPr>
      <w:pStyle w:val="a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DC9" w:rsidRDefault="00273DC9" w:rsidP="00B53270">
    <w:pPr>
      <w:pStyle w:val="a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DC9" w:rsidRDefault="00273DC9" w:rsidP="00B53270">
    <w:pPr>
      <w:pStyle w:val="a3"/>
      <w:jc w:val="center"/>
    </w:pPr>
    <w:r>
      <w:rPr>
        <w:rStyle w:val="ac"/>
      </w:rPr>
      <w:fldChar w:fldCharType="begin"/>
    </w:r>
    <w:r>
      <w:rPr>
        <w:rStyle w:val="ac"/>
      </w:rPr>
      <w:instrText xml:space="preserve"> PAGE </w:instrText>
    </w:r>
    <w:r>
      <w:rPr>
        <w:rStyle w:val="ac"/>
      </w:rPr>
      <w:fldChar w:fldCharType="separate"/>
    </w:r>
    <w:r w:rsidR="00F42FCF">
      <w:rPr>
        <w:rStyle w:val="ac"/>
        <w:noProof/>
      </w:rPr>
      <w:t>4</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69B" w:rsidRDefault="0003269B">
      <w:r>
        <w:separator/>
      </w:r>
    </w:p>
  </w:footnote>
  <w:footnote w:type="continuationSeparator" w:id="0">
    <w:p w:rsidR="0003269B" w:rsidRDefault="00032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F13F3"/>
    <w:multiLevelType w:val="multilevel"/>
    <w:tmpl w:val="D98C8EB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720"/>
        </w:tabs>
        <w:ind w:left="0" w:firstLine="72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10275977"/>
    <w:multiLevelType w:val="multilevel"/>
    <w:tmpl w:val="5F663A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720"/>
        </w:tabs>
        <w:ind w:left="0" w:firstLine="72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124A45D8"/>
    <w:multiLevelType w:val="multilevel"/>
    <w:tmpl w:val="6F6A8ECC"/>
    <w:lvl w:ilvl="0">
      <w:start w:val="1"/>
      <w:numFmt w:val="decimal"/>
      <w:lvlText w:val="%1."/>
      <w:lvlJc w:val="left"/>
      <w:pPr>
        <w:ind w:left="450" w:hanging="450"/>
      </w:pPr>
      <w:rPr>
        <w:rFonts w:hint="default"/>
      </w:rPr>
    </w:lvl>
    <w:lvl w:ilvl="1">
      <w:start w:val="1"/>
      <w:numFmt w:val="decimal"/>
      <w:lvlText w:val="%1.%2."/>
      <w:lvlJc w:val="left"/>
      <w:pPr>
        <w:ind w:left="1117" w:hanging="7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4182" w:hanging="180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3">
    <w:nsid w:val="17A959F1"/>
    <w:multiLevelType w:val="hybridMultilevel"/>
    <w:tmpl w:val="92CAC26E"/>
    <w:lvl w:ilvl="0" w:tplc="0D48CF32">
      <w:start w:val="1"/>
      <w:numFmt w:val="decimal"/>
      <w:lvlText w:val="%1."/>
      <w:lvlJc w:val="left"/>
      <w:pPr>
        <w:tabs>
          <w:tab w:val="num" w:pos="1072"/>
        </w:tabs>
        <w:ind w:left="1072" w:hanging="675"/>
      </w:pPr>
      <w:rPr>
        <w:rFonts w:hint="default"/>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4">
    <w:nsid w:val="18B80FFC"/>
    <w:multiLevelType w:val="hybridMultilevel"/>
    <w:tmpl w:val="BA225350"/>
    <w:lvl w:ilvl="0" w:tplc="C90C5F96">
      <w:start w:val="1"/>
      <w:numFmt w:val="bullet"/>
      <w:lvlText w:val="-"/>
      <w:lvlJc w:val="left"/>
      <w:pPr>
        <w:tabs>
          <w:tab w:val="num" w:pos="870"/>
        </w:tabs>
        <w:ind w:left="870" w:hanging="360"/>
      </w:pPr>
      <w:rPr>
        <w:rFonts w:ascii="Mangal" w:hAnsi="Manga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5">
    <w:nsid w:val="1F6C1AED"/>
    <w:multiLevelType w:val="multilevel"/>
    <w:tmpl w:val="4410ACA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1"/>
        </w:tabs>
        <w:ind w:left="431" w:hanging="420"/>
      </w:pPr>
      <w:rPr>
        <w:rFonts w:hint="default"/>
      </w:rPr>
    </w:lvl>
    <w:lvl w:ilvl="2">
      <w:start w:val="1"/>
      <w:numFmt w:val="decimal"/>
      <w:isLgl/>
      <w:lvlText w:val="%1.%2.%3"/>
      <w:lvlJc w:val="left"/>
      <w:pPr>
        <w:tabs>
          <w:tab w:val="num" w:pos="742"/>
        </w:tabs>
        <w:ind w:left="742" w:hanging="720"/>
      </w:pPr>
      <w:rPr>
        <w:rFonts w:hint="default"/>
      </w:rPr>
    </w:lvl>
    <w:lvl w:ilvl="3">
      <w:start w:val="1"/>
      <w:numFmt w:val="decimal"/>
      <w:isLgl/>
      <w:lvlText w:val="%1.%2.%3.%4"/>
      <w:lvlJc w:val="left"/>
      <w:pPr>
        <w:tabs>
          <w:tab w:val="num" w:pos="1113"/>
        </w:tabs>
        <w:ind w:left="1113" w:hanging="1080"/>
      </w:pPr>
      <w:rPr>
        <w:rFonts w:hint="default"/>
      </w:rPr>
    </w:lvl>
    <w:lvl w:ilvl="4">
      <w:start w:val="1"/>
      <w:numFmt w:val="decimal"/>
      <w:isLgl/>
      <w:lvlText w:val="%1.%2.%3.%4.%5"/>
      <w:lvlJc w:val="left"/>
      <w:pPr>
        <w:tabs>
          <w:tab w:val="num" w:pos="1124"/>
        </w:tabs>
        <w:ind w:left="1124" w:hanging="1080"/>
      </w:pPr>
      <w:rPr>
        <w:rFonts w:hint="default"/>
      </w:rPr>
    </w:lvl>
    <w:lvl w:ilvl="5">
      <w:start w:val="1"/>
      <w:numFmt w:val="decimal"/>
      <w:isLgl/>
      <w:lvlText w:val="%1.%2.%3.%4.%5.%6"/>
      <w:lvlJc w:val="left"/>
      <w:pPr>
        <w:tabs>
          <w:tab w:val="num" w:pos="1495"/>
        </w:tabs>
        <w:ind w:left="1495" w:hanging="1440"/>
      </w:pPr>
      <w:rPr>
        <w:rFonts w:hint="default"/>
      </w:rPr>
    </w:lvl>
    <w:lvl w:ilvl="6">
      <w:start w:val="1"/>
      <w:numFmt w:val="decimal"/>
      <w:isLgl/>
      <w:lvlText w:val="%1.%2.%3.%4.%5.%6.%7"/>
      <w:lvlJc w:val="left"/>
      <w:pPr>
        <w:tabs>
          <w:tab w:val="num" w:pos="1506"/>
        </w:tabs>
        <w:ind w:left="1506" w:hanging="1440"/>
      </w:pPr>
      <w:rPr>
        <w:rFonts w:hint="default"/>
      </w:rPr>
    </w:lvl>
    <w:lvl w:ilvl="7">
      <w:start w:val="1"/>
      <w:numFmt w:val="decimal"/>
      <w:isLgl/>
      <w:lvlText w:val="%1.%2.%3.%4.%5.%6.%7.%8"/>
      <w:lvlJc w:val="left"/>
      <w:pPr>
        <w:tabs>
          <w:tab w:val="num" w:pos="1877"/>
        </w:tabs>
        <w:ind w:left="1877" w:hanging="1800"/>
      </w:pPr>
      <w:rPr>
        <w:rFonts w:hint="default"/>
      </w:rPr>
    </w:lvl>
    <w:lvl w:ilvl="8">
      <w:start w:val="1"/>
      <w:numFmt w:val="decimal"/>
      <w:isLgl/>
      <w:lvlText w:val="%1.%2.%3.%4.%5.%6.%7.%8.%9"/>
      <w:lvlJc w:val="left"/>
      <w:pPr>
        <w:tabs>
          <w:tab w:val="num" w:pos="2248"/>
        </w:tabs>
        <w:ind w:left="2248" w:hanging="2160"/>
      </w:pPr>
      <w:rPr>
        <w:rFonts w:hint="default"/>
      </w:rPr>
    </w:lvl>
  </w:abstractNum>
  <w:abstractNum w:abstractNumId="6">
    <w:nsid w:val="1FCE5989"/>
    <w:multiLevelType w:val="multilevel"/>
    <w:tmpl w:val="4410ACA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1"/>
        </w:tabs>
        <w:ind w:left="431" w:hanging="420"/>
      </w:pPr>
      <w:rPr>
        <w:rFonts w:hint="default"/>
      </w:rPr>
    </w:lvl>
    <w:lvl w:ilvl="2">
      <w:start w:val="1"/>
      <w:numFmt w:val="decimal"/>
      <w:isLgl/>
      <w:lvlText w:val="%1.%2.%3"/>
      <w:lvlJc w:val="left"/>
      <w:pPr>
        <w:tabs>
          <w:tab w:val="num" w:pos="742"/>
        </w:tabs>
        <w:ind w:left="742" w:hanging="720"/>
      </w:pPr>
      <w:rPr>
        <w:rFonts w:hint="default"/>
      </w:rPr>
    </w:lvl>
    <w:lvl w:ilvl="3">
      <w:start w:val="1"/>
      <w:numFmt w:val="decimal"/>
      <w:isLgl/>
      <w:lvlText w:val="%1.%2.%3.%4"/>
      <w:lvlJc w:val="left"/>
      <w:pPr>
        <w:tabs>
          <w:tab w:val="num" w:pos="1113"/>
        </w:tabs>
        <w:ind w:left="1113" w:hanging="1080"/>
      </w:pPr>
      <w:rPr>
        <w:rFonts w:hint="default"/>
      </w:rPr>
    </w:lvl>
    <w:lvl w:ilvl="4">
      <w:start w:val="1"/>
      <w:numFmt w:val="decimal"/>
      <w:isLgl/>
      <w:lvlText w:val="%1.%2.%3.%4.%5"/>
      <w:lvlJc w:val="left"/>
      <w:pPr>
        <w:tabs>
          <w:tab w:val="num" w:pos="1124"/>
        </w:tabs>
        <w:ind w:left="1124" w:hanging="1080"/>
      </w:pPr>
      <w:rPr>
        <w:rFonts w:hint="default"/>
      </w:rPr>
    </w:lvl>
    <w:lvl w:ilvl="5">
      <w:start w:val="1"/>
      <w:numFmt w:val="decimal"/>
      <w:isLgl/>
      <w:lvlText w:val="%1.%2.%3.%4.%5.%6"/>
      <w:lvlJc w:val="left"/>
      <w:pPr>
        <w:tabs>
          <w:tab w:val="num" w:pos="1495"/>
        </w:tabs>
        <w:ind w:left="1495" w:hanging="1440"/>
      </w:pPr>
      <w:rPr>
        <w:rFonts w:hint="default"/>
      </w:rPr>
    </w:lvl>
    <w:lvl w:ilvl="6">
      <w:start w:val="1"/>
      <w:numFmt w:val="decimal"/>
      <w:isLgl/>
      <w:lvlText w:val="%1.%2.%3.%4.%5.%6.%7"/>
      <w:lvlJc w:val="left"/>
      <w:pPr>
        <w:tabs>
          <w:tab w:val="num" w:pos="1506"/>
        </w:tabs>
        <w:ind w:left="1506" w:hanging="1440"/>
      </w:pPr>
      <w:rPr>
        <w:rFonts w:hint="default"/>
      </w:rPr>
    </w:lvl>
    <w:lvl w:ilvl="7">
      <w:start w:val="1"/>
      <w:numFmt w:val="decimal"/>
      <w:isLgl/>
      <w:lvlText w:val="%1.%2.%3.%4.%5.%6.%7.%8"/>
      <w:lvlJc w:val="left"/>
      <w:pPr>
        <w:tabs>
          <w:tab w:val="num" w:pos="1877"/>
        </w:tabs>
        <w:ind w:left="1877" w:hanging="1800"/>
      </w:pPr>
      <w:rPr>
        <w:rFonts w:hint="default"/>
      </w:rPr>
    </w:lvl>
    <w:lvl w:ilvl="8">
      <w:start w:val="1"/>
      <w:numFmt w:val="decimal"/>
      <w:isLgl/>
      <w:lvlText w:val="%1.%2.%3.%4.%5.%6.%7.%8.%9"/>
      <w:lvlJc w:val="left"/>
      <w:pPr>
        <w:tabs>
          <w:tab w:val="num" w:pos="2248"/>
        </w:tabs>
        <w:ind w:left="2248" w:hanging="2160"/>
      </w:pPr>
      <w:rPr>
        <w:rFonts w:hint="default"/>
      </w:rPr>
    </w:lvl>
  </w:abstractNum>
  <w:abstractNum w:abstractNumId="7">
    <w:nsid w:val="21CD6BCE"/>
    <w:multiLevelType w:val="multilevel"/>
    <w:tmpl w:val="1340E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D603E4"/>
    <w:multiLevelType w:val="hybridMultilevel"/>
    <w:tmpl w:val="05AE1E46"/>
    <w:lvl w:ilvl="0" w:tplc="31BC70A6">
      <w:start w:val="1"/>
      <w:numFmt w:val="decimal"/>
      <w:lvlText w:val="%1."/>
      <w:lvlJc w:val="left"/>
      <w:pPr>
        <w:tabs>
          <w:tab w:val="num" w:pos="832"/>
        </w:tabs>
        <w:ind w:left="832" w:hanging="435"/>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9">
    <w:nsid w:val="23D6700A"/>
    <w:multiLevelType w:val="hybridMultilevel"/>
    <w:tmpl w:val="DD86FCD2"/>
    <w:lvl w:ilvl="0" w:tplc="0419000F">
      <w:start w:val="1"/>
      <w:numFmt w:val="decimal"/>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10">
    <w:nsid w:val="2B5048FB"/>
    <w:multiLevelType w:val="hybridMultilevel"/>
    <w:tmpl w:val="D4321256"/>
    <w:lvl w:ilvl="0" w:tplc="CACA5964">
      <w:start w:val="1"/>
      <w:numFmt w:val="decimal"/>
      <w:lvlText w:val="%1"/>
      <w:lvlJc w:val="left"/>
      <w:pPr>
        <w:tabs>
          <w:tab w:val="num" w:pos="761"/>
        </w:tabs>
        <w:ind w:left="1481" w:hanging="360"/>
      </w:pPr>
      <w:rPr>
        <w:rFonts w:cs="Times New Roman" w:hint="default"/>
      </w:rPr>
    </w:lvl>
    <w:lvl w:ilvl="1" w:tplc="04190019" w:tentative="1">
      <w:start w:val="1"/>
      <w:numFmt w:val="lowerLetter"/>
      <w:lvlText w:val="%2."/>
      <w:lvlJc w:val="left"/>
      <w:pPr>
        <w:ind w:left="2201" w:hanging="360"/>
      </w:pPr>
    </w:lvl>
    <w:lvl w:ilvl="2" w:tplc="0419001B" w:tentative="1">
      <w:start w:val="1"/>
      <w:numFmt w:val="lowerRoman"/>
      <w:lvlText w:val="%3."/>
      <w:lvlJc w:val="right"/>
      <w:pPr>
        <w:ind w:left="2921" w:hanging="180"/>
      </w:pPr>
    </w:lvl>
    <w:lvl w:ilvl="3" w:tplc="0419000F" w:tentative="1">
      <w:start w:val="1"/>
      <w:numFmt w:val="decimal"/>
      <w:lvlText w:val="%4."/>
      <w:lvlJc w:val="left"/>
      <w:pPr>
        <w:ind w:left="3641" w:hanging="360"/>
      </w:pPr>
    </w:lvl>
    <w:lvl w:ilvl="4" w:tplc="04190019" w:tentative="1">
      <w:start w:val="1"/>
      <w:numFmt w:val="lowerLetter"/>
      <w:lvlText w:val="%5."/>
      <w:lvlJc w:val="left"/>
      <w:pPr>
        <w:ind w:left="4361" w:hanging="360"/>
      </w:pPr>
    </w:lvl>
    <w:lvl w:ilvl="5" w:tplc="0419001B" w:tentative="1">
      <w:start w:val="1"/>
      <w:numFmt w:val="lowerRoman"/>
      <w:lvlText w:val="%6."/>
      <w:lvlJc w:val="right"/>
      <w:pPr>
        <w:ind w:left="5081" w:hanging="180"/>
      </w:pPr>
    </w:lvl>
    <w:lvl w:ilvl="6" w:tplc="0419000F" w:tentative="1">
      <w:start w:val="1"/>
      <w:numFmt w:val="decimal"/>
      <w:lvlText w:val="%7."/>
      <w:lvlJc w:val="left"/>
      <w:pPr>
        <w:ind w:left="5801" w:hanging="360"/>
      </w:pPr>
    </w:lvl>
    <w:lvl w:ilvl="7" w:tplc="04190019" w:tentative="1">
      <w:start w:val="1"/>
      <w:numFmt w:val="lowerLetter"/>
      <w:lvlText w:val="%8."/>
      <w:lvlJc w:val="left"/>
      <w:pPr>
        <w:ind w:left="6521" w:hanging="360"/>
      </w:pPr>
    </w:lvl>
    <w:lvl w:ilvl="8" w:tplc="0419001B" w:tentative="1">
      <w:start w:val="1"/>
      <w:numFmt w:val="lowerRoman"/>
      <w:lvlText w:val="%9."/>
      <w:lvlJc w:val="right"/>
      <w:pPr>
        <w:ind w:left="7241" w:hanging="180"/>
      </w:pPr>
    </w:lvl>
  </w:abstractNum>
  <w:abstractNum w:abstractNumId="11">
    <w:nsid w:val="2C365BC9"/>
    <w:multiLevelType w:val="multilevel"/>
    <w:tmpl w:val="403EF5C2"/>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2">
    <w:nsid w:val="2D21172D"/>
    <w:multiLevelType w:val="singleLevel"/>
    <w:tmpl w:val="3F7E29DA"/>
    <w:lvl w:ilvl="0">
      <w:start w:val="1"/>
      <w:numFmt w:val="bullet"/>
      <w:lvlText w:val="–"/>
      <w:lvlJc w:val="left"/>
      <w:pPr>
        <w:tabs>
          <w:tab w:val="num" w:pos="360"/>
        </w:tabs>
        <w:ind w:left="360" w:hanging="360"/>
      </w:pPr>
      <w:rPr>
        <w:rFonts w:ascii="Times New Roman" w:hAnsi="Times New Roman" w:hint="default"/>
      </w:rPr>
    </w:lvl>
  </w:abstractNum>
  <w:abstractNum w:abstractNumId="13">
    <w:nsid w:val="315E2829"/>
    <w:multiLevelType w:val="multilevel"/>
    <w:tmpl w:val="ED52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D733E9"/>
    <w:multiLevelType w:val="hybridMultilevel"/>
    <w:tmpl w:val="5A783F86"/>
    <w:lvl w:ilvl="0" w:tplc="841EFAAA">
      <w:start w:val="1"/>
      <w:numFmt w:val="decimal"/>
      <w:lvlText w:val="%1."/>
      <w:lvlJc w:val="left"/>
      <w:pPr>
        <w:tabs>
          <w:tab w:val="num" w:pos="645"/>
        </w:tabs>
        <w:ind w:left="645" w:hanging="360"/>
      </w:pPr>
    </w:lvl>
    <w:lvl w:ilvl="1" w:tplc="87D4651A">
      <w:start w:val="1"/>
      <w:numFmt w:val="decimal"/>
      <w:lvlText w:val="%2)"/>
      <w:lvlJc w:val="left"/>
      <w:pPr>
        <w:tabs>
          <w:tab w:val="num" w:pos="1365"/>
        </w:tabs>
        <w:ind w:left="136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5106CA2"/>
    <w:multiLevelType w:val="multilevel"/>
    <w:tmpl w:val="E72E6E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38752D2D"/>
    <w:multiLevelType w:val="hybridMultilevel"/>
    <w:tmpl w:val="B380D4E2"/>
    <w:lvl w:ilvl="0" w:tplc="E72E6EFA">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start w:val="1"/>
      <w:numFmt w:val="lowerRoman"/>
      <w:lvlText w:val="%9."/>
      <w:lvlJc w:val="right"/>
      <w:pPr>
        <w:tabs>
          <w:tab w:val="num" w:pos="6480"/>
        </w:tabs>
        <w:ind w:left="6480" w:hanging="180"/>
      </w:pPr>
      <w:rPr>
        <w:rFonts w:hint="default"/>
      </w:rPr>
    </w:lvl>
  </w:abstractNum>
  <w:abstractNum w:abstractNumId="17">
    <w:nsid w:val="3CB35C32"/>
    <w:multiLevelType w:val="multilevel"/>
    <w:tmpl w:val="92CAC26E"/>
    <w:lvl w:ilvl="0">
      <w:start w:val="1"/>
      <w:numFmt w:val="decimal"/>
      <w:lvlText w:val="%1."/>
      <w:lvlJc w:val="left"/>
      <w:pPr>
        <w:tabs>
          <w:tab w:val="num" w:pos="1072"/>
        </w:tabs>
        <w:ind w:left="1072" w:hanging="675"/>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8">
    <w:nsid w:val="40C4688A"/>
    <w:multiLevelType w:val="multilevel"/>
    <w:tmpl w:val="4410ACA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1"/>
        </w:tabs>
        <w:ind w:left="431" w:hanging="420"/>
      </w:pPr>
      <w:rPr>
        <w:rFonts w:hint="default"/>
      </w:rPr>
    </w:lvl>
    <w:lvl w:ilvl="2">
      <w:start w:val="1"/>
      <w:numFmt w:val="decimal"/>
      <w:isLgl/>
      <w:lvlText w:val="%1.%2.%3"/>
      <w:lvlJc w:val="left"/>
      <w:pPr>
        <w:tabs>
          <w:tab w:val="num" w:pos="742"/>
        </w:tabs>
        <w:ind w:left="742" w:hanging="720"/>
      </w:pPr>
      <w:rPr>
        <w:rFonts w:hint="default"/>
      </w:rPr>
    </w:lvl>
    <w:lvl w:ilvl="3">
      <w:start w:val="1"/>
      <w:numFmt w:val="decimal"/>
      <w:isLgl/>
      <w:lvlText w:val="%1.%2.%3.%4"/>
      <w:lvlJc w:val="left"/>
      <w:pPr>
        <w:tabs>
          <w:tab w:val="num" w:pos="1113"/>
        </w:tabs>
        <w:ind w:left="1113" w:hanging="1080"/>
      </w:pPr>
      <w:rPr>
        <w:rFonts w:hint="default"/>
      </w:rPr>
    </w:lvl>
    <w:lvl w:ilvl="4">
      <w:start w:val="1"/>
      <w:numFmt w:val="decimal"/>
      <w:isLgl/>
      <w:lvlText w:val="%1.%2.%3.%4.%5"/>
      <w:lvlJc w:val="left"/>
      <w:pPr>
        <w:tabs>
          <w:tab w:val="num" w:pos="1124"/>
        </w:tabs>
        <w:ind w:left="1124" w:hanging="1080"/>
      </w:pPr>
      <w:rPr>
        <w:rFonts w:hint="default"/>
      </w:rPr>
    </w:lvl>
    <w:lvl w:ilvl="5">
      <w:start w:val="1"/>
      <w:numFmt w:val="decimal"/>
      <w:isLgl/>
      <w:lvlText w:val="%1.%2.%3.%4.%5.%6"/>
      <w:lvlJc w:val="left"/>
      <w:pPr>
        <w:tabs>
          <w:tab w:val="num" w:pos="1495"/>
        </w:tabs>
        <w:ind w:left="1495" w:hanging="1440"/>
      </w:pPr>
      <w:rPr>
        <w:rFonts w:hint="default"/>
      </w:rPr>
    </w:lvl>
    <w:lvl w:ilvl="6">
      <w:start w:val="1"/>
      <w:numFmt w:val="decimal"/>
      <w:isLgl/>
      <w:lvlText w:val="%1.%2.%3.%4.%5.%6.%7"/>
      <w:lvlJc w:val="left"/>
      <w:pPr>
        <w:tabs>
          <w:tab w:val="num" w:pos="1506"/>
        </w:tabs>
        <w:ind w:left="1506" w:hanging="1440"/>
      </w:pPr>
      <w:rPr>
        <w:rFonts w:hint="default"/>
      </w:rPr>
    </w:lvl>
    <w:lvl w:ilvl="7">
      <w:start w:val="1"/>
      <w:numFmt w:val="decimal"/>
      <w:isLgl/>
      <w:lvlText w:val="%1.%2.%3.%4.%5.%6.%7.%8"/>
      <w:lvlJc w:val="left"/>
      <w:pPr>
        <w:tabs>
          <w:tab w:val="num" w:pos="1877"/>
        </w:tabs>
        <w:ind w:left="1877" w:hanging="1800"/>
      </w:pPr>
      <w:rPr>
        <w:rFonts w:hint="default"/>
      </w:rPr>
    </w:lvl>
    <w:lvl w:ilvl="8">
      <w:start w:val="1"/>
      <w:numFmt w:val="decimal"/>
      <w:isLgl/>
      <w:lvlText w:val="%1.%2.%3.%4.%5.%6.%7.%8.%9"/>
      <w:lvlJc w:val="left"/>
      <w:pPr>
        <w:tabs>
          <w:tab w:val="num" w:pos="2248"/>
        </w:tabs>
        <w:ind w:left="2248" w:hanging="2160"/>
      </w:pPr>
      <w:rPr>
        <w:rFonts w:hint="default"/>
      </w:rPr>
    </w:lvl>
  </w:abstractNum>
  <w:abstractNum w:abstractNumId="19">
    <w:nsid w:val="47F54A71"/>
    <w:multiLevelType w:val="hybridMultilevel"/>
    <w:tmpl w:val="3E687640"/>
    <w:lvl w:ilvl="0" w:tplc="C90C5F96">
      <w:start w:val="1"/>
      <w:numFmt w:val="bullet"/>
      <w:lvlText w:val="-"/>
      <w:lvlJc w:val="left"/>
      <w:pPr>
        <w:tabs>
          <w:tab w:val="num" w:pos="473"/>
        </w:tabs>
        <w:ind w:left="473" w:hanging="360"/>
      </w:pPr>
      <w:rPr>
        <w:rFonts w:ascii="Mangal" w:hAnsi="Mangal" w:hint="default"/>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20">
    <w:nsid w:val="49B61A0D"/>
    <w:multiLevelType w:val="hybridMultilevel"/>
    <w:tmpl w:val="50A685CE"/>
    <w:lvl w:ilvl="0" w:tplc="C90C5F96">
      <w:start w:val="1"/>
      <w:numFmt w:val="bullet"/>
      <w:lvlText w:val="-"/>
      <w:lvlJc w:val="left"/>
      <w:pPr>
        <w:tabs>
          <w:tab w:val="num" w:pos="473"/>
        </w:tabs>
        <w:ind w:left="473" w:hanging="360"/>
      </w:pPr>
      <w:rPr>
        <w:rFonts w:ascii="Mangal" w:hAnsi="Mang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3CB49C3"/>
    <w:multiLevelType w:val="hybridMultilevel"/>
    <w:tmpl w:val="047C46F8"/>
    <w:lvl w:ilvl="0" w:tplc="0419000F">
      <w:start w:val="1"/>
      <w:numFmt w:val="decimal"/>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22">
    <w:nsid w:val="551964FA"/>
    <w:multiLevelType w:val="hybridMultilevel"/>
    <w:tmpl w:val="49768FC0"/>
    <w:lvl w:ilvl="0" w:tplc="F1AAB92C">
      <w:start w:val="1"/>
      <w:numFmt w:val="decimal"/>
      <w:lvlText w:val="%1)"/>
      <w:lvlJc w:val="left"/>
      <w:pPr>
        <w:tabs>
          <w:tab w:val="num" w:pos="825"/>
        </w:tabs>
        <w:ind w:left="825" w:hanging="8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567930CF"/>
    <w:multiLevelType w:val="hybridMultilevel"/>
    <w:tmpl w:val="68B2E9AC"/>
    <w:lvl w:ilvl="0" w:tplc="C90C5F96">
      <w:start w:val="1"/>
      <w:numFmt w:val="bullet"/>
      <w:lvlText w:val="-"/>
      <w:lvlJc w:val="left"/>
      <w:pPr>
        <w:tabs>
          <w:tab w:val="num" w:pos="870"/>
        </w:tabs>
        <w:ind w:left="870" w:hanging="360"/>
      </w:pPr>
      <w:rPr>
        <w:rFonts w:ascii="Mangal" w:hAnsi="Manga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4">
    <w:nsid w:val="58BE3A86"/>
    <w:multiLevelType w:val="hybridMultilevel"/>
    <w:tmpl w:val="C40A2AEE"/>
    <w:lvl w:ilvl="0" w:tplc="C90C5F96">
      <w:start w:val="1"/>
      <w:numFmt w:val="bullet"/>
      <w:lvlText w:val="-"/>
      <w:lvlJc w:val="left"/>
      <w:pPr>
        <w:tabs>
          <w:tab w:val="num" w:pos="870"/>
        </w:tabs>
        <w:ind w:left="870" w:hanging="360"/>
      </w:pPr>
      <w:rPr>
        <w:rFonts w:ascii="Mangal" w:hAnsi="Manga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5">
    <w:nsid w:val="590147CE"/>
    <w:multiLevelType w:val="hybridMultilevel"/>
    <w:tmpl w:val="F4D6496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59334638"/>
    <w:multiLevelType w:val="multilevel"/>
    <w:tmpl w:val="F9F2574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720"/>
        </w:tabs>
        <w:ind w:left="0" w:firstLine="72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nsid w:val="60364CFF"/>
    <w:multiLevelType w:val="hybridMultilevel"/>
    <w:tmpl w:val="291444C6"/>
    <w:lvl w:ilvl="0" w:tplc="F1AAB92C">
      <w:start w:val="1"/>
      <w:numFmt w:val="decimal"/>
      <w:lvlText w:val="%1)"/>
      <w:lvlJc w:val="left"/>
      <w:pPr>
        <w:tabs>
          <w:tab w:val="num" w:pos="1222"/>
        </w:tabs>
        <w:ind w:left="1222" w:hanging="825"/>
      </w:pPr>
      <w:rPr>
        <w:rFonts w:hint="default"/>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28">
    <w:nsid w:val="616F3A61"/>
    <w:multiLevelType w:val="multilevel"/>
    <w:tmpl w:val="1FE4DF42"/>
    <w:lvl w:ilvl="0">
      <w:start w:val="1"/>
      <w:numFmt w:val="decimal"/>
      <w:lvlText w:val="%1)"/>
      <w:lvlJc w:val="left"/>
      <w:pPr>
        <w:tabs>
          <w:tab w:val="num" w:pos="1080"/>
        </w:tabs>
        <w:ind w:left="1080" w:hanging="360"/>
      </w:pPr>
      <w:rPr>
        <w:rFonts w:hint="default"/>
        <w:b w:val="0"/>
        <w:i w:val="0"/>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51"/>
        </w:tabs>
        <w:ind w:left="1451" w:hanging="720"/>
      </w:pPr>
      <w:rPr>
        <w:rFonts w:hint="default"/>
      </w:rPr>
    </w:lvl>
    <w:lvl w:ilvl="3">
      <w:start w:val="1"/>
      <w:numFmt w:val="decimal"/>
      <w:isLgl/>
      <w:lvlText w:val="%1.%2.%3.%4"/>
      <w:lvlJc w:val="left"/>
      <w:pPr>
        <w:tabs>
          <w:tab w:val="num" w:pos="1822"/>
        </w:tabs>
        <w:ind w:left="1822" w:hanging="1080"/>
      </w:pPr>
      <w:rPr>
        <w:rFonts w:hint="default"/>
      </w:rPr>
    </w:lvl>
    <w:lvl w:ilvl="4">
      <w:start w:val="1"/>
      <w:numFmt w:val="decimal"/>
      <w:isLgl/>
      <w:lvlText w:val="%1.%2.%3.%4.%5"/>
      <w:lvlJc w:val="left"/>
      <w:pPr>
        <w:tabs>
          <w:tab w:val="num" w:pos="1833"/>
        </w:tabs>
        <w:ind w:left="1833" w:hanging="1080"/>
      </w:pPr>
      <w:rPr>
        <w:rFonts w:hint="default"/>
      </w:rPr>
    </w:lvl>
    <w:lvl w:ilvl="5">
      <w:start w:val="1"/>
      <w:numFmt w:val="decimal"/>
      <w:isLgl/>
      <w:lvlText w:val="%1.%2.%3.%4.%5.%6"/>
      <w:lvlJc w:val="left"/>
      <w:pPr>
        <w:tabs>
          <w:tab w:val="num" w:pos="2204"/>
        </w:tabs>
        <w:ind w:left="2204" w:hanging="1440"/>
      </w:pPr>
      <w:rPr>
        <w:rFonts w:hint="default"/>
      </w:rPr>
    </w:lvl>
    <w:lvl w:ilvl="6">
      <w:start w:val="1"/>
      <w:numFmt w:val="decimal"/>
      <w:isLgl/>
      <w:lvlText w:val="%1.%2.%3.%4.%5.%6.%7"/>
      <w:lvlJc w:val="left"/>
      <w:pPr>
        <w:tabs>
          <w:tab w:val="num" w:pos="2215"/>
        </w:tabs>
        <w:ind w:left="2215" w:hanging="1440"/>
      </w:pPr>
      <w:rPr>
        <w:rFonts w:hint="default"/>
      </w:rPr>
    </w:lvl>
    <w:lvl w:ilvl="7">
      <w:start w:val="1"/>
      <w:numFmt w:val="decimal"/>
      <w:isLgl/>
      <w:lvlText w:val="%1.%2.%3.%4.%5.%6.%7.%8"/>
      <w:lvlJc w:val="left"/>
      <w:pPr>
        <w:tabs>
          <w:tab w:val="num" w:pos="2586"/>
        </w:tabs>
        <w:ind w:left="2586" w:hanging="1800"/>
      </w:pPr>
      <w:rPr>
        <w:rFonts w:hint="default"/>
      </w:rPr>
    </w:lvl>
    <w:lvl w:ilvl="8">
      <w:start w:val="1"/>
      <w:numFmt w:val="decimal"/>
      <w:isLgl/>
      <w:lvlText w:val="%1.%2.%3.%4.%5.%6.%7.%8.%9"/>
      <w:lvlJc w:val="left"/>
      <w:pPr>
        <w:tabs>
          <w:tab w:val="num" w:pos="2957"/>
        </w:tabs>
        <w:ind w:left="2957" w:hanging="2160"/>
      </w:pPr>
      <w:rPr>
        <w:rFonts w:hint="default"/>
      </w:rPr>
    </w:lvl>
  </w:abstractNum>
  <w:abstractNum w:abstractNumId="29">
    <w:nsid w:val="6339492D"/>
    <w:multiLevelType w:val="hybridMultilevel"/>
    <w:tmpl w:val="F59AD488"/>
    <w:lvl w:ilvl="0" w:tplc="C90C5F96">
      <w:start w:val="1"/>
      <w:numFmt w:val="bullet"/>
      <w:lvlText w:val="-"/>
      <w:lvlJc w:val="left"/>
      <w:pPr>
        <w:tabs>
          <w:tab w:val="num" w:pos="870"/>
        </w:tabs>
        <w:ind w:left="870" w:hanging="360"/>
      </w:pPr>
      <w:rPr>
        <w:rFonts w:ascii="Mangal" w:hAnsi="Manga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0">
    <w:nsid w:val="66BD2009"/>
    <w:multiLevelType w:val="hybridMultilevel"/>
    <w:tmpl w:val="5EC06DC8"/>
    <w:lvl w:ilvl="0" w:tplc="4C6401AC">
      <w:start w:val="1"/>
      <w:numFmt w:val="bullet"/>
      <w:lvlText w:val=""/>
      <w:lvlJc w:val="left"/>
      <w:pPr>
        <w:tabs>
          <w:tab w:val="num" w:pos="870"/>
        </w:tabs>
        <w:ind w:left="870" w:hanging="360"/>
      </w:pPr>
      <w:rPr>
        <w:rFonts w:ascii="Symbol" w:hAnsi="Symbol" w:hint="default"/>
        <w:sz w:val="24"/>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1">
    <w:nsid w:val="691A6134"/>
    <w:multiLevelType w:val="hybridMultilevel"/>
    <w:tmpl w:val="0CF2F4F4"/>
    <w:lvl w:ilvl="0" w:tplc="D32A6A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EE063A6"/>
    <w:multiLevelType w:val="hybridMultilevel"/>
    <w:tmpl w:val="56267206"/>
    <w:lvl w:ilvl="0" w:tplc="E4C62ABA">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55"/>
        </w:tabs>
        <w:ind w:left="655" w:hanging="360"/>
      </w:pPr>
    </w:lvl>
    <w:lvl w:ilvl="2" w:tplc="0419001B" w:tentative="1">
      <w:start w:val="1"/>
      <w:numFmt w:val="lowerRoman"/>
      <w:lvlText w:val="%3."/>
      <w:lvlJc w:val="right"/>
      <w:pPr>
        <w:tabs>
          <w:tab w:val="num" w:pos="1375"/>
        </w:tabs>
        <w:ind w:left="1375" w:hanging="180"/>
      </w:pPr>
    </w:lvl>
    <w:lvl w:ilvl="3" w:tplc="0419000F" w:tentative="1">
      <w:start w:val="1"/>
      <w:numFmt w:val="decimal"/>
      <w:lvlText w:val="%4."/>
      <w:lvlJc w:val="left"/>
      <w:pPr>
        <w:tabs>
          <w:tab w:val="num" w:pos="2095"/>
        </w:tabs>
        <w:ind w:left="2095" w:hanging="360"/>
      </w:pPr>
    </w:lvl>
    <w:lvl w:ilvl="4" w:tplc="04190019" w:tentative="1">
      <w:start w:val="1"/>
      <w:numFmt w:val="lowerLetter"/>
      <w:lvlText w:val="%5."/>
      <w:lvlJc w:val="left"/>
      <w:pPr>
        <w:tabs>
          <w:tab w:val="num" w:pos="2815"/>
        </w:tabs>
        <w:ind w:left="2815" w:hanging="360"/>
      </w:pPr>
    </w:lvl>
    <w:lvl w:ilvl="5" w:tplc="0419001B" w:tentative="1">
      <w:start w:val="1"/>
      <w:numFmt w:val="lowerRoman"/>
      <w:lvlText w:val="%6."/>
      <w:lvlJc w:val="right"/>
      <w:pPr>
        <w:tabs>
          <w:tab w:val="num" w:pos="3535"/>
        </w:tabs>
        <w:ind w:left="3535" w:hanging="180"/>
      </w:pPr>
    </w:lvl>
    <w:lvl w:ilvl="6" w:tplc="0419000F" w:tentative="1">
      <w:start w:val="1"/>
      <w:numFmt w:val="decimal"/>
      <w:lvlText w:val="%7."/>
      <w:lvlJc w:val="left"/>
      <w:pPr>
        <w:tabs>
          <w:tab w:val="num" w:pos="4255"/>
        </w:tabs>
        <w:ind w:left="4255" w:hanging="360"/>
      </w:pPr>
    </w:lvl>
    <w:lvl w:ilvl="7" w:tplc="04190019" w:tentative="1">
      <w:start w:val="1"/>
      <w:numFmt w:val="lowerLetter"/>
      <w:lvlText w:val="%8."/>
      <w:lvlJc w:val="left"/>
      <w:pPr>
        <w:tabs>
          <w:tab w:val="num" w:pos="4975"/>
        </w:tabs>
        <w:ind w:left="4975" w:hanging="360"/>
      </w:pPr>
    </w:lvl>
    <w:lvl w:ilvl="8" w:tplc="0419001B" w:tentative="1">
      <w:start w:val="1"/>
      <w:numFmt w:val="lowerRoman"/>
      <w:lvlText w:val="%9."/>
      <w:lvlJc w:val="right"/>
      <w:pPr>
        <w:tabs>
          <w:tab w:val="num" w:pos="5695"/>
        </w:tabs>
        <w:ind w:left="5695" w:hanging="180"/>
      </w:pPr>
    </w:lvl>
  </w:abstractNum>
  <w:abstractNum w:abstractNumId="33">
    <w:nsid w:val="7539540D"/>
    <w:multiLevelType w:val="hybridMultilevel"/>
    <w:tmpl w:val="67EAEE4E"/>
    <w:lvl w:ilvl="0" w:tplc="4C6401AC">
      <w:start w:val="1"/>
      <w:numFmt w:val="bullet"/>
      <w:lvlText w:val=""/>
      <w:lvlJc w:val="left"/>
      <w:pPr>
        <w:tabs>
          <w:tab w:val="num" w:pos="757"/>
        </w:tabs>
        <w:ind w:left="757" w:hanging="360"/>
      </w:pPr>
      <w:rPr>
        <w:rFonts w:ascii="Symbol" w:hAnsi="Symbol" w:hint="default"/>
        <w:sz w:val="24"/>
      </w:rPr>
    </w:lvl>
    <w:lvl w:ilvl="1" w:tplc="04190003" w:tentative="1">
      <w:start w:val="1"/>
      <w:numFmt w:val="bullet"/>
      <w:lvlText w:val="o"/>
      <w:lvlJc w:val="left"/>
      <w:pPr>
        <w:tabs>
          <w:tab w:val="num" w:pos="1193"/>
        </w:tabs>
        <w:ind w:left="1193" w:hanging="360"/>
      </w:pPr>
      <w:rPr>
        <w:rFonts w:ascii="Courier New" w:hAnsi="Courier New" w:cs="Courier New" w:hint="default"/>
      </w:rPr>
    </w:lvl>
    <w:lvl w:ilvl="2" w:tplc="04190005" w:tentative="1">
      <w:start w:val="1"/>
      <w:numFmt w:val="bullet"/>
      <w:lvlText w:val=""/>
      <w:lvlJc w:val="left"/>
      <w:pPr>
        <w:tabs>
          <w:tab w:val="num" w:pos="1913"/>
        </w:tabs>
        <w:ind w:left="1913" w:hanging="360"/>
      </w:pPr>
      <w:rPr>
        <w:rFonts w:ascii="Wingdings" w:hAnsi="Wingdings" w:hint="default"/>
      </w:rPr>
    </w:lvl>
    <w:lvl w:ilvl="3" w:tplc="04190001" w:tentative="1">
      <w:start w:val="1"/>
      <w:numFmt w:val="bullet"/>
      <w:lvlText w:val=""/>
      <w:lvlJc w:val="left"/>
      <w:pPr>
        <w:tabs>
          <w:tab w:val="num" w:pos="2633"/>
        </w:tabs>
        <w:ind w:left="2633" w:hanging="360"/>
      </w:pPr>
      <w:rPr>
        <w:rFonts w:ascii="Symbol" w:hAnsi="Symbol" w:hint="default"/>
      </w:rPr>
    </w:lvl>
    <w:lvl w:ilvl="4" w:tplc="04190003" w:tentative="1">
      <w:start w:val="1"/>
      <w:numFmt w:val="bullet"/>
      <w:lvlText w:val="o"/>
      <w:lvlJc w:val="left"/>
      <w:pPr>
        <w:tabs>
          <w:tab w:val="num" w:pos="3353"/>
        </w:tabs>
        <w:ind w:left="3353" w:hanging="360"/>
      </w:pPr>
      <w:rPr>
        <w:rFonts w:ascii="Courier New" w:hAnsi="Courier New" w:cs="Courier New" w:hint="default"/>
      </w:rPr>
    </w:lvl>
    <w:lvl w:ilvl="5" w:tplc="04190005" w:tentative="1">
      <w:start w:val="1"/>
      <w:numFmt w:val="bullet"/>
      <w:lvlText w:val=""/>
      <w:lvlJc w:val="left"/>
      <w:pPr>
        <w:tabs>
          <w:tab w:val="num" w:pos="4073"/>
        </w:tabs>
        <w:ind w:left="4073" w:hanging="360"/>
      </w:pPr>
      <w:rPr>
        <w:rFonts w:ascii="Wingdings" w:hAnsi="Wingdings" w:hint="default"/>
      </w:rPr>
    </w:lvl>
    <w:lvl w:ilvl="6" w:tplc="04190001" w:tentative="1">
      <w:start w:val="1"/>
      <w:numFmt w:val="bullet"/>
      <w:lvlText w:val=""/>
      <w:lvlJc w:val="left"/>
      <w:pPr>
        <w:tabs>
          <w:tab w:val="num" w:pos="4793"/>
        </w:tabs>
        <w:ind w:left="4793" w:hanging="360"/>
      </w:pPr>
      <w:rPr>
        <w:rFonts w:ascii="Symbol" w:hAnsi="Symbol" w:hint="default"/>
      </w:rPr>
    </w:lvl>
    <w:lvl w:ilvl="7" w:tplc="04190003" w:tentative="1">
      <w:start w:val="1"/>
      <w:numFmt w:val="bullet"/>
      <w:lvlText w:val="o"/>
      <w:lvlJc w:val="left"/>
      <w:pPr>
        <w:tabs>
          <w:tab w:val="num" w:pos="5513"/>
        </w:tabs>
        <w:ind w:left="5513" w:hanging="360"/>
      </w:pPr>
      <w:rPr>
        <w:rFonts w:ascii="Courier New" w:hAnsi="Courier New" w:cs="Courier New" w:hint="default"/>
      </w:rPr>
    </w:lvl>
    <w:lvl w:ilvl="8" w:tplc="04190005" w:tentative="1">
      <w:start w:val="1"/>
      <w:numFmt w:val="bullet"/>
      <w:lvlText w:val=""/>
      <w:lvlJc w:val="left"/>
      <w:pPr>
        <w:tabs>
          <w:tab w:val="num" w:pos="6233"/>
        </w:tabs>
        <w:ind w:left="6233" w:hanging="360"/>
      </w:pPr>
      <w:rPr>
        <w:rFonts w:ascii="Wingdings" w:hAnsi="Wingdings" w:hint="default"/>
      </w:rPr>
    </w:lvl>
  </w:abstractNum>
  <w:abstractNum w:abstractNumId="34">
    <w:nsid w:val="76197344"/>
    <w:multiLevelType w:val="multilevel"/>
    <w:tmpl w:val="88303170"/>
    <w:lvl w:ilvl="0">
      <w:start w:val="1"/>
      <w:numFmt w:val="bullet"/>
      <w:lvlText w:val="-"/>
      <w:lvlJc w:val="left"/>
      <w:pPr>
        <w:tabs>
          <w:tab w:val="num" w:pos="870"/>
        </w:tabs>
        <w:ind w:left="870" w:hanging="360"/>
      </w:pPr>
      <w:rPr>
        <w:rFonts w:ascii="Mangal" w:hAnsi="Mangal"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720"/>
        </w:tabs>
        <w:ind w:left="0" w:firstLine="72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nsid w:val="776A7821"/>
    <w:multiLevelType w:val="hybridMultilevel"/>
    <w:tmpl w:val="4D02C6F2"/>
    <w:lvl w:ilvl="0" w:tplc="0D48CF32">
      <w:start w:val="1"/>
      <w:numFmt w:val="decimal"/>
      <w:lvlText w:val="%1."/>
      <w:lvlJc w:val="left"/>
      <w:pPr>
        <w:tabs>
          <w:tab w:val="num" w:pos="675"/>
        </w:tabs>
        <w:ind w:left="675" w:hanging="675"/>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79601828"/>
    <w:multiLevelType w:val="multilevel"/>
    <w:tmpl w:val="44084BC0"/>
    <w:lvl w:ilvl="0">
      <w:start w:val="1"/>
      <w:numFmt w:val="decimal"/>
      <w:lvlText w:val="%1."/>
      <w:lvlJc w:val="left"/>
      <w:pPr>
        <w:ind w:left="1481" w:hanging="360"/>
      </w:pPr>
      <w:rPr>
        <w:rFonts w:hint="default"/>
      </w:rPr>
    </w:lvl>
    <w:lvl w:ilvl="1">
      <w:start w:val="1"/>
      <w:numFmt w:val="lowerLetter"/>
      <w:lvlText w:val="%2."/>
      <w:lvlJc w:val="left"/>
      <w:pPr>
        <w:ind w:left="2201" w:hanging="360"/>
      </w:pPr>
    </w:lvl>
    <w:lvl w:ilvl="2">
      <w:start w:val="1"/>
      <w:numFmt w:val="lowerRoman"/>
      <w:lvlText w:val="%3."/>
      <w:lvlJc w:val="right"/>
      <w:pPr>
        <w:ind w:left="2921" w:hanging="180"/>
      </w:pPr>
    </w:lvl>
    <w:lvl w:ilvl="3">
      <w:start w:val="1"/>
      <w:numFmt w:val="decimal"/>
      <w:lvlText w:val="%4."/>
      <w:lvlJc w:val="left"/>
      <w:pPr>
        <w:ind w:left="3641" w:hanging="360"/>
      </w:pPr>
    </w:lvl>
    <w:lvl w:ilvl="4">
      <w:start w:val="1"/>
      <w:numFmt w:val="lowerLetter"/>
      <w:lvlText w:val="%5."/>
      <w:lvlJc w:val="left"/>
      <w:pPr>
        <w:ind w:left="4361" w:hanging="360"/>
      </w:pPr>
    </w:lvl>
    <w:lvl w:ilvl="5">
      <w:start w:val="1"/>
      <w:numFmt w:val="lowerRoman"/>
      <w:lvlText w:val="%6."/>
      <w:lvlJc w:val="right"/>
      <w:pPr>
        <w:ind w:left="5081" w:hanging="180"/>
      </w:pPr>
    </w:lvl>
    <w:lvl w:ilvl="6">
      <w:start w:val="1"/>
      <w:numFmt w:val="decimal"/>
      <w:lvlText w:val="%7."/>
      <w:lvlJc w:val="left"/>
      <w:pPr>
        <w:ind w:left="5801" w:hanging="360"/>
      </w:pPr>
    </w:lvl>
    <w:lvl w:ilvl="7">
      <w:start w:val="1"/>
      <w:numFmt w:val="lowerLetter"/>
      <w:lvlText w:val="%8."/>
      <w:lvlJc w:val="left"/>
      <w:pPr>
        <w:ind w:left="6521" w:hanging="360"/>
      </w:pPr>
    </w:lvl>
    <w:lvl w:ilvl="8">
      <w:start w:val="1"/>
      <w:numFmt w:val="lowerRoman"/>
      <w:lvlText w:val="%9."/>
      <w:lvlJc w:val="right"/>
      <w:pPr>
        <w:ind w:left="7241" w:hanging="180"/>
      </w:pPr>
    </w:lvl>
  </w:abstractNum>
  <w:abstractNum w:abstractNumId="37">
    <w:nsid w:val="7BBB0E3D"/>
    <w:multiLevelType w:val="hybridMultilevel"/>
    <w:tmpl w:val="CEE811FA"/>
    <w:lvl w:ilvl="0" w:tplc="C90C5F96">
      <w:start w:val="1"/>
      <w:numFmt w:val="bullet"/>
      <w:lvlText w:val="-"/>
      <w:lvlJc w:val="left"/>
      <w:pPr>
        <w:tabs>
          <w:tab w:val="num" w:pos="360"/>
        </w:tabs>
        <w:ind w:left="360" w:hanging="360"/>
      </w:pPr>
      <w:rPr>
        <w:rFonts w:ascii="Mangal" w:hAnsi="Manga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26"/>
  </w:num>
  <w:num w:numId="3">
    <w:abstractNumId w:val="0"/>
  </w:num>
  <w:num w:numId="4">
    <w:abstractNumId w:val="37"/>
  </w:num>
  <w:num w:numId="5">
    <w:abstractNumId w:val="6"/>
  </w:num>
  <w:num w:numId="6">
    <w:abstractNumId w:val="28"/>
  </w:num>
  <w:num w:numId="7">
    <w:abstractNumId w:val="11"/>
  </w:num>
  <w:num w:numId="8">
    <w:abstractNumId w:val="29"/>
  </w:num>
  <w:num w:numId="9">
    <w:abstractNumId w:val="12"/>
  </w:num>
  <w:num w:numId="10">
    <w:abstractNumId w:val="13"/>
  </w:num>
  <w:num w:numId="11">
    <w:abstractNumId w:val="7"/>
  </w:num>
  <w:num w:numId="12">
    <w:abstractNumId w:val="30"/>
  </w:num>
  <w:num w:numId="13">
    <w:abstractNumId w:val="33"/>
  </w:num>
  <w:num w:numId="14">
    <w:abstractNumId w:val="34"/>
  </w:num>
  <w:num w:numId="15">
    <w:abstractNumId w:val="8"/>
  </w:num>
  <w:num w:numId="16">
    <w:abstractNumId w:val="20"/>
  </w:num>
  <w:num w:numId="17">
    <w:abstractNumId w:val="21"/>
  </w:num>
  <w:num w:numId="18">
    <w:abstractNumId w:val="35"/>
  </w:num>
  <w:num w:numId="19">
    <w:abstractNumId w:val="3"/>
  </w:num>
  <w:num w:numId="20">
    <w:abstractNumId w:val="17"/>
  </w:num>
  <w:num w:numId="21">
    <w:abstractNumId w:val="19"/>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6"/>
  </w:num>
  <w:num w:numId="25">
    <w:abstractNumId w:val="18"/>
  </w:num>
  <w:num w:numId="26">
    <w:abstractNumId w:val="15"/>
  </w:num>
  <w:num w:numId="27">
    <w:abstractNumId w:val="25"/>
  </w:num>
  <w:num w:numId="28">
    <w:abstractNumId w:val="24"/>
  </w:num>
  <w:num w:numId="29">
    <w:abstractNumId w:val="4"/>
  </w:num>
  <w:num w:numId="30">
    <w:abstractNumId w:val="9"/>
  </w:num>
  <w:num w:numId="31">
    <w:abstractNumId w:val="22"/>
  </w:num>
  <w:num w:numId="32">
    <w:abstractNumId w:val="27"/>
  </w:num>
  <w:num w:numId="33">
    <w:abstractNumId w:val="31"/>
  </w:num>
  <w:num w:numId="34">
    <w:abstractNumId w:val="10"/>
  </w:num>
  <w:num w:numId="35">
    <w:abstractNumId w:val="36"/>
  </w:num>
  <w:num w:numId="36">
    <w:abstractNumId w:val="32"/>
  </w:num>
  <w:num w:numId="37">
    <w:abstractNumId w:val="23"/>
  </w:num>
  <w:num w:numId="3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3002"/>
    <w:rsid w:val="000006F3"/>
    <w:rsid w:val="00007D6D"/>
    <w:rsid w:val="000122E0"/>
    <w:rsid w:val="0003269B"/>
    <w:rsid w:val="0004407A"/>
    <w:rsid w:val="000542F9"/>
    <w:rsid w:val="0006403C"/>
    <w:rsid w:val="00064F81"/>
    <w:rsid w:val="00071E26"/>
    <w:rsid w:val="000B5CCB"/>
    <w:rsid w:val="000C35C7"/>
    <w:rsid w:val="000D44D9"/>
    <w:rsid w:val="000F3B43"/>
    <w:rsid w:val="001054BF"/>
    <w:rsid w:val="00110E35"/>
    <w:rsid w:val="00117250"/>
    <w:rsid w:val="00126931"/>
    <w:rsid w:val="00136705"/>
    <w:rsid w:val="00140669"/>
    <w:rsid w:val="00156603"/>
    <w:rsid w:val="001617EF"/>
    <w:rsid w:val="001631A7"/>
    <w:rsid w:val="00173B15"/>
    <w:rsid w:val="00177EFD"/>
    <w:rsid w:val="001853E6"/>
    <w:rsid w:val="00186A24"/>
    <w:rsid w:val="00197E5F"/>
    <w:rsid w:val="001C4EDD"/>
    <w:rsid w:val="001C5728"/>
    <w:rsid w:val="001C64DA"/>
    <w:rsid w:val="001D340C"/>
    <w:rsid w:val="001D567C"/>
    <w:rsid w:val="001E385B"/>
    <w:rsid w:val="001E3D15"/>
    <w:rsid w:val="00201CCC"/>
    <w:rsid w:val="00240A6B"/>
    <w:rsid w:val="002435DC"/>
    <w:rsid w:val="002578EE"/>
    <w:rsid w:val="00273DC9"/>
    <w:rsid w:val="002A0C10"/>
    <w:rsid w:val="002A2161"/>
    <w:rsid w:val="002B5871"/>
    <w:rsid w:val="002E1983"/>
    <w:rsid w:val="002E4B83"/>
    <w:rsid w:val="00303418"/>
    <w:rsid w:val="003214F3"/>
    <w:rsid w:val="00331696"/>
    <w:rsid w:val="00335456"/>
    <w:rsid w:val="00345141"/>
    <w:rsid w:val="003831BD"/>
    <w:rsid w:val="003B31DB"/>
    <w:rsid w:val="003B3B92"/>
    <w:rsid w:val="003C23FB"/>
    <w:rsid w:val="003C338C"/>
    <w:rsid w:val="003C50E9"/>
    <w:rsid w:val="003D0619"/>
    <w:rsid w:val="003D7848"/>
    <w:rsid w:val="003E1E94"/>
    <w:rsid w:val="003E5B3C"/>
    <w:rsid w:val="0040429B"/>
    <w:rsid w:val="00417AA1"/>
    <w:rsid w:val="00422F46"/>
    <w:rsid w:val="00434E40"/>
    <w:rsid w:val="00437900"/>
    <w:rsid w:val="00444886"/>
    <w:rsid w:val="004458A4"/>
    <w:rsid w:val="00446A6D"/>
    <w:rsid w:val="00463C43"/>
    <w:rsid w:val="00465F7D"/>
    <w:rsid w:val="00466E22"/>
    <w:rsid w:val="004674E4"/>
    <w:rsid w:val="00471C98"/>
    <w:rsid w:val="00477919"/>
    <w:rsid w:val="0049245F"/>
    <w:rsid w:val="004A12EE"/>
    <w:rsid w:val="004D7F19"/>
    <w:rsid w:val="004F1A5E"/>
    <w:rsid w:val="004F78D9"/>
    <w:rsid w:val="00500281"/>
    <w:rsid w:val="0051686B"/>
    <w:rsid w:val="00523099"/>
    <w:rsid w:val="0052481E"/>
    <w:rsid w:val="00543F18"/>
    <w:rsid w:val="00592A57"/>
    <w:rsid w:val="005A468C"/>
    <w:rsid w:val="005A67D7"/>
    <w:rsid w:val="005B0EB0"/>
    <w:rsid w:val="005D0A50"/>
    <w:rsid w:val="005D1F09"/>
    <w:rsid w:val="005D61D1"/>
    <w:rsid w:val="005E2B0F"/>
    <w:rsid w:val="005E4171"/>
    <w:rsid w:val="005F1981"/>
    <w:rsid w:val="00602C9D"/>
    <w:rsid w:val="0060747D"/>
    <w:rsid w:val="006314DC"/>
    <w:rsid w:val="00637AC3"/>
    <w:rsid w:val="006405DF"/>
    <w:rsid w:val="00650915"/>
    <w:rsid w:val="0065218F"/>
    <w:rsid w:val="006522EA"/>
    <w:rsid w:val="006627CA"/>
    <w:rsid w:val="00666A9B"/>
    <w:rsid w:val="006707A1"/>
    <w:rsid w:val="00686993"/>
    <w:rsid w:val="006912CE"/>
    <w:rsid w:val="006A0BD1"/>
    <w:rsid w:val="006A298D"/>
    <w:rsid w:val="006B2F8A"/>
    <w:rsid w:val="0070431B"/>
    <w:rsid w:val="00722DE3"/>
    <w:rsid w:val="007536EA"/>
    <w:rsid w:val="007677D4"/>
    <w:rsid w:val="0078465E"/>
    <w:rsid w:val="00786128"/>
    <w:rsid w:val="00790CEF"/>
    <w:rsid w:val="007A7294"/>
    <w:rsid w:val="007D5AC0"/>
    <w:rsid w:val="007E079D"/>
    <w:rsid w:val="007E5856"/>
    <w:rsid w:val="007F07D3"/>
    <w:rsid w:val="00806457"/>
    <w:rsid w:val="0080695B"/>
    <w:rsid w:val="00814EAC"/>
    <w:rsid w:val="008357DB"/>
    <w:rsid w:val="00841C63"/>
    <w:rsid w:val="008628D2"/>
    <w:rsid w:val="00864C01"/>
    <w:rsid w:val="00867A84"/>
    <w:rsid w:val="008943F4"/>
    <w:rsid w:val="0089755B"/>
    <w:rsid w:val="008A3605"/>
    <w:rsid w:val="008A75AF"/>
    <w:rsid w:val="008B1B20"/>
    <w:rsid w:val="008B3F15"/>
    <w:rsid w:val="008B6CAB"/>
    <w:rsid w:val="008C56C6"/>
    <w:rsid w:val="008F0EDA"/>
    <w:rsid w:val="008F1DD2"/>
    <w:rsid w:val="009052D2"/>
    <w:rsid w:val="00911E0A"/>
    <w:rsid w:val="00914E0B"/>
    <w:rsid w:val="00926DE3"/>
    <w:rsid w:val="00955BD1"/>
    <w:rsid w:val="00990D91"/>
    <w:rsid w:val="009A4E50"/>
    <w:rsid w:val="009A6783"/>
    <w:rsid w:val="009B02D5"/>
    <w:rsid w:val="009B66BC"/>
    <w:rsid w:val="009B7AB9"/>
    <w:rsid w:val="009D6F2B"/>
    <w:rsid w:val="009E0842"/>
    <w:rsid w:val="009E0A56"/>
    <w:rsid w:val="00A2138F"/>
    <w:rsid w:val="00A214FF"/>
    <w:rsid w:val="00A40EA3"/>
    <w:rsid w:val="00A70292"/>
    <w:rsid w:val="00A70BB8"/>
    <w:rsid w:val="00A77DE0"/>
    <w:rsid w:val="00AA28E4"/>
    <w:rsid w:val="00AA7C25"/>
    <w:rsid w:val="00AC4A42"/>
    <w:rsid w:val="00AC658A"/>
    <w:rsid w:val="00AD0514"/>
    <w:rsid w:val="00AD3D0A"/>
    <w:rsid w:val="00AF7477"/>
    <w:rsid w:val="00B023C3"/>
    <w:rsid w:val="00B04253"/>
    <w:rsid w:val="00B100DA"/>
    <w:rsid w:val="00B10D66"/>
    <w:rsid w:val="00B12531"/>
    <w:rsid w:val="00B343D6"/>
    <w:rsid w:val="00B45F00"/>
    <w:rsid w:val="00B47491"/>
    <w:rsid w:val="00B53270"/>
    <w:rsid w:val="00B61BD0"/>
    <w:rsid w:val="00B70EB9"/>
    <w:rsid w:val="00B725F9"/>
    <w:rsid w:val="00B72F1D"/>
    <w:rsid w:val="00B743EF"/>
    <w:rsid w:val="00B75D34"/>
    <w:rsid w:val="00B82BF6"/>
    <w:rsid w:val="00B838B0"/>
    <w:rsid w:val="00BD70D2"/>
    <w:rsid w:val="00BE40D4"/>
    <w:rsid w:val="00BE7B70"/>
    <w:rsid w:val="00C01F58"/>
    <w:rsid w:val="00C03002"/>
    <w:rsid w:val="00C0784D"/>
    <w:rsid w:val="00C30536"/>
    <w:rsid w:val="00C30690"/>
    <w:rsid w:val="00C35C86"/>
    <w:rsid w:val="00C362B0"/>
    <w:rsid w:val="00C50A74"/>
    <w:rsid w:val="00C52114"/>
    <w:rsid w:val="00C55F52"/>
    <w:rsid w:val="00C660A3"/>
    <w:rsid w:val="00CA00DC"/>
    <w:rsid w:val="00CA69E9"/>
    <w:rsid w:val="00CA7E62"/>
    <w:rsid w:val="00CC18A1"/>
    <w:rsid w:val="00CC199D"/>
    <w:rsid w:val="00CC3916"/>
    <w:rsid w:val="00CE0654"/>
    <w:rsid w:val="00CE5E85"/>
    <w:rsid w:val="00D0236B"/>
    <w:rsid w:val="00D169AF"/>
    <w:rsid w:val="00D2061B"/>
    <w:rsid w:val="00D25CFC"/>
    <w:rsid w:val="00D27156"/>
    <w:rsid w:val="00D35831"/>
    <w:rsid w:val="00D7026A"/>
    <w:rsid w:val="00D86B42"/>
    <w:rsid w:val="00D92257"/>
    <w:rsid w:val="00DA2353"/>
    <w:rsid w:val="00DB3657"/>
    <w:rsid w:val="00DC33A1"/>
    <w:rsid w:val="00DC75CB"/>
    <w:rsid w:val="00DF03AE"/>
    <w:rsid w:val="00E202E8"/>
    <w:rsid w:val="00E24052"/>
    <w:rsid w:val="00E2653B"/>
    <w:rsid w:val="00E27020"/>
    <w:rsid w:val="00E31AF0"/>
    <w:rsid w:val="00E32905"/>
    <w:rsid w:val="00E4796E"/>
    <w:rsid w:val="00E72971"/>
    <w:rsid w:val="00E7543B"/>
    <w:rsid w:val="00E921E7"/>
    <w:rsid w:val="00EA44EE"/>
    <w:rsid w:val="00EB1981"/>
    <w:rsid w:val="00EB5881"/>
    <w:rsid w:val="00ED1A7D"/>
    <w:rsid w:val="00ED64D5"/>
    <w:rsid w:val="00ED66B2"/>
    <w:rsid w:val="00F05688"/>
    <w:rsid w:val="00F061F2"/>
    <w:rsid w:val="00F1301B"/>
    <w:rsid w:val="00F21781"/>
    <w:rsid w:val="00F306E9"/>
    <w:rsid w:val="00F338EA"/>
    <w:rsid w:val="00F3422F"/>
    <w:rsid w:val="00F42176"/>
    <w:rsid w:val="00F42FCF"/>
    <w:rsid w:val="00F43CD7"/>
    <w:rsid w:val="00F62241"/>
    <w:rsid w:val="00F6529A"/>
    <w:rsid w:val="00F750F2"/>
    <w:rsid w:val="00FA0210"/>
    <w:rsid w:val="00FB11BA"/>
    <w:rsid w:val="00FC3732"/>
    <w:rsid w:val="00FC4CFB"/>
    <w:rsid w:val="00FD7F30"/>
    <w:rsid w:val="00FE36AD"/>
    <w:rsid w:val="00FF6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163"/>
    <o:shapelayout v:ext="edit">
      <o:idmap v:ext="edit" data="1"/>
    </o:shapelayout>
  </w:shapeDefaults>
  <w:decimalSymbol w:val=","/>
  <w:listSeparator w:val=";"/>
  <w15:chartTrackingRefBased/>
  <w15:docId w15:val="{D957EFA2-F7AC-4D73-A735-418A3A52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002"/>
    <w:rPr>
      <w:sz w:val="24"/>
      <w:szCs w:val="24"/>
    </w:rPr>
  </w:style>
  <w:style w:type="paragraph" w:styleId="1">
    <w:name w:val="heading 1"/>
    <w:basedOn w:val="a"/>
    <w:next w:val="a"/>
    <w:link w:val="10"/>
    <w:qFormat/>
    <w:rsid w:val="006405DF"/>
    <w:pPr>
      <w:keepNext/>
      <w:outlineLvl w:val="0"/>
    </w:pPr>
    <w:rPr>
      <w:rFonts w:ascii="Albertus Medium" w:hAnsi="Albertus Medium"/>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03002"/>
    <w:pPr>
      <w:tabs>
        <w:tab w:val="center" w:pos="4677"/>
        <w:tab w:val="right" w:pos="9355"/>
      </w:tabs>
    </w:pPr>
  </w:style>
  <w:style w:type="character" w:customStyle="1" w:styleId="10">
    <w:name w:val="Заголовок 1 Знак"/>
    <w:basedOn w:val="a0"/>
    <w:link w:val="1"/>
    <w:rsid w:val="006405DF"/>
    <w:rPr>
      <w:rFonts w:ascii="Albertus Medium" w:hAnsi="Albertus Medium"/>
      <w:b/>
      <w:sz w:val="22"/>
      <w:lang w:val="ru-RU" w:eastAsia="ru-RU" w:bidi="ar-SA"/>
    </w:rPr>
  </w:style>
  <w:style w:type="paragraph" w:customStyle="1" w:styleId="11">
    <w:name w:val="Текст1"/>
    <w:basedOn w:val="a"/>
    <w:rsid w:val="00955BD1"/>
    <w:pPr>
      <w:widowControl w:val="0"/>
      <w:suppressAutoHyphens/>
    </w:pPr>
    <w:rPr>
      <w:rFonts w:eastAsia="Lucida Sans Unicode" w:cs="Tahoma"/>
      <w:color w:val="000000"/>
      <w:lang w:val="en-US" w:eastAsia="en-US" w:bidi="en-US"/>
    </w:rPr>
  </w:style>
  <w:style w:type="paragraph" w:customStyle="1" w:styleId="12">
    <w:name w:val="Абзац списка1"/>
    <w:basedOn w:val="a"/>
    <w:rsid w:val="00471C98"/>
    <w:pPr>
      <w:spacing w:after="200" w:line="276" w:lineRule="auto"/>
      <w:ind w:left="720"/>
      <w:contextualSpacing/>
    </w:pPr>
    <w:rPr>
      <w:rFonts w:ascii="Calibri" w:hAnsi="Calibri"/>
      <w:sz w:val="22"/>
      <w:szCs w:val="22"/>
    </w:rPr>
  </w:style>
  <w:style w:type="paragraph" w:styleId="a4">
    <w:name w:val="Body Text Indent"/>
    <w:basedOn w:val="a"/>
    <w:rsid w:val="00471C98"/>
    <w:pPr>
      <w:ind w:firstLine="720"/>
    </w:pPr>
    <w:rPr>
      <w:sz w:val="28"/>
      <w:szCs w:val="20"/>
    </w:rPr>
  </w:style>
  <w:style w:type="table" w:styleId="a5">
    <w:name w:val="Table Grid"/>
    <w:basedOn w:val="a1"/>
    <w:rsid w:val="00471C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rsid w:val="00471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
    <w:name w:val="Body Text Indent 2"/>
    <w:basedOn w:val="a"/>
    <w:rsid w:val="00471C98"/>
    <w:pPr>
      <w:spacing w:after="120" w:line="480" w:lineRule="auto"/>
      <w:ind w:left="283"/>
    </w:pPr>
  </w:style>
  <w:style w:type="character" w:customStyle="1" w:styleId="maintext">
    <w:name w:val="main_text"/>
    <w:basedOn w:val="a0"/>
    <w:rsid w:val="00471C98"/>
  </w:style>
  <w:style w:type="paragraph" w:styleId="a6">
    <w:name w:val="Normal (Web)"/>
    <w:basedOn w:val="a"/>
    <w:rsid w:val="00471C98"/>
    <w:pPr>
      <w:spacing w:before="100" w:beforeAutospacing="1" w:after="100" w:afterAutospacing="1"/>
    </w:pPr>
  </w:style>
  <w:style w:type="character" w:customStyle="1" w:styleId="-">
    <w:name w:val="опред-е"/>
    <w:basedOn w:val="a0"/>
    <w:rsid w:val="00471C98"/>
  </w:style>
  <w:style w:type="character" w:customStyle="1" w:styleId="a7">
    <w:name w:val="выделение"/>
    <w:basedOn w:val="a0"/>
    <w:rsid w:val="00471C98"/>
  </w:style>
  <w:style w:type="paragraph" w:styleId="a8">
    <w:name w:val="List Paragraph"/>
    <w:basedOn w:val="a"/>
    <w:qFormat/>
    <w:rsid w:val="00471C98"/>
    <w:pPr>
      <w:spacing w:after="200" w:line="276" w:lineRule="auto"/>
      <w:ind w:left="720"/>
      <w:contextualSpacing/>
    </w:pPr>
    <w:rPr>
      <w:rFonts w:ascii="Calibri" w:hAnsi="Calibri"/>
      <w:sz w:val="22"/>
      <w:szCs w:val="22"/>
    </w:rPr>
  </w:style>
  <w:style w:type="character" w:customStyle="1" w:styleId="a9">
    <w:name w:val="кадры"/>
    <w:basedOn w:val="a0"/>
    <w:rsid w:val="00471C98"/>
  </w:style>
  <w:style w:type="character" w:styleId="aa">
    <w:name w:val="Hyperlink"/>
    <w:basedOn w:val="a0"/>
    <w:rsid w:val="00471C98"/>
    <w:rPr>
      <w:color w:val="0000FF"/>
      <w:u w:val="single"/>
    </w:rPr>
  </w:style>
  <w:style w:type="paragraph" w:styleId="ab">
    <w:name w:val="header"/>
    <w:basedOn w:val="a"/>
    <w:rsid w:val="00471C98"/>
    <w:pPr>
      <w:tabs>
        <w:tab w:val="center" w:pos="4677"/>
        <w:tab w:val="right" w:pos="9355"/>
      </w:tabs>
    </w:pPr>
  </w:style>
  <w:style w:type="character" w:styleId="ac">
    <w:name w:val="page number"/>
    <w:basedOn w:val="a0"/>
    <w:rsid w:val="00471C98"/>
  </w:style>
  <w:style w:type="character" w:styleId="ad">
    <w:name w:val="Strong"/>
    <w:basedOn w:val="a0"/>
    <w:qFormat/>
    <w:rsid w:val="003214F3"/>
    <w:rPr>
      <w:b/>
      <w:bCs/>
    </w:rPr>
  </w:style>
  <w:style w:type="paragraph" w:customStyle="1" w:styleId="13">
    <w:name w:val="1 Знак"/>
    <w:basedOn w:val="a"/>
    <w:rsid w:val="00FC4CFB"/>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72280">
      <w:bodyDiv w:val="1"/>
      <w:marLeft w:val="0"/>
      <w:marRight w:val="0"/>
      <w:marTop w:val="0"/>
      <w:marBottom w:val="0"/>
      <w:divBdr>
        <w:top w:val="none" w:sz="0" w:space="0" w:color="auto"/>
        <w:left w:val="none" w:sz="0" w:space="0" w:color="auto"/>
        <w:bottom w:val="none" w:sz="0" w:space="0" w:color="auto"/>
        <w:right w:val="none" w:sz="0" w:space="0" w:color="auto"/>
      </w:divBdr>
    </w:div>
    <w:div w:id="267278628">
      <w:bodyDiv w:val="1"/>
      <w:marLeft w:val="0"/>
      <w:marRight w:val="0"/>
      <w:marTop w:val="0"/>
      <w:marBottom w:val="0"/>
      <w:divBdr>
        <w:top w:val="none" w:sz="0" w:space="0" w:color="auto"/>
        <w:left w:val="none" w:sz="0" w:space="0" w:color="auto"/>
        <w:bottom w:val="none" w:sz="0" w:space="0" w:color="auto"/>
        <w:right w:val="none" w:sz="0" w:space="0" w:color="auto"/>
      </w:divBdr>
    </w:div>
    <w:div w:id="490756425">
      <w:bodyDiv w:val="1"/>
      <w:marLeft w:val="0"/>
      <w:marRight w:val="0"/>
      <w:marTop w:val="0"/>
      <w:marBottom w:val="0"/>
      <w:divBdr>
        <w:top w:val="none" w:sz="0" w:space="0" w:color="auto"/>
        <w:left w:val="none" w:sz="0" w:space="0" w:color="auto"/>
        <w:bottom w:val="none" w:sz="0" w:space="0" w:color="auto"/>
        <w:right w:val="none" w:sz="0" w:space="0" w:color="auto"/>
      </w:divBdr>
    </w:div>
    <w:div w:id="537013362">
      <w:bodyDiv w:val="1"/>
      <w:marLeft w:val="0"/>
      <w:marRight w:val="0"/>
      <w:marTop w:val="0"/>
      <w:marBottom w:val="0"/>
      <w:divBdr>
        <w:top w:val="none" w:sz="0" w:space="0" w:color="auto"/>
        <w:left w:val="none" w:sz="0" w:space="0" w:color="auto"/>
        <w:bottom w:val="none" w:sz="0" w:space="0" w:color="auto"/>
        <w:right w:val="none" w:sz="0" w:space="0" w:color="auto"/>
      </w:divBdr>
    </w:div>
    <w:div w:id="541095297">
      <w:bodyDiv w:val="1"/>
      <w:marLeft w:val="0"/>
      <w:marRight w:val="0"/>
      <w:marTop w:val="0"/>
      <w:marBottom w:val="0"/>
      <w:divBdr>
        <w:top w:val="none" w:sz="0" w:space="0" w:color="auto"/>
        <w:left w:val="none" w:sz="0" w:space="0" w:color="auto"/>
        <w:bottom w:val="none" w:sz="0" w:space="0" w:color="auto"/>
        <w:right w:val="none" w:sz="0" w:space="0" w:color="auto"/>
      </w:divBdr>
    </w:div>
    <w:div w:id="792410179">
      <w:bodyDiv w:val="1"/>
      <w:marLeft w:val="0"/>
      <w:marRight w:val="0"/>
      <w:marTop w:val="0"/>
      <w:marBottom w:val="0"/>
      <w:divBdr>
        <w:top w:val="none" w:sz="0" w:space="0" w:color="auto"/>
        <w:left w:val="none" w:sz="0" w:space="0" w:color="auto"/>
        <w:bottom w:val="none" w:sz="0" w:space="0" w:color="auto"/>
        <w:right w:val="none" w:sz="0" w:space="0" w:color="auto"/>
      </w:divBdr>
    </w:div>
    <w:div w:id="943685032">
      <w:bodyDiv w:val="1"/>
      <w:marLeft w:val="0"/>
      <w:marRight w:val="0"/>
      <w:marTop w:val="0"/>
      <w:marBottom w:val="0"/>
      <w:divBdr>
        <w:top w:val="none" w:sz="0" w:space="0" w:color="auto"/>
        <w:left w:val="none" w:sz="0" w:space="0" w:color="auto"/>
        <w:bottom w:val="none" w:sz="0" w:space="0" w:color="auto"/>
        <w:right w:val="none" w:sz="0" w:space="0" w:color="auto"/>
      </w:divBdr>
    </w:div>
    <w:div w:id="988635903">
      <w:bodyDiv w:val="1"/>
      <w:marLeft w:val="0"/>
      <w:marRight w:val="0"/>
      <w:marTop w:val="0"/>
      <w:marBottom w:val="0"/>
      <w:divBdr>
        <w:top w:val="none" w:sz="0" w:space="0" w:color="auto"/>
        <w:left w:val="none" w:sz="0" w:space="0" w:color="auto"/>
        <w:bottom w:val="none" w:sz="0" w:space="0" w:color="auto"/>
        <w:right w:val="none" w:sz="0" w:space="0" w:color="auto"/>
      </w:divBdr>
    </w:div>
    <w:div w:id="1068264304">
      <w:bodyDiv w:val="1"/>
      <w:marLeft w:val="0"/>
      <w:marRight w:val="0"/>
      <w:marTop w:val="0"/>
      <w:marBottom w:val="0"/>
      <w:divBdr>
        <w:top w:val="none" w:sz="0" w:space="0" w:color="auto"/>
        <w:left w:val="none" w:sz="0" w:space="0" w:color="auto"/>
        <w:bottom w:val="none" w:sz="0" w:space="0" w:color="auto"/>
        <w:right w:val="none" w:sz="0" w:space="0" w:color="auto"/>
      </w:divBdr>
      <w:divsChild>
        <w:div w:id="1711881148">
          <w:marLeft w:val="0"/>
          <w:marRight w:val="0"/>
          <w:marTop w:val="0"/>
          <w:marBottom w:val="0"/>
          <w:divBdr>
            <w:top w:val="none" w:sz="0" w:space="0" w:color="auto"/>
            <w:left w:val="none" w:sz="0" w:space="0" w:color="auto"/>
            <w:bottom w:val="none" w:sz="0" w:space="0" w:color="auto"/>
            <w:right w:val="none" w:sz="0" w:space="0" w:color="auto"/>
          </w:divBdr>
        </w:div>
      </w:divsChild>
    </w:div>
    <w:div w:id="1333339223">
      <w:bodyDiv w:val="1"/>
      <w:marLeft w:val="0"/>
      <w:marRight w:val="0"/>
      <w:marTop w:val="0"/>
      <w:marBottom w:val="0"/>
      <w:divBdr>
        <w:top w:val="none" w:sz="0" w:space="0" w:color="auto"/>
        <w:left w:val="none" w:sz="0" w:space="0" w:color="auto"/>
        <w:bottom w:val="none" w:sz="0" w:space="0" w:color="auto"/>
        <w:right w:val="none" w:sz="0" w:space="0" w:color="auto"/>
      </w:divBdr>
    </w:div>
    <w:div w:id="1434478549">
      <w:bodyDiv w:val="1"/>
      <w:marLeft w:val="0"/>
      <w:marRight w:val="0"/>
      <w:marTop w:val="0"/>
      <w:marBottom w:val="0"/>
      <w:divBdr>
        <w:top w:val="none" w:sz="0" w:space="0" w:color="auto"/>
        <w:left w:val="none" w:sz="0" w:space="0" w:color="auto"/>
        <w:bottom w:val="none" w:sz="0" w:space="0" w:color="auto"/>
        <w:right w:val="none" w:sz="0" w:space="0" w:color="auto"/>
      </w:divBdr>
    </w:div>
    <w:div w:id="1852642381">
      <w:bodyDiv w:val="1"/>
      <w:marLeft w:val="0"/>
      <w:marRight w:val="0"/>
      <w:marTop w:val="0"/>
      <w:marBottom w:val="0"/>
      <w:divBdr>
        <w:top w:val="none" w:sz="0" w:space="0" w:color="auto"/>
        <w:left w:val="none" w:sz="0" w:space="0" w:color="auto"/>
        <w:bottom w:val="none" w:sz="0" w:space="0" w:color="auto"/>
        <w:right w:val="none" w:sz="0" w:space="0" w:color="auto"/>
      </w:divBdr>
    </w:div>
    <w:div w:id="1944998412">
      <w:bodyDiv w:val="1"/>
      <w:marLeft w:val="0"/>
      <w:marRight w:val="0"/>
      <w:marTop w:val="0"/>
      <w:marBottom w:val="0"/>
      <w:divBdr>
        <w:top w:val="none" w:sz="0" w:space="0" w:color="auto"/>
        <w:left w:val="none" w:sz="0" w:space="0" w:color="auto"/>
        <w:bottom w:val="none" w:sz="0" w:space="0" w:color="auto"/>
        <w:right w:val="none" w:sz="0" w:space="0" w:color="auto"/>
      </w:divBdr>
    </w:div>
    <w:div w:id="1989549583">
      <w:bodyDiv w:val="1"/>
      <w:marLeft w:val="0"/>
      <w:marRight w:val="0"/>
      <w:marTop w:val="0"/>
      <w:marBottom w:val="0"/>
      <w:divBdr>
        <w:top w:val="none" w:sz="0" w:space="0" w:color="auto"/>
        <w:left w:val="none" w:sz="0" w:space="0" w:color="auto"/>
        <w:bottom w:val="none" w:sz="0" w:space="0" w:color="auto"/>
        <w:right w:val="none" w:sz="0" w:space="0" w:color="auto"/>
      </w:divBdr>
    </w:div>
    <w:div w:id="2066639638">
      <w:bodyDiv w:val="1"/>
      <w:marLeft w:val="0"/>
      <w:marRight w:val="0"/>
      <w:marTop w:val="0"/>
      <w:marBottom w:val="0"/>
      <w:divBdr>
        <w:top w:val="none" w:sz="0" w:space="0" w:color="auto"/>
        <w:left w:val="none" w:sz="0" w:space="0" w:color="auto"/>
        <w:bottom w:val="none" w:sz="0" w:space="0" w:color="auto"/>
        <w:right w:val="none" w:sz="0" w:space="0" w:color="auto"/>
      </w:divBdr>
    </w:div>
    <w:div w:id="2144350480">
      <w:bodyDiv w:val="1"/>
      <w:marLeft w:val="0"/>
      <w:marRight w:val="0"/>
      <w:marTop w:val="0"/>
      <w:marBottom w:val="0"/>
      <w:divBdr>
        <w:top w:val="none" w:sz="0" w:space="0" w:color="auto"/>
        <w:left w:val="none" w:sz="0" w:space="0" w:color="auto"/>
        <w:bottom w:val="none" w:sz="0" w:space="0" w:color="auto"/>
        <w:right w:val="none" w:sz="0" w:space="0" w:color="auto"/>
      </w:divBdr>
      <w:divsChild>
        <w:div w:id="1180780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5.bin"/><Relationship Id="rId117" Type="http://schemas.openxmlformats.org/officeDocument/2006/relationships/oleObject" Target="embeddings/oleObject62.bin"/><Relationship Id="rId21" Type="http://schemas.openxmlformats.org/officeDocument/2006/relationships/oleObject" Target="embeddings/oleObject10.bin"/><Relationship Id="rId42" Type="http://schemas.openxmlformats.org/officeDocument/2006/relationships/oleObject" Target="embeddings/oleObject24.bin"/><Relationship Id="rId47" Type="http://schemas.openxmlformats.org/officeDocument/2006/relationships/image" Target="media/image12.wmf"/><Relationship Id="rId63" Type="http://schemas.openxmlformats.org/officeDocument/2006/relationships/image" Target="media/image20.wmf"/><Relationship Id="rId68" Type="http://schemas.openxmlformats.org/officeDocument/2006/relationships/oleObject" Target="embeddings/oleObject37.bin"/><Relationship Id="rId84" Type="http://schemas.openxmlformats.org/officeDocument/2006/relationships/oleObject" Target="embeddings/oleObject45.bin"/><Relationship Id="rId89" Type="http://schemas.openxmlformats.org/officeDocument/2006/relationships/image" Target="media/image33.wmf"/><Relationship Id="rId112" Type="http://schemas.openxmlformats.org/officeDocument/2006/relationships/image" Target="media/image44.wmf"/><Relationship Id="rId133" Type="http://schemas.openxmlformats.org/officeDocument/2006/relationships/image" Target="media/image55.wmf"/><Relationship Id="rId138" Type="http://schemas.openxmlformats.org/officeDocument/2006/relationships/oleObject" Target="embeddings/oleObject72.bin"/><Relationship Id="rId154" Type="http://schemas.openxmlformats.org/officeDocument/2006/relationships/theme" Target="theme/theme1.xml"/><Relationship Id="rId16" Type="http://schemas.openxmlformats.org/officeDocument/2006/relationships/oleObject" Target="embeddings/oleObject5.bin"/><Relationship Id="rId107" Type="http://schemas.openxmlformats.org/officeDocument/2006/relationships/image" Target="media/image42.wmf"/><Relationship Id="rId11" Type="http://schemas.openxmlformats.org/officeDocument/2006/relationships/oleObject" Target="embeddings/oleObject1.bin"/><Relationship Id="rId32" Type="http://schemas.openxmlformats.org/officeDocument/2006/relationships/oleObject" Target="embeddings/oleObject19.bin"/><Relationship Id="rId37" Type="http://schemas.openxmlformats.org/officeDocument/2006/relationships/image" Target="media/image7.wmf"/><Relationship Id="rId53" Type="http://schemas.openxmlformats.org/officeDocument/2006/relationships/oleObject" Target="embeddings/oleObject31.bin"/><Relationship Id="rId58" Type="http://schemas.openxmlformats.org/officeDocument/2006/relationships/oleObject" Target="embeddings/oleObject32.bin"/><Relationship Id="rId74" Type="http://schemas.openxmlformats.org/officeDocument/2006/relationships/oleObject" Target="embeddings/oleObject40.bin"/><Relationship Id="rId79" Type="http://schemas.openxmlformats.org/officeDocument/2006/relationships/image" Target="media/image28.wmf"/><Relationship Id="rId102" Type="http://schemas.openxmlformats.org/officeDocument/2006/relationships/oleObject" Target="embeddings/oleObject54.bin"/><Relationship Id="rId123" Type="http://schemas.openxmlformats.org/officeDocument/2006/relationships/image" Target="media/image50.wmf"/><Relationship Id="rId128" Type="http://schemas.openxmlformats.org/officeDocument/2006/relationships/oleObject" Target="embeddings/oleObject67.bin"/><Relationship Id="rId144" Type="http://schemas.openxmlformats.org/officeDocument/2006/relationships/oleObject" Target="embeddings/oleObject75.bin"/><Relationship Id="rId149" Type="http://schemas.openxmlformats.org/officeDocument/2006/relationships/image" Target="media/image63.wmf"/><Relationship Id="rId5" Type="http://schemas.openxmlformats.org/officeDocument/2006/relationships/footnotes" Target="footnotes.xml"/><Relationship Id="rId90" Type="http://schemas.openxmlformats.org/officeDocument/2006/relationships/oleObject" Target="embeddings/oleObject48.bin"/><Relationship Id="rId95" Type="http://schemas.openxmlformats.org/officeDocument/2006/relationships/image" Target="media/image36.wmf"/><Relationship Id="rId22" Type="http://schemas.openxmlformats.org/officeDocument/2006/relationships/oleObject" Target="embeddings/oleObject11.bin"/><Relationship Id="rId27" Type="http://schemas.openxmlformats.org/officeDocument/2006/relationships/image" Target="media/image3.wmf"/><Relationship Id="rId43" Type="http://schemas.openxmlformats.org/officeDocument/2006/relationships/image" Target="media/image10.wmf"/><Relationship Id="rId48" Type="http://schemas.openxmlformats.org/officeDocument/2006/relationships/oleObject" Target="embeddings/oleObject27.bin"/><Relationship Id="rId64" Type="http://schemas.openxmlformats.org/officeDocument/2006/relationships/oleObject" Target="embeddings/oleObject35.bin"/><Relationship Id="rId69" Type="http://schemas.openxmlformats.org/officeDocument/2006/relationships/image" Target="media/image23.wmf"/><Relationship Id="rId113" Type="http://schemas.openxmlformats.org/officeDocument/2006/relationships/oleObject" Target="embeddings/oleObject60.bin"/><Relationship Id="rId118" Type="http://schemas.openxmlformats.org/officeDocument/2006/relationships/image" Target="media/image47.wmf"/><Relationship Id="rId134" Type="http://schemas.openxmlformats.org/officeDocument/2006/relationships/oleObject" Target="embeddings/oleObject70.bin"/><Relationship Id="rId139" Type="http://schemas.openxmlformats.org/officeDocument/2006/relationships/image" Target="media/image58.wmf"/><Relationship Id="rId80" Type="http://schemas.openxmlformats.org/officeDocument/2006/relationships/oleObject" Target="embeddings/oleObject43.bin"/><Relationship Id="rId85" Type="http://schemas.openxmlformats.org/officeDocument/2006/relationships/image" Target="media/image31.wmf"/><Relationship Id="rId150" Type="http://schemas.openxmlformats.org/officeDocument/2006/relationships/oleObject" Target="embeddings/oleObject78.bin"/><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oleObject" Target="embeddings/oleObject14.bin"/><Relationship Id="rId33" Type="http://schemas.openxmlformats.org/officeDocument/2006/relationships/image" Target="media/image5.wmf"/><Relationship Id="rId38" Type="http://schemas.openxmlformats.org/officeDocument/2006/relationships/oleObject" Target="embeddings/oleObject22.bin"/><Relationship Id="rId46" Type="http://schemas.openxmlformats.org/officeDocument/2006/relationships/oleObject" Target="embeddings/oleObject26.bin"/><Relationship Id="rId59" Type="http://schemas.openxmlformats.org/officeDocument/2006/relationships/image" Target="media/image18.wmf"/><Relationship Id="rId67" Type="http://schemas.openxmlformats.org/officeDocument/2006/relationships/image" Target="media/image22.wmf"/><Relationship Id="rId103" Type="http://schemas.openxmlformats.org/officeDocument/2006/relationships/image" Target="media/image40.wmf"/><Relationship Id="rId108" Type="http://schemas.openxmlformats.org/officeDocument/2006/relationships/oleObject" Target="embeddings/oleObject57.bin"/><Relationship Id="rId116" Type="http://schemas.openxmlformats.org/officeDocument/2006/relationships/image" Target="media/image46.wmf"/><Relationship Id="rId124" Type="http://schemas.openxmlformats.org/officeDocument/2006/relationships/oleObject" Target="embeddings/oleObject65.bin"/><Relationship Id="rId129" Type="http://schemas.openxmlformats.org/officeDocument/2006/relationships/image" Target="media/image53.wmf"/><Relationship Id="rId137" Type="http://schemas.openxmlformats.org/officeDocument/2006/relationships/image" Target="media/image57.wmf"/><Relationship Id="rId20" Type="http://schemas.openxmlformats.org/officeDocument/2006/relationships/oleObject" Target="embeddings/oleObject9.bin"/><Relationship Id="rId41" Type="http://schemas.openxmlformats.org/officeDocument/2006/relationships/image" Target="media/image9.wmf"/><Relationship Id="rId54" Type="http://schemas.openxmlformats.org/officeDocument/2006/relationships/image" Target="media/image14.gif"/><Relationship Id="rId62" Type="http://schemas.openxmlformats.org/officeDocument/2006/relationships/oleObject" Target="embeddings/oleObject34.bin"/><Relationship Id="rId70" Type="http://schemas.openxmlformats.org/officeDocument/2006/relationships/oleObject" Target="embeddings/oleObject38.bin"/><Relationship Id="rId75" Type="http://schemas.openxmlformats.org/officeDocument/2006/relationships/image" Target="media/image26.wmf"/><Relationship Id="rId83" Type="http://schemas.openxmlformats.org/officeDocument/2006/relationships/image" Target="media/image30.wmf"/><Relationship Id="rId88" Type="http://schemas.openxmlformats.org/officeDocument/2006/relationships/oleObject" Target="embeddings/oleObject47.bin"/><Relationship Id="rId91" Type="http://schemas.openxmlformats.org/officeDocument/2006/relationships/image" Target="media/image34.wmf"/><Relationship Id="rId96" Type="http://schemas.openxmlformats.org/officeDocument/2006/relationships/oleObject" Target="embeddings/oleObject51.bin"/><Relationship Id="rId111" Type="http://schemas.openxmlformats.org/officeDocument/2006/relationships/oleObject" Target="embeddings/oleObject59.bin"/><Relationship Id="rId132" Type="http://schemas.openxmlformats.org/officeDocument/2006/relationships/oleObject" Target="embeddings/oleObject69.bin"/><Relationship Id="rId140" Type="http://schemas.openxmlformats.org/officeDocument/2006/relationships/oleObject" Target="embeddings/oleObject73.bin"/><Relationship Id="rId145" Type="http://schemas.openxmlformats.org/officeDocument/2006/relationships/image" Target="media/image61.wmf"/><Relationship Id="rId15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12.bin"/><Relationship Id="rId28" Type="http://schemas.openxmlformats.org/officeDocument/2006/relationships/oleObject" Target="embeddings/oleObject16.bin"/><Relationship Id="rId36" Type="http://schemas.openxmlformats.org/officeDocument/2006/relationships/oleObject" Target="embeddings/oleObject21.bin"/><Relationship Id="rId49" Type="http://schemas.openxmlformats.org/officeDocument/2006/relationships/oleObject" Target="embeddings/oleObject28.bin"/><Relationship Id="rId57" Type="http://schemas.openxmlformats.org/officeDocument/2006/relationships/image" Target="media/image17.wmf"/><Relationship Id="rId106" Type="http://schemas.openxmlformats.org/officeDocument/2006/relationships/oleObject" Target="embeddings/oleObject56.bin"/><Relationship Id="rId114" Type="http://schemas.openxmlformats.org/officeDocument/2006/relationships/image" Target="media/image45.wmf"/><Relationship Id="rId119" Type="http://schemas.openxmlformats.org/officeDocument/2006/relationships/oleObject" Target="embeddings/oleObject63.bin"/><Relationship Id="rId127" Type="http://schemas.openxmlformats.org/officeDocument/2006/relationships/image" Target="media/image52.wmf"/><Relationship Id="rId10" Type="http://schemas.openxmlformats.org/officeDocument/2006/relationships/image" Target="media/image1.wmf"/><Relationship Id="rId31" Type="http://schemas.openxmlformats.org/officeDocument/2006/relationships/image" Target="media/image4.wmf"/><Relationship Id="rId44" Type="http://schemas.openxmlformats.org/officeDocument/2006/relationships/oleObject" Target="embeddings/oleObject25.bin"/><Relationship Id="rId52" Type="http://schemas.openxmlformats.org/officeDocument/2006/relationships/image" Target="media/image13.wmf"/><Relationship Id="rId60" Type="http://schemas.openxmlformats.org/officeDocument/2006/relationships/oleObject" Target="embeddings/oleObject33.bin"/><Relationship Id="rId65" Type="http://schemas.openxmlformats.org/officeDocument/2006/relationships/image" Target="media/image21.wmf"/><Relationship Id="rId73" Type="http://schemas.openxmlformats.org/officeDocument/2006/relationships/image" Target="media/image25.wmf"/><Relationship Id="rId78" Type="http://schemas.openxmlformats.org/officeDocument/2006/relationships/oleObject" Target="embeddings/oleObject42.bin"/><Relationship Id="rId81" Type="http://schemas.openxmlformats.org/officeDocument/2006/relationships/image" Target="media/image29.wmf"/><Relationship Id="rId86" Type="http://schemas.openxmlformats.org/officeDocument/2006/relationships/oleObject" Target="embeddings/oleObject46.bin"/><Relationship Id="rId94" Type="http://schemas.openxmlformats.org/officeDocument/2006/relationships/oleObject" Target="embeddings/oleObject50.bin"/><Relationship Id="rId99" Type="http://schemas.openxmlformats.org/officeDocument/2006/relationships/image" Target="media/image38.wmf"/><Relationship Id="rId101" Type="http://schemas.openxmlformats.org/officeDocument/2006/relationships/image" Target="media/image39.wmf"/><Relationship Id="rId122" Type="http://schemas.openxmlformats.org/officeDocument/2006/relationships/oleObject" Target="embeddings/oleObject64.bin"/><Relationship Id="rId130" Type="http://schemas.openxmlformats.org/officeDocument/2006/relationships/oleObject" Target="embeddings/oleObject68.bin"/><Relationship Id="rId135" Type="http://schemas.openxmlformats.org/officeDocument/2006/relationships/image" Target="media/image56.wmf"/><Relationship Id="rId143" Type="http://schemas.openxmlformats.org/officeDocument/2006/relationships/image" Target="media/image60.wmf"/><Relationship Id="rId148" Type="http://schemas.openxmlformats.org/officeDocument/2006/relationships/oleObject" Target="embeddings/oleObject77.bin"/><Relationship Id="rId151" Type="http://schemas.openxmlformats.org/officeDocument/2006/relationships/hyperlink" Target="http://www.gks.ru" TargetMode="Externa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image" Target="media/image2.wmf"/><Relationship Id="rId18" Type="http://schemas.openxmlformats.org/officeDocument/2006/relationships/oleObject" Target="embeddings/oleObject7.bin"/><Relationship Id="rId39" Type="http://schemas.openxmlformats.org/officeDocument/2006/relationships/image" Target="media/image8.wmf"/><Relationship Id="rId109" Type="http://schemas.openxmlformats.org/officeDocument/2006/relationships/image" Target="media/image43.wmf"/><Relationship Id="rId34" Type="http://schemas.openxmlformats.org/officeDocument/2006/relationships/oleObject" Target="embeddings/oleObject20.bin"/><Relationship Id="rId50" Type="http://schemas.openxmlformats.org/officeDocument/2006/relationships/oleObject" Target="embeddings/oleObject29.bin"/><Relationship Id="rId55" Type="http://schemas.openxmlformats.org/officeDocument/2006/relationships/image" Target="media/image15.gif"/><Relationship Id="rId76" Type="http://schemas.openxmlformats.org/officeDocument/2006/relationships/oleObject" Target="embeddings/oleObject41.bin"/><Relationship Id="rId97" Type="http://schemas.openxmlformats.org/officeDocument/2006/relationships/image" Target="media/image37.wmf"/><Relationship Id="rId104" Type="http://schemas.openxmlformats.org/officeDocument/2006/relationships/oleObject" Target="embeddings/oleObject55.bin"/><Relationship Id="rId120" Type="http://schemas.openxmlformats.org/officeDocument/2006/relationships/image" Target="media/image48.png"/><Relationship Id="rId125" Type="http://schemas.openxmlformats.org/officeDocument/2006/relationships/image" Target="media/image51.wmf"/><Relationship Id="rId141" Type="http://schemas.openxmlformats.org/officeDocument/2006/relationships/image" Target="media/image59.wmf"/><Relationship Id="rId146" Type="http://schemas.openxmlformats.org/officeDocument/2006/relationships/oleObject" Target="embeddings/oleObject76.bin"/><Relationship Id="rId7" Type="http://schemas.openxmlformats.org/officeDocument/2006/relationships/footer" Target="footer1.xml"/><Relationship Id="rId71" Type="http://schemas.openxmlformats.org/officeDocument/2006/relationships/image" Target="media/image24.wmf"/><Relationship Id="rId92" Type="http://schemas.openxmlformats.org/officeDocument/2006/relationships/oleObject" Target="embeddings/oleObject49.bin"/><Relationship Id="rId2" Type="http://schemas.openxmlformats.org/officeDocument/2006/relationships/styles" Target="styles.xml"/><Relationship Id="rId29" Type="http://schemas.openxmlformats.org/officeDocument/2006/relationships/oleObject" Target="embeddings/oleObject17.bin"/><Relationship Id="rId24" Type="http://schemas.openxmlformats.org/officeDocument/2006/relationships/oleObject" Target="embeddings/oleObject13.bin"/><Relationship Id="rId40" Type="http://schemas.openxmlformats.org/officeDocument/2006/relationships/oleObject" Target="embeddings/oleObject23.bin"/><Relationship Id="rId45" Type="http://schemas.openxmlformats.org/officeDocument/2006/relationships/image" Target="media/image11.wmf"/><Relationship Id="rId66" Type="http://schemas.openxmlformats.org/officeDocument/2006/relationships/oleObject" Target="embeddings/oleObject36.bin"/><Relationship Id="rId87" Type="http://schemas.openxmlformats.org/officeDocument/2006/relationships/image" Target="media/image32.wmf"/><Relationship Id="rId110" Type="http://schemas.openxmlformats.org/officeDocument/2006/relationships/oleObject" Target="embeddings/oleObject58.bin"/><Relationship Id="rId115" Type="http://schemas.openxmlformats.org/officeDocument/2006/relationships/oleObject" Target="embeddings/oleObject61.bin"/><Relationship Id="rId131" Type="http://schemas.openxmlformats.org/officeDocument/2006/relationships/image" Target="media/image54.wmf"/><Relationship Id="rId136" Type="http://schemas.openxmlformats.org/officeDocument/2006/relationships/oleObject" Target="embeddings/oleObject71.bin"/><Relationship Id="rId61" Type="http://schemas.openxmlformats.org/officeDocument/2006/relationships/image" Target="media/image19.wmf"/><Relationship Id="rId82" Type="http://schemas.openxmlformats.org/officeDocument/2006/relationships/oleObject" Target="embeddings/oleObject44.bin"/><Relationship Id="rId152" Type="http://schemas.openxmlformats.org/officeDocument/2006/relationships/hyperlink" Target="http://www.rusbonds.ru" TargetMode="External"/><Relationship Id="rId19" Type="http://schemas.openxmlformats.org/officeDocument/2006/relationships/oleObject" Target="embeddings/oleObject8.bin"/><Relationship Id="rId14" Type="http://schemas.openxmlformats.org/officeDocument/2006/relationships/oleObject" Target="embeddings/oleObject3.bin"/><Relationship Id="rId30" Type="http://schemas.openxmlformats.org/officeDocument/2006/relationships/oleObject" Target="embeddings/oleObject18.bin"/><Relationship Id="rId35" Type="http://schemas.openxmlformats.org/officeDocument/2006/relationships/image" Target="media/image6.wmf"/><Relationship Id="rId56" Type="http://schemas.openxmlformats.org/officeDocument/2006/relationships/image" Target="media/image16.gif"/><Relationship Id="rId77" Type="http://schemas.openxmlformats.org/officeDocument/2006/relationships/image" Target="media/image27.wmf"/><Relationship Id="rId100" Type="http://schemas.openxmlformats.org/officeDocument/2006/relationships/oleObject" Target="embeddings/oleObject53.bin"/><Relationship Id="rId105" Type="http://schemas.openxmlformats.org/officeDocument/2006/relationships/image" Target="media/image41.wmf"/><Relationship Id="rId126" Type="http://schemas.openxmlformats.org/officeDocument/2006/relationships/oleObject" Target="embeddings/oleObject66.bin"/><Relationship Id="rId147" Type="http://schemas.openxmlformats.org/officeDocument/2006/relationships/image" Target="media/image62.wmf"/><Relationship Id="rId8" Type="http://schemas.openxmlformats.org/officeDocument/2006/relationships/footer" Target="footer2.xml"/><Relationship Id="rId51" Type="http://schemas.openxmlformats.org/officeDocument/2006/relationships/oleObject" Target="embeddings/oleObject30.bin"/><Relationship Id="rId72" Type="http://schemas.openxmlformats.org/officeDocument/2006/relationships/oleObject" Target="embeddings/oleObject39.bin"/><Relationship Id="rId93" Type="http://schemas.openxmlformats.org/officeDocument/2006/relationships/image" Target="media/image35.wmf"/><Relationship Id="rId98" Type="http://schemas.openxmlformats.org/officeDocument/2006/relationships/oleObject" Target="embeddings/oleObject52.bin"/><Relationship Id="rId121" Type="http://schemas.openxmlformats.org/officeDocument/2006/relationships/image" Target="media/image49.wmf"/><Relationship Id="rId142" Type="http://schemas.openxmlformats.org/officeDocument/2006/relationships/oleObject" Target="embeddings/oleObject74.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11175</Words>
  <Characters>63700</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АННОТАЦИЯ</vt:lpstr>
    </vt:vector>
  </TitlesOfParts>
  <Company>HOME</Company>
  <LinksUpToDate>false</LinksUpToDate>
  <CharactersWithSpaces>74726</CharactersWithSpaces>
  <SharedDoc>false</SharedDoc>
  <HLinks>
    <vt:vector size="12" baseType="variant">
      <vt:variant>
        <vt:i4>7995432</vt:i4>
      </vt:variant>
      <vt:variant>
        <vt:i4>249</vt:i4>
      </vt:variant>
      <vt:variant>
        <vt:i4>0</vt:i4>
      </vt:variant>
      <vt:variant>
        <vt:i4>5</vt:i4>
      </vt:variant>
      <vt:variant>
        <vt:lpwstr>http://www.rusbonds.ru/</vt:lpwstr>
      </vt:variant>
      <vt:variant>
        <vt:lpwstr/>
      </vt:variant>
      <vt:variant>
        <vt:i4>6422624</vt:i4>
      </vt:variant>
      <vt:variant>
        <vt:i4>246</vt:i4>
      </vt:variant>
      <vt:variant>
        <vt:i4>0</vt:i4>
      </vt:variant>
      <vt:variant>
        <vt:i4>5</vt:i4>
      </vt:variant>
      <vt:variant>
        <vt:lpwstr>http://www.gks.ru/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dc:title>
  <dc:subject/>
  <dc:creator>ASUSA9RP</dc:creator>
  <cp:keywords/>
  <dc:description/>
  <cp:lastModifiedBy>admin</cp:lastModifiedBy>
  <cp:revision>2</cp:revision>
  <cp:lastPrinted>2010-03-23T19:44:00Z</cp:lastPrinted>
  <dcterms:created xsi:type="dcterms:W3CDTF">2014-04-09T12:31:00Z</dcterms:created>
  <dcterms:modified xsi:type="dcterms:W3CDTF">2014-04-09T12:31:00Z</dcterms:modified>
</cp:coreProperties>
</file>