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C9" w:rsidRDefault="00D769C9" w:rsidP="00D769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 п</w:t>
      </w:r>
      <w:r w:rsidRPr="00DA47ED">
        <w:rPr>
          <w:b/>
          <w:sz w:val="28"/>
          <w:szCs w:val="28"/>
        </w:rPr>
        <w:t>лан</w:t>
      </w:r>
      <w:r w:rsidRPr="00E01D43">
        <w:rPr>
          <w:b/>
          <w:sz w:val="28"/>
          <w:szCs w:val="28"/>
        </w:rPr>
        <w:t xml:space="preserve">  </w:t>
      </w:r>
      <w:r w:rsidRPr="00DA47ED">
        <w:rPr>
          <w:b/>
          <w:sz w:val="28"/>
          <w:szCs w:val="28"/>
        </w:rPr>
        <w:t>занятий</w:t>
      </w:r>
      <w:r w:rsidRPr="00E01D43">
        <w:rPr>
          <w:b/>
          <w:sz w:val="28"/>
          <w:szCs w:val="28"/>
        </w:rPr>
        <w:t xml:space="preserve"> </w:t>
      </w:r>
      <w:r w:rsidRPr="00DA47ED">
        <w:rPr>
          <w:b/>
          <w:sz w:val="28"/>
          <w:szCs w:val="28"/>
        </w:rPr>
        <w:t>по</w:t>
      </w:r>
      <w:r w:rsidRPr="00E01D43">
        <w:rPr>
          <w:b/>
          <w:sz w:val="28"/>
          <w:szCs w:val="28"/>
        </w:rPr>
        <w:t xml:space="preserve"> </w:t>
      </w:r>
      <w:r w:rsidRPr="00DA47ED">
        <w:rPr>
          <w:b/>
          <w:sz w:val="28"/>
          <w:szCs w:val="28"/>
        </w:rPr>
        <w:t>дисциплине</w:t>
      </w:r>
    </w:p>
    <w:p w:rsidR="00D769C9" w:rsidRPr="00DA47ED" w:rsidRDefault="00D769C9" w:rsidP="00D769C9">
      <w:pPr>
        <w:jc w:val="center"/>
        <w:rPr>
          <w:b/>
          <w:sz w:val="28"/>
          <w:szCs w:val="28"/>
        </w:rPr>
      </w:pPr>
      <w:r w:rsidRPr="00DA47ED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Статистические </w:t>
      </w:r>
      <w:r w:rsidRPr="00E01D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методы </w:t>
      </w:r>
      <w:r w:rsidRPr="00E01D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контроля </w:t>
      </w:r>
      <w:r w:rsidRPr="00E01D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</w:t>
      </w:r>
      <w:r w:rsidRPr="00E01D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управления </w:t>
      </w:r>
      <w:r w:rsidRPr="00E01D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качеством</w:t>
      </w:r>
      <w:r w:rsidRPr="00DA47ED">
        <w:rPr>
          <w:b/>
          <w:sz w:val="28"/>
          <w:szCs w:val="28"/>
        </w:rPr>
        <w:t>»,</w:t>
      </w:r>
    </w:p>
    <w:p w:rsidR="00D769C9" w:rsidRPr="002D515A" w:rsidRDefault="00D769C9" w:rsidP="00D769C9">
      <w:pPr>
        <w:jc w:val="center"/>
        <w:rPr>
          <w:b/>
        </w:rPr>
      </w:pPr>
      <w:r w:rsidRPr="002D515A">
        <w:rPr>
          <w:b/>
        </w:rPr>
        <w:t xml:space="preserve"> специальность 200503 – Стандартизация и сертификация</w:t>
      </w:r>
      <w:r>
        <w:rPr>
          <w:b/>
        </w:rPr>
        <w:t>, очное обучение.</w:t>
      </w:r>
      <w:r w:rsidRPr="002D515A">
        <w:rPr>
          <w:b/>
        </w:rPr>
        <w:t xml:space="preserve"> </w:t>
      </w:r>
    </w:p>
    <w:p w:rsidR="00D769C9" w:rsidRDefault="00D769C9" w:rsidP="00D769C9">
      <w:pPr>
        <w:jc w:val="center"/>
      </w:pPr>
      <w:r>
        <w:t xml:space="preserve">Кафедра «Технология машиностроения». </w:t>
      </w:r>
    </w:p>
    <w:p w:rsidR="00D769C9" w:rsidRDefault="00D769C9" w:rsidP="00D769C9">
      <w:pPr>
        <w:jc w:val="center"/>
        <w:rPr>
          <w:sz w:val="28"/>
          <w:szCs w:val="28"/>
        </w:rPr>
      </w:pPr>
      <w:r w:rsidRPr="002D515A">
        <w:t>7 семестр</w:t>
      </w:r>
      <w:r>
        <w:t xml:space="preserve">, 170 часов, в.т.ч. 51 час лекций, 34 часа практических занятий,  </w:t>
      </w:r>
      <w:r w:rsidRPr="00132179">
        <w:rPr>
          <w:sz w:val="28"/>
          <w:szCs w:val="28"/>
        </w:rPr>
        <w:t xml:space="preserve"> </w:t>
      </w:r>
    </w:p>
    <w:p w:rsidR="00D769C9" w:rsidRPr="00733FA5" w:rsidRDefault="00D769C9" w:rsidP="00D769C9">
      <w:pPr>
        <w:jc w:val="center"/>
      </w:pPr>
      <w:r w:rsidRPr="00733FA5">
        <w:t>курсовая работа (зачет с оценкой),  зачет</w:t>
      </w:r>
      <w:r>
        <w:t>.</w:t>
      </w:r>
      <w:r w:rsidRPr="00733FA5">
        <w:t xml:space="preserve"> </w:t>
      </w:r>
      <w:r>
        <w:t>Самостоятельная работа 85 часов.</w:t>
      </w:r>
    </w:p>
    <w:p w:rsidR="00D769C9" w:rsidRPr="005E39A9" w:rsidRDefault="00D769C9" w:rsidP="00D769C9">
      <w:pPr>
        <w:tabs>
          <w:tab w:val="left" w:pos="0"/>
        </w:tabs>
        <w:rPr>
          <w:b/>
          <w:sz w:val="16"/>
          <w:szCs w:val="16"/>
        </w:rPr>
      </w:pPr>
      <w:r w:rsidRPr="005E39A9">
        <w:rPr>
          <w:b/>
          <w:sz w:val="16"/>
          <w:szCs w:val="16"/>
        </w:rPr>
        <w:t xml:space="preserve">   </w:t>
      </w:r>
    </w:p>
    <w:p w:rsidR="00D769C9" w:rsidRDefault="00D769C9" w:rsidP="00D769C9">
      <w:pPr>
        <w:tabs>
          <w:tab w:val="left" w:pos="0"/>
        </w:tabs>
        <w:rPr>
          <w:b/>
          <w:sz w:val="32"/>
          <w:szCs w:val="32"/>
        </w:rPr>
      </w:pPr>
      <w:r w:rsidRPr="008E5721">
        <w:rPr>
          <w:b/>
          <w:sz w:val="32"/>
          <w:szCs w:val="32"/>
        </w:rPr>
        <w:t>Год  200</w:t>
      </w:r>
      <w:r>
        <w:rPr>
          <w:b/>
          <w:sz w:val="32"/>
          <w:szCs w:val="32"/>
        </w:rPr>
        <w:t>9</w:t>
      </w:r>
      <w:r w:rsidRPr="00132179">
        <w:rPr>
          <w:b/>
          <w:sz w:val="28"/>
          <w:szCs w:val="28"/>
        </w:rPr>
        <w:t xml:space="preserve">       </w:t>
      </w:r>
      <w:r w:rsidRPr="00132179">
        <w:rPr>
          <w:b/>
          <w:sz w:val="28"/>
          <w:szCs w:val="28"/>
        </w:rPr>
        <w:tab/>
      </w:r>
      <w:r w:rsidRPr="00132179">
        <w:rPr>
          <w:b/>
          <w:sz w:val="28"/>
          <w:szCs w:val="28"/>
        </w:rPr>
        <w:tab/>
      </w:r>
      <w:r w:rsidRPr="00132179">
        <w:rPr>
          <w:b/>
          <w:sz w:val="28"/>
          <w:szCs w:val="28"/>
        </w:rPr>
        <w:tab/>
      </w:r>
      <w:r w:rsidRPr="00132179">
        <w:rPr>
          <w:b/>
          <w:sz w:val="28"/>
          <w:szCs w:val="28"/>
        </w:rPr>
        <w:tab/>
      </w:r>
      <w:r w:rsidRPr="0013217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32179">
        <w:rPr>
          <w:b/>
          <w:sz w:val="28"/>
          <w:szCs w:val="28"/>
        </w:rPr>
        <w:t xml:space="preserve">№  </w:t>
      </w:r>
      <w:r w:rsidRPr="00132179">
        <w:rPr>
          <w:sz w:val="28"/>
          <w:szCs w:val="28"/>
        </w:rPr>
        <w:t xml:space="preserve">учебной группы  </w:t>
      </w:r>
      <w:r w:rsidRPr="008E5721">
        <w:rPr>
          <w:b/>
          <w:sz w:val="32"/>
          <w:szCs w:val="32"/>
        </w:rPr>
        <w:t>М – 4</w:t>
      </w:r>
      <w:r>
        <w:rPr>
          <w:b/>
          <w:sz w:val="32"/>
          <w:szCs w:val="32"/>
        </w:rPr>
        <w:t>6</w:t>
      </w:r>
      <w:r w:rsidRPr="008E5721">
        <w:rPr>
          <w:b/>
          <w:sz w:val="32"/>
          <w:szCs w:val="32"/>
        </w:rPr>
        <w:t>062</w:t>
      </w:r>
    </w:p>
    <w:p w:rsidR="00D769C9" w:rsidRPr="008E5721" w:rsidRDefault="00D769C9" w:rsidP="00D769C9">
      <w:pPr>
        <w:tabs>
          <w:tab w:val="left" w:pos="0"/>
        </w:tabs>
        <w:rPr>
          <w:sz w:val="16"/>
          <w:szCs w:val="16"/>
        </w:rPr>
      </w:pP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770"/>
        <w:gridCol w:w="1086"/>
        <w:gridCol w:w="7385"/>
      </w:tblGrid>
      <w:tr w:rsidR="00D769C9">
        <w:trPr>
          <w:trHeight w:val="387"/>
          <w:tblHeader/>
          <w:jc w:val="center"/>
        </w:trPr>
        <w:tc>
          <w:tcPr>
            <w:tcW w:w="484" w:type="dxa"/>
            <w:vAlign w:val="center"/>
          </w:tcPr>
          <w:p w:rsidR="00D769C9" w:rsidRPr="00B110D5" w:rsidRDefault="00D769C9" w:rsidP="00D76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Неделя</w:t>
            </w:r>
          </w:p>
        </w:tc>
        <w:tc>
          <w:tcPr>
            <w:tcW w:w="770" w:type="dxa"/>
            <w:vAlign w:val="center"/>
          </w:tcPr>
          <w:p w:rsidR="00D769C9" w:rsidRPr="00B110D5" w:rsidRDefault="00D769C9" w:rsidP="00D76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занятий</w:t>
            </w:r>
          </w:p>
        </w:tc>
        <w:tc>
          <w:tcPr>
            <w:tcW w:w="1086" w:type="dxa"/>
            <w:vAlign w:val="center"/>
          </w:tcPr>
          <w:p w:rsidR="00D769C9" w:rsidRDefault="00D769C9" w:rsidP="00D769C9">
            <w:pPr>
              <w:jc w:val="center"/>
              <w:rPr>
                <w:sz w:val="16"/>
                <w:szCs w:val="16"/>
              </w:rPr>
            </w:pPr>
            <w:r w:rsidRPr="00B110D5">
              <w:rPr>
                <w:sz w:val="16"/>
                <w:szCs w:val="16"/>
              </w:rPr>
              <w:t>Количество часов</w:t>
            </w:r>
          </w:p>
          <w:p w:rsidR="00D769C9" w:rsidRPr="00B110D5" w:rsidRDefault="00D769C9" w:rsidP="00D76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АУД/СРС</w:t>
            </w:r>
          </w:p>
        </w:tc>
        <w:tc>
          <w:tcPr>
            <w:tcW w:w="7385" w:type="dxa"/>
            <w:vAlign w:val="center"/>
          </w:tcPr>
          <w:p w:rsidR="00D769C9" w:rsidRDefault="00D769C9" w:rsidP="00D769C9">
            <w:pPr>
              <w:jc w:val="center"/>
            </w:pPr>
            <w:r>
              <w:t>Тема и краткое содержание занятий</w:t>
            </w:r>
          </w:p>
        </w:tc>
      </w:tr>
      <w:tr w:rsidR="00D769C9">
        <w:trPr>
          <w:trHeight w:val="117"/>
          <w:jc w:val="center"/>
        </w:trPr>
        <w:tc>
          <w:tcPr>
            <w:tcW w:w="484" w:type="dxa"/>
            <w:vMerge w:val="restart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1</w:t>
            </w:r>
          </w:p>
        </w:tc>
        <w:tc>
          <w:tcPr>
            <w:tcW w:w="770" w:type="dxa"/>
            <w:vAlign w:val="center"/>
          </w:tcPr>
          <w:p w:rsidR="00D769C9" w:rsidRPr="00C35DDA" w:rsidRDefault="00D769C9" w:rsidP="00D76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C35DDA">
              <w:rPr>
                <w:sz w:val="20"/>
                <w:szCs w:val="20"/>
              </w:rPr>
              <w:t>.09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2/2</w:t>
            </w:r>
          </w:p>
        </w:tc>
        <w:tc>
          <w:tcPr>
            <w:tcW w:w="7385" w:type="dxa"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b/>
                <w:sz w:val="22"/>
                <w:szCs w:val="22"/>
              </w:rPr>
              <w:t xml:space="preserve">Введение. </w:t>
            </w:r>
            <w:r w:rsidRPr="005E39A9">
              <w:rPr>
                <w:sz w:val="22"/>
                <w:szCs w:val="22"/>
              </w:rPr>
              <w:t>Эволюция систем обеспечения качества, появление статистических методов для управлении качеством.</w:t>
            </w:r>
          </w:p>
        </w:tc>
      </w:tr>
      <w:tr w:rsidR="00D769C9">
        <w:trPr>
          <w:trHeight w:val="586"/>
          <w:jc w:val="center"/>
        </w:trPr>
        <w:tc>
          <w:tcPr>
            <w:tcW w:w="484" w:type="dxa"/>
            <w:vMerge/>
            <w:vAlign w:val="center"/>
          </w:tcPr>
          <w:p w:rsidR="00D769C9" w:rsidRPr="000432D1" w:rsidRDefault="00D769C9" w:rsidP="00D769C9">
            <w:pPr>
              <w:jc w:val="center"/>
            </w:pPr>
          </w:p>
        </w:tc>
        <w:tc>
          <w:tcPr>
            <w:tcW w:w="770" w:type="dxa"/>
            <w:vAlign w:val="center"/>
          </w:tcPr>
          <w:p w:rsidR="00D769C9" w:rsidRPr="00C35DDA" w:rsidRDefault="00D769C9" w:rsidP="00D769C9">
            <w:pPr>
              <w:jc w:val="center"/>
              <w:rPr>
                <w:sz w:val="20"/>
                <w:szCs w:val="20"/>
              </w:rPr>
            </w:pPr>
            <w:r w:rsidRPr="00C35D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C35DDA">
              <w:rPr>
                <w:sz w:val="20"/>
                <w:szCs w:val="20"/>
              </w:rPr>
              <w:t>.09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rPr>
                <w:lang w:val="en-US"/>
              </w:rPr>
              <w:t>4</w:t>
            </w:r>
            <w:r w:rsidRPr="000432D1">
              <w:t>/4</w:t>
            </w:r>
          </w:p>
        </w:tc>
        <w:tc>
          <w:tcPr>
            <w:tcW w:w="7385" w:type="dxa"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snapToGrid w:val="0"/>
                <w:sz w:val="22"/>
                <w:szCs w:val="22"/>
              </w:rPr>
              <w:t xml:space="preserve">Современное определение понятия «качество». Необходимость измерения качества. Полное качество </w:t>
            </w:r>
            <w:r w:rsidRPr="005E39A9">
              <w:rPr>
                <w:sz w:val="22"/>
                <w:szCs w:val="22"/>
              </w:rPr>
              <w:t>(Total Quality)</w:t>
            </w:r>
            <w:r w:rsidRPr="005E39A9">
              <w:rPr>
                <w:snapToGrid w:val="0"/>
                <w:sz w:val="22"/>
                <w:szCs w:val="22"/>
              </w:rPr>
              <w:t xml:space="preserve">.  </w:t>
            </w:r>
            <w:r w:rsidRPr="005E39A9">
              <w:rPr>
                <w:sz w:val="22"/>
                <w:szCs w:val="22"/>
              </w:rPr>
              <w:t xml:space="preserve">Качество и его влияние на прибыль и конкурентоспособность организации. </w:t>
            </w:r>
            <w:r w:rsidRPr="005E39A9">
              <w:rPr>
                <w:snapToGrid w:val="0"/>
                <w:sz w:val="22"/>
                <w:szCs w:val="22"/>
              </w:rPr>
              <w:t xml:space="preserve">Стратегия TQM и ее основные элементы. </w:t>
            </w:r>
            <w:r w:rsidRPr="005E39A9">
              <w:rPr>
                <w:b/>
                <w:snapToGrid w:val="0"/>
                <w:sz w:val="22"/>
                <w:szCs w:val="22"/>
              </w:rPr>
              <w:t>Статистические методы как вспомогательные средства анализа и принятия решений</w:t>
            </w:r>
            <w:r w:rsidRPr="005E39A9">
              <w:rPr>
                <w:snapToGrid w:val="0"/>
                <w:sz w:val="22"/>
                <w:szCs w:val="22"/>
              </w:rPr>
              <w:t xml:space="preserve"> в стратегии TQM. </w:t>
            </w:r>
          </w:p>
        </w:tc>
      </w:tr>
      <w:tr w:rsidR="00D769C9">
        <w:trPr>
          <w:trHeight w:val="1226"/>
          <w:jc w:val="center"/>
        </w:trPr>
        <w:tc>
          <w:tcPr>
            <w:tcW w:w="484" w:type="dxa"/>
            <w:vMerge w:val="restart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2</w:t>
            </w:r>
          </w:p>
        </w:tc>
        <w:tc>
          <w:tcPr>
            <w:tcW w:w="770" w:type="dxa"/>
            <w:vAlign w:val="center"/>
          </w:tcPr>
          <w:p w:rsidR="00D769C9" w:rsidRPr="00C35DDA" w:rsidRDefault="00D769C9" w:rsidP="00D76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rPr>
                <w:lang w:val="en-US"/>
              </w:rPr>
              <w:t>2</w:t>
            </w:r>
            <w:r w:rsidRPr="000432D1">
              <w:t>/2</w:t>
            </w:r>
          </w:p>
        </w:tc>
        <w:tc>
          <w:tcPr>
            <w:tcW w:w="7385" w:type="dxa"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b/>
                <w:sz w:val="22"/>
                <w:szCs w:val="22"/>
              </w:rPr>
              <w:t xml:space="preserve">Инструментарий улучшения качества.  </w:t>
            </w:r>
            <w:r w:rsidRPr="005E39A9">
              <w:rPr>
                <w:sz w:val="22"/>
                <w:szCs w:val="22"/>
              </w:rPr>
              <w:t>Цикл Деминга. Семь простых инструментов улучшения качества.</w:t>
            </w:r>
            <w:r w:rsidRPr="005E39A9">
              <w:rPr>
                <w:b/>
                <w:sz w:val="22"/>
                <w:szCs w:val="22"/>
              </w:rPr>
              <w:t xml:space="preserve"> </w:t>
            </w:r>
            <w:r w:rsidRPr="005E39A9">
              <w:rPr>
                <w:sz w:val="22"/>
                <w:szCs w:val="22"/>
              </w:rPr>
              <w:t>Другие инструменты качества:</w:t>
            </w:r>
            <w:r w:rsidRPr="005E39A9">
              <w:rPr>
                <w:b/>
                <w:sz w:val="22"/>
                <w:szCs w:val="22"/>
              </w:rPr>
              <w:t xml:space="preserve"> </w:t>
            </w:r>
            <w:r w:rsidRPr="005E39A9">
              <w:rPr>
                <w:sz w:val="22"/>
                <w:szCs w:val="22"/>
              </w:rPr>
              <w:t xml:space="preserve">семь инструментов менеджмента, менеджмент процессов, бенчмаркинг, </w:t>
            </w:r>
            <w:r w:rsidRPr="005E39A9">
              <w:rPr>
                <w:sz w:val="22"/>
                <w:szCs w:val="22"/>
                <w:lang w:val="en-US"/>
              </w:rPr>
              <w:t>FMEA</w:t>
            </w:r>
            <w:r w:rsidRPr="005E39A9">
              <w:rPr>
                <w:sz w:val="22"/>
                <w:szCs w:val="22"/>
              </w:rPr>
              <w:t xml:space="preserve">., методы Тагучи, система менеджмента качества. </w:t>
            </w:r>
          </w:p>
        </w:tc>
      </w:tr>
      <w:tr w:rsidR="00D769C9">
        <w:trPr>
          <w:trHeight w:val="895"/>
          <w:jc w:val="center"/>
        </w:trPr>
        <w:tc>
          <w:tcPr>
            <w:tcW w:w="484" w:type="dxa"/>
            <w:vMerge/>
            <w:vAlign w:val="center"/>
          </w:tcPr>
          <w:p w:rsidR="00D769C9" w:rsidRPr="000432D1" w:rsidRDefault="00D769C9" w:rsidP="00D769C9">
            <w:pPr>
              <w:jc w:val="center"/>
            </w:pPr>
          </w:p>
        </w:tc>
        <w:tc>
          <w:tcPr>
            <w:tcW w:w="770" w:type="dxa"/>
            <w:vAlign w:val="center"/>
          </w:tcPr>
          <w:p w:rsidR="00D769C9" w:rsidRPr="00C35DDA" w:rsidRDefault="00D769C9" w:rsidP="00D76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rPr>
                <w:lang w:val="en-US"/>
              </w:rPr>
              <w:t>4</w:t>
            </w:r>
            <w:r w:rsidRPr="000432D1">
              <w:t>/4</w:t>
            </w:r>
          </w:p>
        </w:tc>
        <w:tc>
          <w:tcPr>
            <w:tcW w:w="7385" w:type="dxa"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b/>
                <w:sz w:val="22"/>
                <w:szCs w:val="22"/>
              </w:rPr>
              <w:t>Семь простых инструментов улучшения качества.</w:t>
            </w:r>
            <w:r w:rsidRPr="005E39A9">
              <w:rPr>
                <w:sz w:val="22"/>
                <w:szCs w:val="22"/>
              </w:rPr>
              <w:t xml:space="preserve"> Контрольные листки. Диаграмма причина-следствие. Диаграмма Парето. Расслоение данных. Пример: «Анализ затрат на обеспечение качества»</w:t>
            </w:r>
          </w:p>
        </w:tc>
      </w:tr>
      <w:tr w:rsidR="00D769C9">
        <w:trPr>
          <w:trHeight w:val="705"/>
          <w:jc w:val="center"/>
        </w:trPr>
        <w:tc>
          <w:tcPr>
            <w:tcW w:w="484" w:type="dxa"/>
            <w:vMerge w:val="restart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3</w:t>
            </w:r>
          </w:p>
        </w:tc>
        <w:tc>
          <w:tcPr>
            <w:tcW w:w="770" w:type="dxa"/>
            <w:vAlign w:val="center"/>
          </w:tcPr>
          <w:p w:rsidR="00D769C9" w:rsidRPr="00C35DDA" w:rsidRDefault="00D769C9" w:rsidP="00D76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rPr>
                <w:lang w:val="en-US"/>
              </w:rPr>
              <w:t>2</w:t>
            </w:r>
            <w:r w:rsidRPr="000432D1">
              <w:t xml:space="preserve"> пр./2</w:t>
            </w:r>
          </w:p>
        </w:tc>
        <w:tc>
          <w:tcPr>
            <w:tcW w:w="7385" w:type="dxa"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b/>
                <w:sz w:val="22"/>
                <w:szCs w:val="22"/>
              </w:rPr>
              <w:t xml:space="preserve">1-я Практическая работа: </w:t>
            </w:r>
            <w:r w:rsidRPr="005E39A9">
              <w:rPr>
                <w:sz w:val="22"/>
                <w:szCs w:val="22"/>
              </w:rPr>
              <w:t xml:space="preserve"> «Анализа проблем качества участка с использованием диаграмм Парето».</w:t>
            </w:r>
          </w:p>
        </w:tc>
      </w:tr>
      <w:tr w:rsidR="00D769C9">
        <w:trPr>
          <w:trHeight w:val="2149"/>
          <w:jc w:val="center"/>
        </w:trPr>
        <w:tc>
          <w:tcPr>
            <w:tcW w:w="484" w:type="dxa"/>
            <w:vMerge/>
          </w:tcPr>
          <w:p w:rsidR="00D769C9" w:rsidRPr="000432D1" w:rsidRDefault="00D769C9" w:rsidP="00D769C9"/>
        </w:tc>
        <w:tc>
          <w:tcPr>
            <w:tcW w:w="770" w:type="dxa"/>
            <w:vAlign w:val="center"/>
          </w:tcPr>
          <w:p w:rsidR="00D769C9" w:rsidRPr="00C35DDA" w:rsidRDefault="00D769C9" w:rsidP="00D76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4/4</w:t>
            </w:r>
          </w:p>
        </w:tc>
        <w:tc>
          <w:tcPr>
            <w:tcW w:w="7385" w:type="dxa"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b/>
                <w:sz w:val="22"/>
                <w:szCs w:val="22"/>
              </w:rPr>
              <w:t xml:space="preserve">Элементы теории вероятностей и математической статистики. </w:t>
            </w:r>
            <w:r w:rsidRPr="005E39A9">
              <w:rPr>
                <w:sz w:val="22"/>
                <w:szCs w:val="22"/>
              </w:rPr>
              <w:t>Испы</w:t>
            </w:r>
            <w:r w:rsidRPr="005E39A9">
              <w:rPr>
                <w:sz w:val="22"/>
                <w:szCs w:val="22"/>
              </w:rPr>
              <w:softHyphen/>
              <w:t>тание, событие, вероятность и ее определение, случайные величины, их типы и распределения. Математическое ожидание, диспер</w:t>
            </w:r>
            <w:r w:rsidRPr="005E39A9">
              <w:rPr>
                <w:sz w:val="22"/>
                <w:szCs w:val="22"/>
              </w:rPr>
              <w:softHyphen/>
              <w:t>сия, стандартное отклонение. Модели распределения: биномиальная, Пуассона, нор</w:t>
            </w:r>
            <w:r w:rsidRPr="005E39A9">
              <w:rPr>
                <w:sz w:val="22"/>
                <w:szCs w:val="22"/>
              </w:rPr>
              <w:softHyphen/>
              <w:t>мальная. Основы выборочной теории. Генеральная совокупность, выборка, виды выборок. Задачи выборочного мето</w:t>
            </w:r>
            <w:r w:rsidRPr="005E39A9">
              <w:rPr>
                <w:sz w:val="22"/>
                <w:szCs w:val="22"/>
              </w:rPr>
              <w:softHyphen/>
              <w:t>да. Выборочные распределения. Выборочные статистики и их вычисление. Проверка статистических гипотез. Логика проверки статистических гипотез.</w:t>
            </w:r>
          </w:p>
        </w:tc>
      </w:tr>
      <w:tr w:rsidR="00D769C9">
        <w:trPr>
          <w:trHeight w:val="715"/>
          <w:jc w:val="center"/>
        </w:trPr>
        <w:tc>
          <w:tcPr>
            <w:tcW w:w="484" w:type="dxa"/>
            <w:vMerge w:val="restart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4</w:t>
            </w:r>
          </w:p>
        </w:tc>
        <w:tc>
          <w:tcPr>
            <w:tcW w:w="770" w:type="dxa"/>
            <w:vAlign w:val="center"/>
          </w:tcPr>
          <w:p w:rsidR="00D769C9" w:rsidRPr="00C35DDA" w:rsidRDefault="00D769C9" w:rsidP="00D76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2/2</w:t>
            </w:r>
          </w:p>
        </w:tc>
        <w:tc>
          <w:tcPr>
            <w:tcW w:w="7385" w:type="dxa"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sz w:val="22"/>
                <w:szCs w:val="22"/>
              </w:rPr>
              <w:t>Виды статистических гипотез. Критерии проверки гипотез. Примеры проверки гипотез.</w:t>
            </w:r>
          </w:p>
        </w:tc>
      </w:tr>
      <w:tr w:rsidR="00D769C9">
        <w:trPr>
          <w:trHeight w:val="465"/>
          <w:jc w:val="center"/>
        </w:trPr>
        <w:tc>
          <w:tcPr>
            <w:tcW w:w="484" w:type="dxa"/>
            <w:vMerge/>
          </w:tcPr>
          <w:p w:rsidR="00D769C9" w:rsidRPr="000432D1" w:rsidRDefault="00D769C9" w:rsidP="00D769C9"/>
        </w:tc>
        <w:tc>
          <w:tcPr>
            <w:tcW w:w="770" w:type="dxa"/>
            <w:vAlign w:val="center"/>
          </w:tcPr>
          <w:p w:rsidR="00D769C9" w:rsidRPr="00C35DDA" w:rsidRDefault="00D769C9" w:rsidP="00D76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4/4</w:t>
            </w:r>
          </w:p>
        </w:tc>
        <w:tc>
          <w:tcPr>
            <w:tcW w:w="7385" w:type="dxa"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b/>
                <w:sz w:val="22"/>
                <w:szCs w:val="22"/>
              </w:rPr>
              <w:t xml:space="preserve">Метод контрольных карт для альтернативного признака. </w:t>
            </w:r>
            <w:r w:rsidRPr="005E39A9">
              <w:rPr>
                <w:sz w:val="22"/>
                <w:szCs w:val="22"/>
              </w:rPr>
              <w:t>Анализ качества с помощью контрольных карт для альтернативного признака: карты доли дефектных изделий, числа дефектных изделий, суммарного числа дефектов на единицу про</w:t>
            </w:r>
            <w:r w:rsidRPr="005E39A9">
              <w:rPr>
                <w:sz w:val="22"/>
                <w:szCs w:val="22"/>
              </w:rPr>
              <w:softHyphen/>
              <w:t>дукции. Расчет доверительных границ карт. Примеры.</w:t>
            </w:r>
          </w:p>
        </w:tc>
      </w:tr>
      <w:tr w:rsidR="00D769C9">
        <w:trPr>
          <w:trHeight w:val="101"/>
          <w:jc w:val="center"/>
        </w:trPr>
        <w:tc>
          <w:tcPr>
            <w:tcW w:w="484" w:type="dxa"/>
            <w:vMerge w:val="restart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5</w:t>
            </w:r>
          </w:p>
        </w:tc>
        <w:tc>
          <w:tcPr>
            <w:tcW w:w="770" w:type="dxa"/>
            <w:vAlign w:val="center"/>
          </w:tcPr>
          <w:p w:rsidR="00D769C9" w:rsidRPr="00C35DDA" w:rsidRDefault="00D769C9" w:rsidP="00D76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2 пр./2</w:t>
            </w:r>
          </w:p>
        </w:tc>
        <w:tc>
          <w:tcPr>
            <w:tcW w:w="7385" w:type="dxa"/>
            <w:vMerge w:val="restart"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b/>
                <w:sz w:val="22"/>
                <w:szCs w:val="22"/>
              </w:rPr>
              <w:t>2-я Практическая работа:</w:t>
            </w:r>
            <w:r w:rsidRPr="005E39A9">
              <w:rPr>
                <w:sz w:val="22"/>
                <w:szCs w:val="22"/>
              </w:rPr>
              <w:t xml:space="preserve">  «Анализ, сравнение и выбор поставщиков по критерию качества с использованием метода контрольных карт».</w:t>
            </w:r>
          </w:p>
        </w:tc>
      </w:tr>
      <w:tr w:rsidR="00D769C9">
        <w:trPr>
          <w:trHeight w:val="385"/>
          <w:jc w:val="center"/>
        </w:trPr>
        <w:tc>
          <w:tcPr>
            <w:tcW w:w="484" w:type="dxa"/>
            <w:vMerge/>
            <w:vAlign w:val="center"/>
          </w:tcPr>
          <w:p w:rsidR="00D769C9" w:rsidRPr="000432D1" w:rsidRDefault="00D769C9" w:rsidP="00D769C9">
            <w:pPr>
              <w:jc w:val="center"/>
            </w:pPr>
          </w:p>
        </w:tc>
        <w:tc>
          <w:tcPr>
            <w:tcW w:w="770" w:type="dxa"/>
            <w:vMerge w:val="restart"/>
            <w:vAlign w:val="center"/>
          </w:tcPr>
          <w:p w:rsidR="00D769C9" w:rsidRDefault="00D769C9" w:rsidP="00D76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2 пр./2</w:t>
            </w:r>
          </w:p>
        </w:tc>
        <w:tc>
          <w:tcPr>
            <w:tcW w:w="7385" w:type="dxa"/>
            <w:vMerge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</w:p>
        </w:tc>
      </w:tr>
      <w:tr w:rsidR="00D769C9">
        <w:trPr>
          <w:trHeight w:val="870"/>
          <w:jc w:val="center"/>
        </w:trPr>
        <w:tc>
          <w:tcPr>
            <w:tcW w:w="484" w:type="dxa"/>
            <w:vMerge/>
            <w:vAlign w:val="center"/>
          </w:tcPr>
          <w:p w:rsidR="00D769C9" w:rsidRPr="000432D1" w:rsidRDefault="00D769C9" w:rsidP="00D769C9">
            <w:pPr>
              <w:jc w:val="center"/>
            </w:pPr>
          </w:p>
        </w:tc>
        <w:tc>
          <w:tcPr>
            <w:tcW w:w="770" w:type="dxa"/>
            <w:vMerge/>
            <w:vAlign w:val="center"/>
          </w:tcPr>
          <w:p w:rsidR="00D769C9" w:rsidRDefault="00D769C9" w:rsidP="00D76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2/2</w:t>
            </w:r>
          </w:p>
        </w:tc>
        <w:tc>
          <w:tcPr>
            <w:tcW w:w="7385" w:type="dxa"/>
            <w:vMerge w:val="restart"/>
            <w:vAlign w:val="center"/>
          </w:tcPr>
          <w:p w:rsidR="00D769C9" w:rsidRPr="005E39A9" w:rsidRDefault="00D769C9" w:rsidP="00D769C9">
            <w:pPr>
              <w:rPr>
                <w:sz w:val="22"/>
                <w:szCs w:val="22"/>
              </w:rPr>
            </w:pPr>
            <w:r w:rsidRPr="005E39A9">
              <w:rPr>
                <w:b/>
                <w:sz w:val="22"/>
                <w:szCs w:val="22"/>
              </w:rPr>
              <w:t xml:space="preserve">Метод гистограмм. </w:t>
            </w:r>
            <w:r w:rsidRPr="005E39A9">
              <w:rPr>
                <w:sz w:val="22"/>
                <w:szCs w:val="22"/>
              </w:rPr>
              <w:t>Статистическое толкование понятия качества соответствия,  необходимые и достаточные ус</w:t>
            </w:r>
            <w:r w:rsidRPr="005E39A9">
              <w:rPr>
                <w:sz w:val="22"/>
                <w:szCs w:val="22"/>
              </w:rPr>
              <w:softHyphen/>
              <w:t>ловия обеспечения качества. Поле рассеяния показателя качества. Анализ качества мето</w:t>
            </w:r>
            <w:r w:rsidRPr="005E39A9">
              <w:rPr>
                <w:sz w:val="22"/>
                <w:szCs w:val="22"/>
              </w:rPr>
              <w:softHyphen/>
              <w:t>дом гистограмм. План статистичес</w:t>
            </w:r>
            <w:r w:rsidRPr="005E39A9">
              <w:rPr>
                <w:sz w:val="22"/>
                <w:szCs w:val="22"/>
              </w:rPr>
              <w:softHyphen/>
              <w:t>кого анализа. Подготовка исходных данных. Обработка результатов исследований.  Анализ полученных данных (построение схе</w:t>
            </w:r>
            <w:r w:rsidRPr="005E39A9">
              <w:rPr>
                <w:sz w:val="22"/>
                <w:szCs w:val="22"/>
              </w:rPr>
              <w:softHyphen/>
              <w:t xml:space="preserve">мы расположения поля рассеяния относительно границ показателя качества, проверка условий обеспечения качества соответствия, оценка вероятного уровня дефектности, расчет индексов возможностей). Пример. </w:t>
            </w:r>
          </w:p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sz w:val="22"/>
                <w:szCs w:val="22"/>
              </w:rPr>
              <w:t>Задание на работу № 3.</w:t>
            </w:r>
          </w:p>
        </w:tc>
      </w:tr>
      <w:tr w:rsidR="00D769C9">
        <w:trPr>
          <w:trHeight w:val="1630"/>
          <w:jc w:val="center"/>
        </w:trPr>
        <w:tc>
          <w:tcPr>
            <w:tcW w:w="484" w:type="dxa"/>
            <w:vMerge w:val="restart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6</w:t>
            </w:r>
          </w:p>
        </w:tc>
        <w:tc>
          <w:tcPr>
            <w:tcW w:w="770" w:type="dxa"/>
            <w:vAlign w:val="center"/>
          </w:tcPr>
          <w:p w:rsidR="00D769C9" w:rsidRPr="00C35DDA" w:rsidRDefault="00D769C9" w:rsidP="00D76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2 пр./2</w:t>
            </w:r>
          </w:p>
        </w:tc>
        <w:tc>
          <w:tcPr>
            <w:tcW w:w="7385" w:type="dxa"/>
            <w:vMerge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</w:p>
        </w:tc>
      </w:tr>
      <w:tr w:rsidR="00D769C9">
        <w:trPr>
          <w:trHeight w:val="713"/>
          <w:jc w:val="center"/>
        </w:trPr>
        <w:tc>
          <w:tcPr>
            <w:tcW w:w="484" w:type="dxa"/>
            <w:vMerge/>
            <w:vAlign w:val="center"/>
          </w:tcPr>
          <w:p w:rsidR="00D769C9" w:rsidRPr="000432D1" w:rsidRDefault="00D769C9" w:rsidP="00D769C9">
            <w:pPr>
              <w:jc w:val="center"/>
            </w:pPr>
          </w:p>
        </w:tc>
        <w:tc>
          <w:tcPr>
            <w:tcW w:w="770" w:type="dxa"/>
            <w:vAlign w:val="center"/>
          </w:tcPr>
          <w:p w:rsidR="00D769C9" w:rsidRDefault="00D769C9" w:rsidP="00D76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4 пр./4</w:t>
            </w:r>
          </w:p>
        </w:tc>
        <w:tc>
          <w:tcPr>
            <w:tcW w:w="7385" w:type="dxa"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b/>
                <w:sz w:val="22"/>
                <w:szCs w:val="22"/>
              </w:rPr>
              <w:t xml:space="preserve">3-я Практическая работа: </w:t>
            </w:r>
            <w:r w:rsidRPr="005E39A9">
              <w:rPr>
                <w:sz w:val="22"/>
                <w:szCs w:val="22"/>
              </w:rPr>
              <w:t>«Оценка качества соответствия методом гистограмм».</w:t>
            </w:r>
          </w:p>
        </w:tc>
      </w:tr>
      <w:tr w:rsidR="00D769C9">
        <w:trPr>
          <w:trHeight w:val="195"/>
          <w:jc w:val="center"/>
        </w:trPr>
        <w:tc>
          <w:tcPr>
            <w:tcW w:w="484" w:type="dxa"/>
            <w:vMerge w:val="restart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7</w:t>
            </w:r>
          </w:p>
        </w:tc>
        <w:tc>
          <w:tcPr>
            <w:tcW w:w="770" w:type="dxa"/>
            <w:vAlign w:val="center"/>
          </w:tcPr>
          <w:p w:rsidR="00D769C9" w:rsidRPr="00C35DDA" w:rsidRDefault="00D769C9" w:rsidP="00D76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2/2</w:t>
            </w:r>
          </w:p>
        </w:tc>
        <w:tc>
          <w:tcPr>
            <w:tcW w:w="7385" w:type="dxa"/>
            <w:vMerge w:val="restart"/>
            <w:vAlign w:val="center"/>
          </w:tcPr>
          <w:p w:rsidR="00D769C9" w:rsidRPr="005E39A9" w:rsidRDefault="00D769C9" w:rsidP="00D769C9">
            <w:pPr>
              <w:rPr>
                <w:sz w:val="22"/>
                <w:szCs w:val="22"/>
              </w:rPr>
            </w:pPr>
            <w:r w:rsidRPr="005E39A9">
              <w:rPr>
                <w:b/>
                <w:sz w:val="22"/>
                <w:szCs w:val="22"/>
              </w:rPr>
              <w:t xml:space="preserve">Метод контрольных карт для количественного признака. </w:t>
            </w:r>
            <w:r w:rsidRPr="005E39A9">
              <w:rPr>
                <w:sz w:val="22"/>
                <w:szCs w:val="22"/>
              </w:rPr>
              <w:t>Типы контрольных карт для количественного признака и особенности их использования. Контрольные карты размахов и средних, исходные данные и их подготовка, расчет границ, построение, анализ результатов. Пример.</w:t>
            </w:r>
          </w:p>
          <w:p w:rsidR="00D769C9" w:rsidRPr="005E39A9" w:rsidRDefault="00D769C9" w:rsidP="00D769C9">
            <w:pPr>
              <w:rPr>
                <w:sz w:val="22"/>
                <w:szCs w:val="22"/>
              </w:rPr>
            </w:pPr>
            <w:r w:rsidRPr="005E39A9">
              <w:rPr>
                <w:b/>
                <w:sz w:val="22"/>
                <w:szCs w:val="22"/>
              </w:rPr>
              <w:t xml:space="preserve">Статистическое регулирование процессов. </w:t>
            </w:r>
            <w:r w:rsidRPr="005E39A9">
              <w:rPr>
                <w:sz w:val="22"/>
                <w:szCs w:val="22"/>
              </w:rPr>
              <w:t>Общее понятие о статистическом регулировании. Пример с использованием контрольных карт размахов и средних.</w:t>
            </w:r>
          </w:p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sz w:val="22"/>
                <w:szCs w:val="22"/>
              </w:rPr>
              <w:t>Практический пример по методу контрольных карт. Задание на работу № 4.</w:t>
            </w:r>
          </w:p>
        </w:tc>
      </w:tr>
      <w:tr w:rsidR="00D769C9">
        <w:trPr>
          <w:trHeight w:val="1862"/>
          <w:jc w:val="center"/>
        </w:trPr>
        <w:tc>
          <w:tcPr>
            <w:tcW w:w="484" w:type="dxa"/>
            <w:vMerge/>
            <w:vAlign w:val="center"/>
          </w:tcPr>
          <w:p w:rsidR="00D769C9" w:rsidRPr="000432D1" w:rsidRDefault="00D769C9" w:rsidP="00D769C9">
            <w:pPr>
              <w:jc w:val="center"/>
            </w:pPr>
          </w:p>
        </w:tc>
        <w:tc>
          <w:tcPr>
            <w:tcW w:w="770" w:type="dxa"/>
            <w:vAlign w:val="center"/>
          </w:tcPr>
          <w:p w:rsidR="00D769C9" w:rsidRPr="00C35DDA" w:rsidRDefault="00D769C9" w:rsidP="00D76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2/2</w:t>
            </w:r>
          </w:p>
          <w:p w:rsidR="00D769C9" w:rsidRPr="000432D1" w:rsidRDefault="00D769C9" w:rsidP="00D769C9">
            <w:pPr>
              <w:jc w:val="center"/>
            </w:pPr>
            <w:r w:rsidRPr="000432D1">
              <w:t>2 пр./2</w:t>
            </w:r>
          </w:p>
        </w:tc>
        <w:tc>
          <w:tcPr>
            <w:tcW w:w="7385" w:type="dxa"/>
            <w:vMerge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</w:p>
        </w:tc>
      </w:tr>
      <w:tr w:rsidR="00D769C9">
        <w:trPr>
          <w:trHeight w:val="709"/>
          <w:jc w:val="center"/>
        </w:trPr>
        <w:tc>
          <w:tcPr>
            <w:tcW w:w="484" w:type="dxa"/>
            <w:vMerge w:val="restart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8</w:t>
            </w:r>
          </w:p>
        </w:tc>
        <w:tc>
          <w:tcPr>
            <w:tcW w:w="770" w:type="dxa"/>
            <w:vAlign w:val="center"/>
          </w:tcPr>
          <w:p w:rsidR="00D769C9" w:rsidRDefault="00D769C9" w:rsidP="00D76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2 пр./2</w:t>
            </w:r>
          </w:p>
        </w:tc>
        <w:tc>
          <w:tcPr>
            <w:tcW w:w="7385" w:type="dxa"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b/>
                <w:sz w:val="22"/>
                <w:szCs w:val="22"/>
              </w:rPr>
              <w:t>4-я Практическая работа: «</w:t>
            </w:r>
            <w:r w:rsidRPr="005E39A9">
              <w:rPr>
                <w:sz w:val="22"/>
                <w:szCs w:val="22"/>
              </w:rPr>
              <w:t>Анализ процесса</w:t>
            </w:r>
            <w:r w:rsidRPr="005E39A9">
              <w:rPr>
                <w:b/>
                <w:sz w:val="22"/>
                <w:szCs w:val="22"/>
              </w:rPr>
              <w:t xml:space="preserve"> </w:t>
            </w:r>
            <w:r w:rsidRPr="005E39A9">
              <w:rPr>
                <w:sz w:val="22"/>
                <w:szCs w:val="22"/>
              </w:rPr>
              <w:t>с</w:t>
            </w:r>
            <w:r w:rsidRPr="005E39A9">
              <w:rPr>
                <w:b/>
                <w:sz w:val="22"/>
                <w:szCs w:val="22"/>
              </w:rPr>
              <w:t xml:space="preserve"> </w:t>
            </w:r>
            <w:r w:rsidRPr="005E39A9">
              <w:rPr>
                <w:sz w:val="22"/>
                <w:szCs w:val="22"/>
              </w:rPr>
              <w:t>помощью контрольных карт для количественного признака»</w:t>
            </w:r>
          </w:p>
        </w:tc>
      </w:tr>
      <w:tr w:rsidR="00D769C9">
        <w:trPr>
          <w:trHeight w:val="1945"/>
          <w:jc w:val="center"/>
        </w:trPr>
        <w:tc>
          <w:tcPr>
            <w:tcW w:w="484" w:type="dxa"/>
            <w:vMerge/>
            <w:vAlign w:val="center"/>
          </w:tcPr>
          <w:p w:rsidR="00D769C9" w:rsidRPr="000432D1" w:rsidRDefault="00D769C9" w:rsidP="00D769C9">
            <w:pPr>
              <w:jc w:val="center"/>
            </w:pPr>
          </w:p>
        </w:tc>
        <w:tc>
          <w:tcPr>
            <w:tcW w:w="770" w:type="dxa"/>
            <w:vAlign w:val="center"/>
          </w:tcPr>
          <w:p w:rsidR="00D769C9" w:rsidRPr="00C35DDA" w:rsidRDefault="00D769C9" w:rsidP="00D76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4/4</w:t>
            </w:r>
          </w:p>
        </w:tc>
        <w:tc>
          <w:tcPr>
            <w:tcW w:w="7385" w:type="dxa"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b/>
                <w:sz w:val="22"/>
                <w:szCs w:val="22"/>
              </w:rPr>
              <w:t xml:space="preserve">Статистический приемочный контроль качества. </w:t>
            </w:r>
            <w:r w:rsidRPr="005E39A9">
              <w:rPr>
                <w:snapToGrid w:val="0"/>
                <w:sz w:val="22"/>
                <w:szCs w:val="22"/>
              </w:rPr>
              <w:t>Основные понятия и определения контроля качества. Виды контроля. Контроль по количественному и альтерна</w:t>
            </w:r>
            <w:r w:rsidRPr="005E39A9">
              <w:rPr>
                <w:snapToGrid w:val="0"/>
                <w:sz w:val="22"/>
                <w:szCs w:val="22"/>
              </w:rPr>
              <w:softHyphen/>
              <w:t xml:space="preserve">тивному признакам. Концепция статистического приемочного контроля. по альтернативному признаку. Основные элементы плана контроля. Обоснование планов контроля с использованием оперативной характеристики. Системы контроля. ГОСТ </w:t>
            </w:r>
            <w:r>
              <w:rPr>
                <w:snapToGrid w:val="0"/>
                <w:sz w:val="22"/>
                <w:szCs w:val="22"/>
              </w:rPr>
              <w:t>Р ИСО 2859</w:t>
            </w:r>
            <w:r w:rsidRPr="005E39A9">
              <w:rPr>
                <w:snapToGrid w:val="0"/>
                <w:sz w:val="22"/>
                <w:szCs w:val="22"/>
              </w:rPr>
              <w:t>. Инс</w:t>
            </w:r>
            <w:r w:rsidRPr="005E39A9">
              <w:rPr>
                <w:snapToGrid w:val="0"/>
                <w:sz w:val="22"/>
                <w:szCs w:val="22"/>
              </w:rPr>
              <w:softHyphen/>
              <w:t xml:space="preserve">трукция и карта контроля. </w:t>
            </w:r>
          </w:p>
        </w:tc>
      </w:tr>
      <w:tr w:rsidR="00D769C9">
        <w:trPr>
          <w:trHeight w:val="255"/>
          <w:jc w:val="center"/>
        </w:trPr>
        <w:tc>
          <w:tcPr>
            <w:tcW w:w="484" w:type="dxa"/>
            <w:vMerge w:val="restart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9</w:t>
            </w:r>
          </w:p>
        </w:tc>
        <w:tc>
          <w:tcPr>
            <w:tcW w:w="770" w:type="dxa"/>
            <w:vAlign w:val="center"/>
          </w:tcPr>
          <w:p w:rsidR="00D769C9" w:rsidRDefault="00D769C9" w:rsidP="00D76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2/2</w:t>
            </w:r>
          </w:p>
        </w:tc>
        <w:tc>
          <w:tcPr>
            <w:tcW w:w="7385" w:type="dxa"/>
            <w:vAlign w:val="center"/>
          </w:tcPr>
          <w:p w:rsidR="00D769C9" w:rsidRPr="005E39A9" w:rsidRDefault="00D769C9" w:rsidP="00D769C9">
            <w:pPr>
              <w:rPr>
                <w:sz w:val="22"/>
                <w:szCs w:val="22"/>
              </w:rPr>
            </w:pPr>
            <w:r w:rsidRPr="005E39A9">
              <w:rPr>
                <w:snapToGrid w:val="0"/>
                <w:sz w:val="22"/>
                <w:szCs w:val="22"/>
              </w:rPr>
              <w:t>Понятие о многоступенчатых и последовательных планах контроля. Экономическое обоснование планов приемочного контроля. Непрерывный выборочный контроль. Примеры.</w:t>
            </w:r>
          </w:p>
        </w:tc>
      </w:tr>
      <w:tr w:rsidR="00D769C9">
        <w:trPr>
          <w:trHeight w:val="90"/>
          <w:jc w:val="center"/>
        </w:trPr>
        <w:tc>
          <w:tcPr>
            <w:tcW w:w="484" w:type="dxa"/>
            <w:vMerge/>
            <w:vAlign w:val="center"/>
          </w:tcPr>
          <w:p w:rsidR="00D769C9" w:rsidRDefault="00D769C9" w:rsidP="00D769C9">
            <w:pPr>
              <w:jc w:val="center"/>
            </w:pPr>
          </w:p>
        </w:tc>
        <w:tc>
          <w:tcPr>
            <w:tcW w:w="770" w:type="dxa"/>
            <w:vAlign w:val="center"/>
          </w:tcPr>
          <w:p w:rsidR="00D769C9" w:rsidRPr="00C35DDA" w:rsidRDefault="00D769C9" w:rsidP="00D76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C80EEF">
              <w:rPr>
                <w:sz w:val="20"/>
                <w:szCs w:val="20"/>
              </w:rPr>
              <w:t>.11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4 пр./4</w:t>
            </w:r>
          </w:p>
        </w:tc>
        <w:tc>
          <w:tcPr>
            <w:tcW w:w="7385" w:type="dxa"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b/>
                <w:sz w:val="22"/>
                <w:szCs w:val="22"/>
              </w:rPr>
              <w:t xml:space="preserve">5-я Практическая работа: </w:t>
            </w:r>
            <w:r w:rsidRPr="005E39A9">
              <w:rPr>
                <w:sz w:val="22"/>
                <w:szCs w:val="22"/>
              </w:rPr>
              <w:t>«Выбор и анализ плана статистического приемочного контроля по альтернативному признаку»</w:t>
            </w:r>
          </w:p>
        </w:tc>
      </w:tr>
      <w:tr w:rsidR="00D769C9">
        <w:trPr>
          <w:trHeight w:val="70"/>
          <w:jc w:val="center"/>
        </w:trPr>
        <w:tc>
          <w:tcPr>
            <w:tcW w:w="9725" w:type="dxa"/>
            <w:gridSpan w:val="4"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b/>
                <w:sz w:val="22"/>
                <w:szCs w:val="22"/>
              </w:rPr>
              <w:t>Смена расписания с 09.11</w:t>
            </w:r>
          </w:p>
        </w:tc>
      </w:tr>
      <w:tr w:rsidR="00D769C9">
        <w:trPr>
          <w:trHeight w:val="442"/>
          <w:jc w:val="center"/>
        </w:trPr>
        <w:tc>
          <w:tcPr>
            <w:tcW w:w="484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10</w:t>
            </w:r>
          </w:p>
        </w:tc>
        <w:tc>
          <w:tcPr>
            <w:tcW w:w="770" w:type="dxa"/>
            <w:vAlign w:val="center"/>
          </w:tcPr>
          <w:p w:rsidR="00D769C9" w:rsidRDefault="00D769C9" w:rsidP="00D76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C80EEF">
              <w:rPr>
                <w:sz w:val="20"/>
                <w:szCs w:val="20"/>
              </w:rPr>
              <w:t>.11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4 /4</w:t>
            </w:r>
          </w:p>
        </w:tc>
        <w:tc>
          <w:tcPr>
            <w:tcW w:w="7385" w:type="dxa"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b/>
                <w:sz w:val="22"/>
                <w:szCs w:val="22"/>
              </w:rPr>
              <w:t xml:space="preserve">Метод корреляции </w:t>
            </w:r>
            <w:r w:rsidRPr="005E39A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теория</w:t>
            </w:r>
            <w:r w:rsidRPr="005E39A9">
              <w:rPr>
                <w:sz w:val="22"/>
                <w:szCs w:val="22"/>
              </w:rPr>
              <w:t>, примеры).</w:t>
            </w:r>
          </w:p>
        </w:tc>
      </w:tr>
      <w:tr w:rsidR="00D769C9">
        <w:trPr>
          <w:trHeight w:val="701"/>
          <w:jc w:val="center"/>
        </w:trPr>
        <w:tc>
          <w:tcPr>
            <w:tcW w:w="484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11</w:t>
            </w:r>
          </w:p>
        </w:tc>
        <w:tc>
          <w:tcPr>
            <w:tcW w:w="770" w:type="dxa"/>
            <w:vAlign w:val="center"/>
          </w:tcPr>
          <w:p w:rsidR="00D769C9" w:rsidRPr="00C35DDA" w:rsidRDefault="00D769C9" w:rsidP="00D76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4 пр./4</w:t>
            </w:r>
          </w:p>
        </w:tc>
        <w:tc>
          <w:tcPr>
            <w:tcW w:w="7385" w:type="dxa"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b/>
                <w:sz w:val="22"/>
                <w:szCs w:val="22"/>
              </w:rPr>
              <w:t xml:space="preserve">6-я Практическая работа: </w:t>
            </w:r>
            <w:r w:rsidRPr="005E39A9">
              <w:rPr>
                <w:sz w:val="22"/>
                <w:szCs w:val="22"/>
              </w:rPr>
              <w:t>«Корреляционный анализ процесса термической обработки».</w:t>
            </w:r>
          </w:p>
        </w:tc>
      </w:tr>
      <w:tr w:rsidR="00D769C9">
        <w:trPr>
          <w:trHeight w:val="723"/>
          <w:jc w:val="center"/>
        </w:trPr>
        <w:tc>
          <w:tcPr>
            <w:tcW w:w="484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12</w:t>
            </w:r>
          </w:p>
        </w:tc>
        <w:tc>
          <w:tcPr>
            <w:tcW w:w="770" w:type="dxa"/>
            <w:vAlign w:val="center"/>
          </w:tcPr>
          <w:p w:rsidR="00D769C9" w:rsidRDefault="00D769C9" w:rsidP="00D769C9">
            <w:pPr>
              <w:jc w:val="center"/>
            </w:pPr>
            <w:r>
              <w:rPr>
                <w:sz w:val="20"/>
                <w:szCs w:val="20"/>
              </w:rPr>
              <w:t>27</w:t>
            </w:r>
            <w:r w:rsidRPr="00C80EEF">
              <w:rPr>
                <w:sz w:val="20"/>
                <w:szCs w:val="20"/>
              </w:rPr>
              <w:t>.11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4 пр./4</w:t>
            </w:r>
          </w:p>
        </w:tc>
        <w:tc>
          <w:tcPr>
            <w:tcW w:w="7385" w:type="dxa"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b/>
                <w:sz w:val="22"/>
                <w:szCs w:val="22"/>
              </w:rPr>
              <w:t>7-я Практическая работа в команде:</w:t>
            </w:r>
            <w:r w:rsidRPr="005E39A9">
              <w:rPr>
                <w:sz w:val="22"/>
                <w:szCs w:val="22"/>
              </w:rPr>
              <w:t xml:space="preserve">  «Анализ ситуации по проблемам качества с использованием метода контрольных карт и диаграмм Парето» </w:t>
            </w:r>
          </w:p>
        </w:tc>
      </w:tr>
      <w:tr w:rsidR="00D769C9">
        <w:trPr>
          <w:trHeight w:val="924"/>
          <w:jc w:val="center"/>
        </w:trPr>
        <w:tc>
          <w:tcPr>
            <w:tcW w:w="484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13</w:t>
            </w:r>
          </w:p>
        </w:tc>
        <w:tc>
          <w:tcPr>
            <w:tcW w:w="770" w:type="dxa"/>
            <w:vAlign w:val="center"/>
          </w:tcPr>
          <w:p w:rsidR="00D769C9" w:rsidRDefault="00D769C9" w:rsidP="00D769C9">
            <w:pPr>
              <w:jc w:val="center"/>
            </w:pPr>
            <w:r>
              <w:rPr>
                <w:sz w:val="20"/>
                <w:szCs w:val="20"/>
              </w:rPr>
              <w:t>04</w:t>
            </w:r>
            <w:r w:rsidRPr="00C80EEF">
              <w:rPr>
                <w:sz w:val="20"/>
                <w:szCs w:val="20"/>
              </w:rPr>
              <w:t>.11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4/4</w:t>
            </w:r>
          </w:p>
        </w:tc>
        <w:tc>
          <w:tcPr>
            <w:tcW w:w="7385" w:type="dxa"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b/>
                <w:sz w:val="22"/>
                <w:szCs w:val="22"/>
              </w:rPr>
              <w:t>7-я Практическая работа в команде:</w:t>
            </w:r>
            <w:r w:rsidRPr="005E39A9">
              <w:rPr>
                <w:sz w:val="22"/>
                <w:szCs w:val="22"/>
              </w:rPr>
              <w:t xml:space="preserve">  «Анализ ситуации по проблемам качества с использованием метода контрольных карт и диаграмм Парето» (завершение и сдача работы)</w:t>
            </w:r>
          </w:p>
        </w:tc>
      </w:tr>
      <w:tr w:rsidR="00D769C9">
        <w:trPr>
          <w:trHeight w:val="1414"/>
          <w:jc w:val="center"/>
        </w:trPr>
        <w:tc>
          <w:tcPr>
            <w:tcW w:w="484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14</w:t>
            </w:r>
          </w:p>
        </w:tc>
        <w:tc>
          <w:tcPr>
            <w:tcW w:w="770" w:type="dxa"/>
            <w:vAlign w:val="center"/>
          </w:tcPr>
          <w:p w:rsidR="00D769C9" w:rsidRDefault="00D769C9" w:rsidP="00D769C9">
            <w:pPr>
              <w:jc w:val="center"/>
            </w:pPr>
            <w:r>
              <w:rPr>
                <w:sz w:val="20"/>
                <w:szCs w:val="20"/>
              </w:rPr>
              <w:t>11</w:t>
            </w:r>
            <w:r w:rsidRPr="00835A45">
              <w:rPr>
                <w:sz w:val="20"/>
                <w:szCs w:val="20"/>
              </w:rPr>
              <w:t>.12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 xml:space="preserve">4/4 </w:t>
            </w:r>
          </w:p>
        </w:tc>
        <w:tc>
          <w:tcPr>
            <w:tcW w:w="7385" w:type="dxa"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b/>
                <w:sz w:val="22"/>
                <w:szCs w:val="22"/>
              </w:rPr>
              <w:t xml:space="preserve">Статистический подход к улучшению качества. </w:t>
            </w:r>
            <w:r w:rsidRPr="005E39A9">
              <w:rPr>
                <w:sz w:val="22"/>
                <w:szCs w:val="22"/>
              </w:rPr>
              <w:t xml:space="preserve">Определение понятия улучшение качества. Цели, критерий, пути и принципы улучшения. Вариации результатов деятельности и их причины. Статистический подход к деятельности по улучшению. Вариации результатов деятельности и затраты. Примеры. </w:t>
            </w:r>
          </w:p>
        </w:tc>
      </w:tr>
      <w:tr w:rsidR="00D769C9">
        <w:trPr>
          <w:trHeight w:val="681"/>
          <w:jc w:val="center"/>
        </w:trPr>
        <w:tc>
          <w:tcPr>
            <w:tcW w:w="484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15</w:t>
            </w:r>
          </w:p>
        </w:tc>
        <w:tc>
          <w:tcPr>
            <w:tcW w:w="770" w:type="dxa"/>
            <w:vAlign w:val="center"/>
          </w:tcPr>
          <w:p w:rsidR="00D769C9" w:rsidRDefault="00D769C9" w:rsidP="00D769C9">
            <w:pPr>
              <w:jc w:val="center"/>
            </w:pPr>
            <w:r>
              <w:rPr>
                <w:sz w:val="20"/>
                <w:szCs w:val="20"/>
              </w:rPr>
              <w:t>18</w:t>
            </w:r>
            <w:r w:rsidRPr="00C80EEF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4 пр./4</w:t>
            </w:r>
          </w:p>
        </w:tc>
        <w:tc>
          <w:tcPr>
            <w:tcW w:w="7385" w:type="dxa"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b/>
                <w:sz w:val="22"/>
                <w:szCs w:val="22"/>
              </w:rPr>
              <w:t xml:space="preserve">8-я Практическая работа: </w:t>
            </w:r>
            <w:r w:rsidRPr="005E39A9">
              <w:rPr>
                <w:sz w:val="22"/>
                <w:szCs w:val="22"/>
              </w:rPr>
              <w:t xml:space="preserve">«Исследование удовлетворенности учащихся качеством образовательных услуг» </w:t>
            </w:r>
          </w:p>
        </w:tc>
      </w:tr>
      <w:tr w:rsidR="00D769C9">
        <w:trPr>
          <w:trHeight w:val="179"/>
          <w:jc w:val="center"/>
        </w:trPr>
        <w:tc>
          <w:tcPr>
            <w:tcW w:w="484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1617</w:t>
            </w:r>
          </w:p>
        </w:tc>
        <w:tc>
          <w:tcPr>
            <w:tcW w:w="770" w:type="dxa"/>
            <w:vAlign w:val="center"/>
          </w:tcPr>
          <w:p w:rsidR="00D769C9" w:rsidRDefault="00D769C9" w:rsidP="00D769C9">
            <w:pPr>
              <w:jc w:val="center"/>
            </w:pPr>
            <w:r>
              <w:rPr>
                <w:sz w:val="20"/>
                <w:szCs w:val="20"/>
              </w:rPr>
              <w:t>25</w:t>
            </w:r>
            <w:r w:rsidRPr="00C80EEF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86" w:type="dxa"/>
            <w:vAlign w:val="center"/>
          </w:tcPr>
          <w:p w:rsidR="00D769C9" w:rsidRPr="000432D1" w:rsidRDefault="00D769C9" w:rsidP="00D769C9">
            <w:pPr>
              <w:jc w:val="center"/>
            </w:pPr>
            <w:r w:rsidRPr="000432D1">
              <w:t>8/8</w:t>
            </w:r>
          </w:p>
        </w:tc>
        <w:tc>
          <w:tcPr>
            <w:tcW w:w="7385" w:type="dxa"/>
            <w:vAlign w:val="center"/>
          </w:tcPr>
          <w:p w:rsidR="00D769C9" w:rsidRPr="005E39A9" w:rsidRDefault="00D769C9" w:rsidP="00D769C9">
            <w:pPr>
              <w:rPr>
                <w:b/>
                <w:sz w:val="22"/>
                <w:szCs w:val="22"/>
              </w:rPr>
            </w:pPr>
            <w:r w:rsidRPr="005E39A9">
              <w:rPr>
                <w:b/>
                <w:sz w:val="22"/>
                <w:szCs w:val="22"/>
              </w:rPr>
              <w:t>Защита и сдача курсовой работы. Зачет.</w:t>
            </w:r>
          </w:p>
        </w:tc>
      </w:tr>
      <w:tr w:rsidR="00D769C9">
        <w:trPr>
          <w:trHeight w:val="503"/>
          <w:jc w:val="center"/>
        </w:trPr>
        <w:tc>
          <w:tcPr>
            <w:tcW w:w="1254" w:type="dxa"/>
            <w:gridSpan w:val="2"/>
            <w:vAlign w:val="center"/>
          </w:tcPr>
          <w:p w:rsidR="00D769C9" w:rsidRPr="008F1B4F" w:rsidRDefault="00D769C9" w:rsidP="00D769C9">
            <w:pPr>
              <w:jc w:val="center"/>
              <w:rPr>
                <w:b/>
              </w:rPr>
            </w:pPr>
            <w:r w:rsidRPr="008F1B4F">
              <w:rPr>
                <w:b/>
              </w:rPr>
              <w:t>Итого:</w:t>
            </w:r>
          </w:p>
        </w:tc>
        <w:tc>
          <w:tcPr>
            <w:tcW w:w="8471" w:type="dxa"/>
            <w:gridSpan w:val="2"/>
            <w:vAlign w:val="center"/>
          </w:tcPr>
          <w:p w:rsidR="00D769C9" w:rsidRPr="00C12FF5" w:rsidRDefault="00D769C9" w:rsidP="00D769C9">
            <w:pPr>
              <w:rPr>
                <w:b/>
                <w:sz w:val="20"/>
                <w:szCs w:val="20"/>
              </w:rPr>
            </w:pPr>
            <w:r>
              <w:t xml:space="preserve">   </w:t>
            </w:r>
            <w:r w:rsidRPr="000432D1">
              <w:t>86/86</w:t>
            </w:r>
            <w:r>
              <w:t xml:space="preserve">     </w:t>
            </w:r>
            <w:r w:rsidRPr="00704BF7">
              <w:t>в т.ч. 46 лек. 32 пр.</w:t>
            </w:r>
          </w:p>
        </w:tc>
      </w:tr>
    </w:tbl>
    <w:p w:rsidR="00787B87" w:rsidRDefault="00787B87">
      <w:bookmarkStart w:id="0" w:name="_GoBack"/>
      <w:bookmarkEnd w:id="0"/>
    </w:p>
    <w:sectPr w:rsidR="00787B87" w:rsidSect="00C274C3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9C9"/>
    <w:rsid w:val="00025ACF"/>
    <w:rsid w:val="00566816"/>
    <w:rsid w:val="00760F6E"/>
    <w:rsid w:val="007859CC"/>
    <w:rsid w:val="00787B87"/>
    <w:rsid w:val="00860272"/>
    <w:rsid w:val="009A3C2A"/>
    <w:rsid w:val="00A92B14"/>
    <w:rsid w:val="00B32CDE"/>
    <w:rsid w:val="00C274C3"/>
    <w:rsid w:val="00D7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3B306-A8F6-4958-9396-6BADFCEB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9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1"/>
    <w:basedOn w:val="a"/>
    <w:rsid w:val="00D769C9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 план  занятий по дисциплине</vt:lpstr>
    </vt:vector>
  </TitlesOfParts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 план  занятий по дисциплине</dc:title>
  <dc:subject/>
  <dc:creator>Солонин Сергей Иванович</dc:creator>
  <cp:keywords/>
  <dc:description/>
  <cp:lastModifiedBy>Irina</cp:lastModifiedBy>
  <cp:revision>2</cp:revision>
  <dcterms:created xsi:type="dcterms:W3CDTF">2014-09-04T19:46:00Z</dcterms:created>
  <dcterms:modified xsi:type="dcterms:W3CDTF">2014-09-04T19:46:00Z</dcterms:modified>
</cp:coreProperties>
</file>