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1BD" w:rsidRPr="00737644" w:rsidRDefault="00E341BD" w:rsidP="00E341BD">
      <w:pPr>
        <w:pStyle w:val="a4"/>
        <w:spacing w:before="0" w:beforeAutospacing="0" w:after="0" w:afterAutospacing="0"/>
        <w:ind w:firstLine="708"/>
        <w:jc w:val="center"/>
        <w:rPr>
          <w:b/>
          <w:color w:val="000000"/>
        </w:rPr>
      </w:pPr>
      <w:r w:rsidRPr="00737644">
        <w:rPr>
          <w:b/>
          <w:color w:val="000000"/>
        </w:rPr>
        <w:t>Методические рекомендации</w:t>
      </w:r>
    </w:p>
    <w:p w:rsidR="00E341BD" w:rsidRPr="00113405" w:rsidRDefault="00E341BD" w:rsidP="00E341BD">
      <w:pPr>
        <w:pStyle w:val="a4"/>
        <w:spacing w:before="0" w:beforeAutospacing="0" w:after="0" w:afterAutospacing="0"/>
        <w:ind w:firstLine="708"/>
        <w:jc w:val="center"/>
        <w:rPr>
          <w:b/>
          <w:color w:val="000000"/>
          <w:sz w:val="22"/>
          <w:szCs w:val="22"/>
        </w:rPr>
      </w:pPr>
      <w:r w:rsidRPr="00113405">
        <w:rPr>
          <w:b/>
          <w:color w:val="000000"/>
          <w:sz w:val="22"/>
          <w:szCs w:val="22"/>
        </w:rPr>
        <w:t xml:space="preserve">по организации и материально – техническому оснащению внеурочной деятельности общеобразовательных учреждений в условиях перехода на </w:t>
      </w:r>
      <w:r>
        <w:rPr>
          <w:b/>
          <w:color w:val="000000"/>
          <w:sz w:val="22"/>
          <w:szCs w:val="22"/>
        </w:rPr>
        <w:t>федеральный государственный образовательный стандарт начального общего образования (</w:t>
      </w:r>
      <w:r w:rsidRPr="00113405">
        <w:rPr>
          <w:b/>
          <w:color w:val="000000"/>
          <w:sz w:val="22"/>
          <w:szCs w:val="22"/>
        </w:rPr>
        <w:t>ФГОС НОО</w:t>
      </w:r>
      <w:r>
        <w:rPr>
          <w:b/>
          <w:color w:val="000000"/>
          <w:sz w:val="22"/>
          <w:szCs w:val="22"/>
        </w:rPr>
        <w:t>)</w:t>
      </w:r>
      <w:r w:rsidRPr="00113405">
        <w:rPr>
          <w:b/>
          <w:color w:val="000000"/>
          <w:sz w:val="22"/>
          <w:szCs w:val="22"/>
        </w:rPr>
        <w:t xml:space="preserve"> нового поколения</w:t>
      </w:r>
    </w:p>
    <w:p w:rsidR="00E341BD" w:rsidRDefault="00E341BD" w:rsidP="00E341BD">
      <w:pPr>
        <w:pStyle w:val="a4"/>
        <w:spacing w:before="0" w:beforeAutospacing="0" w:after="0" w:afterAutospacing="0"/>
        <w:ind w:firstLine="708"/>
        <w:jc w:val="center"/>
        <w:rPr>
          <w:b/>
          <w:color w:val="000000"/>
        </w:rPr>
      </w:pPr>
    </w:p>
    <w:p w:rsidR="00E341BD" w:rsidRDefault="00E341BD" w:rsidP="00E341BD">
      <w:pPr>
        <w:pStyle w:val="a4"/>
        <w:spacing w:before="0" w:beforeAutospacing="0" w:after="0" w:afterAutospacing="0"/>
        <w:ind w:firstLine="708"/>
        <w:jc w:val="center"/>
        <w:rPr>
          <w:b/>
          <w:color w:val="000000"/>
        </w:rPr>
      </w:pPr>
      <w:r>
        <w:rPr>
          <w:b/>
          <w:color w:val="000000"/>
        </w:rPr>
        <w:t>Пояснительная записка</w:t>
      </w:r>
    </w:p>
    <w:p w:rsidR="00E341BD" w:rsidRPr="00737644" w:rsidRDefault="00E341BD" w:rsidP="00E341BD">
      <w:pPr>
        <w:pStyle w:val="a4"/>
        <w:spacing w:before="0" w:beforeAutospacing="0" w:after="0" w:afterAutospacing="0"/>
        <w:ind w:firstLine="708"/>
        <w:jc w:val="center"/>
        <w:rPr>
          <w:b/>
          <w:color w:val="000000"/>
        </w:rPr>
      </w:pPr>
    </w:p>
    <w:p w:rsidR="00E341BD" w:rsidRDefault="00E341BD" w:rsidP="00E341BD">
      <w:pPr>
        <w:pStyle w:val="a4"/>
        <w:spacing w:before="0" w:beforeAutospacing="0" w:after="0" w:afterAutospacing="0"/>
        <w:ind w:firstLine="708"/>
        <w:jc w:val="both"/>
      </w:pPr>
      <w:r w:rsidRPr="00737644">
        <w:rPr>
          <w:color w:val="000000"/>
        </w:rPr>
        <w:t>Сегодня</w:t>
      </w:r>
      <w:r>
        <w:rPr>
          <w:color w:val="000000"/>
        </w:rPr>
        <w:t xml:space="preserve"> как никогда</w:t>
      </w:r>
      <w:r w:rsidRPr="00737644">
        <w:rPr>
          <w:color w:val="000000"/>
        </w:rPr>
        <w:t xml:space="preserve"> становится актуальным вопрос организации</w:t>
      </w:r>
      <w:r>
        <w:rPr>
          <w:color w:val="000000"/>
        </w:rPr>
        <w:t xml:space="preserve"> внеурочной деятельности в начальной школе</w:t>
      </w:r>
      <w:r w:rsidRPr="00737644">
        <w:rPr>
          <w:color w:val="000000"/>
        </w:rPr>
        <w:t xml:space="preserve">. </w:t>
      </w:r>
      <w:r>
        <w:t xml:space="preserve">Согласно требованиям Федерального государственного </w:t>
      </w:r>
      <w:r w:rsidRPr="00737644">
        <w:t>образовательн</w:t>
      </w:r>
      <w:r>
        <w:t>ого</w:t>
      </w:r>
      <w:r w:rsidRPr="00737644">
        <w:t xml:space="preserve"> стандарт</w:t>
      </w:r>
      <w:r>
        <w:t>а начального общего образования (ФГОС НОО)</w:t>
      </w:r>
      <w:r w:rsidRPr="00737644">
        <w:t xml:space="preserve"> (Утвержден приказом Министерства образования и науки Российской Федерации от «</w:t>
      </w:r>
      <w:r w:rsidRPr="00737644">
        <w:rPr>
          <w:u w:val="single"/>
        </w:rPr>
        <w:t xml:space="preserve"> 6 </w:t>
      </w:r>
      <w:r w:rsidRPr="00737644">
        <w:t xml:space="preserve">» </w:t>
      </w:r>
      <w:r w:rsidRPr="00737644">
        <w:rPr>
          <w:u w:val="single"/>
        </w:rPr>
        <w:t xml:space="preserve">октября </w:t>
      </w:r>
      <w:smartTag w:uri="urn:schemas-microsoft-com:office:smarttags" w:element="metricconverter">
        <w:smartTagPr>
          <w:attr w:name="ProductID" w:val="2009 г"/>
        </w:smartTagPr>
        <w:r w:rsidRPr="00737644">
          <w:t>2009 г</w:t>
        </w:r>
      </w:smartTag>
      <w:r w:rsidRPr="00737644">
        <w:t>. №</w:t>
      </w:r>
      <w:r w:rsidRPr="00737644">
        <w:rPr>
          <w:u w:val="single"/>
        </w:rPr>
        <w:t xml:space="preserve"> 373) </w:t>
      </w:r>
      <w:r w:rsidRPr="00737644">
        <w:rPr>
          <w:color w:val="000000"/>
        </w:rPr>
        <w:t>(</w:t>
      </w:r>
      <w:r w:rsidRPr="005E5BAD">
        <w:t>http://www.standart.ed</w:t>
      </w:r>
      <w:r w:rsidRPr="005E5BAD">
        <w:rPr>
          <w:lang w:val="en-US"/>
        </w:rPr>
        <w:t>u</w:t>
      </w:r>
      <w:r w:rsidRPr="005E5BAD">
        <w:t>.ru</w:t>
      </w:r>
      <w:r>
        <w:rPr>
          <w:color w:val="000000"/>
        </w:rPr>
        <w:t xml:space="preserve">; </w:t>
      </w:r>
      <w:r w:rsidRPr="005E5BAD">
        <w:t>http://fgos.isiorao.ru</w:t>
      </w:r>
      <w:r>
        <w:rPr>
          <w:color w:val="000000"/>
        </w:rPr>
        <w:t xml:space="preserve"> </w:t>
      </w:r>
      <w:r w:rsidRPr="00737644">
        <w:rPr>
          <w:color w:val="000000"/>
        </w:rPr>
        <w:t>)</w:t>
      </w:r>
      <w:r>
        <w:t xml:space="preserve"> в Базисном учебном плане</w:t>
      </w:r>
      <w:r w:rsidRPr="00737644">
        <w:t xml:space="preserve"> планируется до 10 часов </w:t>
      </w:r>
      <w:r>
        <w:t xml:space="preserve">ежегодно </w:t>
      </w:r>
      <w:r w:rsidRPr="00737644">
        <w:t xml:space="preserve">на организацию занятий по направлениям </w:t>
      </w:r>
      <w:r w:rsidRPr="00737644">
        <w:rPr>
          <w:b/>
          <w:bCs/>
        </w:rPr>
        <w:t>внеурочной деятельности, которые являются неотъемлемой частью образовательного процесса</w:t>
      </w:r>
      <w:r w:rsidRPr="00737644">
        <w:t xml:space="preserve"> в школе.</w:t>
      </w:r>
    </w:p>
    <w:p w:rsidR="00E341BD" w:rsidRPr="004F7ED5" w:rsidRDefault="00E341BD" w:rsidP="00E341BD">
      <w:pPr>
        <w:pStyle w:val="a4"/>
        <w:spacing w:before="0" w:beforeAutospacing="0" w:after="0" w:afterAutospacing="0"/>
        <w:ind w:firstLine="708"/>
        <w:jc w:val="both"/>
        <w:rPr>
          <w:color w:val="000000"/>
        </w:rPr>
      </w:pPr>
      <w:r w:rsidRPr="00001F32">
        <w:rPr>
          <w:i/>
        </w:rPr>
        <w:t>Обращаем внимание, что общеобразовательное учреждение (ОУ) вправе самостоятельно выбирать направления внеурочной деятельности и увеличивать количество часов на определённый вид деятельности, но не более чем 10 часов</w:t>
      </w:r>
      <w:r w:rsidRPr="00001F32">
        <w:t xml:space="preserve">. </w:t>
      </w:r>
      <w:r w:rsidRPr="00001F32">
        <w:rPr>
          <w:color w:val="000000"/>
        </w:rPr>
        <w:t xml:space="preserve">Основным преимуществом внеурочной деятельности является предоставление </w:t>
      </w:r>
      <w:r>
        <w:rPr>
          <w:color w:val="000000"/>
        </w:rPr>
        <w:t>об</w:t>
      </w:r>
      <w:r w:rsidRPr="00001F32">
        <w:rPr>
          <w:color w:val="000000"/>
        </w:rPr>
        <w:t>уча</w:t>
      </w:r>
      <w:r>
        <w:rPr>
          <w:color w:val="000000"/>
        </w:rPr>
        <w:t>ю</w:t>
      </w:r>
      <w:r w:rsidRPr="00001F32">
        <w:rPr>
          <w:color w:val="000000"/>
        </w:rPr>
        <w:t>щимся возможности широкого спектра занятий, направленных на их развитие. Часы, отводимые на внеурочную деятельность,</w:t>
      </w:r>
      <w:r w:rsidRPr="004F7ED5">
        <w:rPr>
          <w:color w:val="000000"/>
        </w:rPr>
        <w:t xml:space="preserve"> используются по желанию </w:t>
      </w:r>
      <w:r>
        <w:rPr>
          <w:color w:val="000000"/>
        </w:rPr>
        <w:t>обу</w:t>
      </w:r>
      <w:r w:rsidRPr="004F7ED5">
        <w:rPr>
          <w:color w:val="000000"/>
        </w:rPr>
        <w:t>ча</w:t>
      </w:r>
      <w:r>
        <w:rPr>
          <w:color w:val="000000"/>
        </w:rPr>
        <w:t>ю</w:t>
      </w:r>
      <w:r w:rsidRPr="004F7ED5">
        <w:rPr>
          <w:color w:val="000000"/>
        </w:rPr>
        <w:t>щихся и в формах, отличных от урочной системы обучения.</w:t>
      </w:r>
    </w:p>
    <w:p w:rsidR="00E341BD" w:rsidRDefault="00E341BD" w:rsidP="00E341BD">
      <w:pPr>
        <w:pStyle w:val="a4"/>
        <w:spacing w:before="0" w:beforeAutospacing="0" w:after="0" w:afterAutospacing="0"/>
        <w:ind w:firstLine="708"/>
        <w:jc w:val="both"/>
        <w:rPr>
          <w:color w:val="000000"/>
        </w:rPr>
      </w:pPr>
      <w:r>
        <w:rPr>
          <w:color w:val="000000"/>
        </w:rPr>
        <w:t>ФГОС НОО нового поколения предусмотрено следующее:</w:t>
      </w:r>
      <w:r w:rsidRPr="004362AA">
        <w:rPr>
          <w:color w:val="000000"/>
        </w:rPr>
        <w:t xml:space="preserve"> «При организации внеурочной деятельности обучающихся образовательным учреждением используются возмож</w:t>
      </w:r>
      <w:r>
        <w:rPr>
          <w:color w:val="000000"/>
        </w:rPr>
        <w:t>ности ОУ</w:t>
      </w:r>
      <w:r w:rsidRPr="004362AA">
        <w:rPr>
          <w:color w:val="000000"/>
        </w:rPr>
        <w:t xml:space="preserve">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w:t>
      </w:r>
      <w:r>
        <w:rPr>
          <w:color w:val="000000"/>
        </w:rPr>
        <w:t>вания детей».</w:t>
      </w:r>
    </w:p>
    <w:p w:rsidR="00E341BD" w:rsidRPr="00001F32" w:rsidRDefault="00E341BD" w:rsidP="00E341BD">
      <w:pPr>
        <w:pStyle w:val="a4"/>
        <w:spacing w:before="0" w:beforeAutospacing="0" w:after="0" w:afterAutospacing="0"/>
        <w:ind w:firstLine="708"/>
        <w:jc w:val="both"/>
        <w:rPr>
          <w:b/>
          <w:color w:val="000000"/>
        </w:rPr>
      </w:pPr>
      <w:r w:rsidRPr="00001F32">
        <w:rPr>
          <w:b/>
          <w:color w:val="000000"/>
        </w:rPr>
        <w:t xml:space="preserve">В Базисном учебном плане </w:t>
      </w:r>
      <w:r>
        <w:rPr>
          <w:b/>
          <w:color w:val="000000"/>
        </w:rPr>
        <w:t xml:space="preserve">(проект) </w:t>
      </w:r>
      <w:r w:rsidRPr="00001F32">
        <w:rPr>
          <w:b/>
          <w:color w:val="000000"/>
        </w:rPr>
        <w:t>для начальной школы выделены основные направления внеурочной деятельности</w:t>
      </w:r>
      <w:r>
        <w:rPr>
          <w:b/>
          <w:color w:val="000000"/>
        </w:rPr>
        <w:t xml:space="preserve"> (приложение 2)</w:t>
      </w:r>
      <w:r w:rsidRPr="00001F32">
        <w:rPr>
          <w:b/>
          <w:color w:val="000000"/>
        </w:rPr>
        <w:t>:</w:t>
      </w:r>
    </w:p>
    <w:p w:rsidR="00E341BD" w:rsidRDefault="00E341BD" w:rsidP="00E341BD">
      <w:pPr>
        <w:numPr>
          <w:ilvl w:val="0"/>
          <w:numId w:val="1"/>
        </w:numPr>
        <w:jc w:val="both"/>
      </w:pPr>
      <w:r>
        <w:t>Спортивно – оздоровительная деятельность.</w:t>
      </w:r>
    </w:p>
    <w:p w:rsidR="00E341BD" w:rsidRDefault="00E341BD" w:rsidP="00E341BD">
      <w:pPr>
        <w:numPr>
          <w:ilvl w:val="0"/>
          <w:numId w:val="1"/>
        </w:numPr>
        <w:jc w:val="both"/>
      </w:pPr>
      <w:r>
        <w:t>Художественно – эстетическая деятельность.</w:t>
      </w:r>
    </w:p>
    <w:p w:rsidR="00E341BD" w:rsidRDefault="00E341BD" w:rsidP="00E341BD">
      <w:pPr>
        <w:numPr>
          <w:ilvl w:val="0"/>
          <w:numId w:val="1"/>
        </w:numPr>
        <w:jc w:val="both"/>
      </w:pPr>
      <w:r>
        <w:t>Научно – познавательная деятельность.</w:t>
      </w:r>
    </w:p>
    <w:p w:rsidR="00E341BD" w:rsidRDefault="00E341BD" w:rsidP="00E341BD">
      <w:pPr>
        <w:numPr>
          <w:ilvl w:val="0"/>
          <w:numId w:val="1"/>
        </w:numPr>
        <w:jc w:val="both"/>
      </w:pPr>
      <w:r>
        <w:t>Военно – патриотическая деятельность.</w:t>
      </w:r>
    </w:p>
    <w:p w:rsidR="00E341BD" w:rsidRDefault="00E341BD" w:rsidP="00E341BD">
      <w:pPr>
        <w:numPr>
          <w:ilvl w:val="0"/>
          <w:numId w:val="1"/>
        </w:numPr>
        <w:jc w:val="both"/>
      </w:pPr>
      <w:r>
        <w:t>Общественно – полезная деятельность.</w:t>
      </w:r>
    </w:p>
    <w:p w:rsidR="00E341BD" w:rsidRDefault="00E341BD" w:rsidP="00E341BD">
      <w:pPr>
        <w:numPr>
          <w:ilvl w:val="0"/>
          <w:numId w:val="1"/>
        </w:numPr>
        <w:jc w:val="both"/>
      </w:pPr>
      <w:r>
        <w:t>Проектная деятельность.</w:t>
      </w:r>
    </w:p>
    <w:p w:rsidR="00E341BD" w:rsidRDefault="00E341BD" w:rsidP="00E341BD">
      <w:pPr>
        <w:ind w:firstLine="707"/>
        <w:jc w:val="both"/>
        <w:rPr>
          <w:b/>
        </w:rPr>
      </w:pPr>
      <w:r w:rsidRPr="00260DDE">
        <w:rPr>
          <w:b/>
        </w:rPr>
        <w:t>Согласно требованиям Федерального государственного образовательного стандарта начального общего образования</w:t>
      </w:r>
      <w:r>
        <w:rPr>
          <w:b/>
        </w:rPr>
        <w:t xml:space="preserve"> нового поколения внеурочной деятельность организуется по следующим направлениям развития личности:</w:t>
      </w:r>
      <w:r w:rsidRPr="00260DDE">
        <w:rPr>
          <w:b/>
          <w:bCs/>
          <w:sz w:val="28"/>
          <w:szCs w:val="28"/>
        </w:rPr>
        <w:t xml:space="preserve"> </w:t>
      </w:r>
    </w:p>
    <w:p w:rsidR="00E341BD" w:rsidRPr="00260DDE" w:rsidRDefault="00E341BD" w:rsidP="00E341BD">
      <w:pPr>
        <w:numPr>
          <w:ilvl w:val="0"/>
          <w:numId w:val="2"/>
        </w:numPr>
        <w:jc w:val="both"/>
        <w:rPr>
          <w:b/>
        </w:rPr>
      </w:pPr>
      <w:r>
        <w:rPr>
          <w:spacing w:val="-1"/>
        </w:rPr>
        <w:t>Спортивно-оздоровительное</w:t>
      </w:r>
    </w:p>
    <w:p w:rsidR="00E341BD" w:rsidRPr="00260DDE" w:rsidRDefault="00E341BD" w:rsidP="00E341BD">
      <w:pPr>
        <w:numPr>
          <w:ilvl w:val="0"/>
          <w:numId w:val="2"/>
        </w:numPr>
        <w:jc w:val="both"/>
        <w:rPr>
          <w:b/>
        </w:rPr>
      </w:pPr>
      <w:r>
        <w:rPr>
          <w:spacing w:val="-1"/>
        </w:rPr>
        <w:t xml:space="preserve"> Духовно-нравственное</w:t>
      </w:r>
    </w:p>
    <w:p w:rsidR="00E341BD" w:rsidRPr="00260DDE" w:rsidRDefault="00E341BD" w:rsidP="00E341BD">
      <w:pPr>
        <w:numPr>
          <w:ilvl w:val="0"/>
          <w:numId w:val="2"/>
        </w:numPr>
        <w:jc w:val="both"/>
        <w:rPr>
          <w:b/>
        </w:rPr>
      </w:pPr>
      <w:r w:rsidRPr="00260DDE">
        <w:rPr>
          <w:spacing w:val="-1"/>
        </w:rPr>
        <w:t>Социальное</w:t>
      </w:r>
    </w:p>
    <w:p w:rsidR="00E341BD" w:rsidRPr="00260DDE" w:rsidRDefault="00E341BD" w:rsidP="00E341BD">
      <w:pPr>
        <w:numPr>
          <w:ilvl w:val="0"/>
          <w:numId w:val="2"/>
        </w:numPr>
        <w:jc w:val="both"/>
        <w:rPr>
          <w:b/>
        </w:rPr>
      </w:pPr>
      <w:r>
        <w:t>Общеинтеллектуальное</w:t>
      </w:r>
    </w:p>
    <w:p w:rsidR="00E341BD" w:rsidRPr="00260DDE" w:rsidRDefault="00E341BD" w:rsidP="00E341BD">
      <w:pPr>
        <w:numPr>
          <w:ilvl w:val="0"/>
          <w:numId w:val="2"/>
        </w:numPr>
        <w:jc w:val="both"/>
        <w:rPr>
          <w:b/>
        </w:rPr>
      </w:pPr>
      <w:r>
        <w:t>О</w:t>
      </w:r>
      <w:r w:rsidRPr="00260DDE">
        <w:t>бщекультурное</w:t>
      </w:r>
    </w:p>
    <w:p w:rsidR="00E341BD" w:rsidRDefault="00E341BD" w:rsidP="00E341BD">
      <w:pPr>
        <w:pStyle w:val="a4"/>
        <w:spacing w:before="0" w:beforeAutospacing="0" w:after="0" w:afterAutospacing="0"/>
        <w:ind w:firstLine="708"/>
        <w:jc w:val="both"/>
        <w:rPr>
          <w:color w:val="000000"/>
        </w:rPr>
      </w:pPr>
      <w:r w:rsidRPr="00001F32">
        <w:rPr>
          <w:bCs/>
          <w:color w:val="000000"/>
        </w:rPr>
        <w:t>Направления</w:t>
      </w:r>
      <w:r w:rsidRPr="00001F32">
        <w:rPr>
          <w:color w:val="000000"/>
        </w:rPr>
        <w:t xml:space="preserve"> в</w:t>
      </w:r>
      <w:r w:rsidRPr="00737644">
        <w:rPr>
          <w:color w:val="000000"/>
        </w:rPr>
        <w:t xml:space="preserve">неурочной деятельности являются </w:t>
      </w:r>
      <w:r w:rsidRPr="00737644">
        <w:rPr>
          <w:b/>
          <w:bCs/>
          <w:color w:val="000000"/>
        </w:rPr>
        <w:t>содержательным ориентиром</w:t>
      </w:r>
      <w:r w:rsidRPr="00737644">
        <w:rPr>
          <w:color w:val="000000"/>
        </w:rPr>
        <w:t xml:space="preserve"> и пр</w:t>
      </w:r>
      <w:r>
        <w:rPr>
          <w:color w:val="000000"/>
        </w:rPr>
        <w:t>едставляют собой приоритетные направления</w:t>
      </w:r>
      <w:r w:rsidRPr="00737644">
        <w:rPr>
          <w:color w:val="000000"/>
        </w:rPr>
        <w:t xml:space="preserve"> при организации внеурочной деятельности и основанием для построения соответствующих образовательных программ</w:t>
      </w:r>
      <w:r>
        <w:rPr>
          <w:color w:val="000000"/>
        </w:rPr>
        <w:t xml:space="preserve"> ОУ</w:t>
      </w:r>
      <w:r w:rsidRPr="00737644">
        <w:rPr>
          <w:color w:val="000000"/>
        </w:rPr>
        <w:t>.</w:t>
      </w:r>
    </w:p>
    <w:p w:rsidR="00E341BD" w:rsidRDefault="00E341BD" w:rsidP="00E341BD">
      <w:pPr>
        <w:pStyle w:val="a4"/>
        <w:spacing w:before="0" w:beforeAutospacing="0" w:after="0" w:afterAutospacing="0"/>
        <w:ind w:firstLine="708"/>
        <w:jc w:val="both"/>
        <w:rPr>
          <w:color w:val="000000"/>
        </w:rPr>
      </w:pPr>
      <w:r>
        <w:rPr>
          <w:color w:val="000000"/>
        </w:rPr>
        <w:t xml:space="preserve">Особенностью данных методических рекомендация является представление </w:t>
      </w:r>
      <w:r w:rsidRPr="0023061B">
        <w:rPr>
          <w:i/>
          <w:color w:val="000000"/>
        </w:rPr>
        <w:t>примерных ориентиров</w:t>
      </w:r>
      <w:r>
        <w:rPr>
          <w:color w:val="000000"/>
        </w:rPr>
        <w:t>, которые могут использоваться ОУ при составлении образовательных программ в части внеурочной деятельности обучающихся и при формировании заявок на приобретение средств материально – технического обеспечения для организации внеурочной деятельности в начальной школе.</w:t>
      </w:r>
    </w:p>
    <w:p w:rsidR="00E341BD" w:rsidRDefault="00E341BD" w:rsidP="00E341BD">
      <w:pPr>
        <w:pStyle w:val="a4"/>
        <w:spacing w:before="0" w:beforeAutospacing="0" w:after="0" w:afterAutospacing="0"/>
        <w:ind w:firstLine="708"/>
        <w:jc w:val="both"/>
        <w:rPr>
          <w:color w:val="000000"/>
        </w:rPr>
      </w:pPr>
      <w:r>
        <w:rPr>
          <w:color w:val="000000"/>
        </w:rPr>
        <w:t xml:space="preserve">Процедура наполнения ресурсного обеспечения внеурочной деятельности в начальной школе происходит с учётом методических рекомендаций по материально – техническому оснащению образовательного процесса в соответствии с содержанием учебных предметов общеобразовательных учреждений в условиях перехода на ФГОС НОО нового поколения, «Санитарно – эпидемиологические требования к учреждением дополнительного образования детей (внешкольные учреждения) (от 30 апреля </w:t>
      </w:r>
      <w:smartTag w:uri="urn:schemas-microsoft-com:office:smarttags" w:element="metricconverter">
        <w:smartTagPr>
          <w:attr w:name="ProductID" w:val="2003 г"/>
        </w:smartTagPr>
        <w:r>
          <w:rPr>
            <w:color w:val="000000"/>
          </w:rPr>
          <w:t>2003 г</w:t>
        </w:r>
      </w:smartTag>
      <w:r>
        <w:rPr>
          <w:color w:val="000000"/>
        </w:rPr>
        <w:t xml:space="preserve">. зарегистрировано в Минюсте РФ 27 мая </w:t>
      </w:r>
      <w:smartTag w:uri="urn:schemas-microsoft-com:office:smarttags" w:element="metricconverter">
        <w:smartTagPr>
          <w:attr w:name="ProductID" w:val="2003 г"/>
        </w:smartTagPr>
        <w:r>
          <w:rPr>
            <w:color w:val="000000"/>
          </w:rPr>
          <w:t>2003 г</w:t>
        </w:r>
      </w:smartTag>
      <w:r>
        <w:rPr>
          <w:color w:val="000000"/>
        </w:rPr>
        <w:t xml:space="preserve">. № 4594 - </w:t>
      </w:r>
      <w:r w:rsidRPr="005E5BAD">
        <w:t>http://libgost.ru</w:t>
      </w:r>
      <w:r>
        <w:rPr>
          <w:color w:val="000000"/>
        </w:rPr>
        <w:t>). А также учитывая особенностей организации внеурочной деятельности планируемой на основе интересов и потребностей младших школьников ОУ.</w:t>
      </w:r>
    </w:p>
    <w:p w:rsidR="00E341BD" w:rsidRPr="00A65E8F" w:rsidRDefault="00E341BD" w:rsidP="00E341BD">
      <w:pPr>
        <w:widowControl w:val="0"/>
        <w:ind w:firstLine="567"/>
        <w:jc w:val="both"/>
      </w:pPr>
      <w:r w:rsidRPr="00A65E8F">
        <w:t xml:space="preserve">Для облегчения пользования </w:t>
      </w:r>
      <w:r>
        <w:t xml:space="preserve">рекомендациями обращаем внимание, что </w:t>
      </w:r>
      <w:r w:rsidRPr="00A65E8F">
        <w:t>он</w:t>
      </w:r>
      <w:r>
        <w:t>и</w:t>
      </w:r>
      <w:r w:rsidRPr="00A65E8F">
        <w:t xml:space="preserve"> составлен</w:t>
      </w:r>
      <w:r>
        <w:t>ы</w:t>
      </w:r>
      <w:r w:rsidRPr="00A65E8F">
        <w:t xml:space="preserve"> в соответствии с ФГОС </w:t>
      </w:r>
      <w:r>
        <w:t xml:space="preserve">НОО нового поколения и </w:t>
      </w:r>
      <w:r>
        <w:rPr>
          <w:color w:val="000000"/>
        </w:rPr>
        <w:t>методических рекомендаций по материально – техническому оснащению образовательного процесса в соответствии с содержанием учебных предметов общеобразовательных учреждений в условиях перехода на ФГОС НОО нового поколения</w:t>
      </w:r>
      <w:r w:rsidRPr="00A65E8F">
        <w:t xml:space="preserve">. </w:t>
      </w:r>
      <w:r>
        <w:t>Поэтому присутствует н</w:t>
      </w:r>
      <w:r w:rsidRPr="00A65E8F">
        <w:t xml:space="preserve">екоторое дублирование отдельных печатных материалов, технических средств обучения, которое наблюдается при анализе предметных требований, </w:t>
      </w:r>
      <w:r>
        <w:t xml:space="preserve">что </w:t>
      </w:r>
      <w:r w:rsidRPr="00A65E8F">
        <w:t xml:space="preserve">подтверждает наличие преемственных связей в </w:t>
      </w:r>
      <w:r>
        <w:t>организации учебного и внеучебного процесса</w:t>
      </w:r>
      <w:r w:rsidRPr="00A65E8F">
        <w:t xml:space="preserve">: одно и тоже средство может быть использовано с разной целью и </w:t>
      </w:r>
      <w:r>
        <w:t xml:space="preserve">в </w:t>
      </w:r>
      <w:r w:rsidRPr="00A65E8F">
        <w:t xml:space="preserve">разных </w:t>
      </w:r>
      <w:r>
        <w:t>видах деятельности (урочной и внеурочной)</w:t>
      </w:r>
      <w:r w:rsidRPr="00A65E8F">
        <w:t>. К примеру, наглядные материалы (картины, репродукции, фото</w:t>
      </w:r>
      <w:r>
        <w:t xml:space="preserve"> и др.</w:t>
      </w:r>
      <w:r w:rsidRPr="00A65E8F">
        <w:t>) с успехом применяются на уроках русского, иностранного языков, литературного чтения, окружающего мира, искусства, а</w:t>
      </w:r>
      <w:r>
        <w:t xml:space="preserve"> также и при организации внеурочной деятельности по таким направлениям как, научно – познавательная, художественно – эстетическая и др. Т</w:t>
      </w:r>
      <w:r w:rsidRPr="00A65E8F">
        <w:t xml:space="preserve">акие объекты как мячи, обручи, ленты используются как учебное оборудование на уроках физической культуры и как </w:t>
      </w:r>
      <w:r>
        <w:t>оборудование при организации внеурочной спортивно – оздоровительной деятельности</w:t>
      </w:r>
      <w:r w:rsidRPr="00A65E8F">
        <w:t xml:space="preserve">. Для представления различных аудиозаписей (звучащей речи на русском и иностранном языках, музыкальных произведений, звуков природы и др.) и видеозаписей </w:t>
      </w:r>
      <w:r w:rsidRPr="009A2C53">
        <w:t>(классической детской литературы, живой природы, социальных явлений и др.) необходима</w:t>
      </w:r>
      <w:r>
        <w:t xml:space="preserve"> современная</w:t>
      </w:r>
      <w:r w:rsidRPr="00A65E8F">
        <w:t xml:space="preserve"> аудио/видео аппаратура (музыкальный</w:t>
      </w:r>
      <w:r>
        <w:t xml:space="preserve"> центр, видеомагнитофон и др.), компьютерные и информационно - коммуникационные технологии (мультимедийная техника), которая также используется и на уроках и внеурочное время.</w:t>
      </w:r>
    </w:p>
    <w:p w:rsidR="00E341BD" w:rsidRDefault="00E341BD" w:rsidP="00E341BD">
      <w:pPr>
        <w:widowControl w:val="0"/>
        <w:ind w:firstLine="567"/>
        <w:jc w:val="both"/>
      </w:pPr>
      <w:r w:rsidRPr="00A65E8F">
        <w:t xml:space="preserve">Вместе с тем, требования к оборудованию и средствам отражают и специфические объекты, которые используются только </w:t>
      </w:r>
      <w:r>
        <w:t xml:space="preserve">во внеурочной деятельности, их отбор определяется </w:t>
      </w:r>
      <w:r w:rsidRPr="00F31A44">
        <w:rPr>
          <w:i/>
        </w:rPr>
        <w:t>наполнением содержания образовательных программ и особенностями занятий</w:t>
      </w:r>
      <w:r>
        <w:t>.</w:t>
      </w:r>
    </w:p>
    <w:p w:rsidR="00E341BD" w:rsidRPr="00001F32" w:rsidRDefault="00E341BD" w:rsidP="00E341BD">
      <w:pPr>
        <w:jc w:val="right"/>
        <w:rPr>
          <w:b/>
        </w:rPr>
      </w:pPr>
      <w:r>
        <w:rPr>
          <w:b/>
          <w:u w:val="single"/>
        </w:rPr>
        <w:br w:type="page"/>
      </w:r>
      <w:r w:rsidRPr="00001F32">
        <w:rPr>
          <w:b/>
        </w:rPr>
        <w:t>Приложение 2</w:t>
      </w:r>
    </w:p>
    <w:p w:rsidR="00E341BD" w:rsidRPr="00113405" w:rsidRDefault="00E341BD" w:rsidP="00E341BD">
      <w:pPr>
        <w:jc w:val="both"/>
        <w:rPr>
          <w:b/>
          <w:u w:val="single"/>
        </w:rPr>
      </w:pPr>
      <w:r w:rsidRPr="00113405">
        <w:rPr>
          <w:b/>
          <w:u w:val="single"/>
        </w:rPr>
        <w:t>Спортивно – оздоровительная деятельность:</w:t>
      </w:r>
    </w:p>
    <w:p w:rsidR="00E341BD" w:rsidRDefault="00E341BD" w:rsidP="00E341BD">
      <w:pPr>
        <w:pStyle w:val="Pa7"/>
        <w:ind w:firstLine="708"/>
        <w:jc w:val="both"/>
        <w:rPr>
          <w:color w:val="000000"/>
        </w:rPr>
      </w:pPr>
      <w:r>
        <w:rPr>
          <w:color w:val="000000"/>
        </w:rPr>
        <w:t>Формирование основ здорового и безопасного образа жизни у обучающихся начальной школы является одной из приоритетных целей. Приобретаемые на уроке физической культуры знания, умения и навыки должны в последующем закрепляться в системе самостоятельных форм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w:t>
      </w:r>
    </w:p>
    <w:p w:rsidR="00E341BD" w:rsidRDefault="00E341BD" w:rsidP="00E341BD">
      <w:pPr>
        <w:pStyle w:val="Pa7"/>
        <w:ind w:firstLine="720"/>
        <w:jc w:val="both"/>
        <w:rPr>
          <w:color w:val="000000"/>
        </w:rPr>
      </w:pPr>
      <w:r>
        <w:rPr>
          <w:color w:val="000000"/>
        </w:rPr>
        <w:t>Взаимодействие учебной и внеучебной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E341BD" w:rsidRDefault="00E341BD" w:rsidP="00E341BD">
      <w:pPr>
        <w:pStyle w:val="Pa7"/>
        <w:ind w:firstLine="720"/>
        <w:jc w:val="both"/>
        <w:rPr>
          <w:color w:val="000000"/>
        </w:rPr>
      </w:pPr>
      <w:r>
        <w:rPr>
          <w:color w:val="000000"/>
        </w:rPr>
        <w:t>Предметом обучения физической культуре в начальной школе является двигательная деятельность с общеразвивающей направленностью. В процессе овладения этой деятельностью у младших школьников не только совершенствуются физические качества, но и активно развиваются сознание и мышление, творчество и самостоятельность. Совершенствоваться эти качества будут в ходе организованных занятий по спортивно-оздоровительному направлению внеурочной деятельности, что является неотъемлемой частью образовательного процесса согласно ФГОС НОО нового поколения. Образовательные учреждения должны предоставлять обучающимся возможность выбора широкого спектра занятий данного направления. Таким образом, внеурочная деятельность увеличивает пространство, в котором школьники могут развивать свою творческую и познавательную активность, реализовывать свои лучшие личностные качества.</w:t>
      </w:r>
    </w:p>
    <w:p w:rsidR="00E341BD" w:rsidRDefault="00E341BD" w:rsidP="00E341BD">
      <w:pPr>
        <w:pStyle w:val="Pa7"/>
        <w:ind w:firstLine="720"/>
        <w:jc w:val="both"/>
        <w:rPr>
          <w:color w:val="000000"/>
        </w:rPr>
      </w:pPr>
      <w:r>
        <w:rPr>
          <w:color w:val="000000"/>
        </w:rPr>
        <w:t>Рекомендуются следующие формы:</w:t>
      </w:r>
    </w:p>
    <w:p w:rsidR="00E341BD" w:rsidRPr="006D6301" w:rsidRDefault="00E341BD" w:rsidP="00E341BD"/>
    <w:tbl>
      <w:tblP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1"/>
        <w:gridCol w:w="2225"/>
        <w:gridCol w:w="6033"/>
      </w:tblGrid>
      <w:tr w:rsidR="00E341BD" w:rsidRPr="00245405">
        <w:trPr>
          <w:trHeight w:val="277"/>
        </w:trPr>
        <w:tc>
          <w:tcPr>
            <w:tcW w:w="1941" w:type="dxa"/>
          </w:tcPr>
          <w:p w:rsidR="00E341BD" w:rsidRPr="00245405" w:rsidRDefault="00E341BD" w:rsidP="00E341BD">
            <w:pPr>
              <w:pStyle w:val="Pa1"/>
              <w:jc w:val="center"/>
              <w:rPr>
                <w:b/>
                <w:color w:val="000000"/>
                <w:sz w:val="22"/>
                <w:szCs w:val="22"/>
              </w:rPr>
            </w:pPr>
            <w:r w:rsidRPr="00245405">
              <w:rPr>
                <w:rStyle w:val="A15"/>
                <w:b/>
              </w:rPr>
              <w:t>Место проведения</w:t>
            </w:r>
          </w:p>
        </w:tc>
        <w:tc>
          <w:tcPr>
            <w:tcW w:w="2225" w:type="dxa"/>
          </w:tcPr>
          <w:p w:rsidR="00E341BD" w:rsidRPr="00245405" w:rsidRDefault="00E341BD" w:rsidP="00E341BD">
            <w:pPr>
              <w:pStyle w:val="Pa1"/>
              <w:jc w:val="center"/>
              <w:rPr>
                <w:b/>
                <w:color w:val="000000"/>
                <w:sz w:val="22"/>
                <w:szCs w:val="22"/>
              </w:rPr>
            </w:pPr>
            <w:r w:rsidRPr="00245405">
              <w:rPr>
                <w:rStyle w:val="A15"/>
                <w:b/>
              </w:rPr>
              <w:t>Время проведения</w:t>
            </w:r>
          </w:p>
        </w:tc>
        <w:tc>
          <w:tcPr>
            <w:tcW w:w="6033" w:type="dxa"/>
          </w:tcPr>
          <w:p w:rsidR="00E341BD" w:rsidRPr="00245405" w:rsidRDefault="00E341BD" w:rsidP="00E341BD">
            <w:pPr>
              <w:pStyle w:val="Pa1"/>
              <w:jc w:val="center"/>
              <w:rPr>
                <w:b/>
                <w:color w:val="000000"/>
                <w:sz w:val="22"/>
                <w:szCs w:val="22"/>
              </w:rPr>
            </w:pPr>
            <w:r w:rsidRPr="00245405">
              <w:rPr>
                <w:rStyle w:val="A15"/>
                <w:b/>
              </w:rPr>
              <w:t>Формы организации</w:t>
            </w:r>
          </w:p>
        </w:tc>
      </w:tr>
      <w:tr w:rsidR="00E341BD" w:rsidRPr="00245405">
        <w:trPr>
          <w:trHeight w:val="738"/>
        </w:trPr>
        <w:tc>
          <w:tcPr>
            <w:tcW w:w="1941" w:type="dxa"/>
            <w:vMerge w:val="restart"/>
          </w:tcPr>
          <w:p w:rsidR="00E341BD" w:rsidRPr="00245405" w:rsidRDefault="00E341BD" w:rsidP="00E341BD">
            <w:pPr>
              <w:pStyle w:val="Pa1"/>
              <w:jc w:val="center"/>
              <w:rPr>
                <w:color w:val="000000"/>
                <w:sz w:val="22"/>
                <w:szCs w:val="22"/>
              </w:rPr>
            </w:pPr>
            <w:r w:rsidRPr="00245405">
              <w:rPr>
                <w:rStyle w:val="A15"/>
              </w:rPr>
              <w:t>Школа</w:t>
            </w:r>
          </w:p>
        </w:tc>
        <w:tc>
          <w:tcPr>
            <w:tcW w:w="2225" w:type="dxa"/>
          </w:tcPr>
          <w:p w:rsidR="00E341BD" w:rsidRPr="00245405" w:rsidRDefault="00E341BD" w:rsidP="00E341BD">
            <w:pPr>
              <w:pStyle w:val="Pa1"/>
              <w:jc w:val="center"/>
              <w:rPr>
                <w:color w:val="000000"/>
                <w:sz w:val="22"/>
                <w:szCs w:val="22"/>
              </w:rPr>
            </w:pPr>
            <w:r w:rsidRPr="00245405">
              <w:rPr>
                <w:rStyle w:val="A15"/>
              </w:rPr>
              <w:t>Первая половина учебного дня</w:t>
            </w:r>
          </w:p>
        </w:tc>
        <w:tc>
          <w:tcPr>
            <w:tcW w:w="6033" w:type="dxa"/>
          </w:tcPr>
          <w:p w:rsidR="00E341BD" w:rsidRPr="00245405" w:rsidRDefault="00E341BD" w:rsidP="00E341BD">
            <w:pPr>
              <w:pStyle w:val="Pa1"/>
              <w:jc w:val="both"/>
              <w:rPr>
                <w:color w:val="000000"/>
                <w:sz w:val="22"/>
                <w:szCs w:val="22"/>
              </w:rPr>
            </w:pPr>
            <w:r w:rsidRPr="00245405">
              <w:rPr>
                <w:rStyle w:val="A15"/>
              </w:rPr>
              <w:t>Утренняя зарядка, динамические паузы во время урока, перемены, динамические паузы между уроками</w:t>
            </w:r>
          </w:p>
        </w:tc>
      </w:tr>
      <w:tr w:rsidR="00E341BD" w:rsidRPr="00245405">
        <w:trPr>
          <w:trHeight w:val="968"/>
        </w:trPr>
        <w:tc>
          <w:tcPr>
            <w:tcW w:w="1941" w:type="dxa"/>
            <w:vMerge/>
          </w:tcPr>
          <w:p w:rsidR="00E341BD" w:rsidRPr="00245405" w:rsidRDefault="00E341BD" w:rsidP="00E341BD">
            <w:pPr>
              <w:pStyle w:val="Pa1"/>
              <w:jc w:val="center"/>
              <w:rPr>
                <w:color w:val="000000"/>
                <w:sz w:val="22"/>
                <w:szCs w:val="22"/>
              </w:rPr>
            </w:pPr>
          </w:p>
        </w:tc>
        <w:tc>
          <w:tcPr>
            <w:tcW w:w="2225" w:type="dxa"/>
          </w:tcPr>
          <w:p w:rsidR="00E341BD" w:rsidRPr="00245405" w:rsidRDefault="00E341BD" w:rsidP="00E341BD">
            <w:pPr>
              <w:pStyle w:val="Pa1"/>
              <w:jc w:val="center"/>
              <w:rPr>
                <w:color w:val="000000"/>
                <w:sz w:val="22"/>
                <w:szCs w:val="22"/>
              </w:rPr>
            </w:pPr>
            <w:r w:rsidRPr="00245405">
              <w:rPr>
                <w:rStyle w:val="A15"/>
              </w:rPr>
              <w:t>Вторая половина учебного дня</w:t>
            </w:r>
          </w:p>
        </w:tc>
        <w:tc>
          <w:tcPr>
            <w:tcW w:w="6033" w:type="dxa"/>
          </w:tcPr>
          <w:p w:rsidR="00E341BD" w:rsidRPr="00245405" w:rsidRDefault="00E341BD" w:rsidP="00E341BD">
            <w:pPr>
              <w:pStyle w:val="Pa1"/>
              <w:jc w:val="both"/>
              <w:rPr>
                <w:color w:val="000000"/>
                <w:sz w:val="22"/>
                <w:szCs w:val="22"/>
              </w:rPr>
            </w:pPr>
            <w:r w:rsidRPr="00245405">
              <w:rPr>
                <w:rStyle w:val="A15"/>
              </w:rPr>
              <w:t>Прогулки, спортивно-оздоровительные часы, свободная деятельность в ГПД, физкультурные праздники и соревнования, факультативы, кружки подвижных, народных, оздоровительных игр</w:t>
            </w:r>
          </w:p>
        </w:tc>
      </w:tr>
      <w:tr w:rsidR="00E341BD" w:rsidRPr="00245405">
        <w:trPr>
          <w:trHeight w:val="738"/>
        </w:trPr>
        <w:tc>
          <w:tcPr>
            <w:tcW w:w="1941" w:type="dxa"/>
          </w:tcPr>
          <w:p w:rsidR="00E341BD" w:rsidRPr="00245405" w:rsidRDefault="00E341BD" w:rsidP="00E341BD">
            <w:pPr>
              <w:pStyle w:val="Pa1"/>
              <w:jc w:val="center"/>
              <w:rPr>
                <w:color w:val="000000"/>
                <w:sz w:val="22"/>
                <w:szCs w:val="22"/>
              </w:rPr>
            </w:pPr>
            <w:r w:rsidRPr="00245405">
              <w:rPr>
                <w:rStyle w:val="A15"/>
              </w:rPr>
              <w:t>Семья</w:t>
            </w:r>
          </w:p>
        </w:tc>
        <w:tc>
          <w:tcPr>
            <w:tcW w:w="2225" w:type="dxa"/>
          </w:tcPr>
          <w:p w:rsidR="00E341BD" w:rsidRPr="00245405" w:rsidRDefault="00E341BD" w:rsidP="00E341BD">
            <w:pPr>
              <w:pStyle w:val="Pa1"/>
              <w:jc w:val="center"/>
              <w:rPr>
                <w:color w:val="000000"/>
                <w:sz w:val="22"/>
                <w:szCs w:val="22"/>
              </w:rPr>
            </w:pPr>
            <w:r w:rsidRPr="00245405">
              <w:rPr>
                <w:rStyle w:val="A15"/>
              </w:rPr>
              <w:t>Вторая половина учебного дня, выходные дни</w:t>
            </w:r>
          </w:p>
        </w:tc>
        <w:tc>
          <w:tcPr>
            <w:tcW w:w="6033" w:type="dxa"/>
          </w:tcPr>
          <w:p w:rsidR="00E341BD" w:rsidRPr="00245405" w:rsidRDefault="00E341BD" w:rsidP="00E341BD">
            <w:pPr>
              <w:pStyle w:val="Pa1"/>
              <w:jc w:val="both"/>
              <w:rPr>
                <w:color w:val="000000"/>
                <w:sz w:val="22"/>
                <w:szCs w:val="22"/>
              </w:rPr>
            </w:pPr>
            <w:r w:rsidRPr="00245405">
              <w:rPr>
                <w:rStyle w:val="A15"/>
              </w:rPr>
              <w:t>Прогулки, совместная со взрослыми или самостоятельная двигательная деятельность</w:t>
            </w:r>
          </w:p>
        </w:tc>
      </w:tr>
      <w:tr w:rsidR="00E341BD" w:rsidRPr="00245405">
        <w:trPr>
          <w:trHeight w:val="738"/>
        </w:trPr>
        <w:tc>
          <w:tcPr>
            <w:tcW w:w="1941" w:type="dxa"/>
          </w:tcPr>
          <w:p w:rsidR="00E341BD" w:rsidRPr="00245405" w:rsidRDefault="00E341BD" w:rsidP="00E341BD">
            <w:pPr>
              <w:pStyle w:val="Pa1"/>
              <w:jc w:val="center"/>
              <w:rPr>
                <w:color w:val="000000"/>
                <w:sz w:val="22"/>
                <w:szCs w:val="22"/>
              </w:rPr>
            </w:pPr>
            <w:r w:rsidRPr="00245405">
              <w:rPr>
                <w:rStyle w:val="A15"/>
              </w:rPr>
              <w:t>Учреждения дополнительного образования</w:t>
            </w:r>
            <w:r>
              <w:rPr>
                <w:rStyle w:val="A15"/>
              </w:rPr>
              <w:t xml:space="preserve"> детей</w:t>
            </w:r>
          </w:p>
        </w:tc>
        <w:tc>
          <w:tcPr>
            <w:tcW w:w="2225" w:type="dxa"/>
          </w:tcPr>
          <w:p w:rsidR="00E341BD" w:rsidRPr="00245405" w:rsidRDefault="00E341BD" w:rsidP="00E341BD">
            <w:pPr>
              <w:pStyle w:val="Pa1"/>
              <w:jc w:val="center"/>
              <w:rPr>
                <w:color w:val="000000"/>
                <w:sz w:val="22"/>
                <w:szCs w:val="22"/>
              </w:rPr>
            </w:pPr>
            <w:r w:rsidRPr="00245405">
              <w:rPr>
                <w:rStyle w:val="A15"/>
              </w:rPr>
              <w:t>Вторая половина учебного дня, выходные дни</w:t>
            </w:r>
          </w:p>
        </w:tc>
        <w:tc>
          <w:tcPr>
            <w:tcW w:w="6033" w:type="dxa"/>
          </w:tcPr>
          <w:p w:rsidR="00E341BD" w:rsidRPr="00245405" w:rsidRDefault="00E341BD" w:rsidP="00E341BD">
            <w:pPr>
              <w:pStyle w:val="Pa1"/>
              <w:jc w:val="both"/>
              <w:rPr>
                <w:color w:val="000000"/>
                <w:sz w:val="22"/>
                <w:szCs w:val="22"/>
              </w:rPr>
            </w:pPr>
            <w:r w:rsidRPr="00245405">
              <w:rPr>
                <w:rStyle w:val="A15"/>
              </w:rPr>
              <w:t>Детские спортивные секции, кружки</w:t>
            </w:r>
          </w:p>
        </w:tc>
      </w:tr>
      <w:tr w:rsidR="00E341BD" w:rsidRPr="00245405">
        <w:trPr>
          <w:trHeight w:val="738"/>
        </w:trPr>
        <w:tc>
          <w:tcPr>
            <w:tcW w:w="1941" w:type="dxa"/>
          </w:tcPr>
          <w:p w:rsidR="00E341BD" w:rsidRPr="00245405" w:rsidRDefault="00E341BD" w:rsidP="00E341BD">
            <w:pPr>
              <w:pStyle w:val="Pa1"/>
              <w:jc w:val="center"/>
              <w:rPr>
                <w:color w:val="000000"/>
                <w:sz w:val="22"/>
                <w:szCs w:val="22"/>
              </w:rPr>
            </w:pPr>
            <w:r w:rsidRPr="00245405">
              <w:rPr>
                <w:rStyle w:val="A15"/>
              </w:rPr>
              <w:t>Школьные оздоровительные лагеря</w:t>
            </w:r>
          </w:p>
        </w:tc>
        <w:tc>
          <w:tcPr>
            <w:tcW w:w="2225" w:type="dxa"/>
          </w:tcPr>
          <w:p w:rsidR="00E341BD" w:rsidRPr="00245405" w:rsidRDefault="00E341BD" w:rsidP="00E341BD">
            <w:pPr>
              <w:pStyle w:val="Pa1"/>
              <w:jc w:val="center"/>
              <w:rPr>
                <w:color w:val="000000"/>
                <w:sz w:val="22"/>
                <w:szCs w:val="22"/>
              </w:rPr>
            </w:pPr>
            <w:r w:rsidRPr="00245405">
              <w:rPr>
                <w:rStyle w:val="A15"/>
              </w:rPr>
              <w:t>Каникулы</w:t>
            </w:r>
          </w:p>
        </w:tc>
        <w:tc>
          <w:tcPr>
            <w:tcW w:w="6033" w:type="dxa"/>
          </w:tcPr>
          <w:p w:rsidR="00E341BD" w:rsidRPr="00245405" w:rsidRDefault="00E341BD" w:rsidP="00E341BD">
            <w:pPr>
              <w:pStyle w:val="Pa1"/>
              <w:jc w:val="both"/>
              <w:rPr>
                <w:color w:val="000000"/>
                <w:sz w:val="22"/>
                <w:szCs w:val="22"/>
              </w:rPr>
            </w:pPr>
            <w:r w:rsidRPr="00245405">
              <w:rPr>
                <w:rStyle w:val="A15"/>
              </w:rPr>
              <w:t>Разные виды спортивно-оздоровительной деятельности (в соответствии с программой лагеря)</w:t>
            </w:r>
          </w:p>
        </w:tc>
      </w:tr>
    </w:tbl>
    <w:p w:rsidR="00E341BD" w:rsidRDefault="00E341BD" w:rsidP="00E341BD">
      <w:pPr>
        <w:pStyle w:val="Default"/>
        <w:jc w:val="center"/>
        <w:rPr>
          <w:b/>
          <w:color w:val="auto"/>
        </w:rPr>
      </w:pPr>
    </w:p>
    <w:p w:rsidR="00E341BD" w:rsidRDefault="00E341BD" w:rsidP="00E341BD">
      <w:pPr>
        <w:pStyle w:val="Default"/>
        <w:jc w:val="center"/>
        <w:rPr>
          <w:b/>
          <w:sz w:val="22"/>
          <w:szCs w:val="22"/>
        </w:rPr>
      </w:pPr>
      <w:r w:rsidRPr="00174C77">
        <w:rPr>
          <w:b/>
          <w:color w:val="auto"/>
        </w:rPr>
        <w:t xml:space="preserve">Примерный перечень </w:t>
      </w:r>
      <w:r>
        <w:rPr>
          <w:b/>
          <w:sz w:val="22"/>
          <w:szCs w:val="22"/>
        </w:rPr>
        <w:t>материально – технического</w:t>
      </w:r>
      <w:r w:rsidRPr="00174C77">
        <w:rPr>
          <w:b/>
          <w:sz w:val="22"/>
          <w:szCs w:val="22"/>
        </w:rPr>
        <w:t xml:space="preserve"> оснащени</w:t>
      </w:r>
      <w:r>
        <w:rPr>
          <w:b/>
          <w:sz w:val="22"/>
          <w:szCs w:val="22"/>
        </w:rPr>
        <w:t>я</w:t>
      </w:r>
      <w:r w:rsidRPr="00174C77">
        <w:rPr>
          <w:b/>
          <w:sz w:val="22"/>
          <w:szCs w:val="22"/>
        </w:rPr>
        <w:t xml:space="preserve"> внеурочной деятельности общеобразовательных учреждений в условиях перехода на ФГОС НОО нового поколения</w:t>
      </w:r>
    </w:p>
    <w:p w:rsidR="00E341BD" w:rsidRDefault="00E341BD" w:rsidP="00E341BD">
      <w:pPr>
        <w:pStyle w:val="Default"/>
        <w:jc w:val="center"/>
        <w:rPr>
          <w:b/>
          <w:sz w:val="22"/>
          <w:szCs w:val="22"/>
        </w:rPr>
      </w:pPr>
    </w:p>
    <w:p w:rsidR="00E341BD" w:rsidRDefault="00E341BD" w:rsidP="00E341BD">
      <w:pPr>
        <w:pStyle w:val="Default"/>
        <w:jc w:val="center"/>
        <w:rPr>
          <w:b/>
          <w:i/>
        </w:rPr>
      </w:pPr>
      <w:r w:rsidRPr="00912DD3">
        <w:rPr>
          <w:b/>
          <w:i/>
        </w:rPr>
        <w:t>Спортивно – оздоровительная деятельность:</w:t>
      </w:r>
    </w:p>
    <w:p w:rsidR="00E341BD" w:rsidRPr="00912DD3" w:rsidRDefault="00E341BD" w:rsidP="00E341BD">
      <w:pPr>
        <w:pStyle w:val="Default"/>
        <w:jc w:val="center"/>
        <w:rPr>
          <w:b/>
          <w: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80"/>
        <w:gridCol w:w="1944"/>
        <w:gridCol w:w="690"/>
        <w:gridCol w:w="4063"/>
      </w:tblGrid>
      <w:tr w:rsidR="00E341BD" w:rsidRPr="00245405">
        <w:trPr>
          <w:trHeight w:val="270"/>
          <w:jc w:val="center"/>
        </w:trPr>
        <w:tc>
          <w:tcPr>
            <w:tcW w:w="1644" w:type="pct"/>
          </w:tcPr>
          <w:p w:rsidR="00E341BD" w:rsidRPr="00245405" w:rsidRDefault="00E341BD" w:rsidP="00E341BD">
            <w:pPr>
              <w:spacing w:before="100" w:beforeAutospacing="1" w:after="100" w:afterAutospacing="1"/>
              <w:ind w:left="300"/>
              <w:jc w:val="both"/>
              <w:rPr>
                <w:b/>
                <w:color w:val="000000"/>
                <w:sz w:val="22"/>
                <w:szCs w:val="22"/>
              </w:rPr>
            </w:pPr>
            <w:r w:rsidRPr="00245405">
              <w:rPr>
                <w:b/>
                <w:color w:val="000000"/>
                <w:sz w:val="22"/>
                <w:szCs w:val="22"/>
              </w:rPr>
              <w:t>Вид спорта</w:t>
            </w:r>
          </w:p>
        </w:tc>
        <w:tc>
          <w:tcPr>
            <w:tcW w:w="3356" w:type="pct"/>
            <w:gridSpan w:val="3"/>
          </w:tcPr>
          <w:p w:rsidR="00E341BD" w:rsidRPr="00245405" w:rsidRDefault="00E341BD" w:rsidP="00E341BD">
            <w:pPr>
              <w:spacing w:before="100" w:beforeAutospacing="1" w:after="100" w:afterAutospacing="1"/>
              <w:jc w:val="center"/>
              <w:rPr>
                <w:b/>
                <w:color w:val="000000"/>
                <w:sz w:val="22"/>
                <w:szCs w:val="22"/>
              </w:rPr>
            </w:pPr>
            <w:r w:rsidRPr="00245405">
              <w:rPr>
                <w:b/>
                <w:color w:val="000000"/>
                <w:sz w:val="22"/>
                <w:szCs w:val="22"/>
              </w:rPr>
              <w:t>Наименование оборудования</w:t>
            </w:r>
          </w:p>
        </w:tc>
      </w:tr>
      <w:tr w:rsidR="00E341BD" w:rsidRPr="00245405">
        <w:trPr>
          <w:trHeight w:val="244"/>
          <w:jc w:val="center"/>
        </w:trPr>
        <w:tc>
          <w:tcPr>
            <w:tcW w:w="1644" w:type="pct"/>
            <w:vMerge w:val="restart"/>
          </w:tcPr>
          <w:p w:rsidR="00E341BD" w:rsidRPr="00245405" w:rsidRDefault="00E341BD" w:rsidP="00E341BD">
            <w:pPr>
              <w:ind w:left="300"/>
              <w:jc w:val="both"/>
              <w:rPr>
                <w:color w:val="000000"/>
                <w:sz w:val="22"/>
                <w:szCs w:val="22"/>
              </w:rPr>
            </w:pPr>
            <w:r w:rsidRPr="00245405">
              <w:rPr>
                <w:color w:val="000000"/>
                <w:sz w:val="22"/>
                <w:szCs w:val="22"/>
              </w:rPr>
              <w:t>Гимнастика</w:t>
            </w:r>
          </w:p>
        </w:tc>
        <w:tc>
          <w:tcPr>
            <w:tcW w:w="1320" w:type="pct"/>
            <w:gridSpan w:val="2"/>
            <w:vMerge w:val="restart"/>
          </w:tcPr>
          <w:p w:rsidR="00E341BD" w:rsidRPr="00245405" w:rsidRDefault="00E341BD" w:rsidP="00E341BD">
            <w:pPr>
              <w:jc w:val="center"/>
              <w:rPr>
                <w:color w:val="000000"/>
                <w:sz w:val="22"/>
                <w:szCs w:val="22"/>
              </w:rPr>
            </w:pPr>
            <w:r w:rsidRPr="00245405">
              <w:rPr>
                <w:color w:val="000000"/>
                <w:sz w:val="22"/>
                <w:szCs w:val="22"/>
              </w:rPr>
              <w:t>Стойка для крепления</w:t>
            </w:r>
          </w:p>
        </w:tc>
        <w:tc>
          <w:tcPr>
            <w:tcW w:w="2036" w:type="pct"/>
          </w:tcPr>
          <w:p w:rsidR="00E341BD" w:rsidRPr="00245405" w:rsidRDefault="00E341BD" w:rsidP="00E341BD">
            <w:pPr>
              <w:rPr>
                <w:color w:val="000000"/>
                <w:sz w:val="22"/>
                <w:szCs w:val="22"/>
              </w:rPr>
            </w:pPr>
            <w:r w:rsidRPr="00245405">
              <w:rPr>
                <w:color w:val="000000"/>
                <w:sz w:val="22"/>
                <w:szCs w:val="22"/>
              </w:rPr>
              <w:t>- низкие</w:t>
            </w:r>
          </w:p>
        </w:tc>
      </w:tr>
      <w:tr w:rsidR="00E341BD" w:rsidRPr="00245405">
        <w:trPr>
          <w:trHeight w:val="70"/>
          <w:jc w:val="center"/>
        </w:trPr>
        <w:tc>
          <w:tcPr>
            <w:tcW w:w="1644" w:type="pct"/>
            <w:vMerge/>
          </w:tcPr>
          <w:p w:rsidR="00E341BD" w:rsidRPr="00245405" w:rsidRDefault="00E341BD" w:rsidP="00E341BD">
            <w:pPr>
              <w:ind w:left="300"/>
              <w:jc w:val="both"/>
              <w:rPr>
                <w:color w:val="000000"/>
                <w:sz w:val="22"/>
                <w:szCs w:val="22"/>
              </w:rPr>
            </w:pPr>
          </w:p>
        </w:tc>
        <w:tc>
          <w:tcPr>
            <w:tcW w:w="1320" w:type="pct"/>
            <w:gridSpan w:val="2"/>
            <w:vMerge/>
          </w:tcPr>
          <w:p w:rsidR="00E341BD" w:rsidRPr="00245405" w:rsidRDefault="00E341BD" w:rsidP="00E341BD">
            <w:pPr>
              <w:jc w:val="center"/>
              <w:rPr>
                <w:color w:val="000000"/>
                <w:sz w:val="22"/>
                <w:szCs w:val="22"/>
              </w:rPr>
            </w:pPr>
          </w:p>
        </w:tc>
        <w:tc>
          <w:tcPr>
            <w:tcW w:w="2036" w:type="pct"/>
          </w:tcPr>
          <w:p w:rsidR="00E341BD" w:rsidRPr="00245405" w:rsidRDefault="00E341BD" w:rsidP="00E341BD">
            <w:pPr>
              <w:rPr>
                <w:color w:val="000000"/>
                <w:sz w:val="22"/>
                <w:szCs w:val="22"/>
              </w:rPr>
            </w:pPr>
            <w:r w:rsidRPr="00245405">
              <w:rPr>
                <w:color w:val="000000"/>
                <w:sz w:val="22"/>
                <w:szCs w:val="22"/>
              </w:rPr>
              <w:t xml:space="preserve">- средние </w:t>
            </w:r>
          </w:p>
        </w:tc>
      </w:tr>
      <w:tr w:rsidR="00E341BD" w:rsidRPr="00245405">
        <w:trPr>
          <w:trHeight w:val="166"/>
          <w:jc w:val="center"/>
        </w:trPr>
        <w:tc>
          <w:tcPr>
            <w:tcW w:w="1644" w:type="pct"/>
            <w:vMerge/>
          </w:tcPr>
          <w:p w:rsidR="00E341BD" w:rsidRPr="00245405" w:rsidRDefault="00E341BD" w:rsidP="00E341BD">
            <w:pPr>
              <w:ind w:left="300"/>
              <w:jc w:val="both"/>
              <w:rPr>
                <w:color w:val="000000"/>
                <w:sz w:val="22"/>
                <w:szCs w:val="22"/>
              </w:rPr>
            </w:pPr>
          </w:p>
        </w:tc>
        <w:tc>
          <w:tcPr>
            <w:tcW w:w="1320" w:type="pct"/>
            <w:gridSpan w:val="2"/>
            <w:vMerge/>
          </w:tcPr>
          <w:p w:rsidR="00E341BD" w:rsidRPr="00245405" w:rsidRDefault="00E341BD" w:rsidP="00E341BD">
            <w:pPr>
              <w:jc w:val="center"/>
              <w:rPr>
                <w:color w:val="000000"/>
                <w:sz w:val="22"/>
                <w:szCs w:val="22"/>
              </w:rPr>
            </w:pPr>
          </w:p>
        </w:tc>
        <w:tc>
          <w:tcPr>
            <w:tcW w:w="2036" w:type="pct"/>
          </w:tcPr>
          <w:p w:rsidR="00E341BD" w:rsidRPr="00245405" w:rsidRDefault="00E341BD" w:rsidP="00E341BD">
            <w:pPr>
              <w:rPr>
                <w:color w:val="000000"/>
                <w:sz w:val="22"/>
                <w:szCs w:val="22"/>
              </w:rPr>
            </w:pPr>
            <w:r w:rsidRPr="00245405">
              <w:rPr>
                <w:color w:val="000000"/>
                <w:sz w:val="22"/>
                <w:szCs w:val="22"/>
              </w:rPr>
              <w:t>Кронштейны для хранения стоек</w:t>
            </w:r>
          </w:p>
        </w:tc>
      </w:tr>
      <w:tr w:rsidR="00E341BD" w:rsidRPr="00245405">
        <w:trPr>
          <w:trHeight w:val="527"/>
          <w:jc w:val="center"/>
        </w:trPr>
        <w:tc>
          <w:tcPr>
            <w:tcW w:w="1644" w:type="pct"/>
            <w:vMerge/>
          </w:tcPr>
          <w:p w:rsidR="00E341BD" w:rsidRPr="00245405" w:rsidRDefault="00E341BD" w:rsidP="00E341BD">
            <w:pPr>
              <w:ind w:left="300"/>
              <w:jc w:val="both"/>
              <w:rPr>
                <w:color w:val="000000"/>
                <w:sz w:val="22"/>
                <w:szCs w:val="22"/>
              </w:rPr>
            </w:pPr>
          </w:p>
        </w:tc>
        <w:tc>
          <w:tcPr>
            <w:tcW w:w="1320" w:type="pct"/>
            <w:gridSpan w:val="2"/>
            <w:vMerge/>
          </w:tcPr>
          <w:p w:rsidR="00E341BD" w:rsidRPr="00245405" w:rsidRDefault="00E341BD" w:rsidP="00E341BD">
            <w:pPr>
              <w:jc w:val="center"/>
              <w:rPr>
                <w:color w:val="000000"/>
                <w:sz w:val="22"/>
                <w:szCs w:val="22"/>
              </w:rPr>
            </w:pPr>
          </w:p>
        </w:tc>
        <w:tc>
          <w:tcPr>
            <w:tcW w:w="2036" w:type="pct"/>
          </w:tcPr>
          <w:p w:rsidR="00E341BD" w:rsidRPr="00245405" w:rsidRDefault="00E341BD" w:rsidP="00E341BD">
            <w:pPr>
              <w:rPr>
                <w:color w:val="000000"/>
                <w:sz w:val="22"/>
                <w:szCs w:val="22"/>
              </w:rPr>
            </w:pPr>
            <w:r w:rsidRPr="00245405">
              <w:rPr>
                <w:color w:val="000000"/>
                <w:sz w:val="22"/>
                <w:szCs w:val="22"/>
              </w:rPr>
              <w:t>Стаканы для крепления 2 типа-h=200см</w:t>
            </w:r>
          </w:p>
        </w:tc>
      </w:tr>
      <w:tr w:rsidR="00E341BD" w:rsidRPr="00245405">
        <w:trPr>
          <w:trHeight w:val="361"/>
          <w:jc w:val="center"/>
        </w:trPr>
        <w:tc>
          <w:tcPr>
            <w:tcW w:w="1644" w:type="pct"/>
            <w:vMerge/>
          </w:tcPr>
          <w:p w:rsidR="00E341BD" w:rsidRPr="00245405" w:rsidRDefault="00E341BD" w:rsidP="00E341BD">
            <w:pPr>
              <w:ind w:left="300"/>
              <w:jc w:val="both"/>
              <w:rPr>
                <w:color w:val="000000"/>
                <w:sz w:val="22"/>
                <w:szCs w:val="22"/>
              </w:rPr>
            </w:pPr>
          </w:p>
        </w:tc>
        <w:tc>
          <w:tcPr>
            <w:tcW w:w="1320" w:type="pct"/>
            <w:gridSpan w:val="2"/>
            <w:vMerge/>
          </w:tcPr>
          <w:p w:rsidR="00E341BD" w:rsidRPr="00245405" w:rsidRDefault="00E341BD" w:rsidP="00E341BD">
            <w:pPr>
              <w:jc w:val="center"/>
              <w:rPr>
                <w:color w:val="000000"/>
                <w:sz w:val="22"/>
                <w:szCs w:val="22"/>
              </w:rPr>
            </w:pPr>
          </w:p>
        </w:tc>
        <w:tc>
          <w:tcPr>
            <w:tcW w:w="2036" w:type="pct"/>
          </w:tcPr>
          <w:p w:rsidR="00E341BD" w:rsidRPr="00245405" w:rsidRDefault="00E341BD" w:rsidP="00E341BD">
            <w:pPr>
              <w:rPr>
                <w:color w:val="000000"/>
                <w:sz w:val="22"/>
                <w:szCs w:val="22"/>
              </w:rPr>
            </w:pPr>
            <w:r w:rsidRPr="00245405">
              <w:rPr>
                <w:color w:val="000000"/>
                <w:sz w:val="22"/>
                <w:szCs w:val="22"/>
              </w:rPr>
              <w:t>Устройство для подвески гимнастических снарядов</w:t>
            </w:r>
          </w:p>
        </w:tc>
      </w:tr>
      <w:tr w:rsidR="00E341BD" w:rsidRPr="00245405">
        <w:trPr>
          <w:trHeight w:val="240"/>
          <w:jc w:val="center"/>
        </w:trPr>
        <w:tc>
          <w:tcPr>
            <w:tcW w:w="1644" w:type="pct"/>
            <w:vMerge/>
          </w:tcPr>
          <w:p w:rsidR="00E341BD" w:rsidRPr="00245405" w:rsidRDefault="00E341BD" w:rsidP="00E341BD">
            <w:pPr>
              <w:ind w:left="300"/>
              <w:jc w:val="both"/>
              <w:rPr>
                <w:color w:val="000000"/>
                <w:sz w:val="22"/>
                <w:szCs w:val="22"/>
              </w:rPr>
            </w:pPr>
          </w:p>
        </w:tc>
        <w:tc>
          <w:tcPr>
            <w:tcW w:w="1320" w:type="pct"/>
            <w:gridSpan w:val="2"/>
            <w:vMerge w:val="restart"/>
            <w:vAlign w:val="center"/>
          </w:tcPr>
          <w:p w:rsidR="00E341BD" w:rsidRPr="00245405" w:rsidRDefault="00E341BD" w:rsidP="00E341BD">
            <w:pPr>
              <w:rPr>
                <w:color w:val="000000"/>
                <w:sz w:val="22"/>
                <w:szCs w:val="22"/>
              </w:rPr>
            </w:pPr>
            <w:r w:rsidRPr="00245405">
              <w:rPr>
                <w:color w:val="000000"/>
                <w:sz w:val="22"/>
                <w:szCs w:val="22"/>
              </w:rPr>
              <w:t xml:space="preserve">Жерди гимнастических брусьев школьных </w:t>
            </w:r>
          </w:p>
        </w:tc>
        <w:tc>
          <w:tcPr>
            <w:tcW w:w="2036" w:type="pct"/>
          </w:tcPr>
          <w:p w:rsidR="00E341BD" w:rsidRPr="00245405" w:rsidRDefault="00E341BD" w:rsidP="00E341BD">
            <w:pPr>
              <w:rPr>
                <w:color w:val="000000"/>
                <w:sz w:val="22"/>
                <w:szCs w:val="22"/>
              </w:rPr>
            </w:pPr>
            <w:r w:rsidRPr="00245405">
              <w:rPr>
                <w:color w:val="000000"/>
                <w:sz w:val="22"/>
                <w:szCs w:val="22"/>
              </w:rPr>
              <w:t xml:space="preserve"> - разновысокие</w:t>
            </w:r>
          </w:p>
        </w:tc>
      </w:tr>
      <w:tr w:rsidR="00E341BD" w:rsidRPr="00245405">
        <w:trPr>
          <w:trHeight w:val="292"/>
          <w:jc w:val="center"/>
        </w:trPr>
        <w:tc>
          <w:tcPr>
            <w:tcW w:w="1644" w:type="pct"/>
            <w:vMerge/>
          </w:tcPr>
          <w:p w:rsidR="00E341BD" w:rsidRPr="00245405" w:rsidRDefault="00E341BD" w:rsidP="00E341BD">
            <w:pPr>
              <w:ind w:left="300"/>
              <w:jc w:val="both"/>
              <w:rPr>
                <w:color w:val="000000"/>
                <w:sz w:val="22"/>
                <w:szCs w:val="22"/>
              </w:rPr>
            </w:pPr>
          </w:p>
        </w:tc>
        <w:tc>
          <w:tcPr>
            <w:tcW w:w="1320" w:type="pct"/>
            <w:gridSpan w:val="2"/>
            <w:vMerge/>
            <w:vAlign w:val="center"/>
          </w:tcPr>
          <w:p w:rsidR="00E341BD" w:rsidRPr="00245405" w:rsidRDefault="00E341BD" w:rsidP="00E341BD">
            <w:pPr>
              <w:rPr>
                <w:color w:val="000000"/>
                <w:sz w:val="22"/>
                <w:szCs w:val="22"/>
              </w:rPr>
            </w:pPr>
          </w:p>
        </w:tc>
        <w:tc>
          <w:tcPr>
            <w:tcW w:w="2036" w:type="pct"/>
          </w:tcPr>
          <w:p w:rsidR="00E341BD" w:rsidRPr="00245405" w:rsidRDefault="00E341BD" w:rsidP="00E341BD">
            <w:pPr>
              <w:rPr>
                <w:color w:val="000000"/>
                <w:sz w:val="22"/>
                <w:szCs w:val="22"/>
              </w:rPr>
            </w:pPr>
            <w:r w:rsidRPr="00245405">
              <w:rPr>
                <w:color w:val="000000"/>
                <w:sz w:val="22"/>
                <w:szCs w:val="22"/>
              </w:rPr>
              <w:t xml:space="preserve"> - параллельные</w:t>
            </w:r>
          </w:p>
        </w:tc>
      </w:tr>
      <w:tr w:rsidR="00E341BD" w:rsidRPr="00245405">
        <w:trPr>
          <w:trHeight w:val="285"/>
          <w:jc w:val="center"/>
        </w:trPr>
        <w:tc>
          <w:tcPr>
            <w:tcW w:w="1644" w:type="pct"/>
            <w:vMerge/>
          </w:tcPr>
          <w:p w:rsidR="00E341BD" w:rsidRPr="00245405" w:rsidRDefault="00E341BD" w:rsidP="00E341BD">
            <w:pPr>
              <w:ind w:left="300"/>
              <w:jc w:val="both"/>
              <w:rPr>
                <w:color w:val="000000"/>
                <w:sz w:val="22"/>
                <w:szCs w:val="22"/>
              </w:rPr>
            </w:pPr>
          </w:p>
        </w:tc>
        <w:tc>
          <w:tcPr>
            <w:tcW w:w="3356" w:type="pct"/>
            <w:gridSpan w:val="3"/>
            <w:vAlign w:val="center"/>
          </w:tcPr>
          <w:p w:rsidR="00E341BD" w:rsidRPr="00245405" w:rsidRDefault="00E341BD" w:rsidP="00E341BD">
            <w:pPr>
              <w:rPr>
                <w:color w:val="000000"/>
                <w:sz w:val="22"/>
                <w:szCs w:val="22"/>
              </w:rPr>
            </w:pPr>
            <w:r w:rsidRPr="00245405">
              <w:rPr>
                <w:color w:val="000000"/>
                <w:sz w:val="22"/>
                <w:szCs w:val="22"/>
              </w:rPr>
              <w:t xml:space="preserve">Грифы для перекладины гимнастической школьной </w:t>
            </w:r>
          </w:p>
        </w:tc>
      </w:tr>
      <w:tr w:rsidR="00E341BD" w:rsidRPr="00245405">
        <w:trPr>
          <w:trHeight w:val="212"/>
          <w:jc w:val="center"/>
        </w:trPr>
        <w:tc>
          <w:tcPr>
            <w:tcW w:w="1644" w:type="pct"/>
            <w:vMerge/>
          </w:tcPr>
          <w:p w:rsidR="00E341BD" w:rsidRPr="00245405" w:rsidRDefault="00E341BD" w:rsidP="00E341BD">
            <w:pPr>
              <w:ind w:left="300"/>
              <w:jc w:val="both"/>
              <w:rPr>
                <w:color w:val="000000"/>
                <w:sz w:val="22"/>
                <w:szCs w:val="22"/>
              </w:rPr>
            </w:pPr>
          </w:p>
        </w:tc>
        <w:tc>
          <w:tcPr>
            <w:tcW w:w="3356" w:type="pct"/>
            <w:gridSpan w:val="3"/>
            <w:vAlign w:val="center"/>
          </w:tcPr>
          <w:p w:rsidR="00E341BD" w:rsidRPr="00245405" w:rsidRDefault="00E341BD" w:rsidP="00E341BD">
            <w:pPr>
              <w:rPr>
                <w:color w:val="000000"/>
                <w:sz w:val="22"/>
                <w:szCs w:val="22"/>
              </w:rPr>
            </w:pPr>
            <w:r w:rsidRPr="00245405">
              <w:rPr>
                <w:color w:val="000000"/>
                <w:sz w:val="22"/>
                <w:szCs w:val="22"/>
              </w:rPr>
              <w:t xml:space="preserve">Корпусы козла гимнастического школьного </w:t>
            </w:r>
          </w:p>
        </w:tc>
      </w:tr>
      <w:tr w:rsidR="00E341BD" w:rsidRPr="00245405">
        <w:trPr>
          <w:trHeight w:val="181"/>
          <w:jc w:val="center"/>
        </w:trPr>
        <w:tc>
          <w:tcPr>
            <w:tcW w:w="1644" w:type="pct"/>
            <w:vMerge/>
          </w:tcPr>
          <w:p w:rsidR="00E341BD" w:rsidRPr="00245405" w:rsidRDefault="00E341BD" w:rsidP="00E341BD">
            <w:pPr>
              <w:ind w:left="300"/>
              <w:jc w:val="both"/>
              <w:rPr>
                <w:color w:val="000000"/>
                <w:sz w:val="22"/>
                <w:szCs w:val="22"/>
              </w:rPr>
            </w:pPr>
          </w:p>
        </w:tc>
        <w:tc>
          <w:tcPr>
            <w:tcW w:w="3356" w:type="pct"/>
            <w:gridSpan w:val="3"/>
            <w:vAlign w:val="center"/>
          </w:tcPr>
          <w:p w:rsidR="00E341BD" w:rsidRPr="00245405" w:rsidRDefault="00E341BD" w:rsidP="00E341BD">
            <w:pPr>
              <w:rPr>
                <w:color w:val="000000"/>
                <w:sz w:val="22"/>
                <w:szCs w:val="22"/>
              </w:rPr>
            </w:pPr>
            <w:r w:rsidRPr="00245405">
              <w:rPr>
                <w:color w:val="000000"/>
                <w:sz w:val="22"/>
                <w:szCs w:val="22"/>
              </w:rPr>
              <w:t xml:space="preserve">Корпусы бревна гимнастического школьного </w:t>
            </w:r>
          </w:p>
        </w:tc>
      </w:tr>
      <w:tr w:rsidR="00E341BD" w:rsidRPr="00245405">
        <w:trPr>
          <w:trHeight w:val="151"/>
          <w:jc w:val="center"/>
        </w:trPr>
        <w:tc>
          <w:tcPr>
            <w:tcW w:w="1644" w:type="pct"/>
            <w:vMerge/>
          </w:tcPr>
          <w:p w:rsidR="00E341BD" w:rsidRPr="00245405" w:rsidRDefault="00E341BD" w:rsidP="00E341BD">
            <w:pPr>
              <w:ind w:left="300"/>
              <w:jc w:val="both"/>
              <w:rPr>
                <w:color w:val="000000"/>
                <w:sz w:val="22"/>
                <w:szCs w:val="22"/>
              </w:rPr>
            </w:pPr>
          </w:p>
        </w:tc>
        <w:tc>
          <w:tcPr>
            <w:tcW w:w="3356" w:type="pct"/>
            <w:gridSpan w:val="3"/>
            <w:vAlign w:val="center"/>
          </w:tcPr>
          <w:p w:rsidR="00E341BD" w:rsidRPr="00245405" w:rsidRDefault="00E341BD" w:rsidP="00E341BD">
            <w:pPr>
              <w:rPr>
                <w:color w:val="000000"/>
                <w:sz w:val="22"/>
                <w:szCs w:val="22"/>
              </w:rPr>
            </w:pPr>
            <w:r w:rsidRPr="00245405">
              <w:rPr>
                <w:color w:val="000000"/>
                <w:sz w:val="22"/>
                <w:szCs w:val="22"/>
              </w:rPr>
              <w:t>Кронштейны для хранения гимнастических снарядов</w:t>
            </w:r>
          </w:p>
        </w:tc>
      </w:tr>
      <w:tr w:rsidR="00E341BD" w:rsidRPr="00245405">
        <w:trPr>
          <w:trHeight w:val="255"/>
          <w:jc w:val="center"/>
        </w:trPr>
        <w:tc>
          <w:tcPr>
            <w:tcW w:w="1644" w:type="pct"/>
            <w:vMerge/>
          </w:tcPr>
          <w:p w:rsidR="00E341BD" w:rsidRPr="00245405" w:rsidRDefault="00E341BD" w:rsidP="00E341BD">
            <w:pPr>
              <w:ind w:left="300"/>
              <w:jc w:val="both"/>
              <w:rPr>
                <w:color w:val="000000"/>
                <w:sz w:val="22"/>
                <w:szCs w:val="22"/>
              </w:rPr>
            </w:pPr>
          </w:p>
        </w:tc>
        <w:tc>
          <w:tcPr>
            <w:tcW w:w="3356" w:type="pct"/>
            <w:gridSpan w:val="3"/>
            <w:vAlign w:val="center"/>
          </w:tcPr>
          <w:p w:rsidR="00E341BD" w:rsidRPr="00245405" w:rsidRDefault="00E341BD" w:rsidP="00E341BD">
            <w:pPr>
              <w:rPr>
                <w:color w:val="000000"/>
                <w:sz w:val="22"/>
                <w:szCs w:val="22"/>
              </w:rPr>
            </w:pPr>
            <w:r w:rsidRPr="00245405">
              <w:rPr>
                <w:color w:val="000000"/>
                <w:sz w:val="22"/>
                <w:szCs w:val="22"/>
              </w:rPr>
              <w:t>Мостики гимнастические</w:t>
            </w:r>
          </w:p>
        </w:tc>
      </w:tr>
      <w:tr w:rsidR="00E341BD" w:rsidRPr="00245405">
        <w:trPr>
          <w:trHeight w:val="212"/>
          <w:jc w:val="center"/>
        </w:trPr>
        <w:tc>
          <w:tcPr>
            <w:tcW w:w="1644" w:type="pct"/>
            <w:vMerge/>
          </w:tcPr>
          <w:p w:rsidR="00E341BD" w:rsidRPr="00245405" w:rsidRDefault="00E341BD" w:rsidP="00E341BD">
            <w:pPr>
              <w:ind w:left="300"/>
              <w:jc w:val="both"/>
              <w:rPr>
                <w:color w:val="000000"/>
                <w:sz w:val="22"/>
                <w:szCs w:val="22"/>
              </w:rPr>
            </w:pPr>
          </w:p>
        </w:tc>
        <w:tc>
          <w:tcPr>
            <w:tcW w:w="3356" w:type="pct"/>
            <w:gridSpan w:val="3"/>
            <w:vAlign w:val="center"/>
          </w:tcPr>
          <w:p w:rsidR="00E341BD" w:rsidRPr="00245405" w:rsidRDefault="00E341BD" w:rsidP="00E341BD">
            <w:pPr>
              <w:rPr>
                <w:color w:val="000000"/>
                <w:sz w:val="22"/>
                <w:szCs w:val="22"/>
              </w:rPr>
            </w:pPr>
            <w:r w:rsidRPr="00245405">
              <w:rPr>
                <w:color w:val="000000"/>
                <w:sz w:val="22"/>
                <w:szCs w:val="22"/>
              </w:rPr>
              <w:t>Обручи гимнастические</w:t>
            </w:r>
          </w:p>
        </w:tc>
      </w:tr>
      <w:tr w:rsidR="00E341BD" w:rsidRPr="00245405">
        <w:trPr>
          <w:trHeight w:val="166"/>
          <w:jc w:val="center"/>
        </w:trPr>
        <w:tc>
          <w:tcPr>
            <w:tcW w:w="1644" w:type="pct"/>
            <w:vMerge/>
          </w:tcPr>
          <w:p w:rsidR="00E341BD" w:rsidRPr="00245405" w:rsidRDefault="00E341BD" w:rsidP="00E341BD">
            <w:pPr>
              <w:ind w:left="300"/>
              <w:jc w:val="both"/>
              <w:rPr>
                <w:color w:val="000000"/>
                <w:sz w:val="22"/>
                <w:szCs w:val="22"/>
              </w:rPr>
            </w:pPr>
          </w:p>
        </w:tc>
        <w:tc>
          <w:tcPr>
            <w:tcW w:w="3356" w:type="pct"/>
            <w:gridSpan w:val="3"/>
            <w:vAlign w:val="center"/>
          </w:tcPr>
          <w:p w:rsidR="00E341BD" w:rsidRPr="00245405" w:rsidRDefault="00E341BD" w:rsidP="00E341BD">
            <w:pPr>
              <w:rPr>
                <w:color w:val="000000"/>
                <w:sz w:val="22"/>
                <w:szCs w:val="22"/>
              </w:rPr>
            </w:pPr>
            <w:r w:rsidRPr="00245405">
              <w:rPr>
                <w:color w:val="000000"/>
                <w:sz w:val="22"/>
                <w:szCs w:val="22"/>
              </w:rPr>
              <w:t>Скакалки гимнастические</w:t>
            </w:r>
          </w:p>
        </w:tc>
      </w:tr>
      <w:tr w:rsidR="00E341BD" w:rsidRPr="00245405">
        <w:trPr>
          <w:trHeight w:val="240"/>
          <w:jc w:val="center"/>
        </w:trPr>
        <w:tc>
          <w:tcPr>
            <w:tcW w:w="1644" w:type="pct"/>
            <w:vMerge/>
          </w:tcPr>
          <w:p w:rsidR="00E341BD" w:rsidRPr="00245405" w:rsidRDefault="00E341BD" w:rsidP="00E341BD">
            <w:pPr>
              <w:ind w:left="300"/>
              <w:jc w:val="both"/>
              <w:rPr>
                <w:color w:val="000000"/>
                <w:sz w:val="22"/>
                <w:szCs w:val="22"/>
              </w:rPr>
            </w:pPr>
          </w:p>
        </w:tc>
        <w:tc>
          <w:tcPr>
            <w:tcW w:w="3356" w:type="pct"/>
            <w:gridSpan w:val="3"/>
            <w:vAlign w:val="center"/>
          </w:tcPr>
          <w:p w:rsidR="00E341BD" w:rsidRPr="00245405" w:rsidRDefault="00E341BD" w:rsidP="00E341BD">
            <w:pPr>
              <w:rPr>
                <w:color w:val="000000"/>
                <w:sz w:val="22"/>
                <w:szCs w:val="22"/>
              </w:rPr>
            </w:pPr>
            <w:r w:rsidRPr="00245405">
              <w:rPr>
                <w:color w:val="000000"/>
                <w:sz w:val="22"/>
                <w:szCs w:val="22"/>
              </w:rPr>
              <w:t>Ленты для художественной гимнастики</w:t>
            </w:r>
          </w:p>
        </w:tc>
      </w:tr>
      <w:tr w:rsidR="00E341BD" w:rsidRPr="00245405">
        <w:trPr>
          <w:trHeight w:val="451"/>
          <w:jc w:val="center"/>
        </w:trPr>
        <w:tc>
          <w:tcPr>
            <w:tcW w:w="1644" w:type="pct"/>
            <w:vMerge/>
          </w:tcPr>
          <w:p w:rsidR="00E341BD" w:rsidRPr="00245405" w:rsidRDefault="00E341BD" w:rsidP="00E341BD">
            <w:pPr>
              <w:ind w:left="300"/>
              <w:jc w:val="both"/>
              <w:rPr>
                <w:color w:val="000000"/>
                <w:sz w:val="22"/>
                <w:szCs w:val="22"/>
              </w:rPr>
            </w:pPr>
          </w:p>
        </w:tc>
        <w:tc>
          <w:tcPr>
            <w:tcW w:w="3356" w:type="pct"/>
            <w:gridSpan w:val="3"/>
            <w:vAlign w:val="center"/>
          </w:tcPr>
          <w:p w:rsidR="00E341BD" w:rsidRPr="00245405" w:rsidRDefault="00E341BD" w:rsidP="00E341BD">
            <w:pPr>
              <w:rPr>
                <w:color w:val="000000"/>
                <w:sz w:val="22"/>
                <w:szCs w:val="22"/>
              </w:rPr>
            </w:pPr>
            <w:r w:rsidRPr="00245405">
              <w:rPr>
                <w:color w:val="000000"/>
                <w:sz w:val="22"/>
                <w:szCs w:val="22"/>
              </w:rPr>
              <w:t xml:space="preserve">Мячи для художественной гимнастики </w:t>
            </w:r>
          </w:p>
        </w:tc>
      </w:tr>
      <w:tr w:rsidR="00E341BD" w:rsidRPr="00245405">
        <w:trPr>
          <w:trHeight w:val="285"/>
          <w:jc w:val="center"/>
        </w:trPr>
        <w:tc>
          <w:tcPr>
            <w:tcW w:w="1644" w:type="pct"/>
          </w:tcPr>
          <w:p w:rsidR="00E341BD" w:rsidRPr="00245405" w:rsidRDefault="00E341BD" w:rsidP="00E341BD">
            <w:pPr>
              <w:ind w:left="300"/>
              <w:jc w:val="both"/>
              <w:rPr>
                <w:color w:val="000000"/>
                <w:sz w:val="22"/>
                <w:szCs w:val="22"/>
              </w:rPr>
            </w:pPr>
            <w:r w:rsidRPr="00245405">
              <w:rPr>
                <w:color w:val="000000"/>
                <w:sz w:val="22"/>
                <w:szCs w:val="22"/>
              </w:rPr>
              <w:t>Спортивные танцы (шейпинг, аэробика и др.)</w:t>
            </w:r>
          </w:p>
        </w:tc>
        <w:tc>
          <w:tcPr>
            <w:tcW w:w="3356" w:type="pct"/>
            <w:gridSpan w:val="3"/>
          </w:tcPr>
          <w:p w:rsidR="00E341BD" w:rsidRPr="00245405" w:rsidRDefault="00E341BD" w:rsidP="00E341BD">
            <w:pPr>
              <w:rPr>
                <w:sz w:val="22"/>
                <w:szCs w:val="22"/>
              </w:rPr>
            </w:pPr>
            <w:r w:rsidRPr="00245405">
              <w:rPr>
                <w:sz w:val="22"/>
                <w:szCs w:val="22"/>
              </w:rPr>
              <w:t>Силовое оборудование</w:t>
            </w:r>
          </w:p>
          <w:p w:rsidR="00E341BD" w:rsidRPr="00245405" w:rsidRDefault="00E341BD" w:rsidP="00E341BD">
            <w:pPr>
              <w:rPr>
                <w:sz w:val="22"/>
                <w:szCs w:val="22"/>
              </w:rPr>
            </w:pPr>
            <w:r w:rsidRPr="00245405">
              <w:rPr>
                <w:sz w:val="22"/>
                <w:szCs w:val="22"/>
              </w:rPr>
              <w:t>Скамьи</w:t>
            </w:r>
          </w:p>
          <w:p w:rsidR="00E341BD" w:rsidRPr="00245405" w:rsidRDefault="00E341BD" w:rsidP="00E341BD">
            <w:pPr>
              <w:rPr>
                <w:sz w:val="22"/>
                <w:szCs w:val="22"/>
              </w:rPr>
            </w:pPr>
            <w:r w:rsidRPr="00245405">
              <w:rPr>
                <w:sz w:val="22"/>
                <w:szCs w:val="22"/>
              </w:rPr>
              <w:t>Велотренажеры</w:t>
            </w:r>
          </w:p>
          <w:p w:rsidR="00E341BD" w:rsidRPr="00245405" w:rsidRDefault="00E341BD" w:rsidP="00E341BD">
            <w:pPr>
              <w:rPr>
                <w:sz w:val="22"/>
                <w:szCs w:val="22"/>
              </w:rPr>
            </w:pPr>
            <w:r w:rsidRPr="00245405">
              <w:rPr>
                <w:sz w:val="22"/>
                <w:szCs w:val="22"/>
              </w:rPr>
              <w:t>Беговые дорожки</w:t>
            </w:r>
          </w:p>
          <w:p w:rsidR="00E341BD" w:rsidRPr="00245405" w:rsidRDefault="00E341BD" w:rsidP="00E341BD">
            <w:pPr>
              <w:rPr>
                <w:color w:val="000000"/>
                <w:sz w:val="22"/>
                <w:szCs w:val="22"/>
              </w:rPr>
            </w:pPr>
            <w:r w:rsidRPr="00245405">
              <w:rPr>
                <w:sz w:val="22"/>
                <w:szCs w:val="22"/>
              </w:rPr>
              <w:t>Степперы</w:t>
            </w:r>
          </w:p>
        </w:tc>
      </w:tr>
      <w:tr w:rsidR="00E341BD" w:rsidRPr="00245405">
        <w:trPr>
          <w:trHeight w:val="270"/>
          <w:jc w:val="center"/>
        </w:trPr>
        <w:tc>
          <w:tcPr>
            <w:tcW w:w="1644" w:type="pct"/>
          </w:tcPr>
          <w:p w:rsidR="00E341BD" w:rsidRPr="00245405" w:rsidRDefault="00E341BD" w:rsidP="00E341BD">
            <w:pPr>
              <w:ind w:left="300"/>
              <w:jc w:val="both"/>
              <w:rPr>
                <w:color w:val="000000"/>
                <w:sz w:val="22"/>
                <w:szCs w:val="22"/>
              </w:rPr>
            </w:pPr>
            <w:r w:rsidRPr="00245405">
              <w:rPr>
                <w:color w:val="000000"/>
                <w:sz w:val="22"/>
                <w:szCs w:val="22"/>
              </w:rPr>
              <w:t>Шахматы, шашки</w:t>
            </w:r>
          </w:p>
        </w:tc>
        <w:tc>
          <w:tcPr>
            <w:tcW w:w="3356" w:type="pct"/>
            <w:gridSpan w:val="3"/>
          </w:tcPr>
          <w:p w:rsidR="00E341BD" w:rsidRPr="00245405" w:rsidRDefault="00E341BD" w:rsidP="00E341BD">
            <w:pPr>
              <w:rPr>
                <w:color w:val="000000"/>
                <w:sz w:val="22"/>
                <w:szCs w:val="22"/>
              </w:rPr>
            </w:pPr>
            <w:r w:rsidRPr="00245405">
              <w:rPr>
                <w:color w:val="000000"/>
                <w:sz w:val="22"/>
                <w:szCs w:val="22"/>
              </w:rPr>
              <w:t>Комплект шахмат, шашек</w:t>
            </w:r>
          </w:p>
          <w:p w:rsidR="00E341BD" w:rsidRPr="00245405" w:rsidRDefault="00E341BD" w:rsidP="00E341BD">
            <w:pPr>
              <w:rPr>
                <w:color w:val="000000"/>
                <w:sz w:val="22"/>
                <w:szCs w:val="22"/>
              </w:rPr>
            </w:pPr>
            <w:r w:rsidRPr="00245405">
              <w:rPr>
                <w:color w:val="000000"/>
                <w:sz w:val="22"/>
                <w:szCs w:val="22"/>
              </w:rPr>
              <w:t>Демонстрационная доска с магнитными фигурами</w:t>
            </w:r>
          </w:p>
        </w:tc>
      </w:tr>
      <w:tr w:rsidR="00E341BD" w:rsidRPr="00245405">
        <w:trPr>
          <w:trHeight w:val="421"/>
          <w:jc w:val="center"/>
        </w:trPr>
        <w:tc>
          <w:tcPr>
            <w:tcW w:w="1644" w:type="pct"/>
            <w:vMerge w:val="restart"/>
          </w:tcPr>
          <w:p w:rsidR="00E341BD" w:rsidRPr="00245405" w:rsidRDefault="00E341BD" w:rsidP="00E341BD">
            <w:pPr>
              <w:ind w:left="300"/>
              <w:jc w:val="both"/>
              <w:rPr>
                <w:color w:val="000000"/>
                <w:sz w:val="22"/>
                <w:szCs w:val="22"/>
              </w:rPr>
            </w:pPr>
            <w:r w:rsidRPr="00245405">
              <w:rPr>
                <w:color w:val="000000"/>
                <w:sz w:val="22"/>
                <w:szCs w:val="22"/>
              </w:rPr>
              <w:t>Лёгкая атлетика</w:t>
            </w:r>
          </w:p>
        </w:tc>
        <w:tc>
          <w:tcPr>
            <w:tcW w:w="974" w:type="pct"/>
            <w:vMerge w:val="restart"/>
          </w:tcPr>
          <w:p w:rsidR="00E341BD" w:rsidRPr="00245405" w:rsidRDefault="00E341BD" w:rsidP="00E341BD">
            <w:pPr>
              <w:jc w:val="center"/>
              <w:rPr>
                <w:b/>
                <w:color w:val="000000"/>
                <w:sz w:val="22"/>
                <w:szCs w:val="22"/>
              </w:rPr>
            </w:pPr>
            <w:r w:rsidRPr="00245405">
              <w:rPr>
                <w:b/>
                <w:color w:val="000000"/>
                <w:sz w:val="22"/>
                <w:szCs w:val="22"/>
              </w:rPr>
              <w:t>Для бега:</w:t>
            </w:r>
          </w:p>
          <w:p w:rsidR="00E341BD" w:rsidRPr="00245405" w:rsidRDefault="00E341BD" w:rsidP="00E341BD">
            <w:pPr>
              <w:jc w:val="center"/>
              <w:rPr>
                <w:b/>
                <w:color w:val="000000"/>
                <w:sz w:val="22"/>
                <w:szCs w:val="22"/>
              </w:rPr>
            </w:pPr>
          </w:p>
        </w:tc>
        <w:tc>
          <w:tcPr>
            <w:tcW w:w="2382" w:type="pct"/>
            <w:gridSpan w:val="2"/>
          </w:tcPr>
          <w:p w:rsidR="00E341BD" w:rsidRPr="00245405" w:rsidRDefault="00E341BD" w:rsidP="00E341BD">
            <w:pPr>
              <w:rPr>
                <w:color w:val="000000"/>
                <w:sz w:val="22"/>
                <w:szCs w:val="22"/>
              </w:rPr>
            </w:pPr>
            <w:r w:rsidRPr="00245405">
              <w:rPr>
                <w:color w:val="000000"/>
                <w:sz w:val="22"/>
                <w:szCs w:val="22"/>
              </w:rPr>
              <w:t>Станки стартовые школьные</w:t>
            </w:r>
          </w:p>
        </w:tc>
      </w:tr>
      <w:tr w:rsidR="00E341BD" w:rsidRPr="00245405">
        <w:trPr>
          <w:trHeight w:val="270"/>
          <w:jc w:val="center"/>
        </w:trPr>
        <w:tc>
          <w:tcPr>
            <w:tcW w:w="1644" w:type="pct"/>
            <w:vMerge/>
          </w:tcPr>
          <w:p w:rsidR="00E341BD" w:rsidRPr="00245405" w:rsidRDefault="00E341BD" w:rsidP="00E341BD">
            <w:pPr>
              <w:ind w:left="300"/>
              <w:jc w:val="both"/>
              <w:rPr>
                <w:color w:val="000000"/>
                <w:sz w:val="22"/>
                <w:szCs w:val="22"/>
              </w:rPr>
            </w:pPr>
          </w:p>
        </w:tc>
        <w:tc>
          <w:tcPr>
            <w:tcW w:w="974" w:type="pct"/>
            <w:vMerge/>
          </w:tcPr>
          <w:p w:rsidR="00E341BD" w:rsidRPr="00245405" w:rsidRDefault="00E341BD" w:rsidP="00E341BD">
            <w:pPr>
              <w:jc w:val="center"/>
              <w:rPr>
                <w:color w:val="000000"/>
                <w:sz w:val="22"/>
                <w:szCs w:val="22"/>
              </w:rPr>
            </w:pPr>
          </w:p>
        </w:tc>
        <w:tc>
          <w:tcPr>
            <w:tcW w:w="2382" w:type="pct"/>
            <w:gridSpan w:val="2"/>
          </w:tcPr>
          <w:p w:rsidR="00E341BD" w:rsidRPr="00245405" w:rsidRDefault="00E341BD" w:rsidP="00E341BD">
            <w:pPr>
              <w:rPr>
                <w:color w:val="000000"/>
                <w:sz w:val="22"/>
                <w:szCs w:val="22"/>
              </w:rPr>
            </w:pPr>
            <w:r w:rsidRPr="00245405">
              <w:rPr>
                <w:color w:val="000000"/>
                <w:sz w:val="22"/>
                <w:szCs w:val="22"/>
              </w:rPr>
              <w:t>Оборудование полосы препятствий</w:t>
            </w:r>
          </w:p>
        </w:tc>
      </w:tr>
      <w:tr w:rsidR="00E341BD" w:rsidRPr="00245405">
        <w:trPr>
          <w:trHeight w:val="136"/>
          <w:jc w:val="center"/>
        </w:trPr>
        <w:tc>
          <w:tcPr>
            <w:tcW w:w="1644" w:type="pct"/>
            <w:vMerge/>
          </w:tcPr>
          <w:p w:rsidR="00E341BD" w:rsidRPr="00245405" w:rsidRDefault="00E341BD" w:rsidP="00E341BD">
            <w:pPr>
              <w:ind w:left="300"/>
              <w:jc w:val="both"/>
              <w:rPr>
                <w:color w:val="000000"/>
                <w:sz w:val="22"/>
                <w:szCs w:val="22"/>
              </w:rPr>
            </w:pPr>
          </w:p>
        </w:tc>
        <w:tc>
          <w:tcPr>
            <w:tcW w:w="974" w:type="pct"/>
            <w:vMerge/>
          </w:tcPr>
          <w:p w:rsidR="00E341BD" w:rsidRPr="00245405" w:rsidRDefault="00E341BD" w:rsidP="00E341BD">
            <w:pPr>
              <w:jc w:val="center"/>
              <w:rPr>
                <w:color w:val="000000"/>
                <w:sz w:val="22"/>
                <w:szCs w:val="22"/>
              </w:rPr>
            </w:pPr>
          </w:p>
        </w:tc>
        <w:tc>
          <w:tcPr>
            <w:tcW w:w="2382" w:type="pct"/>
            <w:gridSpan w:val="2"/>
          </w:tcPr>
          <w:p w:rsidR="00E341BD" w:rsidRPr="00245405" w:rsidRDefault="00E341BD" w:rsidP="00E341BD">
            <w:pPr>
              <w:rPr>
                <w:color w:val="000000"/>
                <w:sz w:val="22"/>
                <w:szCs w:val="22"/>
              </w:rPr>
            </w:pPr>
            <w:r w:rsidRPr="00245405">
              <w:rPr>
                <w:color w:val="000000"/>
                <w:sz w:val="22"/>
                <w:szCs w:val="22"/>
              </w:rPr>
              <w:t>Тренажер для обучения бегу</w:t>
            </w:r>
          </w:p>
        </w:tc>
      </w:tr>
      <w:tr w:rsidR="00E341BD" w:rsidRPr="00245405">
        <w:trPr>
          <w:trHeight w:val="196"/>
          <w:jc w:val="center"/>
        </w:trPr>
        <w:tc>
          <w:tcPr>
            <w:tcW w:w="1644" w:type="pct"/>
            <w:vMerge/>
          </w:tcPr>
          <w:p w:rsidR="00E341BD" w:rsidRPr="00245405" w:rsidRDefault="00E341BD" w:rsidP="00E341BD">
            <w:pPr>
              <w:ind w:left="300"/>
              <w:jc w:val="both"/>
              <w:rPr>
                <w:color w:val="000000"/>
                <w:sz w:val="22"/>
                <w:szCs w:val="22"/>
              </w:rPr>
            </w:pPr>
          </w:p>
        </w:tc>
        <w:tc>
          <w:tcPr>
            <w:tcW w:w="974" w:type="pct"/>
            <w:vMerge/>
          </w:tcPr>
          <w:p w:rsidR="00E341BD" w:rsidRPr="00245405" w:rsidRDefault="00E341BD" w:rsidP="00E341BD">
            <w:pPr>
              <w:jc w:val="center"/>
              <w:rPr>
                <w:color w:val="000000"/>
                <w:sz w:val="22"/>
                <w:szCs w:val="22"/>
              </w:rPr>
            </w:pPr>
          </w:p>
        </w:tc>
        <w:tc>
          <w:tcPr>
            <w:tcW w:w="2382" w:type="pct"/>
            <w:gridSpan w:val="2"/>
          </w:tcPr>
          <w:p w:rsidR="00E341BD" w:rsidRPr="00245405" w:rsidRDefault="00E341BD" w:rsidP="00E341BD">
            <w:pPr>
              <w:rPr>
                <w:color w:val="000000"/>
                <w:sz w:val="22"/>
                <w:szCs w:val="22"/>
              </w:rPr>
            </w:pPr>
            <w:r w:rsidRPr="00245405">
              <w:rPr>
                <w:color w:val="000000"/>
                <w:sz w:val="22"/>
                <w:szCs w:val="22"/>
              </w:rPr>
              <w:t>Устройство и приспособления для разметки дистанций</w:t>
            </w:r>
          </w:p>
        </w:tc>
      </w:tr>
      <w:tr w:rsidR="00E341BD" w:rsidRPr="00245405">
        <w:trPr>
          <w:trHeight w:val="391"/>
          <w:jc w:val="center"/>
        </w:trPr>
        <w:tc>
          <w:tcPr>
            <w:tcW w:w="1644" w:type="pct"/>
            <w:vMerge/>
          </w:tcPr>
          <w:p w:rsidR="00E341BD" w:rsidRPr="00245405" w:rsidRDefault="00E341BD" w:rsidP="00E341BD">
            <w:pPr>
              <w:ind w:left="300"/>
              <w:jc w:val="both"/>
              <w:rPr>
                <w:color w:val="000000"/>
                <w:sz w:val="22"/>
                <w:szCs w:val="22"/>
              </w:rPr>
            </w:pPr>
          </w:p>
        </w:tc>
        <w:tc>
          <w:tcPr>
            <w:tcW w:w="974" w:type="pct"/>
            <w:vMerge w:val="restart"/>
          </w:tcPr>
          <w:p w:rsidR="00E341BD" w:rsidRPr="00245405" w:rsidRDefault="00E341BD" w:rsidP="00E341BD">
            <w:pPr>
              <w:jc w:val="center"/>
              <w:rPr>
                <w:color w:val="000000"/>
                <w:sz w:val="22"/>
                <w:szCs w:val="22"/>
              </w:rPr>
            </w:pPr>
            <w:r w:rsidRPr="00245405">
              <w:rPr>
                <w:b/>
                <w:color w:val="000000"/>
                <w:sz w:val="22"/>
                <w:szCs w:val="22"/>
              </w:rPr>
              <w:t>Для прыжков</w:t>
            </w:r>
            <w:r w:rsidRPr="00245405">
              <w:rPr>
                <w:color w:val="000000"/>
                <w:sz w:val="22"/>
                <w:szCs w:val="22"/>
              </w:rPr>
              <w:t>:</w:t>
            </w:r>
          </w:p>
        </w:tc>
        <w:tc>
          <w:tcPr>
            <w:tcW w:w="2382" w:type="pct"/>
            <w:gridSpan w:val="2"/>
          </w:tcPr>
          <w:p w:rsidR="00E341BD" w:rsidRPr="00245405" w:rsidRDefault="00E341BD" w:rsidP="00E341BD">
            <w:pPr>
              <w:rPr>
                <w:color w:val="000000"/>
                <w:sz w:val="22"/>
                <w:szCs w:val="22"/>
              </w:rPr>
            </w:pPr>
            <w:r w:rsidRPr="00245405">
              <w:rPr>
                <w:color w:val="000000"/>
                <w:sz w:val="22"/>
                <w:szCs w:val="22"/>
              </w:rPr>
              <w:t>Приспособление для установки планок</w:t>
            </w:r>
          </w:p>
        </w:tc>
      </w:tr>
      <w:tr w:rsidR="00E341BD" w:rsidRPr="00245405">
        <w:trPr>
          <w:trHeight w:val="151"/>
          <w:jc w:val="center"/>
        </w:trPr>
        <w:tc>
          <w:tcPr>
            <w:tcW w:w="1644" w:type="pct"/>
            <w:vMerge/>
          </w:tcPr>
          <w:p w:rsidR="00E341BD" w:rsidRPr="00245405" w:rsidRDefault="00E341BD" w:rsidP="00E341BD">
            <w:pPr>
              <w:ind w:left="300"/>
              <w:jc w:val="both"/>
              <w:rPr>
                <w:color w:val="000000"/>
                <w:sz w:val="22"/>
                <w:szCs w:val="22"/>
              </w:rPr>
            </w:pPr>
          </w:p>
        </w:tc>
        <w:tc>
          <w:tcPr>
            <w:tcW w:w="974" w:type="pct"/>
            <w:vMerge/>
          </w:tcPr>
          <w:p w:rsidR="00E341BD" w:rsidRPr="00245405" w:rsidRDefault="00E341BD" w:rsidP="00E341BD">
            <w:pPr>
              <w:jc w:val="center"/>
              <w:rPr>
                <w:color w:val="000000"/>
                <w:sz w:val="22"/>
                <w:szCs w:val="22"/>
              </w:rPr>
            </w:pPr>
          </w:p>
        </w:tc>
        <w:tc>
          <w:tcPr>
            <w:tcW w:w="2382" w:type="pct"/>
            <w:gridSpan w:val="2"/>
          </w:tcPr>
          <w:p w:rsidR="00E341BD" w:rsidRPr="00245405" w:rsidRDefault="00E341BD" w:rsidP="00E341BD">
            <w:pPr>
              <w:rPr>
                <w:color w:val="000000"/>
                <w:sz w:val="22"/>
                <w:szCs w:val="22"/>
              </w:rPr>
            </w:pPr>
            <w:r w:rsidRPr="00245405">
              <w:rPr>
                <w:color w:val="000000"/>
                <w:sz w:val="22"/>
                <w:szCs w:val="22"/>
              </w:rPr>
              <w:t>Планки для прыжков в высоту</w:t>
            </w:r>
          </w:p>
        </w:tc>
      </w:tr>
      <w:tr w:rsidR="00E341BD" w:rsidRPr="00245405">
        <w:trPr>
          <w:trHeight w:val="406"/>
          <w:jc w:val="center"/>
        </w:trPr>
        <w:tc>
          <w:tcPr>
            <w:tcW w:w="1644" w:type="pct"/>
            <w:vMerge/>
          </w:tcPr>
          <w:p w:rsidR="00E341BD" w:rsidRPr="00245405" w:rsidRDefault="00E341BD" w:rsidP="00E341BD">
            <w:pPr>
              <w:ind w:left="300"/>
              <w:jc w:val="both"/>
              <w:rPr>
                <w:color w:val="000000"/>
                <w:sz w:val="22"/>
                <w:szCs w:val="22"/>
              </w:rPr>
            </w:pPr>
          </w:p>
        </w:tc>
        <w:tc>
          <w:tcPr>
            <w:tcW w:w="974" w:type="pct"/>
            <w:vMerge/>
          </w:tcPr>
          <w:p w:rsidR="00E341BD" w:rsidRPr="00245405" w:rsidRDefault="00E341BD" w:rsidP="00E341BD">
            <w:pPr>
              <w:jc w:val="center"/>
              <w:rPr>
                <w:color w:val="000000"/>
                <w:sz w:val="22"/>
                <w:szCs w:val="22"/>
              </w:rPr>
            </w:pPr>
          </w:p>
        </w:tc>
        <w:tc>
          <w:tcPr>
            <w:tcW w:w="2382" w:type="pct"/>
            <w:gridSpan w:val="2"/>
          </w:tcPr>
          <w:p w:rsidR="00E341BD" w:rsidRPr="00245405" w:rsidRDefault="00E341BD" w:rsidP="00E341BD">
            <w:pPr>
              <w:rPr>
                <w:color w:val="000000"/>
                <w:sz w:val="22"/>
                <w:szCs w:val="22"/>
              </w:rPr>
            </w:pPr>
            <w:r w:rsidRPr="00245405">
              <w:rPr>
                <w:color w:val="000000"/>
                <w:sz w:val="22"/>
                <w:szCs w:val="22"/>
              </w:rPr>
              <w:t>Брус устанавливаемый для отталкивания</w:t>
            </w:r>
          </w:p>
        </w:tc>
      </w:tr>
      <w:tr w:rsidR="00E341BD" w:rsidRPr="00245405">
        <w:trPr>
          <w:trHeight w:val="330"/>
          <w:jc w:val="center"/>
        </w:trPr>
        <w:tc>
          <w:tcPr>
            <w:tcW w:w="1644" w:type="pct"/>
            <w:vMerge/>
          </w:tcPr>
          <w:p w:rsidR="00E341BD" w:rsidRPr="00245405" w:rsidRDefault="00E341BD" w:rsidP="00E341BD">
            <w:pPr>
              <w:ind w:left="300"/>
              <w:jc w:val="both"/>
              <w:rPr>
                <w:color w:val="000000"/>
                <w:sz w:val="22"/>
                <w:szCs w:val="22"/>
              </w:rPr>
            </w:pPr>
          </w:p>
        </w:tc>
        <w:tc>
          <w:tcPr>
            <w:tcW w:w="974" w:type="pct"/>
            <w:vMerge/>
          </w:tcPr>
          <w:p w:rsidR="00E341BD" w:rsidRPr="00245405" w:rsidRDefault="00E341BD" w:rsidP="00E341BD">
            <w:pPr>
              <w:jc w:val="center"/>
              <w:rPr>
                <w:color w:val="000000"/>
                <w:sz w:val="22"/>
                <w:szCs w:val="22"/>
              </w:rPr>
            </w:pPr>
          </w:p>
        </w:tc>
        <w:tc>
          <w:tcPr>
            <w:tcW w:w="2382" w:type="pct"/>
            <w:gridSpan w:val="2"/>
          </w:tcPr>
          <w:p w:rsidR="00E341BD" w:rsidRPr="00245405" w:rsidRDefault="00E341BD" w:rsidP="00E341BD">
            <w:pPr>
              <w:rPr>
                <w:color w:val="000000"/>
                <w:sz w:val="22"/>
                <w:szCs w:val="22"/>
              </w:rPr>
            </w:pPr>
            <w:r w:rsidRPr="00245405">
              <w:rPr>
                <w:color w:val="000000"/>
                <w:sz w:val="22"/>
                <w:szCs w:val="22"/>
              </w:rPr>
              <w:t>Тренажер для обучения прыжкам</w:t>
            </w:r>
          </w:p>
        </w:tc>
      </w:tr>
      <w:tr w:rsidR="00E341BD" w:rsidRPr="00245405">
        <w:trPr>
          <w:trHeight w:val="270"/>
          <w:jc w:val="center"/>
        </w:trPr>
        <w:tc>
          <w:tcPr>
            <w:tcW w:w="1644" w:type="pct"/>
            <w:vMerge/>
          </w:tcPr>
          <w:p w:rsidR="00E341BD" w:rsidRPr="00245405" w:rsidRDefault="00E341BD" w:rsidP="00E341BD">
            <w:pPr>
              <w:ind w:left="300"/>
              <w:jc w:val="both"/>
              <w:rPr>
                <w:color w:val="000000"/>
                <w:sz w:val="22"/>
                <w:szCs w:val="22"/>
              </w:rPr>
            </w:pPr>
          </w:p>
        </w:tc>
        <w:tc>
          <w:tcPr>
            <w:tcW w:w="974" w:type="pct"/>
            <w:vMerge w:val="restart"/>
          </w:tcPr>
          <w:p w:rsidR="00E341BD" w:rsidRPr="00245405" w:rsidRDefault="00E341BD" w:rsidP="00E341BD">
            <w:pPr>
              <w:jc w:val="center"/>
              <w:rPr>
                <w:color w:val="000000"/>
                <w:sz w:val="22"/>
                <w:szCs w:val="22"/>
              </w:rPr>
            </w:pPr>
            <w:r w:rsidRPr="00245405">
              <w:rPr>
                <w:b/>
                <w:bCs/>
                <w:color w:val="000000"/>
                <w:sz w:val="22"/>
                <w:szCs w:val="22"/>
              </w:rPr>
              <w:t>Для метания</w:t>
            </w:r>
          </w:p>
        </w:tc>
        <w:tc>
          <w:tcPr>
            <w:tcW w:w="2382" w:type="pct"/>
            <w:gridSpan w:val="2"/>
          </w:tcPr>
          <w:p w:rsidR="00E341BD" w:rsidRPr="00245405" w:rsidRDefault="00E341BD" w:rsidP="00E341BD">
            <w:pPr>
              <w:rPr>
                <w:color w:val="000000"/>
                <w:sz w:val="22"/>
                <w:szCs w:val="22"/>
              </w:rPr>
            </w:pPr>
            <w:r w:rsidRPr="00245405">
              <w:rPr>
                <w:color w:val="000000"/>
                <w:sz w:val="22"/>
                <w:szCs w:val="22"/>
              </w:rPr>
              <w:t>Мячи для метания в цель</w:t>
            </w:r>
          </w:p>
        </w:tc>
      </w:tr>
      <w:tr w:rsidR="00E341BD" w:rsidRPr="00245405">
        <w:trPr>
          <w:trHeight w:val="136"/>
          <w:jc w:val="center"/>
        </w:trPr>
        <w:tc>
          <w:tcPr>
            <w:tcW w:w="1644" w:type="pct"/>
            <w:vMerge/>
          </w:tcPr>
          <w:p w:rsidR="00E341BD" w:rsidRPr="00245405" w:rsidRDefault="00E341BD" w:rsidP="00E341BD">
            <w:pPr>
              <w:ind w:left="300"/>
              <w:jc w:val="both"/>
              <w:rPr>
                <w:color w:val="000000"/>
                <w:sz w:val="22"/>
                <w:szCs w:val="22"/>
              </w:rPr>
            </w:pPr>
          </w:p>
        </w:tc>
        <w:tc>
          <w:tcPr>
            <w:tcW w:w="974" w:type="pct"/>
            <w:vMerge/>
          </w:tcPr>
          <w:p w:rsidR="00E341BD" w:rsidRPr="00245405" w:rsidRDefault="00E341BD" w:rsidP="00E341BD">
            <w:pPr>
              <w:jc w:val="center"/>
              <w:rPr>
                <w:b/>
                <w:bCs/>
                <w:color w:val="000000"/>
                <w:sz w:val="22"/>
                <w:szCs w:val="22"/>
              </w:rPr>
            </w:pPr>
          </w:p>
        </w:tc>
        <w:tc>
          <w:tcPr>
            <w:tcW w:w="2382" w:type="pct"/>
            <w:gridSpan w:val="2"/>
          </w:tcPr>
          <w:p w:rsidR="00E341BD" w:rsidRPr="00245405" w:rsidRDefault="00E341BD" w:rsidP="00E341BD">
            <w:pPr>
              <w:rPr>
                <w:color w:val="000000"/>
                <w:sz w:val="22"/>
                <w:szCs w:val="22"/>
              </w:rPr>
            </w:pPr>
            <w:r w:rsidRPr="00245405">
              <w:rPr>
                <w:color w:val="000000"/>
                <w:sz w:val="22"/>
                <w:szCs w:val="22"/>
              </w:rPr>
              <w:t>Цель для метания</w:t>
            </w:r>
          </w:p>
        </w:tc>
      </w:tr>
      <w:tr w:rsidR="00E341BD" w:rsidRPr="00245405">
        <w:trPr>
          <w:trHeight w:val="315"/>
          <w:jc w:val="center"/>
        </w:trPr>
        <w:tc>
          <w:tcPr>
            <w:tcW w:w="1644" w:type="pct"/>
            <w:vMerge/>
          </w:tcPr>
          <w:p w:rsidR="00E341BD" w:rsidRPr="00245405" w:rsidRDefault="00E341BD" w:rsidP="00E341BD">
            <w:pPr>
              <w:ind w:left="300"/>
              <w:jc w:val="both"/>
              <w:rPr>
                <w:color w:val="000000"/>
                <w:sz w:val="22"/>
                <w:szCs w:val="22"/>
              </w:rPr>
            </w:pPr>
          </w:p>
        </w:tc>
        <w:tc>
          <w:tcPr>
            <w:tcW w:w="974" w:type="pct"/>
            <w:vMerge/>
          </w:tcPr>
          <w:p w:rsidR="00E341BD" w:rsidRPr="00245405" w:rsidRDefault="00E341BD" w:rsidP="00E341BD">
            <w:pPr>
              <w:jc w:val="center"/>
              <w:rPr>
                <w:b/>
                <w:bCs/>
                <w:color w:val="000000"/>
                <w:sz w:val="22"/>
                <w:szCs w:val="22"/>
              </w:rPr>
            </w:pPr>
          </w:p>
        </w:tc>
        <w:tc>
          <w:tcPr>
            <w:tcW w:w="2382" w:type="pct"/>
            <w:gridSpan w:val="2"/>
          </w:tcPr>
          <w:p w:rsidR="00E341BD" w:rsidRPr="00245405" w:rsidRDefault="00E341BD" w:rsidP="00E341BD">
            <w:pPr>
              <w:rPr>
                <w:color w:val="000000"/>
                <w:sz w:val="22"/>
                <w:szCs w:val="22"/>
              </w:rPr>
            </w:pPr>
            <w:r w:rsidRPr="00245405">
              <w:rPr>
                <w:color w:val="000000"/>
                <w:sz w:val="22"/>
                <w:szCs w:val="22"/>
              </w:rPr>
              <w:t>Тренажер для обучения метанию</w:t>
            </w:r>
          </w:p>
        </w:tc>
      </w:tr>
      <w:tr w:rsidR="00E341BD" w:rsidRPr="00245405">
        <w:trPr>
          <w:trHeight w:val="618"/>
          <w:jc w:val="center"/>
        </w:trPr>
        <w:tc>
          <w:tcPr>
            <w:tcW w:w="1644" w:type="pct"/>
            <w:vMerge/>
          </w:tcPr>
          <w:p w:rsidR="00E341BD" w:rsidRPr="00245405" w:rsidRDefault="00E341BD" w:rsidP="00E341BD">
            <w:pPr>
              <w:ind w:left="300"/>
              <w:jc w:val="both"/>
              <w:rPr>
                <w:color w:val="000000"/>
                <w:sz w:val="22"/>
                <w:szCs w:val="22"/>
              </w:rPr>
            </w:pPr>
          </w:p>
        </w:tc>
        <w:tc>
          <w:tcPr>
            <w:tcW w:w="974" w:type="pct"/>
          </w:tcPr>
          <w:p w:rsidR="00E341BD" w:rsidRPr="00245405" w:rsidRDefault="00E341BD" w:rsidP="00E341BD">
            <w:pPr>
              <w:jc w:val="center"/>
              <w:rPr>
                <w:b/>
                <w:bCs/>
                <w:color w:val="000000"/>
                <w:sz w:val="22"/>
                <w:szCs w:val="22"/>
              </w:rPr>
            </w:pPr>
            <w:r w:rsidRPr="00245405">
              <w:rPr>
                <w:b/>
                <w:bCs/>
                <w:color w:val="000000"/>
                <w:sz w:val="22"/>
                <w:szCs w:val="22"/>
              </w:rPr>
              <w:t>Вспомогательное оборудование:</w:t>
            </w:r>
          </w:p>
        </w:tc>
        <w:tc>
          <w:tcPr>
            <w:tcW w:w="2382" w:type="pct"/>
            <w:gridSpan w:val="2"/>
          </w:tcPr>
          <w:p w:rsidR="00E341BD" w:rsidRPr="00245405" w:rsidRDefault="00E341BD" w:rsidP="00E341BD">
            <w:pPr>
              <w:rPr>
                <w:color w:val="000000"/>
                <w:sz w:val="22"/>
                <w:szCs w:val="22"/>
              </w:rPr>
            </w:pPr>
            <w:r w:rsidRPr="00245405">
              <w:rPr>
                <w:color w:val="000000"/>
                <w:sz w:val="22"/>
                <w:szCs w:val="22"/>
              </w:rPr>
              <w:t>Кронштейн и укладки для хранения и переноски легкоатлетического инвентаря</w:t>
            </w:r>
          </w:p>
        </w:tc>
      </w:tr>
    </w:tbl>
    <w:p w:rsidR="00E341BD" w:rsidRDefault="00E341BD" w:rsidP="00E341BD">
      <w:pPr>
        <w:pStyle w:val="Default"/>
        <w:rPr>
          <w:b/>
          <w:sz w:val="22"/>
          <w:szCs w:val="22"/>
        </w:rPr>
      </w:pPr>
    </w:p>
    <w:p w:rsidR="00E341BD" w:rsidRPr="006D6301" w:rsidRDefault="00E341BD" w:rsidP="00E341BD">
      <w:pPr>
        <w:jc w:val="center"/>
        <w:rPr>
          <w:color w:val="000000"/>
        </w:rPr>
      </w:pPr>
      <w:r w:rsidRPr="006D6301">
        <w:rPr>
          <w:b/>
          <w:bCs/>
          <w:color w:val="000000"/>
        </w:rPr>
        <w:t>Комплект оборудования для занятий спортивными и подвижными играми</w:t>
      </w:r>
    </w:p>
    <w:p w:rsidR="00E341BD" w:rsidRPr="006D6301" w:rsidRDefault="00E341BD" w:rsidP="00E341BD">
      <w:pPr>
        <w:ind w:firstLine="708"/>
        <w:jc w:val="both"/>
        <w:rPr>
          <w:color w:val="000000"/>
        </w:rPr>
      </w:pPr>
      <w:r w:rsidRPr="006D6301">
        <w:rPr>
          <w:color w:val="000000"/>
        </w:rPr>
        <w:t>Комплект оборудования мест проведения спортивных игр и инвентаря необходимого для их проведения обеспечивает двухстороннюю соревновательную игру и создание учебных игровых ситуаций для обучения правилам, технике и тактике игры, создание условий оговоренного правилами игрового противоборства.</w:t>
      </w:r>
    </w:p>
    <w:p w:rsidR="00E341BD" w:rsidRPr="006D6301" w:rsidRDefault="00E341BD" w:rsidP="00E341BD">
      <w:pPr>
        <w:ind w:firstLine="708"/>
        <w:jc w:val="both"/>
        <w:rPr>
          <w:color w:val="000000"/>
        </w:rPr>
      </w:pPr>
      <w:r w:rsidRPr="006D6301">
        <w:rPr>
          <w:color w:val="000000"/>
        </w:rPr>
        <w:t xml:space="preserve">Комплект разделен на группы (подкомплекты) предметов специального, строго функционального игрового назначения: </w:t>
      </w:r>
      <w:r w:rsidRPr="006D6301">
        <w:rPr>
          <w:b/>
          <w:i/>
          <w:color w:val="000000"/>
        </w:rPr>
        <w:t>футбол, теннис, баскетбол, волейбол, бадминтон, ручной мяч (гандбол), настольный теннис</w:t>
      </w:r>
      <w:r>
        <w:rPr>
          <w:b/>
          <w:i/>
          <w:color w:val="000000"/>
        </w:rPr>
        <w:t xml:space="preserve"> и др.</w:t>
      </w:r>
    </w:p>
    <w:p w:rsidR="00E341BD" w:rsidRPr="006D6301" w:rsidRDefault="00E341BD" w:rsidP="00E341BD">
      <w:pPr>
        <w:rPr>
          <w:color w:val="000000"/>
        </w:rPr>
      </w:pPr>
      <w:r w:rsidRPr="006D6301">
        <w:rPr>
          <w:color w:val="000000"/>
        </w:rPr>
        <w:t>Отдельно представлена группа предметов для проведения подвижных игр.</w:t>
      </w:r>
    </w:p>
    <w:p w:rsidR="00E341BD" w:rsidRPr="00425B01" w:rsidRDefault="00E341BD" w:rsidP="00E341BD">
      <w:pPr>
        <w:rPr>
          <w:color w:val="000000"/>
          <w:sz w:val="20"/>
          <w:szCs w:val="20"/>
        </w:rPr>
      </w:pPr>
    </w:p>
    <w:tbl>
      <w:tblPr>
        <w:tblW w:w="4950" w:type="pct"/>
        <w:tblCellSpacing w:w="0" w:type="dxa"/>
        <w:tblBorders>
          <w:top w:val="outset" w:sz="6" w:space="0" w:color="CCCCCC"/>
          <w:left w:val="outset" w:sz="6" w:space="0" w:color="CCCCCC"/>
          <w:bottom w:val="outset" w:sz="6" w:space="0" w:color="CCCCCC"/>
          <w:right w:val="outset" w:sz="6" w:space="0" w:color="CCCCCC"/>
        </w:tblBorders>
        <w:tblCellMar>
          <w:top w:w="45" w:type="dxa"/>
          <w:left w:w="45" w:type="dxa"/>
          <w:bottom w:w="45" w:type="dxa"/>
          <w:right w:w="45" w:type="dxa"/>
        </w:tblCellMar>
        <w:tblLook w:val="0000" w:firstRow="0" w:lastRow="0" w:firstColumn="0" w:lastColumn="0" w:noHBand="0" w:noVBand="0"/>
      </w:tblPr>
      <w:tblGrid>
        <w:gridCol w:w="9941"/>
      </w:tblGrid>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jc w:val="center"/>
              <w:rPr>
                <w:color w:val="000000"/>
                <w:sz w:val="22"/>
                <w:szCs w:val="22"/>
              </w:rPr>
            </w:pPr>
            <w:r w:rsidRPr="00245405">
              <w:rPr>
                <w:b/>
                <w:bCs/>
                <w:color w:val="000000"/>
                <w:sz w:val="22"/>
                <w:szCs w:val="22"/>
              </w:rPr>
              <w:t>Наименование</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b/>
                <w:color w:val="000000"/>
                <w:sz w:val="22"/>
                <w:szCs w:val="22"/>
              </w:rPr>
              <w:t xml:space="preserve">Для игры в футбол: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tcPr>
          <w:p w:rsidR="00E341BD" w:rsidRPr="00245405" w:rsidRDefault="00E341BD" w:rsidP="00E341BD">
            <w:pPr>
              <w:rPr>
                <w:color w:val="000000"/>
                <w:sz w:val="22"/>
                <w:szCs w:val="22"/>
              </w:rPr>
            </w:pPr>
            <w:r w:rsidRPr="00245405">
              <w:rPr>
                <w:color w:val="000000"/>
                <w:sz w:val="22"/>
                <w:szCs w:val="22"/>
              </w:rPr>
              <w:t xml:space="preserve">Устройство для установки ворот при игре в футбол с сетками для ворот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tcPr>
          <w:p w:rsidR="00E341BD" w:rsidRPr="00245405" w:rsidRDefault="00E341BD" w:rsidP="00E341BD">
            <w:pPr>
              <w:rPr>
                <w:color w:val="000000"/>
                <w:sz w:val="22"/>
                <w:szCs w:val="22"/>
              </w:rPr>
            </w:pPr>
            <w:r w:rsidRPr="00245405">
              <w:rPr>
                <w:color w:val="000000"/>
                <w:sz w:val="22"/>
                <w:szCs w:val="22"/>
              </w:rPr>
              <w:t xml:space="preserve">Мячи для игры в футбол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tcPr>
          <w:p w:rsidR="00E341BD" w:rsidRPr="00245405" w:rsidRDefault="00E341BD" w:rsidP="00E341BD">
            <w:pPr>
              <w:rPr>
                <w:color w:val="000000"/>
                <w:sz w:val="22"/>
                <w:szCs w:val="22"/>
              </w:rPr>
            </w:pPr>
            <w:r w:rsidRPr="00245405">
              <w:rPr>
                <w:color w:val="000000"/>
                <w:sz w:val="22"/>
                <w:szCs w:val="22"/>
              </w:rPr>
              <w:t xml:space="preserve">Устройства и приспособления для обучения игре футбол </w:t>
            </w:r>
          </w:p>
        </w:tc>
      </w:tr>
      <w:tr w:rsidR="00E341BD" w:rsidRPr="00BC1778">
        <w:trPr>
          <w:tblCellSpacing w:w="0" w:type="dxa"/>
        </w:trPr>
        <w:tc>
          <w:tcPr>
            <w:tcW w:w="5000" w:type="pct"/>
            <w:tcBorders>
              <w:top w:val="outset" w:sz="6" w:space="0" w:color="CCCCCC"/>
              <w:left w:val="outset" w:sz="6" w:space="0" w:color="CCCCCC"/>
              <w:bottom w:val="outset" w:sz="6" w:space="0" w:color="CCCCCC"/>
              <w:right w:val="outset" w:sz="6" w:space="0" w:color="CCCCCC"/>
            </w:tcBorders>
          </w:tcPr>
          <w:p w:rsidR="00E341BD" w:rsidRPr="00BC1778" w:rsidRDefault="00E341BD" w:rsidP="00E341BD">
            <w:pPr>
              <w:ind w:firstLine="708"/>
              <w:jc w:val="both"/>
              <w:rPr>
                <w:i/>
                <w:color w:val="000000"/>
                <w:sz w:val="22"/>
                <w:szCs w:val="22"/>
              </w:rPr>
            </w:pPr>
            <w:r w:rsidRPr="00BC1778">
              <w:rPr>
                <w:i/>
                <w:color w:val="000000"/>
                <w:sz w:val="22"/>
                <w:szCs w:val="22"/>
              </w:rPr>
              <w:t>Подкомплект для обучения элементам игры в футбол содержит оборудование поля игры воротами с сеткой, мячами, тренажерным устройством для обучения технике работы с мячом.</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b/>
                <w:color w:val="000000"/>
                <w:sz w:val="22"/>
                <w:szCs w:val="22"/>
              </w:rPr>
            </w:pPr>
            <w:r w:rsidRPr="00245405">
              <w:rPr>
                <w:b/>
                <w:color w:val="000000"/>
                <w:sz w:val="22"/>
                <w:szCs w:val="22"/>
              </w:rPr>
              <w:t>Для игры в теннис:</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Устройство для установки сеток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Ракетки для игры в теннис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Мячи для игры в теннис </w:t>
            </w:r>
          </w:p>
        </w:tc>
      </w:tr>
      <w:tr w:rsidR="00E341BD" w:rsidRPr="00BC1778">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tcPr>
          <w:p w:rsidR="00E341BD" w:rsidRPr="00BC1778" w:rsidRDefault="00E341BD" w:rsidP="00E341BD">
            <w:pPr>
              <w:rPr>
                <w:i/>
                <w:color w:val="000000"/>
                <w:sz w:val="22"/>
                <w:szCs w:val="22"/>
              </w:rPr>
            </w:pPr>
            <w:r w:rsidRPr="00BC1778">
              <w:rPr>
                <w:i/>
                <w:color w:val="000000"/>
                <w:sz w:val="22"/>
                <w:szCs w:val="22"/>
              </w:rPr>
              <w:t xml:space="preserve">Комплект содержит оборудование площадки (корта) сеткой для игры двумя или четырьмя игроками в теннис, ракетки и мячи для игры, тренажерное устройство для обучения техники удара по мячу.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b/>
                <w:color w:val="000000"/>
                <w:sz w:val="22"/>
                <w:szCs w:val="22"/>
              </w:rPr>
            </w:pPr>
            <w:r w:rsidRPr="00245405">
              <w:rPr>
                <w:b/>
                <w:color w:val="000000"/>
                <w:sz w:val="22"/>
                <w:szCs w:val="22"/>
              </w:rPr>
              <w:t>Для игры в баскетбол:</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Щиты баскетбольные школьные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Щиты баскетбольные тренировочные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Мячи для игры в баскетбол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Устройства и приспособления для обучения элементам игры в баскетбол </w:t>
            </w:r>
          </w:p>
        </w:tc>
      </w:tr>
      <w:tr w:rsidR="00E341BD" w:rsidRPr="00BC1778">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BC1778" w:rsidRDefault="00E341BD" w:rsidP="00E341BD">
            <w:pPr>
              <w:ind w:firstLine="708"/>
              <w:jc w:val="both"/>
              <w:rPr>
                <w:i/>
                <w:color w:val="000000"/>
                <w:sz w:val="22"/>
                <w:szCs w:val="22"/>
              </w:rPr>
            </w:pPr>
            <w:r w:rsidRPr="00BC1778">
              <w:rPr>
                <w:i/>
                <w:color w:val="000000"/>
                <w:sz w:val="22"/>
                <w:szCs w:val="22"/>
              </w:rPr>
              <w:t>Подкомплект содержит оборудование площадки щитами с корзинами, регулируемыми по высоте установки, для командно-спортивной игры в баскетбол, мячами для игры, тренажерным устройством для обучения технике игры.</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b/>
                <w:color w:val="000000"/>
                <w:sz w:val="22"/>
                <w:szCs w:val="22"/>
              </w:rPr>
            </w:pPr>
            <w:r w:rsidRPr="00245405">
              <w:rPr>
                <w:b/>
                <w:color w:val="000000"/>
                <w:sz w:val="22"/>
                <w:szCs w:val="22"/>
              </w:rPr>
              <w:t xml:space="preserve">Для игры в волейбол: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Устройство для установки сетки волейбольной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Сетки волейбольные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Мячи для игры в волейбол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Устройства и приспособления для обучения элементам игры в волейбол </w:t>
            </w:r>
          </w:p>
        </w:tc>
      </w:tr>
      <w:tr w:rsidR="00E341BD" w:rsidRPr="00BC1778">
        <w:trPr>
          <w:tblCellSpacing w:w="0" w:type="dxa"/>
        </w:trPr>
        <w:tc>
          <w:tcPr>
            <w:tcW w:w="0" w:type="auto"/>
            <w:tcBorders>
              <w:top w:val="outset" w:sz="6" w:space="0" w:color="CCCCCC"/>
              <w:left w:val="outset" w:sz="6" w:space="0" w:color="CCCCCC"/>
              <w:bottom w:val="outset" w:sz="6" w:space="0" w:color="CCCCCC"/>
              <w:right w:val="outset" w:sz="6" w:space="0" w:color="CCCCCC"/>
            </w:tcBorders>
          </w:tcPr>
          <w:p w:rsidR="00E341BD" w:rsidRPr="00BC1778" w:rsidRDefault="00E341BD" w:rsidP="00E341BD">
            <w:pPr>
              <w:rPr>
                <w:i/>
                <w:color w:val="000000"/>
                <w:sz w:val="22"/>
                <w:szCs w:val="22"/>
              </w:rPr>
            </w:pPr>
            <w:r w:rsidRPr="00BC1778">
              <w:rPr>
                <w:i/>
                <w:color w:val="000000"/>
                <w:sz w:val="22"/>
                <w:szCs w:val="22"/>
              </w:rPr>
              <w:t xml:space="preserve">Подкомплект содержит оборудование площадки сеткой для командно-спортивной игры в волейбол, мячи для игры, тренажерное устройство для обучения технике игры.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b/>
                <w:color w:val="000000"/>
                <w:sz w:val="22"/>
                <w:szCs w:val="22"/>
              </w:rPr>
            </w:pPr>
            <w:r w:rsidRPr="00245405">
              <w:rPr>
                <w:b/>
                <w:color w:val="000000"/>
                <w:sz w:val="22"/>
                <w:szCs w:val="22"/>
              </w:rPr>
              <w:t xml:space="preserve">Для игры в бадминтон: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Устройство для установки сетки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Сетка для игры в бадминтон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Ракетки для игры в бадминтон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Воланы </w:t>
            </w:r>
          </w:p>
        </w:tc>
      </w:tr>
      <w:tr w:rsidR="00E341BD" w:rsidRPr="00BC1778">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tcPr>
          <w:p w:rsidR="00E341BD" w:rsidRPr="00BC1778" w:rsidRDefault="00E341BD" w:rsidP="00E341BD">
            <w:pPr>
              <w:rPr>
                <w:i/>
                <w:color w:val="000000"/>
                <w:sz w:val="22"/>
                <w:szCs w:val="22"/>
              </w:rPr>
            </w:pPr>
            <w:r w:rsidRPr="00BC1778">
              <w:rPr>
                <w:i/>
                <w:color w:val="000000"/>
                <w:sz w:val="22"/>
                <w:szCs w:val="22"/>
              </w:rPr>
              <w:t xml:space="preserve">Подкомплект содержит оборудование площадки сеткой для одиночной и парной спортивной игры в бадминтон, ракетки и воланы, тренажерное устройство для обучения технике игры.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b/>
                <w:color w:val="000000"/>
                <w:sz w:val="22"/>
                <w:szCs w:val="22"/>
              </w:rPr>
            </w:pPr>
            <w:r w:rsidRPr="00245405">
              <w:rPr>
                <w:b/>
                <w:color w:val="000000"/>
                <w:sz w:val="22"/>
                <w:szCs w:val="22"/>
              </w:rPr>
              <w:t xml:space="preserve">Для игры в ручной мяч: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Устройство для установки ворот при игре в ручной мяч с сетками для ворот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Мячи для игры в ручной мяч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Устройства и приспособления для обучения игре в ручной мяч </w:t>
            </w:r>
          </w:p>
        </w:tc>
      </w:tr>
      <w:tr w:rsidR="00E341BD" w:rsidRPr="00BC1778">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tcPr>
          <w:p w:rsidR="00E341BD" w:rsidRPr="00BC1778" w:rsidRDefault="00E341BD" w:rsidP="00E341BD">
            <w:pPr>
              <w:rPr>
                <w:i/>
                <w:color w:val="000000"/>
                <w:sz w:val="22"/>
                <w:szCs w:val="22"/>
              </w:rPr>
            </w:pPr>
            <w:r w:rsidRPr="00BC1778">
              <w:rPr>
                <w:i/>
                <w:color w:val="000000"/>
                <w:sz w:val="22"/>
                <w:szCs w:val="22"/>
              </w:rPr>
              <w:t xml:space="preserve">Подкомплект содержит оборудование воротами площадки для командной игры ручной мяч (гандбол), мячи для игры, тренажерное устройство для обучения технике игры.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b/>
                <w:color w:val="000000"/>
                <w:sz w:val="22"/>
                <w:szCs w:val="22"/>
              </w:rPr>
            </w:pPr>
            <w:r w:rsidRPr="00245405">
              <w:rPr>
                <w:b/>
                <w:color w:val="000000"/>
                <w:sz w:val="22"/>
                <w:szCs w:val="22"/>
              </w:rPr>
              <w:t>Для игры в настольный теннис:</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Устройство для установки стола для игры в настольный теннис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Сетки для игры в настольный теннис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Ракетки для игры в настольный теннис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Мячи для игры в настольный теннис </w:t>
            </w:r>
          </w:p>
        </w:tc>
      </w:tr>
      <w:tr w:rsidR="00E341BD" w:rsidRPr="00BC1778">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tcPr>
          <w:p w:rsidR="00E341BD" w:rsidRPr="00BC1778" w:rsidRDefault="00E341BD" w:rsidP="00E341BD">
            <w:pPr>
              <w:rPr>
                <w:i/>
                <w:color w:val="000000"/>
                <w:sz w:val="22"/>
                <w:szCs w:val="22"/>
              </w:rPr>
            </w:pPr>
            <w:r w:rsidRPr="00BC1778">
              <w:rPr>
                <w:i/>
                <w:color w:val="000000"/>
                <w:sz w:val="22"/>
                <w:szCs w:val="22"/>
              </w:rPr>
              <w:t xml:space="preserve">Подкомплект содержит стол разделенный сеткой на равные части, для игры двумя или четырьмя игроками, ракетки и целлулоидные мячи, тренажерное устройство для обучения технике игры.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b/>
                <w:color w:val="000000"/>
                <w:sz w:val="22"/>
                <w:szCs w:val="22"/>
              </w:rPr>
            </w:pPr>
            <w:r w:rsidRPr="00245405">
              <w:rPr>
                <w:b/>
                <w:color w:val="000000"/>
                <w:sz w:val="22"/>
                <w:szCs w:val="22"/>
              </w:rPr>
              <w:t>Для подвижных игр:</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Мячи резиновые большие D = 20см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Мячи малые D = 10см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Флажки для разметки дистанций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Устройство для установки стойки для обводки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Кегли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Городки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Серсо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Кольцебросы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Дартс </w:t>
            </w:r>
          </w:p>
        </w:tc>
      </w:tr>
      <w:tr w:rsidR="00E341BD" w:rsidRPr="00BC1778">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tcPr>
          <w:p w:rsidR="00E341BD" w:rsidRPr="00BC1778" w:rsidRDefault="00E341BD" w:rsidP="00E341BD">
            <w:pPr>
              <w:rPr>
                <w:i/>
                <w:color w:val="000000"/>
                <w:sz w:val="22"/>
                <w:szCs w:val="22"/>
              </w:rPr>
            </w:pPr>
            <w:r w:rsidRPr="00BC1778">
              <w:rPr>
                <w:i/>
                <w:color w:val="000000"/>
                <w:sz w:val="22"/>
                <w:szCs w:val="22"/>
              </w:rPr>
              <w:t xml:space="preserve">Подкомплект содержит оборудование места для проведения подвижных игр связанных с выполнением физических упражнений с ходьбой, бегом, прыжками, метаниями, лазанием и другими двигательными действиями, выполняемыми по определенным правилам состязанья или установкам педагога, а также инвентарь необходимый для подвижных игр. </w:t>
            </w:r>
          </w:p>
        </w:tc>
      </w:tr>
      <w:tr w:rsidR="00E341BD" w:rsidRPr="00245405">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b/>
                <w:bCs/>
                <w:color w:val="000000"/>
                <w:sz w:val="22"/>
                <w:szCs w:val="22"/>
              </w:rPr>
              <w:t>Вспомогательное оборудование</w:t>
            </w:r>
            <w:r w:rsidRPr="00245405">
              <w:rPr>
                <w:color w:val="000000"/>
                <w:sz w:val="22"/>
                <w:szCs w:val="22"/>
              </w:rPr>
              <w:t xml:space="preserve">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Сетки для защиты окон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Сетки для переноски мячей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Кронштейны и укладки для хранения оборудования игровых комплектов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Насос для надувания мячей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Стеллажи для хранения мячей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Стеллаж для хранения обуви с коньками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Стеллаж для хранения лыжного инвентаря </w:t>
            </w:r>
          </w:p>
        </w:tc>
      </w:tr>
      <w:tr w:rsidR="00E341BD" w:rsidRPr="00245405">
        <w:trPr>
          <w:tblCellSpacing w:w="0" w:type="dxa"/>
        </w:trPr>
        <w:tc>
          <w:tcPr>
            <w:tcW w:w="5000" w:type="pct"/>
            <w:tcBorders>
              <w:top w:val="outset" w:sz="6" w:space="0" w:color="CCCCCC"/>
              <w:left w:val="outset" w:sz="6" w:space="0" w:color="CCCCCC"/>
              <w:bottom w:val="outset" w:sz="6" w:space="0" w:color="CCCCCC"/>
              <w:right w:val="outset" w:sz="6" w:space="0" w:color="CCCCCC"/>
            </w:tcBorders>
            <w:vAlign w:val="center"/>
          </w:tcPr>
          <w:p w:rsidR="00E341BD" w:rsidRPr="00245405" w:rsidRDefault="00E341BD" w:rsidP="00E341BD">
            <w:pPr>
              <w:rPr>
                <w:color w:val="000000"/>
                <w:sz w:val="22"/>
                <w:szCs w:val="22"/>
              </w:rPr>
            </w:pPr>
            <w:r w:rsidRPr="00245405">
              <w:rPr>
                <w:color w:val="000000"/>
                <w:sz w:val="22"/>
                <w:szCs w:val="22"/>
              </w:rPr>
              <w:t xml:space="preserve">Стеллаж для хранения лыжной обуви </w:t>
            </w:r>
          </w:p>
        </w:tc>
      </w:tr>
    </w:tbl>
    <w:p w:rsidR="00E341BD" w:rsidRPr="00FD4E05" w:rsidRDefault="00E341BD" w:rsidP="00E341BD"/>
    <w:p w:rsidR="00E341BD" w:rsidRDefault="00E341BD" w:rsidP="00E341BD">
      <w:pPr>
        <w:pStyle w:val="Pa7"/>
        <w:jc w:val="both"/>
        <w:rPr>
          <w:b/>
          <w:color w:val="000000"/>
          <w:u w:val="single"/>
        </w:rPr>
      </w:pPr>
      <w:r w:rsidRPr="00F36F7E">
        <w:rPr>
          <w:b/>
          <w:color w:val="000000"/>
          <w:u w:val="single"/>
        </w:rPr>
        <w:t>Художественно-эстетическая деятельность:</w:t>
      </w:r>
    </w:p>
    <w:p w:rsidR="00E341BD" w:rsidRPr="006D6301" w:rsidRDefault="00E341BD" w:rsidP="00E341BD"/>
    <w:p w:rsidR="00E341BD" w:rsidRDefault="00E341BD" w:rsidP="00E341BD">
      <w:pPr>
        <w:pStyle w:val="Pa35"/>
        <w:ind w:firstLine="360"/>
        <w:jc w:val="both"/>
        <w:rPr>
          <w:color w:val="000000"/>
        </w:rPr>
      </w:pPr>
      <w:r>
        <w:rPr>
          <w:color w:val="000000"/>
        </w:rPr>
        <w:t>Задача художественно-эстетического воспитания состоит в формировании творчески активной личности, которая способна воспринимать и оценивать прекрасное в природе, труде, быту и других сферах жизни и деятельности. Первые элементарные представления о красоте, аккуратности и чистоте ребенок получает в семье, именно с этого начинается эстетическое воспитание.</w:t>
      </w:r>
    </w:p>
    <w:p w:rsidR="00E341BD" w:rsidRDefault="00E341BD" w:rsidP="00E341BD">
      <w:pPr>
        <w:pStyle w:val="Pa35"/>
        <w:ind w:firstLine="360"/>
        <w:jc w:val="both"/>
        <w:rPr>
          <w:color w:val="000000"/>
        </w:rPr>
      </w:pPr>
      <w:r>
        <w:rPr>
          <w:color w:val="000000"/>
        </w:rPr>
        <w:t xml:space="preserve">У всякой системы есть стержень, основа, на которую она опирается. Такой основой в системе эстетического воспитания мы можем считать искусство: </w:t>
      </w:r>
      <w:r w:rsidRPr="004F7ED5">
        <w:rPr>
          <w:i/>
          <w:color w:val="000000"/>
        </w:rPr>
        <w:t>музыку, архитектуру, скульпту</w:t>
      </w:r>
      <w:r>
        <w:rPr>
          <w:i/>
          <w:color w:val="000000"/>
        </w:rPr>
        <w:t>ру, живопись, танец, кино, театр, декоративно – прикладное искусство</w:t>
      </w:r>
      <w:r w:rsidRPr="004F7ED5">
        <w:rPr>
          <w:i/>
          <w:color w:val="000000"/>
        </w:rPr>
        <w:t xml:space="preserve"> и другие виды художественного творчества.</w:t>
      </w:r>
    </w:p>
    <w:p w:rsidR="00E341BD" w:rsidRPr="00472F9E" w:rsidRDefault="00E341BD" w:rsidP="00E341BD">
      <w:pPr>
        <w:pStyle w:val="Pa35"/>
        <w:ind w:firstLine="360"/>
        <w:jc w:val="both"/>
        <w:rPr>
          <w:color w:val="000000"/>
        </w:rPr>
      </w:pPr>
      <w:r>
        <w:t>Задача педагога воспитать у ребенка способность наслаждаться искусством, развить эстетические потребности, интересы, довести их до степени эстетического вкуса, а затем и идеала. Взаимодействие ребенка и любого вида искусства, прежде всего, начинается с восприятия. Очень важно уделять особое внимание именно процессу восприятия художественного произведения. Рассмотрим воспитательно-образовательные возможности каждого из элементов, составляющих содержание учебных и внеучебных предметов по искусству.</w:t>
      </w:r>
    </w:p>
    <w:p w:rsidR="00E341BD" w:rsidRPr="004F7ED5" w:rsidRDefault="00E341BD" w:rsidP="00E341BD">
      <w:pPr>
        <w:pStyle w:val="Pa7"/>
        <w:ind w:firstLine="720"/>
        <w:jc w:val="both"/>
        <w:rPr>
          <w:color w:val="000000"/>
        </w:rPr>
      </w:pPr>
      <w:r w:rsidRPr="004F7ED5">
        <w:rPr>
          <w:i/>
        </w:rPr>
        <w:t>Литература</w:t>
      </w:r>
      <w:r>
        <w:t xml:space="preserve"> включает в себя искусство художественного слова, историю литературы, науку о литературе - литературоведение и навыки литературной художественно-творческой деятельности. </w:t>
      </w:r>
      <w:r>
        <w:rPr>
          <w:color w:val="000000"/>
        </w:rPr>
        <w:t>Основным и главным элементом литературы как предмета является, конечно, само искусство — произведения художественного слова. В процессе занятий литературой ребенок совершенствует и навыки чтения, учится эстетическому освоению художественных произведений, усваивает их содержание и развивает свои психические силы: воображение, мышление, речь. Развитие навыков чтения, способности эстетического восприятия, аналитического и критического мышления — решающие средства наиболее эффективного достижения воспитательной цели.</w:t>
      </w:r>
    </w:p>
    <w:p w:rsidR="00E341BD" w:rsidRDefault="00E341BD" w:rsidP="00E341BD">
      <w:pPr>
        <w:pStyle w:val="Pa36"/>
        <w:ind w:right="100" w:firstLine="720"/>
        <w:jc w:val="both"/>
        <w:rPr>
          <w:color w:val="000000"/>
        </w:rPr>
      </w:pPr>
      <w:r w:rsidRPr="004F7ED5">
        <w:rPr>
          <w:i/>
          <w:color w:val="000000"/>
        </w:rPr>
        <w:t>Музыка</w:t>
      </w:r>
      <w:r>
        <w:rPr>
          <w:color w:val="000000"/>
        </w:rPr>
        <w:t xml:space="preserve"> как интегративный предмет органически вбирает в себя изучение собственно музыкальных произведений, историю, теорию музыки, а также простейшие навыки исполнительства в области пения и игры на музыкальных инструментах. «Музыка» выдвигает единые эстетические задачи музыкального образования и воспитания школьников. Все преподавание нацелено на такое музыкальное воспитание, которое обеспечивает развитие духовного богатства личности обучающихся, нравственно-эстетический характер их деятельности, побуждений, взглядов, убеждений, а также накапливанию знаний, умений и навыков во всех видах музыкальной деятельности.</w:t>
      </w:r>
    </w:p>
    <w:p w:rsidR="00E341BD" w:rsidRDefault="00E341BD" w:rsidP="00E341BD">
      <w:pPr>
        <w:pStyle w:val="Pa36"/>
        <w:ind w:right="100" w:firstLine="720"/>
        <w:jc w:val="both"/>
        <w:rPr>
          <w:color w:val="000000"/>
        </w:rPr>
      </w:pPr>
      <w:r w:rsidRPr="004F7ED5">
        <w:rPr>
          <w:i/>
          <w:color w:val="000000"/>
        </w:rPr>
        <w:t>Изобразительное искусство</w:t>
      </w:r>
      <w:r>
        <w:rPr>
          <w:color w:val="000000"/>
        </w:rPr>
        <w:t xml:space="preserve"> как комплексный предмет объединяет познание самих художественных произведений, элементы искусствознания, теории изобразительной деятельности, освоение навыков практического изображения, изобразительной грамоты и творческого самовыражения. «Изобразительное искусство» - этот предмет знакомит учащихся не только с </w:t>
      </w:r>
      <w:r w:rsidRPr="00D05E00">
        <w:rPr>
          <w:i/>
          <w:color w:val="000000"/>
        </w:rPr>
        <w:t>живописью, графикой и скульптурой</w:t>
      </w:r>
      <w:r>
        <w:rPr>
          <w:color w:val="000000"/>
        </w:rPr>
        <w:t xml:space="preserve">, составляющими группу изобразительных искусств, но также с </w:t>
      </w:r>
      <w:r w:rsidRPr="00D05E00">
        <w:rPr>
          <w:i/>
          <w:color w:val="000000"/>
        </w:rPr>
        <w:t>архитектурой и декоративным искусством</w:t>
      </w:r>
      <w:r>
        <w:rPr>
          <w:color w:val="000000"/>
        </w:rPr>
        <w:t>. Среди существующих искусств пять перечисленных занимают особое место.</w:t>
      </w:r>
    </w:p>
    <w:p w:rsidR="00E341BD" w:rsidRDefault="00E341BD" w:rsidP="00E341BD">
      <w:pPr>
        <w:pStyle w:val="Pa37"/>
        <w:ind w:right="100" w:firstLine="420"/>
        <w:jc w:val="both"/>
        <w:rPr>
          <w:color w:val="000000"/>
        </w:rPr>
      </w:pPr>
      <w:r>
        <w:rPr>
          <w:color w:val="000000"/>
        </w:rPr>
        <w:t>Именно внеурочная работа даёт детям реальную возможность познакомиться с искусством шире. Она знакомятся и с такими видами искусства, как кино и театр.</w:t>
      </w:r>
    </w:p>
    <w:p w:rsidR="00E341BD" w:rsidRPr="006D6301" w:rsidRDefault="00E341BD" w:rsidP="00E341BD">
      <w:pPr>
        <w:pStyle w:val="Default"/>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980"/>
        <w:gridCol w:w="5400"/>
      </w:tblGrid>
      <w:tr w:rsidR="00E341BD" w:rsidRPr="00754EF2">
        <w:trPr>
          <w:trHeight w:val="277"/>
        </w:trPr>
        <w:tc>
          <w:tcPr>
            <w:tcW w:w="2628" w:type="dxa"/>
          </w:tcPr>
          <w:p w:rsidR="00E341BD" w:rsidRPr="00754EF2" w:rsidRDefault="00E341BD" w:rsidP="00E341BD">
            <w:pPr>
              <w:pStyle w:val="Pa1"/>
              <w:jc w:val="center"/>
              <w:rPr>
                <w:i/>
                <w:color w:val="000000"/>
              </w:rPr>
            </w:pPr>
            <w:r w:rsidRPr="00754EF2">
              <w:rPr>
                <w:rStyle w:val="A15"/>
                <w:i/>
                <w:sz w:val="24"/>
                <w:szCs w:val="24"/>
              </w:rPr>
              <w:t>Место проведения</w:t>
            </w:r>
          </w:p>
        </w:tc>
        <w:tc>
          <w:tcPr>
            <w:tcW w:w="1980" w:type="dxa"/>
          </w:tcPr>
          <w:p w:rsidR="00E341BD" w:rsidRPr="00754EF2" w:rsidRDefault="00E341BD" w:rsidP="00E341BD">
            <w:pPr>
              <w:pStyle w:val="Pa1"/>
              <w:jc w:val="center"/>
              <w:rPr>
                <w:i/>
                <w:color w:val="000000"/>
              </w:rPr>
            </w:pPr>
            <w:r w:rsidRPr="00754EF2">
              <w:rPr>
                <w:rStyle w:val="A15"/>
                <w:i/>
                <w:sz w:val="24"/>
                <w:szCs w:val="24"/>
              </w:rPr>
              <w:t>Время проведения</w:t>
            </w:r>
          </w:p>
        </w:tc>
        <w:tc>
          <w:tcPr>
            <w:tcW w:w="5400" w:type="dxa"/>
          </w:tcPr>
          <w:p w:rsidR="00E341BD" w:rsidRPr="00754EF2" w:rsidRDefault="00E341BD" w:rsidP="00E341BD">
            <w:pPr>
              <w:pStyle w:val="Pa1"/>
              <w:jc w:val="center"/>
              <w:rPr>
                <w:i/>
                <w:color w:val="000000"/>
              </w:rPr>
            </w:pPr>
            <w:r w:rsidRPr="00754EF2">
              <w:rPr>
                <w:rStyle w:val="A15"/>
                <w:i/>
                <w:sz w:val="24"/>
                <w:szCs w:val="24"/>
              </w:rPr>
              <w:t>Формы организации</w:t>
            </w:r>
          </w:p>
        </w:tc>
      </w:tr>
      <w:tr w:rsidR="00E341BD" w:rsidRPr="00754EF2">
        <w:trPr>
          <w:trHeight w:val="1428"/>
        </w:trPr>
        <w:tc>
          <w:tcPr>
            <w:tcW w:w="2628" w:type="dxa"/>
          </w:tcPr>
          <w:p w:rsidR="00E341BD" w:rsidRPr="00754EF2" w:rsidRDefault="00E341BD" w:rsidP="00E341BD">
            <w:pPr>
              <w:pStyle w:val="Pa1"/>
              <w:jc w:val="center"/>
              <w:rPr>
                <w:b/>
                <w:i/>
                <w:color w:val="000000"/>
              </w:rPr>
            </w:pPr>
            <w:r w:rsidRPr="00754EF2">
              <w:rPr>
                <w:rStyle w:val="A15"/>
                <w:b/>
                <w:i/>
                <w:sz w:val="24"/>
                <w:szCs w:val="24"/>
              </w:rPr>
              <w:t>Школа</w:t>
            </w:r>
          </w:p>
        </w:tc>
        <w:tc>
          <w:tcPr>
            <w:tcW w:w="1980" w:type="dxa"/>
          </w:tcPr>
          <w:p w:rsidR="00E341BD" w:rsidRPr="00754EF2" w:rsidRDefault="00E341BD" w:rsidP="00E341BD">
            <w:pPr>
              <w:pStyle w:val="Pa1"/>
              <w:jc w:val="center"/>
              <w:rPr>
                <w:b/>
                <w:i/>
                <w:color w:val="000000"/>
              </w:rPr>
            </w:pPr>
            <w:r w:rsidRPr="00754EF2">
              <w:rPr>
                <w:rStyle w:val="A15"/>
                <w:b/>
                <w:i/>
                <w:sz w:val="24"/>
                <w:szCs w:val="24"/>
              </w:rPr>
              <w:t>Вторая половина учебного дня</w:t>
            </w:r>
          </w:p>
        </w:tc>
        <w:tc>
          <w:tcPr>
            <w:tcW w:w="5400" w:type="dxa"/>
            <w:vMerge w:val="restart"/>
          </w:tcPr>
          <w:p w:rsidR="00E341BD" w:rsidRPr="00754EF2" w:rsidRDefault="00E341BD" w:rsidP="00E341BD">
            <w:pPr>
              <w:ind w:right="96"/>
              <w:jc w:val="both"/>
              <w:rPr>
                <w:b/>
                <w:bCs/>
                <w:i/>
                <w:color w:val="000000"/>
              </w:rPr>
            </w:pPr>
            <w:r w:rsidRPr="00754EF2">
              <w:rPr>
                <w:b/>
                <w:bCs/>
                <w:i/>
                <w:color w:val="000000"/>
              </w:rPr>
              <w:t xml:space="preserve">Кружки художественного творчества, прикладного искусства: </w:t>
            </w:r>
            <w:r w:rsidRPr="00754EF2">
              <w:rPr>
                <w:b/>
                <w:i/>
                <w:color w:val="000000"/>
              </w:rPr>
              <w:t>вышивка «крестом», «гладью».; лоскутная пластика, мягкая игрушка; плоскостная и объёмная флористика, коллаж; роспись по камням, дереву; бумажная пластика; холодный батик; витраж;</w:t>
            </w:r>
            <w:r>
              <w:rPr>
                <w:b/>
                <w:i/>
                <w:color w:val="000000"/>
              </w:rPr>
              <w:t xml:space="preserve"> </w:t>
            </w:r>
            <w:r w:rsidRPr="00754EF2">
              <w:rPr>
                <w:b/>
                <w:i/>
                <w:color w:val="000000"/>
              </w:rPr>
              <w:t>работа с кожей, с соломкой и др.</w:t>
            </w:r>
            <w:r w:rsidRPr="00754EF2">
              <w:rPr>
                <w:b/>
                <w:bCs/>
                <w:i/>
                <w:color w:val="000000"/>
              </w:rPr>
              <w:t>;</w:t>
            </w:r>
            <w:r>
              <w:rPr>
                <w:b/>
                <w:bCs/>
                <w:i/>
                <w:color w:val="000000"/>
              </w:rPr>
              <w:t xml:space="preserve"> </w:t>
            </w:r>
            <w:r w:rsidRPr="00BF06AA">
              <w:rPr>
                <w:b/>
                <w:bCs/>
                <w:i/>
                <w:sz w:val="22"/>
                <w:szCs w:val="22"/>
              </w:rPr>
              <w:t>кружки технического творчества (Лего - конструирование), домашних ремесел</w:t>
            </w:r>
            <w:r>
              <w:rPr>
                <w:b/>
                <w:bCs/>
                <w:i/>
                <w:sz w:val="22"/>
                <w:szCs w:val="22"/>
              </w:rPr>
              <w:t>;</w:t>
            </w:r>
          </w:p>
          <w:p w:rsidR="00E341BD" w:rsidRPr="00754EF2" w:rsidRDefault="00E341BD" w:rsidP="00E341BD">
            <w:pPr>
              <w:ind w:right="96"/>
              <w:jc w:val="both"/>
              <w:rPr>
                <w:b/>
                <w:i/>
                <w:color w:val="000000"/>
              </w:rPr>
            </w:pPr>
            <w:r w:rsidRPr="00754EF2">
              <w:rPr>
                <w:b/>
                <w:bCs/>
                <w:i/>
                <w:color w:val="000000"/>
              </w:rPr>
              <w:t>посещение художественных выставок, музеев, кино, фестивалей искусств, спектаклей в классе, школе, театре,</w:t>
            </w:r>
          </w:p>
          <w:p w:rsidR="00E341BD" w:rsidRPr="00754EF2" w:rsidRDefault="00E341BD" w:rsidP="00E341BD">
            <w:pPr>
              <w:ind w:right="96"/>
              <w:rPr>
                <w:b/>
                <w:i/>
                <w:color w:val="000000"/>
              </w:rPr>
            </w:pPr>
            <w:r w:rsidRPr="00754EF2">
              <w:rPr>
                <w:b/>
                <w:bCs/>
                <w:i/>
                <w:color w:val="000000"/>
              </w:rPr>
              <w:t>художественные акции школьников в окружающем школу социуме.</w:t>
            </w:r>
          </w:p>
          <w:p w:rsidR="00E341BD" w:rsidRPr="00754EF2" w:rsidRDefault="00E341BD" w:rsidP="00E341BD">
            <w:pPr>
              <w:ind w:right="96"/>
              <w:rPr>
                <w:b/>
                <w:i/>
                <w:color w:val="000000"/>
              </w:rPr>
            </w:pPr>
            <w:r w:rsidRPr="00754EF2">
              <w:rPr>
                <w:b/>
                <w:i/>
                <w:color w:val="000000"/>
              </w:rPr>
              <w:t>Игры – миниатюры,</w:t>
            </w:r>
          </w:p>
          <w:p w:rsidR="00E341BD" w:rsidRPr="00754EF2" w:rsidRDefault="00E341BD" w:rsidP="00E341BD">
            <w:pPr>
              <w:ind w:right="96"/>
              <w:rPr>
                <w:b/>
                <w:i/>
                <w:color w:val="000000"/>
              </w:rPr>
            </w:pPr>
            <w:r w:rsidRPr="00754EF2">
              <w:rPr>
                <w:b/>
                <w:i/>
                <w:color w:val="000000"/>
              </w:rPr>
              <w:t>инсценирование сюжетов из истории,</w:t>
            </w:r>
          </w:p>
          <w:p w:rsidR="00E341BD" w:rsidRPr="00754EF2" w:rsidRDefault="00E341BD" w:rsidP="00E341BD">
            <w:pPr>
              <w:ind w:right="96"/>
              <w:rPr>
                <w:b/>
                <w:i/>
                <w:color w:val="000000"/>
              </w:rPr>
            </w:pPr>
            <w:r w:rsidRPr="00754EF2">
              <w:rPr>
                <w:b/>
                <w:i/>
                <w:color w:val="000000"/>
              </w:rPr>
              <w:t>диалоги на темы,</w:t>
            </w:r>
          </w:p>
          <w:p w:rsidR="00E341BD" w:rsidRPr="00754EF2" w:rsidRDefault="00E341BD" w:rsidP="00E341BD">
            <w:pPr>
              <w:ind w:right="96"/>
              <w:rPr>
                <w:b/>
                <w:i/>
                <w:color w:val="000000"/>
              </w:rPr>
            </w:pPr>
            <w:r w:rsidRPr="00754EF2">
              <w:rPr>
                <w:b/>
                <w:i/>
                <w:color w:val="000000"/>
              </w:rPr>
              <w:t>чтение и просмотр красочных познавательных программ,</w:t>
            </w:r>
          </w:p>
          <w:p w:rsidR="00E341BD" w:rsidRPr="00754EF2" w:rsidRDefault="00E341BD" w:rsidP="00E341BD">
            <w:pPr>
              <w:ind w:right="96"/>
              <w:rPr>
                <w:b/>
                <w:i/>
                <w:color w:val="000000"/>
              </w:rPr>
            </w:pPr>
            <w:r w:rsidRPr="00754EF2">
              <w:rPr>
                <w:b/>
                <w:i/>
                <w:color w:val="000000"/>
              </w:rPr>
              <w:t>компьютерные игры (специально отобранные специалистом),</w:t>
            </w:r>
          </w:p>
          <w:p w:rsidR="00E341BD" w:rsidRPr="00754EF2" w:rsidRDefault="00E341BD" w:rsidP="00E341BD">
            <w:pPr>
              <w:ind w:right="96"/>
              <w:rPr>
                <w:b/>
                <w:i/>
                <w:color w:val="000000"/>
              </w:rPr>
            </w:pPr>
            <w:r w:rsidRPr="00754EF2">
              <w:rPr>
                <w:b/>
                <w:i/>
                <w:color w:val="000000"/>
              </w:rPr>
              <w:t>игра на инструменте,</w:t>
            </w:r>
          </w:p>
          <w:p w:rsidR="00E341BD" w:rsidRPr="00754EF2" w:rsidRDefault="00E341BD" w:rsidP="00E341BD">
            <w:pPr>
              <w:ind w:right="96"/>
              <w:jc w:val="both"/>
              <w:rPr>
                <w:b/>
                <w:i/>
              </w:rPr>
            </w:pPr>
            <w:r w:rsidRPr="00754EF2">
              <w:rPr>
                <w:b/>
                <w:i/>
                <w:color w:val="000000"/>
              </w:rPr>
              <w:t>прослушивание музыкальных произведений и т.д</w:t>
            </w:r>
          </w:p>
        </w:tc>
      </w:tr>
      <w:tr w:rsidR="00E341BD" w:rsidRPr="00754EF2">
        <w:trPr>
          <w:trHeight w:val="738"/>
        </w:trPr>
        <w:tc>
          <w:tcPr>
            <w:tcW w:w="2628" w:type="dxa"/>
          </w:tcPr>
          <w:p w:rsidR="00E341BD" w:rsidRPr="00754EF2" w:rsidRDefault="00E341BD" w:rsidP="00E341BD">
            <w:pPr>
              <w:pStyle w:val="Pa1"/>
              <w:jc w:val="center"/>
              <w:rPr>
                <w:b/>
                <w:i/>
                <w:color w:val="000000"/>
              </w:rPr>
            </w:pPr>
            <w:r w:rsidRPr="00754EF2">
              <w:rPr>
                <w:rStyle w:val="A15"/>
                <w:b/>
                <w:i/>
                <w:sz w:val="24"/>
                <w:szCs w:val="24"/>
              </w:rPr>
              <w:t>Семья</w:t>
            </w:r>
          </w:p>
        </w:tc>
        <w:tc>
          <w:tcPr>
            <w:tcW w:w="1980" w:type="dxa"/>
            <w:vMerge w:val="restart"/>
          </w:tcPr>
          <w:p w:rsidR="00E341BD" w:rsidRPr="00754EF2" w:rsidRDefault="00E341BD" w:rsidP="00E341BD">
            <w:pPr>
              <w:pStyle w:val="Pa1"/>
              <w:jc w:val="center"/>
              <w:rPr>
                <w:b/>
                <w:i/>
                <w:color w:val="000000"/>
              </w:rPr>
            </w:pPr>
            <w:r w:rsidRPr="00754EF2">
              <w:rPr>
                <w:rStyle w:val="A15"/>
                <w:b/>
                <w:i/>
                <w:sz w:val="24"/>
                <w:szCs w:val="24"/>
              </w:rPr>
              <w:t>Вторая половина учебного дня, выходные дни</w:t>
            </w:r>
          </w:p>
        </w:tc>
        <w:tc>
          <w:tcPr>
            <w:tcW w:w="5400" w:type="dxa"/>
            <w:vMerge/>
          </w:tcPr>
          <w:p w:rsidR="00E341BD" w:rsidRPr="00754EF2" w:rsidRDefault="00E341BD" w:rsidP="00E341BD">
            <w:pPr>
              <w:pStyle w:val="Pa1"/>
              <w:jc w:val="both"/>
              <w:rPr>
                <w:color w:val="000000"/>
              </w:rPr>
            </w:pPr>
          </w:p>
        </w:tc>
      </w:tr>
      <w:tr w:rsidR="00E341BD" w:rsidRPr="00754EF2">
        <w:trPr>
          <w:trHeight w:val="738"/>
        </w:trPr>
        <w:tc>
          <w:tcPr>
            <w:tcW w:w="2628" w:type="dxa"/>
          </w:tcPr>
          <w:p w:rsidR="00E341BD" w:rsidRPr="00754EF2" w:rsidRDefault="00E341BD" w:rsidP="00E341BD">
            <w:pPr>
              <w:pStyle w:val="Pa1"/>
              <w:jc w:val="center"/>
              <w:rPr>
                <w:b/>
                <w:i/>
                <w:color w:val="000000"/>
              </w:rPr>
            </w:pPr>
            <w:r w:rsidRPr="00754EF2">
              <w:rPr>
                <w:rStyle w:val="A15"/>
                <w:b/>
                <w:i/>
                <w:sz w:val="24"/>
                <w:szCs w:val="24"/>
              </w:rPr>
              <w:t>Учреждения дополнительного образования детей</w:t>
            </w:r>
          </w:p>
        </w:tc>
        <w:tc>
          <w:tcPr>
            <w:tcW w:w="1980" w:type="dxa"/>
            <w:vMerge/>
          </w:tcPr>
          <w:p w:rsidR="00E341BD" w:rsidRPr="00754EF2" w:rsidRDefault="00E341BD" w:rsidP="00E341BD">
            <w:pPr>
              <w:pStyle w:val="Pa1"/>
              <w:jc w:val="center"/>
              <w:rPr>
                <w:b/>
                <w:i/>
                <w:color w:val="000000"/>
              </w:rPr>
            </w:pPr>
          </w:p>
        </w:tc>
        <w:tc>
          <w:tcPr>
            <w:tcW w:w="5400" w:type="dxa"/>
            <w:vMerge/>
          </w:tcPr>
          <w:p w:rsidR="00E341BD" w:rsidRPr="00754EF2" w:rsidRDefault="00E341BD" w:rsidP="00E341BD">
            <w:pPr>
              <w:pStyle w:val="Pa1"/>
              <w:jc w:val="both"/>
              <w:rPr>
                <w:color w:val="000000"/>
              </w:rPr>
            </w:pPr>
          </w:p>
        </w:tc>
      </w:tr>
      <w:tr w:rsidR="00E341BD" w:rsidRPr="00366631">
        <w:trPr>
          <w:trHeight w:val="738"/>
        </w:trPr>
        <w:tc>
          <w:tcPr>
            <w:tcW w:w="2628" w:type="dxa"/>
          </w:tcPr>
          <w:p w:rsidR="00E341BD" w:rsidRPr="00754EF2" w:rsidRDefault="00E341BD" w:rsidP="00E341BD">
            <w:pPr>
              <w:pStyle w:val="Pa1"/>
              <w:jc w:val="center"/>
              <w:rPr>
                <w:b/>
                <w:i/>
                <w:color w:val="000000"/>
              </w:rPr>
            </w:pPr>
            <w:r w:rsidRPr="00754EF2">
              <w:rPr>
                <w:rStyle w:val="A15"/>
                <w:b/>
                <w:i/>
                <w:sz w:val="24"/>
                <w:szCs w:val="24"/>
              </w:rPr>
              <w:t>Школьные оздоровительные лагеря</w:t>
            </w:r>
          </w:p>
        </w:tc>
        <w:tc>
          <w:tcPr>
            <w:tcW w:w="1980" w:type="dxa"/>
          </w:tcPr>
          <w:p w:rsidR="00E341BD" w:rsidRPr="00040B94" w:rsidRDefault="00E341BD" w:rsidP="00E341BD">
            <w:pPr>
              <w:pStyle w:val="Pa1"/>
              <w:jc w:val="center"/>
              <w:rPr>
                <w:b/>
                <w:i/>
                <w:color w:val="000000"/>
              </w:rPr>
            </w:pPr>
            <w:r w:rsidRPr="00754EF2">
              <w:rPr>
                <w:rStyle w:val="A15"/>
                <w:b/>
                <w:i/>
                <w:sz w:val="24"/>
                <w:szCs w:val="24"/>
              </w:rPr>
              <w:t>Каникулы</w:t>
            </w:r>
          </w:p>
        </w:tc>
        <w:tc>
          <w:tcPr>
            <w:tcW w:w="5400" w:type="dxa"/>
            <w:vMerge/>
          </w:tcPr>
          <w:p w:rsidR="00E341BD" w:rsidRPr="00366631" w:rsidRDefault="00E341BD" w:rsidP="00E341BD">
            <w:pPr>
              <w:pStyle w:val="Pa1"/>
              <w:jc w:val="both"/>
              <w:rPr>
                <w:color w:val="000000"/>
              </w:rPr>
            </w:pPr>
          </w:p>
        </w:tc>
      </w:tr>
    </w:tbl>
    <w:p w:rsidR="00E341BD" w:rsidRDefault="00E341BD" w:rsidP="00E341BD">
      <w:pPr>
        <w:pStyle w:val="Default"/>
      </w:pPr>
    </w:p>
    <w:p w:rsidR="00E341BD" w:rsidRDefault="00E341BD" w:rsidP="00E341BD">
      <w:pPr>
        <w:pStyle w:val="Default"/>
        <w:jc w:val="center"/>
        <w:rPr>
          <w:b/>
          <w:sz w:val="22"/>
          <w:szCs w:val="22"/>
        </w:rPr>
      </w:pPr>
      <w:r w:rsidRPr="00174C77">
        <w:rPr>
          <w:b/>
          <w:color w:val="auto"/>
        </w:rPr>
        <w:t xml:space="preserve">Примерный перечень </w:t>
      </w:r>
      <w:r>
        <w:rPr>
          <w:b/>
          <w:sz w:val="22"/>
          <w:szCs w:val="22"/>
        </w:rPr>
        <w:t>материально – технического</w:t>
      </w:r>
      <w:r w:rsidRPr="00174C77">
        <w:rPr>
          <w:b/>
          <w:sz w:val="22"/>
          <w:szCs w:val="22"/>
        </w:rPr>
        <w:t xml:space="preserve"> оснащени</w:t>
      </w:r>
      <w:r>
        <w:rPr>
          <w:b/>
          <w:sz w:val="22"/>
          <w:szCs w:val="22"/>
        </w:rPr>
        <w:t>я</w:t>
      </w:r>
      <w:r w:rsidRPr="00174C77">
        <w:rPr>
          <w:b/>
          <w:sz w:val="22"/>
          <w:szCs w:val="22"/>
        </w:rPr>
        <w:t xml:space="preserve"> внеурочной деятельности общеобразовательных учреждений в условиях перехода на ФГОС НОО нового поколения</w:t>
      </w:r>
    </w:p>
    <w:p w:rsidR="00E341BD" w:rsidRDefault="00E341BD" w:rsidP="00E341BD">
      <w:pPr>
        <w:pStyle w:val="Default"/>
        <w:jc w:val="center"/>
        <w:rPr>
          <w:b/>
          <w:sz w:val="22"/>
          <w:szCs w:val="22"/>
        </w:rPr>
      </w:pPr>
    </w:p>
    <w:p w:rsidR="00E341BD" w:rsidRDefault="00E341BD" w:rsidP="00E341BD">
      <w:pPr>
        <w:pStyle w:val="Pa7"/>
        <w:jc w:val="center"/>
        <w:rPr>
          <w:b/>
          <w:i/>
          <w:color w:val="000000"/>
        </w:rPr>
      </w:pPr>
      <w:r w:rsidRPr="00001D91">
        <w:rPr>
          <w:b/>
          <w:i/>
          <w:color w:val="000000"/>
        </w:rPr>
        <w:t>Художественно-эстетическая деятельность:</w:t>
      </w:r>
    </w:p>
    <w:p w:rsidR="00E341BD" w:rsidRPr="006D6301" w:rsidRDefault="00E341BD" w:rsidP="00E341B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80"/>
        <w:gridCol w:w="6697"/>
      </w:tblGrid>
      <w:tr w:rsidR="00E341BD" w:rsidRPr="00B25BC5">
        <w:trPr>
          <w:trHeight w:val="270"/>
          <w:jc w:val="center"/>
        </w:trPr>
        <w:tc>
          <w:tcPr>
            <w:tcW w:w="1644" w:type="pct"/>
          </w:tcPr>
          <w:p w:rsidR="00E341BD" w:rsidRPr="00B25BC5" w:rsidRDefault="00E341BD" w:rsidP="00E341BD">
            <w:pPr>
              <w:spacing w:before="100" w:beforeAutospacing="1" w:after="100" w:afterAutospacing="1"/>
              <w:ind w:left="300"/>
              <w:jc w:val="both"/>
              <w:rPr>
                <w:b/>
                <w:color w:val="000000"/>
                <w:sz w:val="22"/>
                <w:szCs w:val="22"/>
              </w:rPr>
            </w:pPr>
            <w:r w:rsidRPr="00B25BC5">
              <w:rPr>
                <w:b/>
                <w:color w:val="000000"/>
                <w:sz w:val="22"/>
                <w:szCs w:val="22"/>
              </w:rPr>
              <w:t>Формы организации</w:t>
            </w:r>
          </w:p>
        </w:tc>
        <w:tc>
          <w:tcPr>
            <w:tcW w:w="3356" w:type="pct"/>
          </w:tcPr>
          <w:p w:rsidR="00E341BD" w:rsidRPr="00B25BC5" w:rsidRDefault="00E341BD" w:rsidP="00E341BD">
            <w:pPr>
              <w:spacing w:before="100" w:beforeAutospacing="1" w:after="100" w:afterAutospacing="1"/>
              <w:jc w:val="center"/>
              <w:rPr>
                <w:b/>
                <w:color w:val="000000"/>
                <w:sz w:val="22"/>
                <w:szCs w:val="22"/>
              </w:rPr>
            </w:pPr>
            <w:r w:rsidRPr="00B25BC5">
              <w:rPr>
                <w:b/>
                <w:color w:val="000000"/>
                <w:sz w:val="22"/>
                <w:szCs w:val="22"/>
              </w:rPr>
              <w:t>Наименование оборудования</w:t>
            </w:r>
          </w:p>
        </w:tc>
      </w:tr>
      <w:tr w:rsidR="00E341BD" w:rsidRPr="00B25BC5">
        <w:trPr>
          <w:trHeight w:val="270"/>
          <w:jc w:val="center"/>
        </w:trPr>
        <w:tc>
          <w:tcPr>
            <w:tcW w:w="1644" w:type="pct"/>
          </w:tcPr>
          <w:p w:rsidR="00E341BD" w:rsidRPr="00B25BC5" w:rsidRDefault="00E341BD" w:rsidP="00E341BD">
            <w:pPr>
              <w:spacing w:before="100" w:beforeAutospacing="1" w:after="100" w:afterAutospacing="1"/>
              <w:ind w:left="300"/>
              <w:jc w:val="both"/>
              <w:rPr>
                <w:color w:val="000000"/>
                <w:sz w:val="22"/>
                <w:szCs w:val="22"/>
              </w:rPr>
            </w:pPr>
            <w:r w:rsidRPr="00B25BC5">
              <w:rPr>
                <w:color w:val="000000"/>
                <w:sz w:val="22"/>
                <w:szCs w:val="22"/>
              </w:rPr>
              <w:t>Театрализованные представления, концертные программы, тематические концерты, вечера отдыха, народные традиционные праздники, обряды, шоу-программы, литературно – музыкальные вечера, игровые программы, кружки «Юный театрал», «Юный ритор», «Речевой этикет» и др.</w:t>
            </w:r>
          </w:p>
        </w:tc>
        <w:tc>
          <w:tcPr>
            <w:tcW w:w="3356" w:type="pct"/>
          </w:tcPr>
          <w:p w:rsidR="00E341BD" w:rsidRPr="00B25BC5" w:rsidRDefault="00E341BD" w:rsidP="00E341BD">
            <w:pPr>
              <w:rPr>
                <w:color w:val="000000"/>
                <w:sz w:val="22"/>
                <w:szCs w:val="22"/>
              </w:rPr>
            </w:pPr>
            <w:r w:rsidRPr="00B25BC5">
              <w:rPr>
                <w:color w:val="000000"/>
                <w:sz w:val="22"/>
                <w:szCs w:val="22"/>
              </w:rPr>
              <w:t>Звукоусилительная аппаратура: усилитель, колонки, микрофон, пульт и др.;</w:t>
            </w:r>
          </w:p>
          <w:p w:rsidR="00E341BD" w:rsidRPr="00B25BC5" w:rsidRDefault="00E341BD" w:rsidP="00E341BD">
            <w:pPr>
              <w:rPr>
                <w:color w:val="000000"/>
                <w:sz w:val="22"/>
                <w:szCs w:val="22"/>
              </w:rPr>
            </w:pPr>
            <w:r w:rsidRPr="00B25BC5">
              <w:rPr>
                <w:color w:val="000000"/>
                <w:sz w:val="22"/>
                <w:szCs w:val="22"/>
              </w:rPr>
              <w:t>Световая аппаратура: силовой блок, пульт регулятора, прожектор, софиты, осветительные приборы и др.;</w:t>
            </w:r>
          </w:p>
          <w:p w:rsidR="00E341BD" w:rsidRPr="00B25BC5" w:rsidRDefault="00E341BD" w:rsidP="00E341BD">
            <w:pPr>
              <w:rPr>
                <w:color w:val="000000"/>
                <w:sz w:val="22"/>
                <w:szCs w:val="22"/>
              </w:rPr>
            </w:pPr>
            <w:r w:rsidRPr="00B25BC5">
              <w:rPr>
                <w:color w:val="000000"/>
                <w:sz w:val="22"/>
                <w:szCs w:val="22"/>
              </w:rPr>
              <w:t>Музыкальные инструменты;</w:t>
            </w:r>
          </w:p>
          <w:p w:rsidR="00E341BD" w:rsidRPr="00B25BC5" w:rsidRDefault="00E341BD" w:rsidP="00E341BD">
            <w:pPr>
              <w:rPr>
                <w:color w:val="000000"/>
                <w:sz w:val="22"/>
                <w:szCs w:val="22"/>
              </w:rPr>
            </w:pPr>
            <w:r w:rsidRPr="00B25BC5">
              <w:rPr>
                <w:color w:val="000000"/>
                <w:sz w:val="22"/>
                <w:szCs w:val="22"/>
              </w:rPr>
              <w:t>Комплект для оркестра народных инструментов;</w:t>
            </w:r>
          </w:p>
          <w:p w:rsidR="00E341BD" w:rsidRPr="00B25BC5" w:rsidRDefault="00E341BD" w:rsidP="00E341BD">
            <w:pPr>
              <w:rPr>
                <w:color w:val="000000"/>
                <w:sz w:val="22"/>
                <w:szCs w:val="22"/>
              </w:rPr>
            </w:pPr>
            <w:r w:rsidRPr="00B25BC5">
              <w:rPr>
                <w:color w:val="000000"/>
                <w:sz w:val="22"/>
                <w:szCs w:val="22"/>
              </w:rPr>
              <w:t>Костюмы и маски для театрализованных представлений;</w:t>
            </w:r>
          </w:p>
          <w:p w:rsidR="00E341BD" w:rsidRPr="00B25BC5" w:rsidRDefault="00E341BD" w:rsidP="00E341BD">
            <w:pPr>
              <w:rPr>
                <w:color w:val="000000"/>
                <w:sz w:val="22"/>
                <w:szCs w:val="22"/>
              </w:rPr>
            </w:pPr>
            <w:r w:rsidRPr="00B25BC5">
              <w:rPr>
                <w:color w:val="000000"/>
                <w:sz w:val="22"/>
                <w:szCs w:val="22"/>
              </w:rPr>
              <w:t>Театр кукольный</w:t>
            </w:r>
            <w:r>
              <w:rPr>
                <w:color w:val="000000"/>
                <w:sz w:val="22"/>
                <w:szCs w:val="22"/>
              </w:rPr>
              <w:t xml:space="preserve">: </w:t>
            </w:r>
            <w:r>
              <w:t>пальчиковый театр "Колобок", куклы различных персонажей и др.</w:t>
            </w:r>
          </w:p>
          <w:p w:rsidR="00E341BD" w:rsidRPr="00B25BC5" w:rsidRDefault="00E341BD" w:rsidP="00E341BD">
            <w:pPr>
              <w:rPr>
                <w:color w:val="000000"/>
                <w:sz w:val="22"/>
                <w:szCs w:val="22"/>
              </w:rPr>
            </w:pPr>
            <w:r w:rsidRPr="00B25BC5">
              <w:rPr>
                <w:color w:val="000000"/>
                <w:sz w:val="22"/>
                <w:szCs w:val="22"/>
              </w:rPr>
              <w:t>Наборы ролевых игр;</w:t>
            </w:r>
          </w:p>
          <w:p w:rsidR="00E341BD" w:rsidRPr="00B25BC5" w:rsidRDefault="00E341BD" w:rsidP="00E341BD">
            <w:pPr>
              <w:rPr>
                <w:color w:val="000000"/>
                <w:sz w:val="22"/>
                <w:szCs w:val="22"/>
              </w:rPr>
            </w:pPr>
            <w:r w:rsidRPr="00B25BC5">
              <w:rPr>
                <w:color w:val="000000"/>
                <w:sz w:val="22"/>
                <w:szCs w:val="22"/>
              </w:rPr>
              <w:t>Аудио – видео – материалы и др.</w:t>
            </w:r>
          </w:p>
        </w:tc>
      </w:tr>
      <w:tr w:rsidR="00E341BD" w:rsidRPr="00B25BC5">
        <w:trPr>
          <w:trHeight w:val="270"/>
          <w:jc w:val="center"/>
        </w:trPr>
        <w:tc>
          <w:tcPr>
            <w:tcW w:w="1644" w:type="pct"/>
          </w:tcPr>
          <w:p w:rsidR="00E341BD" w:rsidRPr="00B25BC5" w:rsidRDefault="00E341BD" w:rsidP="00E341BD">
            <w:pPr>
              <w:spacing w:before="100" w:beforeAutospacing="1" w:after="100" w:afterAutospacing="1"/>
              <w:ind w:left="300"/>
              <w:jc w:val="both"/>
              <w:rPr>
                <w:color w:val="000000"/>
                <w:sz w:val="22"/>
                <w:szCs w:val="22"/>
              </w:rPr>
            </w:pPr>
            <w:r w:rsidRPr="00B25BC5">
              <w:rPr>
                <w:color w:val="000000"/>
                <w:sz w:val="22"/>
                <w:szCs w:val="22"/>
              </w:rPr>
              <w:t>Школьные выставки, выставки – ярмарки, презентации, конкурсы, смотры</w:t>
            </w:r>
          </w:p>
        </w:tc>
        <w:tc>
          <w:tcPr>
            <w:tcW w:w="3356" w:type="pct"/>
          </w:tcPr>
          <w:p w:rsidR="00E341BD" w:rsidRPr="00B25BC5" w:rsidRDefault="00E341BD" w:rsidP="00E341BD">
            <w:pPr>
              <w:rPr>
                <w:color w:val="000000"/>
                <w:sz w:val="22"/>
                <w:szCs w:val="22"/>
              </w:rPr>
            </w:pPr>
            <w:r w:rsidRPr="00B25BC5">
              <w:rPr>
                <w:color w:val="000000"/>
                <w:sz w:val="22"/>
                <w:szCs w:val="22"/>
              </w:rPr>
              <w:t>Стеллажи, демонстрационные стенды и др.</w:t>
            </w:r>
          </w:p>
        </w:tc>
      </w:tr>
      <w:tr w:rsidR="00E341BD" w:rsidRPr="00B25BC5">
        <w:trPr>
          <w:trHeight w:val="270"/>
          <w:jc w:val="center"/>
        </w:trPr>
        <w:tc>
          <w:tcPr>
            <w:tcW w:w="1644" w:type="pct"/>
          </w:tcPr>
          <w:p w:rsidR="00E341BD" w:rsidRPr="00B25BC5" w:rsidRDefault="00E341BD" w:rsidP="00E341BD">
            <w:pPr>
              <w:spacing w:before="100" w:beforeAutospacing="1" w:after="100" w:afterAutospacing="1"/>
              <w:ind w:left="300"/>
              <w:jc w:val="both"/>
              <w:rPr>
                <w:color w:val="000000"/>
                <w:sz w:val="22"/>
                <w:szCs w:val="22"/>
              </w:rPr>
            </w:pPr>
            <w:r w:rsidRPr="00B25BC5">
              <w:rPr>
                <w:color w:val="000000"/>
                <w:sz w:val="22"/>
                <w:szCs w:val="22"/>
              </w:rPr>
              <w:t>Исследовательская краеведческая работа, экскурсии</w:t>
            </w:r>
          </w:p>
        </w:tc>
        <w:tc>
          <w:tcPr>
            <w:tcW w:w="3356" w:type="pct"/>
          </w:tcPr>
          <w:p w:rsidR="00E341BD" w:rsidRPr="00B25BC5" w:rsidRDefault="00E341BD" w:rsidP="00E341BD">
            <w:pPr>
              <w:rPr>
                <w:color w:val="000000"/>
                <w:sz w:val="22"/>
                <w:szCs w:val="22"/>
              </w:rPr>
            </w:pPr>
            <w:r w:rsidRPr="00B25BC5">
              <w:rPr>
                <w:color w:val="000000"/>
                <w:sz w:val="22"/>
                <w:szCs w:val="22"/>
              </w:rPr>
              <w:t>Словари и энциклопедии (</w:t>
            </w:r>
            <w:r w:rsidRPr="00B25BC5">
              <w:rPr>
                <w:bCs/>
                <w:color w:val="000000"/>
                <w:kern w:val="36"/>
                <w:sz w:val="22"/>
                <w:szCs w:val="22"/>
              </w:rPr>
              <w:t>Настольная книга первоклассника +CD. Хочу все знать. Энциклопедия для младших школьников (+ CD-ROM)</w:t>
            </w:r>
          </w:p>
        </w:tc>
      </w:tr>
      <w:tr w:rsidR="00E341BD" w:rsidRPr="009A2C53">
        <w:trPr>
          <w:trHeight w:val="270"/>
          <w:jc w:val="center"/>
        </w:trPr>
        <w:tc>
          <w:tcPr>
            <w:tcW w:w="1644" w:type="pct"/>
          </w:tcPr>
          <w:p w:rsidR="00E341BD" w:rsidRPr="009A2C53" w:rsidRDefault="00E341BD" w:rsidP="00E341BD">
            <w:pPr>
              <w:spacing w:before="100" w:beforeAutospacing="1" w:after="100" w:afterAutospacing="1"/>
              <w:ind w:left="300"/>
              <w:jc w:val="both"/>
              <w:rPr>
                <w:color w:val="000000"/>
                <w:sz w:val="22"/>
                <w:szCs w:val="22"/>
              </w:rPr>
            </w:pPr>
            <w:r w:rsidRPr="009A2C53">
              <w:rPr>
                <w:bCs/>
                <w:color w:val="000000"/>
                <w:sz w:val="22"/>
                <w:szCs w:val="22"/>
              </w:rPr>
              <w:t xml:space="preserve">Кружки художественного творчества, </w:t>
            </w:r>
            <w:r w:rsidRPr="009A2C53">
              <w:rPr>
                <w:color w:val="000000"/>
                <w:sz w:val="22"/>
                <w:szCs w:val="22"/>
              </w:rPr>
              <w:t>мастер</w:t>
            </w:r>
            <w:r>
              <w:rPr>
                <w:color w:val="000000"/>
                <w:sz w:val="22"/>
                <w:szCs w:val="22"/>
              </w:rPr>
              <w:t xml:space="preserve"> </w:t>
            </w:r>
            <w:r w:rsidRPr="009A2C53">
              <w:rPr>
                <w:color w:val="000000"/>
                <w:sz w:val="22"/>
                <w:szCs w:val="22"/>
              </w:rPr>
              <w:t>-</w:t>
            </w:r>
            <w:r>
              <w:rPr>
                <w:color w:val="000000"/>
                <w:sz w:val="22"/>
                <w:szCs w:val="22"/>
              </w:rPr>
              <w:t xml:space="preserve"> </w:t>
            </w:r>
            <w:r w:rsidRPr="009A2C53">
              <w:rPr>
                <w:color w:val="000000"/>
                <w:sz w:val="22"/>
                <w:szCs w:val="22"/>
              </w:rPr>
              <w:t>классы, творческие мастерские</w:t>
            </w:r>
            <w:r w:rsidRPr="009A2C53">
              <w:rPr>
                <w:bCs/>
                <w:color w:val="000000"/>
                <w:sz w:val="22"/>
                <w:szCs w:val="22"/>
              </w:rPr>
              <w:t xml:space="preserve"> прикладного искусства: </w:t>
            </w:r>
            <w:r w:rsidRPr="009A2C53">
              <w:rPr>
                <w:color w:val="000000"/>
                <w:sz w:val="22"/>
                <w:szCs w:val="22"/>
              </w:rPr>
              <w:t>вышивка «крестом», «гладью».; лоскутная пластика, мягкая игрушка; плоскостная и объёмная флористика, коллаж; роспись по камням, дереву; бумажная пластика; холодный батик; витраж; работа с кожей, с соломкой, куклы народов мира, подарки и сувениры и др.</w:t>
            </w:r>
          </w:p>
        </w:tc>
        <w:tc>
          <w:tcPr>
            <w:tcW w:w="3356" w:type="pct"/>
          </w:tcPr>
          <w:p w:rsidR="00E341BD" w:rsidRPr="00A210C9" w:rsidRDefault="00E341BD" w:rsidP="00E341BD">
            <w:pPr>
              <w:rPr>
                <w:color w:val="000000"/>
                <w:sz w:val="22"/>
                <w:szCs w:val="22"/>
              </w:rPr>
            </w:pPr>
            <w:r w:rsidRPr="00A210C9">
              <w:rPr>
                <w:color w:val="000000"/>
                <w:sz w:val="22"/>
                <w:szCs w:val="22"/>
              </w:rPr>
              <w:t>Муфельная печь, гончарный круг, мольберт, пресс и т.д.</w:t>
            </w:r>
          </w:p>
          <w:p w:rsidR="00E341BD" w:rsidRPr="00A210C9" w:rsidRDefault="00E341BD" w:rsidP="00E341BD">
            <w:pPr>
              <w:rPr>
                <w:color w:val="000000"/>
                <w:sz w:val="22"/>
                <w:szCs w:val="22"/>
              </w:rPr>
            </w:pPr>
            <w:r w:rsidRPr="00A210C9">
              <w:rPr>
                <w:color w:val="000000"/>
                <w:sz w:val="22"/>
                <w:szCs w:val="22"/>
              </w:rPr>
              <w:t>Материалы: глина, пластика, краски акварельные, акриловые, витражные, гуашь и т.д.,</w:t>
            </w:r>
            <w:r>
              <w:rPr>
                <w:color w:val="000000"/>
                <w:sz w:val="22"/>
                <w:szCs w:val="22"/>
              </w:rPr>
              <w:t xml:space="preserve"> </w:t>
            </w:r>
            <w:r w:rsidRPr="00A210C9">
              <w:rPr>
                <w:color w:val="000000"/>
                <w:sz w:val="22"/>
                <w:szCs w:val="22"/>
              </w:rPr>
              <w:t>кисти, карандаши (п</w:t>
            </w:r>
            <w:r>
              <w:rPr>
                <w:color w:val="000000"/>
                <w:sz w:val="22"/>
                <w:szCs w:val="22"/>
              </w:rPr>
              <w:t xml:space="preserve">ростые и цветные), фломастеры, </w:t>
            </w:r>
            <w:r w:rsidRPr="00A210C9">
              <w:rPr>
                <w:color w:val="000000"/>
                <w:sz w:val="22"/>
                <w:szCs w:val="22"/>
              </w:rPr>
              <w:t>бумага (ват</w:t>
            </w:r>
            <w:r>
              <w:rPr>
                <w:color w:val="000000"/>
                <w:sz w:val="22"/>
                <w:szCs w:val="22"/>
              </w:rPr>
              <w:t xml:space="preserve">ман, белая и цветная), картон, </w:t>
            </w:r>
            <w:r w:rsidRPr="00A210C9">
              <w:rPr>
                <w:color w:val="000000"/>
                <w:sz w:val="22"/>
                <w:szCs w:val="22"/>
              </w:rPr>
              <w:t>клей (ПВА, «Момент»), ткань, нитки (х/б, мулине, шелк), пряжа, рамки и др.</w:t>
            </w:r>
          </w:p>
          <w:p w:rsidR="00E341BD" w:rsidRPr="00A210C9" w:rsidRDefault="00E341BD" w:rsidP="00E341BD">
            <w:pPr>
              <w:rPr>
                <w:color w:val="000000"/>
                <w:sz w:val="22"/>
                <w:szCs w:val="22"/>
              </w:rPr>
            </w:pPr>
            <w:r w:rsidRPr="00A210C9">
              <w:rPr>
                <w:color w:val="000000"/>
                <w:sz w:val="22"/>
                <w:szCs w:val="22"/>
              </w:rPr>
              <w:t>Инструменты: ножницы, иглы, стеки, резаки, и др.</w:t>
            </w:r>
          </w:p>
          <w:p w:rsidR="00E341BD" w:rsidRPr="00A210C9" w:rsidRDefault="00E341BD" w:rsidP="00E341BD">
            <w:pPr>
              <w:rPr>
                <w:color w:val="000000"/>
                <w:sz w:val="22"/>
                <w:szCs w:val="22"/>
              </w:rPr>
            </w:pPr>
            <w:r w:rsidRPr="00A210C9">
              <w:rPr>
                <w:color w:val="000000"/>
                <w:sz w:val="22"/>
                <w:szCs w:val="22"/>
              </w:rPr>
              <w:t>Учебно-методическая и специальная литература по направлениям творческой деятельности</w:t>
            </w:r>
          </w:p>
        </w:tc>
      </w:tr>
      <w:tr w:rsidR="00E341BD" w:rsidRPr="009A2C53">
        <w:trPr>
          <w:trHeight w:val="270"/>
          <w:jc w:val="center"/>
        </w:trPr>
        <w:tc>
          <w:tcPr>
            <w:tcW w:w="1644" w:type="pct"/>
          </w:tcPr>
          <w:p w:rsidR="00E341BD" w:rsidRPr="00A210C9" w:rsidRDefault="00E341BD" w:rsidP="00E341BD">
            <w:pPr>
              <w:spacing w:before="100" w:beforeAutospacing="1" w:after="100" w:afterAutospacing="1"/>
              <w:ind w:left="300"/>
              <w:jc w:val="both"/>
              <w:rPr>
                <w:bCs/>
                <w:color w:val="000000"/>
                <w:sz w:val="22"/>
                <w:szCs w:val="22"/>
              </w:rPr>
            </w:pPr>
            <w:r>
              <w:rPr>
                <w:bCs/>
                <w:sz w:val="22"/>
                <w:szCs w:val="22"/>
              </w:rPr>
              <w:t>К</w:t>
            </w:r>
            <w:r w:rsidRPr="00A210C9">
              <w:rPr>
                <w:bCs/>
                <w:sz w:val="22"/>
                <w:szCs w:val="22"/>
              </w:rPr>
              <w:t>ружки технического творчества (Лего - конструирование), домашних ремесел</w:t>
            </w:r>
            <w:r>
              <w:rPr>
                <w:bCs/>
                <w:sz w:val="22"/>
                <w:szCs w:val="22"/>
              </w:rPr>
              <w:t>: декоративное вязание, вязание на спицах и др.</w:t>
            </w:r>
          </w:p>
        </w:tc>
        <w:tc>
          <w:tcPr>
            <w:tcW w:w="3356" w:type="pct"/>
          </w:tcPr>
          <w:p w:rsidR="00E341BD" w:rsidRDefault="00E341BD" w:rsidP="00E341BD">
            <w:pPr>
              <w:rPr>
                <w:color w:val="000000"/>
                <w:sz w:val="22"/>
                <w:szCs w:val="22"/>
              </w:rPr>
            </w:pPr>
            <w:r>
              <w:rPr>
                <w:color w:val="000000"/>
                <w:sz w:val="22"/>
                <w:szCs w:val="22"/>
              </w:rPr>
              <w:t xml:space="preserve">Конструкторы: лего – конструкторы: сборные модели транспорта, </w:t>
            </w:r>
          </w:p>
          <w:p w:rsidR="00E341BD" w:rsidRDefault="00E341BD" w:rsidP="00E341BD">
            <w:r>
              <w:t>м</w:t>
            </w:r>
            <w:r w:rsidRPr="00A210C9">
              <w:t>агнитный конструктор GEOMAG</w:t>
            </w:r>
            <w:r>
              <w:t xml:space="preserve">, деревянные конструкторы, конструктор на </w:t>
            </w:r>
            <w:r w:rsidRPr="00BE2F35">
              <w:t>ковролине</w:t>
            </w:r>
            <w:r>
              <w:t>, конструкторы из пластмассы, электронные конструкторы и др.</w:t>
            </w:r>
          </w:p>
          <w:p w:rsidR="00E341BD" w:rsidRDefault="00E341BD" w:rsidP="00E341BD">
            <w:pPr>
              <w:rPr>
                <w:color w:val="000000"/>
                <w:sz w:val="22"/>
                <w:szCs w:val="22"/>
              </w:rPr>
            </w:pPr>
            <w:r w:rsidRPr="00A210C9">
              <w:rPr>
                <w:color w:val="000000"/>
                <w:sz w:val="22"/>
                <w:szCs w:val="22"/>
              </w:rPr>
              <w:t>Материалы</w:t>
            </w:r>
            <w:r>
              <w:rPr>
                <w:color w:val="000000"/>
                <w:sz w:val="22"/>
                <w:szCs w:val="22"/>
              </w:rPr>
              <w:t>: пряжа, ткань и др.</w:t>
            </w:r>
          </w:p>
          <w:p w:rsidR="00E341BD" w:rsidRPr="009A2C53" w:rsidRDefault="00E341BD" w:rsidP="00E341BD">
            <w:pPr>
              <w:rPr>
                <w:color w:val="000000"/>
                <w:sz w:val="22"/>
                <w:szCs w:val="22"/>
              </w:rPr>
            </w:pPr>
            <w:r>
              <w:rPr>
                <w:color w:val="000000"/>
                <w:sz w:val="22"/>
                <w:szCs w:val="22"/>
              </w:rPr>
              <w:t>Инструменты: спицы, пяльцы, вязальные крючки и др.</w:t>
            </w:r>
          </w:p>
        </w:tc>
      </w:tr>
    </w:tbl>
    <w:p w:rsidR="00E341BD" w:rsidRDefault="00E341BD" w:rsidP="00E341BD">
      <w:pPr>
        <w:pStyle w:val="Default"/>
      </w:pPr>
    </w:p>
    <w:p w:rsidR="00E341BD" w:rsidRDefault="00E341BD" w:rsidP="00E341BD">
      <w:pPr>
        <w:jc w:val="both"/>
        <w:rPr>
          <w:b/>
          <w:color w:val="000000"/>
          <w:u w:val="single"/>
        </w:rPr>
      </w:pPr>
      <w:r>
        <w:rPr>
          <w:b/>
          <w:color w:val="000000"/>
          <w:u w:val="single"/>
        </w:rPr>
        <w:t>Научно – познавательная деятельность:</w:t>
      </w:r>
    </w:p>
    <w:p w:rsidR="00E341BD" w:rsidRDefault="00E341BD" w:rsidP="00E341BD">
      <w:pPr>
        <w:jc w:val="both"/>
        <w:rPr>
          <w:b/>
          <w:color w:val="000000"/>
          <w:u w:val="single"/>
        </w:rPr>
      </w:pPr>
    </w:p>
    <w:p w:rsidR="00E341BD" w:rsidRPr="00A67B4D" w:rsidRDefault="00E341BD" w:rsidP="00E341BD">
      <w:pPr>
        <w:shd w:val="clear" w:color="auto" w:fill="FFFFFF"/>
        <w:ind w:left="67" w:firstLine="298"/>
        <w:jc w:val="both"/>
      </w:pPr>
      <w:r w:rsidRPr="00A67B4D">
        <w:t xml:space="preserve">Внеурочная познавательная деятельность школьников может быть организована в форме факультативов, кружков познавательной направленности, научного общества </w:t>
      </w:r>
      <w:r>
        <w:t>об</w:t>
      </w:r>
      <w:r w:rsidRPr="00A67B4D">
        <w:t>уча</w:t>
      </w:r>
      <w:r>
        <w:t>ю</w:t>
      </w:r>
      <w:r w:rsidRPr="00A67B4D">
        <w:t>щихся, интеллектуальных клубов (по типу клуб «Что? Где? Когда?»), библиотечных вечеров, дидактических театров, познавательных экскурсий, олимпиад, викторин и т. п.</w:t>
      </w:r>
    </w:p>
    <w:p w:rsidR="00E341BD" w:rsidRPr="00A67B4D" w:rsidRDefault="00E341BD" w:rsidP="00E341BD">
      <w:pPr>
        <w:shd w:val="clear" w:color="auto" w:fill="FFFFFF"/>
        <w:ind w:left="34" w:right="10" w:firstLine="298"/>
        <w:jc w:val="both"/>
      </w:pPr>
      <w:r>
        <w:t>П</w:t>
      </w:r>
      <w:r w:rsidRPr="00A67B4D">
        <w:t xml:space="preserve">риобретение </w:t>
      </w:r>
      <w:r>
        <w:rPr>
          <w:color w:val="000000"/>
        </w:rPr>
        <w:t>обучающимися</w:t>
      </w:r>
      <w:r w:rsidRPr="00A67B4D">
        <w:t xml:space="preserve"> социальных знаний, понимание социальной реальности и повседневной жизни можно достичь лишь в том случае, если объектом познавательной деятельности детей станет собственно социальный мир, т. е. познание жизни людей и общества: его структуры и принципов существования, норм этики и морали, базовых общественных ценностей, памятников мировой и отечественной культуры, особенностей межнациональных и межконфессиональных отношений.</w:t>
      </w:r>
    </w:p>
    <w:p w:rsidR="00E341BD" w:rsidRPr="00A67B4D" w:rsidRDefault="00E341BD" w:rsidP="00E341BD">
      <w:pPr>
        <w:shd w:val="clear" w:color="auto" w:fill="FFFFFF"/>
        <w:ind w:left="34" w:right="120" w:firstLine="283"/>
        <w:jc w:val="both"/>
      </w:pPr>
      <w:r w:rsidRPr="00A67B4D">
        <w:t>В связи с этим педагогам рекомендуется инициировать и организовывать работу школьников с воспитывающей информацией, предлагая им обсуждать её, высказывать своё мнение, вырабатывать по отношению к ней свою позицию. Это может быть информация о здоровье и вредных привычках, нравственных и безнравственных поступках людей, героизме и малодушии, войне и экологии, классической и массовой культуре и других экономических, политических или социальных проблемах нашего общества. Поиск и предъявление школьникам этой информации не должны затруднять педагога, так как её можно найти в самых разных предметных областях познания.</w:t>
      </w:r>
    </w:p>
    <w:p w:rsidR="00E341BD" w:rsidRDefault="00E341BD" w:rsidP="00E341BD">
      <w:pPr>
        <w:shd w:val="clear" w:color="auto" w:fill="FFFFFF"/>
        <w:ind w:left="82" w:right="67" w:firstLine="288"/>
        <w:jc w:val="both"/>
      </w:pPr>
      <w:r w:rsidRPr="00A67B4D">
        <w:t>При обсуждении такой информации эффекти</w:t>
      </w:r>
      <w:r>
        <w:t>вны внутри-групповые дискуссии.</w:t>
      </w:r>
    </w:p>
    <w:p w:rsidR="00E341BD" w:rsidRPr="00A67B4D" w:rsidRDefault="00E341BD" w:rsidP="00E341BD">
      <w:pPr>
        <w:shd w:val="clear" w:color="auto" w:fill="FFFFFF"/>
        <w:ind w:left="125" w:right="67" w:firstLine="283"/>
        <w:jc w:val="both"/>
      </w:pPr>
      <w:r w:rsidRPr="00A67B4D">
        <w:t>В качестве примера назовём несколько потенциально дискуссионных тем из разных областей познания:</w:t>
      </w:r>
      <w:r>
        <w:t xml:space="preserve"> </w:t>
      </w:r>
      <w:r w:rsidRPr="00A67B4D">
        <w:t xml:space="preserve">заседания кружка любителей литературы, организуемые для воспитанников </w:t>
      </w:r>
      <w:r>
        <w:t>ДОУ</w:t>
      </w:r>
      <w:r w:rsidRPr="00A67B4D">
        <w:t>, могут стать фактором приобретения школьниками опыта социального действия.</w:t>
      </w:r>
    </w:p>
    <w:p w:rsidR="00E341BD" w:rsidRPr="00A67B4D" w:rsidRDefault="00E341BD" w:rsidP="00E341BD">
      <w:pPr>
        <w:shd w:val="clear" w:color="auto" w:fill="FFFFFF"/>
        <w:ind w:left="58" w:right="139" w:firstLine="283"/>
        <w:jc w:val="both"/>
      </w:pPr>
      <w:r w:rsidRPr="00A67B4D">
        <w:t>В рамках работы клуба любителей книги или вечеров семейного чтения можно проводить социально ориентированные акции по сбору книг для библиотеки сельской школы, находящейся в глубинке.</w:t>
      </w:r>
    </w:p>
    <w:p w:rsidR="00E341BD" w:rsidRPr="00A67B4D" w:rsidRDefault="00E341BD" w:rsidP="00E341BD">
      <w:pPr>
        <w:shd w:val="clear" w:color="auto" w:fill="FFFFFF"/>
        <w:ind w:left="72" w:right="96" w:firstLine="283"/>
        <w:jc w:val="both"/>
      </w:pPr>
      <w:r w:rsidRPr="00A67B4D">
        <w:t>В кружках по предметам школьники могут изготавливать наглядные пособия или раздаточный материал для учебных занятий в школе и передавать их в дар учителям и ученикам. Деятельность предметных факультативов может стать социально ориентированной, если его члены возьмут индивидуальное шефство над неуспевающими школьниками младших классов.</w:t>
      </w:r>
    </w:p>
    <w:p w:rsidR="00E341BD" w:rsidRPr="00A67B4D" w:rsidRDefault="00E341BD" w:rsidP="00E341BD">
      <w:pPr>
        <w:shd w:val="clear" w:color="auto" w:fill="FFFFFF"/>
        <w:ind w:left="120" w:right="72" w:firstLine="274"/>
        <w:jc w:val="both"/>
      </w:pPr>
      <w:r w:rsidRPr="00A67B4D">
        <w:t>Деятельность членов научного общества учащихся рекомендуется в этой связи ориентировать на исследование окружающего их микросоциума, его злободневных проблем и способов их решения.</w:t>
      </w:r>
    </w:p>
    <w:p w:rsidR="00E341BD" w:rsidRDefault="00E341BD" w:rsidP="00E341BD">
      <w:pPr>
        <w:shd w:val="clear" w:color="auto" w:fill="FFFFFF"/>
        <w:ind w:left="173" w:right="29" w:firstLine="283"/>
        <w:jc w:val="both"/>
      </w:pPr>
      <w:r w:rsidRPr="00A67B4D">
        <w:t>Подобные темы могут быть темами исследовательских проектов школьников, а их результаты могли бы распространяться и обсуждаться в окружающем школу сообществе.</w:t>
      </w:r>
    </w:p>
    <w:p w:rsidR="00E341BD" w:rsidRPr="00A67B4D" w:rsidRDefault="00E341BD" w:rsidP="00E341BD">
      <w:pPr>
        <w:shd w:val="clear" w:color="auto" w:fill="FFFFFF"/>
        <w:ind w:left="173" w:right="29" w:firstLine="283"/>
        <w:jc w:val="both"/>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053"/>
        <w:gridCol w:w="3787"/>
      </w:tblGrid>
      <w:tr w:rsidR="00E341BD" w:rsidRPr="00040B94">
        <w:trPr>
          <w:trHeight w:val="277"/>
        </w:trPr>
        <w:tc>
          <w:tcPr>
            <w:tcW w:w="3168" w:type="dxa"/>
          </w:tcPr>
          <w:p w:rsidR="00E341BD" w:rsidRPr="00040B94" w:rsidRDefault="00E341BD" w:rsidP="00E341BD">
            <w:pPr>
              <w:pStyle w:val="Pa1"/>
              <w:jc w:val="center"/>
              <w:rPr>
                <w:i/>
                <w:color w:val="000000"/>
              </w:rPr>
            </w:pPr>
            <w:r w:rsidRPr="00040B94">
              <w:rPr>
                <w:rStyle w:val="A15"/>
                <w:i/>
                <w:sz w:val="24"/>
                <w:szCs w:val="24"/>
              </w:rPr>
              <w:t>Место проведения</w:t>
            </w:r>
          </w:p>
        </w:tc>
        <w:tc>
          <w:tcPr>
            <w:tcW w:w="3053" w:type="dxa"/>
          </w:tcPr>
          <w:p w:rsidR="00E341BD" w:rsidRPr="00040B94" w:rsidRDefault="00E341BD" w:rsidP="00E341BD">
            <w:pPr>
              <w:pStyle w:val="Pa1"/>
              <w:jc w:val="center"/>
              <w:rPr>
                <w:i/>
                <w:color w:val="000000"/>
              </w:rPr>
            </w:pPr>
            <w:r w:rsidRPr="00040B94">
              <w:rPr>
                <w:rStyle w:val="A15"/>
                <w:i/>
                <w:sz w:val="24"/>
                <w:szCs w:val="24"/>
              </w:rPr>
              <w:t>Время проведения</w:t>
            </w:r>
          </w:p>
        </w:tc>
        <w:tc>
          <w:tcPr>
            <w:tcW w:w="3787" w:type="dxa"/>
          </w:tcPr>
          <w:p w:rsidR="00E341BD" w:rsidRPr="00040B94" w:rsidRDefault="00E341BD" w:rsidP="00E341BD">
            <w:pPr>
              <w:pStyle w:val="Pa1"/>
              <w:jc w:val="center"/>
              <w:rPr>
                <w:i/>
                <w:color w:val="000000"/>
              </w:rPr>
            </w:pPr>
            <w:r w:rsidRPr="00040B94">
              <w:rPr>
                <w:rStyle w:val="A15"/>
                <w:i/>
                <w:sz w:val="24"/>
                <w:szCs w:val="24"/>
              </w:rPr>
              <w:t>Формы организации</w:t>
            </w:r>
          </w:p>
        </w:tc>
      </w:tr>
      <w:tr w:rsidR="00E341BD" w:rsidRPr="00366631">
        <w:trPr>
          <w:trHeight w:val="1428"/>
        </w:trPr>
        <w:tc>
          <w:tcPr>
            <w:tcW w:w="3168" w:type="dxa"/>
          </w:tcPr>
          <w:p w:rsidR="00E341BD" w:rsidRPr="00040B94" w:rsidRDefault="00E341BD" w:rsidP="00E341BD">
            <w:pPr>
              <w:pStyle w:val="Pa1"/>
              <w:jc w:val="center"/>
              <w:rPr>
                <w:b/>
                <w:i/>
                <w:color w:val="000000"/>
              </w:rPr>
            </w:pPr>
            <w:r w:rsidRPr="00040B94">
              <w:rPr>
                <w:rStyle w:val="A15"/>
                <w:b/>
                <w:i/>
                <w:sz w:val="24"/>
                <w:szCs w:val="24"/>
              </w:rPr>
              <w:t>Школа</w:t>
            </w:r>
          </w:p>
        </w:tc>
        <w:tc>
          <w:tcPr>
            <w:tcW w:w="3053" w:type="dxa"/>
          </w:tcPr>
          <w:p w:rsidR="00E341BD" w:rsidRPr="00040B94" w:rsidRDefault="00E341BD" w:rsidP="00E341BD">
            <w:pPr>
              <w:pStyle w:val="Pa1"/>
              <w:jc w:val="center"/>
              <w:rPr>
                <w:b/>
                <w:i/>
                <w:color w:val="000000"/>
              </w:rPr>
            </w:pPr>
            <w:r w:rsidRPr="00040B94">
              <w:rPr>
                <w:rStyle w:val="A15"/>
                <w:b/>
                <w:i/>
                <w:sz w:val="24"/>
                <w:szCs w:val="24"/>
              </w:rPr>
              <w:t>Вторая половина учебного дня</w:t>
            </w:r>
          </w:p>
        </w:tc>
        <w:tc>
          <w:tcPr>
            <w:tcW w:w="3787" w:type="dxa"/>
            <w:vMerge w:val="restart"/>
          </w:tcPr>
          <w:p w:rsidR="00E341BD" w:rsidRPr="00B25BC5" w:rsidRDefault="00E341BD" w:rsidP="00E341BD">
            <w:pPr>
              <w:ind w:right="96"/>
              <w:jc w:val="both"/>
              <w:rPr>
                <w:b/>
                <w:bCs/>
                <w:i/>
                <w:color w:val="000000"/>
              </w:rPr>
            </w:pPr>
            <w:r w:rsidRPr="00B25BC5">
              <w:rPr>
                <w:b/>
                <w:bCs/>
                <w:i/>
                <w:color w:val="000000"/>
              </w:rPr>
              <w:t xml:space="preserve">Познавательные беседы, предметные факультативы </w:t>
            </w:r>
            <w:r w:rsidRPr="00B25BC5">
              <w:rPr>
                <w:b/>
                <w:i/>
              </w:rPr>
              <w:t>«Информатика: логика и алгоритмы», «Информационные технологии» и др.</w:t>
            </w:r>
            <w:r w:rsidRPr="00B25BC5">
              <w:rPr>
                <w:b/>
                <w:i/>
                <w:sz w:val="22"/>
                <w:szCs w:val="22"/>
              </w:rPr>
              <w:t xml:space="preserve"> «Детская риторика» и др.</w:t>
            </w:r>
            <w:r w:rsidRPr="00B25BC5">
              <w:rPr>
                <w:b/>
                <w:bCs/>
                <w:i/>
                <w:color w:val="000000"/>
              </w:rPr>
              <w:t>,</w:t>
            </w:r>
            <w:r w:rsidRPr="00B25BC5">
              <w:rPr>
                <w:b/>
                <w:i/>
                <w:sz w:val="22"/>
                <w:szCs w:val="22"/>
              </w:rPr>
              <w:t xml:space="preserve"> кружок «Путешествие в прошлое», «Занимательная топонимика» и др.</w:t>
            </w:r>
            <w:r w:rsidRPr="00B25BC5">
              <w:rPr>
                <w:b/>
                <w:bCs/>
                <w:i/>
                <w:color w:val="000000"/>
              </w:rPr>
              <w:t xml:space="preserve"> олимпиады, дидактический театр, общественный смотр знаний, интеллектуальный клуб «Что? Где? Когда?» и др.</w:t>
            </w:r>
          </w:p>
          <w:p w:rsidR="00E341BD" w:rsidRPr="00B25BC5" w:rsidRDefault="00E341BD" w:rsidP="00E341BD">
            <w:pPr>
              <w:ind w:right="96"/>
              <w:jc w:val="both"/>
              <w:rPr>
                <w:b/>
                <w:i/>
              </w:rPr>
            </w:pPr>
            <w:r w:rsidRPr="00B25BC5">
              <w:rPr>
                <w:b/>
                <w:bCs/>
                <w:i/>
                <w:color w:val="000000"/>
              </w:rPr>
              <w:t>Детские исследовательские проекты, внешкольные акции познавательной направленности (конференции учащихся, интеллектуальные марафоны и т.п.), школьный музей-клуб и др.</w:t>
            </w:r>
          </w:p>
        </w:tc>
      </w:tr>
      <w:tr w:rsidR="00E341BD" w:rsidRPr="00366631">
        <w:trPr>
          <w:trHeight w:val="738"/>
        </w:trPr>
        <w:tc>
          <w:tcPr>
            <w:tcW w:w="3168" w:type="dxa"/>
          </w:tcPr>
          <w:p w:rsidR="00E341BD" w:rsidRPr="00040B94" w:rsidRDefault="00E341BD" w:rsidP="00E341BD">
            <w:pPr>
              <w:pStyle w:val="Pa1"/>
              <w:jc w:val="center"/>
              <w:rPr>
                <w:b/>
                <w:i/>
                <w:color w:val="000000"/>
              </w:rPr>
            </w:pPr>
            <w:r w:rsidRPr="00040B94">
              <w:rPr>
                <w:rStyle w:val="A15"/>
                <w:b/>
                <w:i/>
                <w:sz w:val="24"/>
                <w:szCs w:val="24"/>
              </w:rPr>
              <w:t>Семья</w:t>
            </w:r>
          </w:p>
        </w:tc>
        <w:tc>
          <w:tcPr>
            <w:tcW w:w="3053" w:type="dxa"/>
            <w:vMerge w:val="restart"/>
          </w:tcPr>
          <w:p w:rsidR="00E341BD" w:rsidRPr="00040B94" w:rsidRDefault="00E341BD" w:rsidP="00E341BD">
            <w:pPr>
              <w:pStyle w:val="Pa1"/>
              <w:jc w:val="center"/>
              <w:rPr>
                <w:b/>
                <w:i/>
                <w:color w:val="000000"/>
              </w:rPr>
            </w:pPr>
            <w:r w:rsidRPr="00040B94">
              <w:rPr>
                <w:rStyle w:val="A15"/>
                <w:b/>
                <w:i/>
                <w:sz w:val="24"/>
                <w:szCs w:val="24"/>
              </w:rPr>
              <w:t>Вторая половина учебного дня, выходные дни</w:t>
            </w:r>
          </w:p>
        </w:tc>
        <w:tc>
          <w:tcPr>
            <w:tcW w:w="3787" w:type="dxa"/>
            <w:vMerge/>
          </w:tcPr>
          <w:p w:rsidR="00E341BD" w:rsidRPr="00366631" w:rsidRDefault="00E341BD" w:rsidP="00E341BD">
            <w:pPr>
              <w:pStyle w:val="Pa1"/>
              <w:jc w:val="both"/>
              <w:rPr>
                <w:color w:val="000000"/>
              </w:rPr>
            </w:pPr>
          </w:p>
        </w:tc>
      </w:tr>
      <w:tr w:rsidR="00E341BD" w:rsidRPr="00366631">
        <w:trPr>
          <w:trHeight w:val="738"/>
        </w:trPr>
        <w:tc>
          <w:tcPr>
            <w:tcW w:w="3168" w:type="dxa"/>
          </w:tcPr>
          <w:p w:rsidR="00E341BD" w:rsidRPr="00040B94" w:rsidRDefault="00E341BD" w:rsidP="00E341BD">
            <w:pPr>
              <w:pStyle w:val="Pa1"/>
              <w:jc w:val="center"/>
              <w:rPr>
                <w:b/>
                <w:i/>
                <w:color w:val="000000"/>
              </w:rPr>
            </w:pPr>
            <w:r w:rsidRPr="00040B94">
              <w:rPr>
                <w:rStyle w:val="A15"/>
                <w:b/>
                <w:i/>
                <w:sz w:val="24"/>
                <w:szCs w:val="24"/>
              </w:rPr>
              <w:t>Учреждения дополнительного образования</w:t>
            </w:r>
          </w:p>
        </w:tc>
        <w:tc>
          <w:tcPr>
            <w:tcW w:w="3053" w:type="dxa"/>
            <w:vMerge/>
          </w:tcPr>
          <w:p w:rsidR="00E341BD" w:rsidRPr="00040B94" w:rsidRDefault="00E341BD" w:rsidP="00E341BD">
            <w:pPr>
              <w:pStyle w:val="Pa1"/>
              <w:jc w:val="center"/>
              <w:rPr>
                <w:b/>
                <w:i/>
                <w:color w:val="000000"/>
              </w:rPr>
            </w:pPr>
          </w:p>
        </w:tc>
        <w:tc>
          <w:tcPr>
            <w:tcW w:w="3787" w:type="dxa"/>
            <w:vMerge/>
          </w:tcPr>
          <w:p w:rsidR="00E341BD" w:rsidRPr="00366631" w:rsidRDefault="00E341BD" w:rsidP="00E341BD">
            <w:pPr>
              <w:pStyle w:val="Pa1"/>
              <w:jc w:val="both"/>
              <w:rPr>
                <w:color w:val="000000"/>
              </w:rPr>
            </w:pPr>
          </w:p>
        </w:tc>
      </w:tr>
      <w:tr w:rsidR="00E341BD" w:rsidRPr="00366631">
        <w:trPr>
          <w:trHeight w:val="738"/>
        </w:trPr>
        <w:tc>
          <w:tcPr>
            <w:tcW w:w="3168" w:type="dxa"/>
          </w:tcPr>
          <w:p w:rsidR="00E341BD" w:rsidRPr="00040B94" w:rsidRDefault="00E341BD" w:rsidP="00E341BD">
            <w:pPr>
              <w:pStyle w:val="Pa1"/>
              <w:jc w:val="center"/>
              <w:rPr>
                <w:b/>
                <w:i/>
                <w:color w:val="000000"/>
              </w:rPr>
            </w:pPr>
            <w:r w:rsidRPr="00040B94">
              <w:rPr>
                <w:rStyle w:val="A15"/>
                <w:b/>
                <w:i/>
                <w:sz w:val="24"/>
                <w:szCs w:val="24"/>
              </w:rPr>
              <w:t>Школьные оздоровительные лагеря</w:t>
            </w:r>
          </w:p>
        </w:tc>
        <w:tc>
          <w:tcPr>
            <w:tcW w:w="3053" w:type="dxa"/>
          </w:tcPr>
          <w:p w:rsidR="00E341BD" w:rsidRPr="00040B94" w:rsidRDefault="00E341BD" w:rsidP="00E341BD">
            <w:pPr>
              <w:pStyle w:val="Pa1"/>
              <w:jc w:val="center"/>
              <w:rPr>
                <w:b/>
                <w:i/>
                <w:color w:val="000000"/>
              </w:rPr>
            </w:pPr>
            <w:r w:rsidRPr="00040B94">
              <w:rPr>
                <w:rStyle w:val="A15"/>
                <w:b/>
                <w:i/>
                <w:sz w:val="24"/>
                <w:szCs w:val="24"/>
              </w:rPr>
              <w:t>Каникулы</w:t>
            </w:r>
          </w:p>
        </w:tc>
        <w:tc>
          <w:tcPr>
            <w:tcW w:w="3787" w:type="dxa"/>
            <w:vMerge/>
          </w:tcPr>
          <w:p w:rsidR="00E341BD" w:rsidRPr="00366631" w:rsidRDefault="00E341BD" w:rsidP="00E341BD">
            <w:pPr>
              <w:pStyle w:val="Pa1"/>
              <w:jc w:val="both"/>
              <w:rPr>
                <w:color w:val="000000"/>
              </w:rPr>
            </w:pPr>
          </w:p>
        </w:tc>
      </w:tr>
    </w:tbl>
    <w:p w:rsidR="00E341BD" w:rsidRDefault="00E341BD" w:rsidP="00E341BD">
      <w:pPr>
        <w:pStyle w:val="Default"/>
        <w:ind w:firstLine="708"/>
        <w:jc w:val="both"/>
        <w:rPr>
          <w:i/>
          <w:color w:val="auto"/>
        </w:rPr>
      </w:pPr>
    </w:p>
    <w:p w:rsidR="00E341BD" w:rsidRPr="00EA06D2" w:rsidRDefault="00E341BD" w:rsidP="00E341BD">
      <w:pPr>
        <w:pStyle w:val="Default"/>
        <w:ind w:firstLine="708"/>
        <w:jc w:val="both"/>
        <w:rPr>
          <w:i/>
          <w:color w:val="auto"/>
        </w:rPr>
      </w:pPr>
      <w:r w:rsidRPr="00DF12E9">
        <w:rPr>
          <w:i/>
          <w:color w:val="auto"/>
        </w:rPr>
        <w:t xml:space="preserve">Для организации научно – познавательной деятельности специфичного оборудования и средств обучения не предусматривается, возможно, использование материально – технического оснащения </w:t>
      </w:r>
      <w:r w:rsidRPr="00DF12E9">
        <w:rPr>
          <w:i/>
        </w:rPr>
        <w:t>образовательного процесса в соответствии с содержанием учебных предметов общеобразовательных учреждений.</w:t>
      </w:r>
    </w:p>
    <w:p w:rsidR="00E341BD" w:rsidRPr="00174C77" w:rsidRDefault="00E341BD" w:rsidP="00E341BD">
      <w:pPr>
        <w:pStyle w:val="Default"/>
        <w:jc w:val="both"/>
        <w:rPr>
          <w:b/>
          <w:color w:val="auto"/>
        </w:rPr>
      </w:pPr>
    </w:p>
    <w:p w:rsidR="00E341BD" w:rsidRDefault="00E341BD" w:rsidP="00E341BD">
      <w:pPr>
        <w:pStyle w:val="Pa7"/>
        <w:jc w:val="both"/>
        <w:rPr>
          <w:b/>
          <w:u w:val="single"/>
        </w:rPr>
      </w:pPr>
      <w:r w:rsidRPr="00F36F7E">
        <w:rPr>
          <w:b/>
          <w:u w:val="single"/>
        </w:rPr>
        <w:t>Военно – патриотическая деятельность:</w:t>
      </w:r>
    </w:p>
    <w:p w:rsidR="00E341BD" w:rsidRPr="006D6301" w:rsidRDefault="00E341BD" w:rsidP="00E341BD"/>
    <w:p w:rsidR="00E341BD" w:rsidRDefault="00E341BD" w:rsidP="00E341BD">
      <w:pPr>
        <w:pStyle w:val="Pa7"/>
        <w:ind w:firstLine="720"/>
        <w:jc w:val="both"/>
        <w:rPr>
          <w:color w:val="000000"/>
        </w:rPr>
      </w:pPr>
      <w:r>
        <w:rPr>
          <w:color w:val="000000"/>
        </w:rPr>
        <w:t>Военно - патриотическое воспитание в школе представляет собой составную часть сложного и многостороннего процесса формирования личности. Его основой является формирование и развитие у детей преданности Родине и гордости за нее в любых экономических и политических ситуациях.</w:t>
      </w:r>
    </w:p>
    <w:p w:rsidR="00E341BD" w:rsidRDefault="00E341BD" w:rsidP="00E341BD">
      <w:pPr>
        <w:pStyle w:val="Pa7"/>
        <w:ind w:firstLine="720"/>
        <w:jc w:val="both"/>
        <w:rPr>
          <w:color w:val="000000"/>
        </w:rPr>
      </w:pPr>
      <w:r>
        <w:rPr>
          <w:color w:val="000000"/>
        </w:rPr>
        <w:t>Перед обучающимися государством поставлена основная задача: быть достойным гражданином России, хорошо учиться, быть способным и готовым к служению в российских Вооруженных силах. В этой связи на учителя возложена сложнейшая задача по реабилитации имиджа российской Армии.</w:t>
      </w:r>
    </w:p>
    <w:p w:rsidR="00E341BD" w:rsidRDefault="00E341BD" w:rsidP="00E341BD">
      <w:pPr>
        <w:pStyle w:val="Pa7"/>
        <w:ind w:firstLine="720"/>
        <w:jc w:val="both"/>
      </w:pPr>
      <w:r w:rsidRPr="006A3703">
        <w:t>Военно – патриотическая работа предполагает использование самых разнообразных видов деятельности:</w:t>
      </w:r>
    </w:p>
    <w:p w:rsidR="00E341BD" w:rsidRPr="006D6301" w:rsidRDefault="00E341BD" w:rsidP="00E341BD"/>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520"/>
        <w:gridCol w:w="4500"/>
      </w:tblGrid>
      <w:tr w:rsidR="00E341BD" w:rsidRPr="00BF06AA">
        <w:trPr>
          <w:trHeight w:val="277"/>
        </w:trPr>
        <w:tc>
          <w:tcPr>
            <w:tcW w:w="2988" w:type="dxa"/>
          </w:tcPr>
          <w:p w:rsidR="00E341BD" w:rsidRPr="00BF06AA" w:rsidRDefault="00E341BD" w:rsidP="00E341BD">
            <w:pPr>
              <w:pStyle w:val="Pa1"/>
              <w:jc w:val="center"/>
              <w:rPr>
                <w:i/>
                <w:color w:val="000000"/>
                <w:sz w:val="22"/>
                <w:szCs w:val="22"/>
              </w:rPr>
            </w:pPr>
            <w:r w:rsidRPr="00BF06AA">
              <w:rPr>
                <w:rStyle w:val="A15"/>
                <w:i/>
              </w:rPr>
              <w:t>Место проведения</w:t>
            </w:r>
          </w:p>
        </w:tc>
        <w:tc>
          <w:tcPr>
            <w:tcW w:w="2520" w:type="dxa"/>
          </w:tcPr>
          <w:p w:rsidR="00E341BD" w:rsidRPr="00BF06AA" w:rsidRDefault="00E341BD" w:rsidP="00E341BD">
            <w:pPr>
              <w:pStyle w:val="Pa1"/>
              <w:jc w:val="center"/>
              <w:rPr>
                <w:i/>
                <w:color w:val="000000"/>
                <w:sz w:val="22"/>
                <w:szCs w:val="22"/>
              </w:rPr>
            </w:pPr>
            <w:r w:rsidRPr="00BF06AA">
              <w:rPr>
                <w:rStyle w:val="A15"/>
                <w:i/>
              </w:rPr>
              <w:t>Время проведения</w:t>
            </w:r>
          </w:p>
        </w:tc>
        <w:tc>
          <w:tcPr>
            <w:tcW w:w="4500" w:type="dxa"/>
          </w:tcPr>
          <w:p w:rsidR="00E341BD" w:rsidRPr="00BF06AA" w:rsidRDefault="00E341BD" w:rsidP="00E341BD">
            <w:pPr>
              <w:pStyle w:val="Pa1"/>
              <w:jc w:val="center"/>
              <w:rPr>
                <w:i/>
                <w:color w:val="000000"/>
                <w:sz w:val="22"/>
                <w:szCs w:val="22"/>
              </w:rPr>
            </w:pPr>
            <w:r w:rsidRPr="00BF06AA">
              <w:rPr>
                <w:rStyle w:val="A15"/>
                <w:i/>
              </w:rPr>
              <w:t>Формы организации</w:t>
            </w:r>
          </w:p>
        </w:tc>
      </w:tr>
      <w:tr w:rsidR="00E341BD" w:rsidRPr="00BF06AA">
        <w:trPr>
          <w:trHeight w:val="1428"/>
        </w:trPr>
        <w:tc>
          <w:tcPr>
            <w:tcW w:w="2988" w:type="dxa"/>
          </w:tcPr>
          <w:p w:rsidR="00E341BD" w:rsidRPr="00BF06AA" w:rsidRDefault="00E341BD" w:rsidP="00E341BD">
            <w:pPr>
              <w:pStyle w:val="Pa1"/>
              <w:jc w:val="center"/>
              <w:rPr>
                <w:b/>
                <w:i/>
                <w:color w:val="000000"/>
                <w:sz w:val="22"/>
                <w:szCs w:val="22"/>
              </w:rPr>
            </w:pPr>
            <w:r w:rsidRPr="00BF06AA">
              <w:rPr>
                <w:rStyle w:val="A15"/>
                <w:b/>
                <w:i/>
              </w:rPr>
              <w:t>Школа</w:t>
            </w:r>
          </w:p>
        </w:tc>
        <w:tc>
          <w:tcPr>
            <w:tcW w:w="2520" w:type="dxa"/>
          </w:tcPr>
          <w:p w:rsidR="00E341BD" w:rsidRPr="00BF06AA" w:rsidRDefault="00E341BD" w:rsidP="00E341BD">
            <w:pPr>
              <w:pStyle w:val="Pa1"/>
              <w:jc w:val="center"/>
              <w:rPr>
                <w:b/>
                <w:i/>
                <w:color w:val="000000"/>
                <w:sz w:val="22"/>
                <w:szCs w:val="22"/>
              </w:rPr>
            </w:pPr>
            <w:r w:rsidRPr="00BF06AA">
              <w:rPr>
                <w:rStyle w:val="A15"/>
                <w:b/>
                <w:i/>
              </w:rPr>
              <w:t>Вторая половина учебного дня</w:t>
            </w:r>
          </w:p>
        </w:tc>
        <w:tc>
          <w:tcPr>
            <w:tcW w:w="4500" w:type="dxa"/>
            <w:vMerge w:val="restart"/>
          </w:tcPr>
          <w:p w:rsidR="00E341BD" w:rsidRPr="00BF06AA" w:rsidRDefault="00E341BD" w:rsidP="00E341BD">
            <w:pPr>
              <w:ind w:right="96"/>
              <w:jc w:val="both"/>
              <w:rPr>
                <w:b/>
                <w:i/>
                <w:sz w:val="22"/>
                <w:szCs w:val="22"/>
              </w:rPr>
            </w:pPr>
            <w:r w:rsidRPr="00BF06AA">
              <w:rPr>
                <w:b/>
                <w:i/>
                <w:sz w:val="22"/>
                <w:szCs w:val="22"/>
              </w:rPr>
              <w:t>Военно – историческая подготовка: поисково-исследовательская работа в архивах (семейных, школьных) и музейных фондах и др.</w:t>
            </w:r>
          </w:p>
          <w:p w:rsidR="00E341BD" w:rsidRPr="00BF06AA" w:rsidRDefault="00E341BD" w:rsidP="00E341BD">
            <w:pPr>
              <w:ind w:right="96"/>
              <w:jc w:val="both"/>
              <w:rPr>
                <w:b/>
                <w:i/>
                <w:sz w:val="22"/>
                <w:szCs w:val="22"/>
              </w:rPr>
            </w:pPr>
            <w:r w:rsidRPr="00BF06AA">
              <w:rPr>
                <w:b/>
                <w:i/>
                <w:sz w:val="22"/>
                <w:szCs w:val="22"/>
              </w:rPr>
              <w:t>Подготовка по основам безопасности жизнедеятельности: учебно – познавательные: встречи с ветеранами, уроки мужества, просмотр фильмов военно – патриотической направленности.</w:t>
            </w:r>
          </w:p>
          <w:p w:rsidR="00E341BD" w:rsidRPr="00BF06AA" w:rsidRDefault="00E341BD" w:rsidP="00E341BD">
            <w:pPr>
              <w:ind w:right="96"/>
              <w:jc w:val="both"/>
              <w:rPr>
                <w:b/>
                <w:i/>
                <w:sz w:val="22"/>
                <w:szCs w:val="22"/>
              </w:rPr>
            </w:pPr>
            <w:r w:rsidRPr="00BF06AA">
              <w:rPr>
                <w:b/>
                <w:i/>
                <w:sz w:val="22"/>
                <w:szCs w:val="22"/>
              </w:rPr>
              <w:t>Прикладная физическая подготовка: творческо – игровые: тематические сборы, творческие конкуры (песни, рисунка, фотографии и др.),</w:t>
            </w:r>
            <w:r>
              <w:rPr>
                <w:b/>
                <w:i/>
                <w:sz w:val="22"/>
                <w:szCs w:val="22"/>
              </w:rPr>
              <w:t xml:space="preserve"> военно – спортивные праздники</w:t>
            </w:r>
            <w:r w:rsidRPr="00BF06AA">
              <w:rPr>
                <w:b/>
                <w:i/>
                <w:sz w:val="22"/>
                <w:szCs w:val="22"/>
              </w:rPr>
              <w:t xml:space="preserve"> («Зарница», «Юный спасатель» и др.) и др.</w:t>
            </w:r>
          </w:p>
          <w:p w:rsidR="00E341BD" w:rsidRPr="00BF06AA" w:rsidRDefault="00E341BD" w:rsidP="00E341BD">
            <w:pPr>
              <w:ind w:right="96"/>
              <w:jc w:val="both"/>
              <w:rPr>
                <w:b/>
                <w:i/>
                <w:sz w:val="22"/>
                <w:szCs w:val="22"/>
              </w:rPr>
            </w:pPr>
            <w:r w:rsidRPr="00BF06AA">
              <w:rPr>
                <w:b/>
                <w:i/>
                <w:sz w:val="22"/>
                <w:szCs w:val="22"/>
              </w:rPr>
              <w:t>Волонтёрская деятельность: шефство.</w:t>
            </w:r>
          </w:p>
          <w:p w:rsidR="00E341BD" w:rsidRPr="00BF06AA" w:rsidRDefault="00E341BD" w:rsidP="00E341BD">
            <w:pPr>
              <w:ind w:right="96"/>
              <w:jc w:val="both"/>
              <w:rPr>
                <w:b/>
                <w:i/>
                <w:sz w:val="22"/>
                <w:szCs w:val="22"/>
              </w:rPr>
            </w:pPr>
            <w:r w:rsidRPr="00BF06AA">
              <w:rPr>
                <w:b/>
                <w:i/>
                <w:sz w:val="22"/>
                <w:szCs w:val="22"/>
              </w:rPr>
              <w:t>Церемониальные: смотры, месячник оборонно-массовой работы, вахта памяти и др.</w:t>
            </w:r>
          </w:p>
        </w:tc>
      </w:tr>
      <w:tr w:rsidR="00E341BD" w:rsidRPr="00BF06AA">
        <w:trPr>
          <w:trHeight w:val="738"/>
        </w:trPr>
        <w:tc>
          <w:tcPr>
            <w:tcW w:w="2988" w:type="dxa"/>
          </w:tcPr>
          <w:p w:rsidR="00E341BD" w:rsidRPr="00BF06AA" w:rsidRDefault="00E341BD" w:rsidP="00E341BD">
            <w:pPr>
              <w:pStyle w:val="Pa1"/>
              <w:jc w:val="center"/>
              <w:rPr>
                <w:b/>
                <w:i/>
                <w:color w:val="000000"/>
                <w:sz w:val="22"/>
                <w:szCs w:val="22"/>
              </w:rPr>
            </w:pPr>
            <w:r w:rsidRPr="00BF06AA">
              <w:rPr>
                <w:rStyle w:val="A15"/>
                <w:b/>
                <w:i/>
              </w:rPr>
              <w:t>Семья</w:t>
            </w:r>
          </w:p>
        </w:tc>
        <w:tc>
          <w:tcPr>
            <w:tcW w:w="2520" w:type="dxa"/>
            <w:vMerge w:val="restart"/>
          </w:tcPr>
          <w:p w:rsidR="00E341BD" w:rsidRPr="00BF06AA" w:rsidRDefault="00E341BD" w:rsidP="00E341BD">
            <w:pPr>
              <w:pStyle w:val="Pa1"/>
              <w:jc w:val="center"/>
              <w:rPr>
                <w:b/>
                <w:i/>
                <w:color w:val="000000"/>
                <w:sz w:val="22"/>
                <w:szCs w:val="22"/>
              </w:rPr>
            </w:pPr>
            <w:r w:rsidRPr="00BF06AA">
              <w:rPr>
                <w:rStyle w:val="A15"/>
                <w:b/>
                <w:i/>
              </w:rPr>
              <w:t>Вторая половина учебного дня, выходные дни</w:t>
            </w:r>
          </w:p>
        </w:tc>
        <w:tc>
          <w:tcPr>
            <w:tcW w:w="4500" w:type="dxa"/>
            <w:vMerge/>
          </w:tcPr>
          <w:p w:rsidR="00E341BD" w:rsidRPr="00BF06AA" w:rsidRDefault="00E341BD" w:rsidP="00E341BD">
            <w:pPr>
              <w:pStyle w:val="Pa1"/>
              <w:jc w:val="both"/>
              <w:rPr>
                <w:color w:val="000000"/>
                <w:sz w:val="22"/>
                <w:szCs w:val="22"/>
              </w:rPr>
            </w:pPr>
          </w:p>
        </w:tc>
      </w:tr>
      <w:tr w:rsidR="00E341BD" w:rsidRPr="00BF06AA">
        <w:trPr>
          <w:trHeight w:val="738"/>
        </w:trPr>
        <w:tc>
          <w:tcPr>
            <w:tcW w:w="2988" w:type="dxa"/>
          </w:tcPr>
          <w:p w:rsidR="00E341BD" w:rsidRPr="00BF06AA" w:rsidRDefault="00E341BD" w:rsidP="00E341BD">
            <w:pPr>
              <w:pStyle w:val="Pa1"/>
              <w:jc w:val="center"/>
              <w:rPr>
                <w:b/>
                <w:i/>
                <w:color w:val="000000"/>
                <w:sz w:val="22"/>
                <w:szCs w:val="22"/>
              </w:rPr>
            </w:pPr>
            <w:r w:rsidRPr="00BF06AA">
              <w:rPr>
                <w:rStyle w:val="A15"/>
                <w:b/>
                <w:i/>
              </w:rPr>
              <w:t>Учреждения дополнительного образования</w:t>
            </w:r>
          </w:p>
        </w:tc>
        <w:tc>
          <w:tcPr>
            <w:tcW w:w="2520" w:type="dxa"/>
            <w:vMerge/>
          </w:tcPr>
          <w:p w:rsidR="00E341BD" w:rsidRPr="00BF06AA" w:rsidRDefault="00E341BD" w:rsidP="00E341BD">
            <w:pPr>
              <w:pStyle w:val="Pa1"/>
              <w:jc w:val="center"/>
              <w:rPr>
                <w:b/>
                <w:i/>
                <w:color w:val="000000"/>
                <w:sz w:val="22"/>
                <w:szCs w:val="22"/>
              </w:rPr>
            </w:pPr>
          </w:p>
        </w:tc>
        <w:tc>
          <w:tcPr>
            <w:tcW w:w="4500" w:type="dxa"/>
            <w:vMerge/>
          </w:tcPr>
          <w:p w:rsidR="00E341BD" w:rsidRPr="00BF06AA" w:rsidRDefault="00E341BD" w:rsidP="00E341BD">
            <w:pPr>
              <w:pStyle w:val="Pa1"/>
              <w:jc w:val="both"/>
              <w:rPr>
                <w:color w:val="000000"/>
                <w:sz w:val="22"/>
                <w:szCs w:val="22"/>
              </w:rPr>
            </w:pPr>
          </w:p>
        </w:tc>
      </w:tr>
      <w:tr w:rsidR="00E341BD" w:rsidRPr="00BF06AA">
        <w:trPr>
          <w:trHeight w:val="738"/>
        </w:trPr>
        <w:tc>
          <w:tcPr>
            <w:tcW w:w="2988" w:type="dxa"/>
          </w:tcPr>
          <w:p w:rsidR="00E341BD" w:rsidRPr="00BF06AA" w:rsidRDefault="00E341BD" w:rsidP="00E341BD">
            <w:pPr>
              <w:pStyle w:val="Pa1"/>
              <w:jc w:val="center"/>
              <w:rPr>
                <w:b/>
                <w:i/>
                <w:color w:val="000000"/>
                <w:sz w:val="22"/>
                <w:szCs w:val="22"/>
              </w:rPr>
            </w:pPr>
            <w:r w:rsidRPr="00BF06AA">
              <w:rPr>
                <w:rStyle w:val="A15"/>
                <w:b/>
                <w:i/>
              </w:rPr>
              <w:t>Школьные оздоровительные лагеря</w:t>
            </w:r>
          </w:p>
        </w:tc>
        <w:tc>
          <w:tcPr>
            <w:tcW w:w="2520" w:type="dxa"/>
          </w:tcPr>
          <w:p w:rsidR="00E341BD" w:rsidRPr="00BF06AA" w:rsidRDefault="00E341BD" w:rsidP="00E341BD">
            <w:pPr>
              <w:pStyle w:val="Pa1"/>
              <w:jc w:val="center"/>
              <w:rPr>
                <w:b/>
                <w:i/>
                <w:color w:val="000000"/>
                <w:sz w:val="22"/>
                <w:szCs w:val="22"/>
              </w:rPr>
            </w:pPr>
            <w:r w:rsidRPr="00BF06AA">
              <w:rPr>
                <w:rStyle w:val="A15"/>
                <w:b/>
                <w:i/>
              </w:rPr>
              <w:t>Каникулы</w:t>
            </w:r>
          </w:p>
        </w:tc>
        <w:tc>
          <w:tcPr>
            <w:tcW w:w="4500" w:type="dxa"/>
            <w:vMerge/>
          </w:tcPr>
          <w:p w:rsidR="00E341BD" w:rsidRPr="00BF06AA" w:rsidRDefault="00E341BD" w:rsidP="00E341BD">
            <w:pPr>
              <w:pStyle w:val="Pa1"/>
              <w:jc w:val="both"/>
              <w:rPr>
                <w:color w:val="000000"/>
                <w:sz w:val="22"/>
                <w:szCs w:val="22"/>
              </w:rPr>
            </w:pPr>
          </w:p>
        </w:tc>
      </w:tr>
    </w:tbl>
    <w:p w:rsidR="00E341BD" w:rsidRDefault="00E341BD" w:rsidP="00E341BD">
      <w:pPr>
        <w:pStyle w:val="Default"/>
        <w:ind w:firstLine="708"/>
        <w:jc w:val="both"/>
        <w:rPr>
          <w:i/>
          <w:color w:val="auto"/>
        </w:rPr>
      </w:pPr>
    </w:p>
    <w:p w:rsidR="00E341BD" w:rsidRPr="00EA06D2" w:rsidRDefault="00E341BD" w:rsidP="00E341BD">
      <w:pPr>
        <w:pStyle w:val="Default"/>
        <w:ind w:firstLine="708"/>
        <w:jc w:val="both"/>
        <w:rPr>
          <w:i/>
          <w:color w:val="auto"/>
        </w:rPr>
      </w:pPr>
      <w:r w:rsidRPr="00754EF2">
        <w:rPr>
          <w:i/>
          <w:color w:val="auto"/>
        </w:rPr>
        <w:t xml:space="preserve">Для организации военно - патриотической деятельности </w:t>
      </w:r>
      <w:r>
        <w:rPr>
          <w:i/>
          <w:color w:val="auto"/>
        </w:rPr>
        <w:t xml:space="preserve">младших школьников </w:t>
      </w:r>
      <w:r w:rsidRPr="00754EF2">
        <w:rPr>
          <w:i/>
          <w:color w:val="auto"/>
        </w:rPr>
        <w:t xml:space="preserve">специфичного оборудования и средств обучения не предусматривается, возможно, использование материально – технического оснащения </w:t>
      </w:r>
      <w:r w:rsidRPr="00754EF2">
        <w:rPr>
          <w:i/>
        </w:rPr>
        <w:t>образовательного процесса в соответствии с содержанием учебных предметов</w:t>
      </w:r>
      <w:r>
        <w:rPr>
          <w:i/>
        </w:rPr>
        <w:t xml:space="preserve"> общеобразовательных учреждений, а также можно использовать оборудование предусмотренное для других направлений деятельности младших школьников.</w:t>
      </w:r>
    </w:p>
    <w:p w:rsidR="00E341BD" w:rsidRDefault="00E341BD" w:rsidP="00E341BD">
      <w:pPr>
        <w:jc w:val="both"/>
        <w:rPr>
          <w:b/>
          <w:color w:val="000000"/>
          <w:u w:val="single"/>
        </w:rPr>
      </w:pPr>
    </w:p>
    <w:p w:rsidR="00E341BD" w:rsidRDefault="00E341BD" w:rsidP="00E341BD">
      <w:pPr>
        <w:jc w:val="both"/>
        <w:rPr>
          <w:b/>
          <w:color w:val="000000"/>
          <w:u w:val="single"/>
        </w:rPr>
      </w:pPr>
      <w:r w:rsidRPr="00040B94">
        <w:rPr>
          <w:b/>
          <w:color w:val="000000"/>
          <w:u w:val="single"/>
        </w:rPr>
        <w:t>Общественно – полезная деятельность:</w:t>
      </w:r>
    </w:p>
    <w:p w:rsidR="00E341BD" w:rsidRPr="00040B94" w:rsidRDefault="00E341BD" w:rsidP="00E341BD">
      <w:pPr>
        <w:jc w:val="both"/>
        <w:rPr>
          <w:b/>
          <w:color w:val="000000"/>
          <w:u w:val="single"/>
        </w:rPr>
      </w:pPr>
    </w:p>
    <w:p w:rsidR="00E341BD" w:rsidRDefault="00E341BD" w:rsidP="00E341BD">
      <w:pPr>
        <w:pStyle w:val="Pa24"/>
        <w:ind w:firstLine="540"/>
        <w:jc w:val="both"/>
        <w:rPr>
          <w:color w:val="000000"/>
        </w:rPr>
      </w:pPr>
      <w:r>
        <w:rPr>
          <w:color w:val="000000"/>
        </w:rPr>
        <w:t>Проблема формирования сознательного гражданина с прочными убеждениями по праву стоит во главе угла идейного и нравственного воспитания и является основной проблемой воспитания в целом. Важно воспитывать с ранних лет коллективизм, требовательность к себе и друг другу, честность и правдивость, стойкость, трудолюбие, потребность приносить пользу окружающим, целенаправленно формировать мотивационно - потребностную сферу растущего человека.</w:t>
      </w:r>
    </w:p>
    <w:p w:rsidR="00E341BD" w:rsidRDefault="00E341BD" w:rsidP="00E341BD">
      <w:pPr>
        <w:pStyle w:val="Pa38"/>
        <w:ind w:firstLine="420"/>
        <w:jc w:val="both"/>
        <w:rPr>
          <w:color w:val="000000"/>
        </w:rPr>
      </w:pPr>
      <w:r>
        <w:rPr>
          <w:color w:val="000000"/>
        </w:rPr>
        <w:t>Без усвоения норм взаимоотношений невозможно формирование социальной активности, в процессе развития которой происходит повышение уровня самоопределения ребенка, расширение понимания им своего места в системе отношений «я и мои сверстники», «я и взрослые», «я и общество». Критерием оценки общественно полезной деятельности младшего школьника является не просто ее продукт (он может быть минимален), а степень сформированности ответственного отношения к общему делу.</w:t>
      </w:r>
    </w:p>
    <w:p w:rsidR="00E341BD" w:rsidRPr="005A560E" w:rsidRDefault="00E341BD" w:rsidP="00E341BD">
      <w:pPr>
        <w:pStyle w:val="Default"/>
        <w:jc w:val="both"/>
      </w:pPr>
      <w:r>
        <w:tab/>
        <w:t xml:space="preserve">Направление внеурочной работы, связанное с общественно – полезной деятельностью, может быть представлено следующими видами деятельности: социальное творчество, волонтёрская деятельность, трудовая деятельность и др. с учетом имеющихся в распоряжении ресурсов, желаемых результатов и специфики образовательного учреждения. Общественно - полезная деятельность школьников уже в начальных классах должна учить детей самостоятельности в организации собственной индивидуальной, групповой и коллективной </w:t>
      </w:r>
      <w:r w:rsidRPr="005A560E">
        <w:t>деятельности.</w:t>
      </w:r>
    </w:p>
    <w:p w:rsidR="00E341BD" w:rsidRPr="008334E2" w:rsidRDefault="00E341BD" w:rsidP="00E341BD">
      <w:pPr>
        <w:pStyle w:val="Default"/>
      </w:pPr>
      <w:r w:rsidRPr="005A560E">
        <w:tab/>
      </w:r>
      <w:r>
        <w:t>Особое внимание необходимо обратить на нормативные документы, регламентирующие использование детского труда в школе.</w:t>
      </w:r>
    </w:p>
    <w:p w:rsidR="00E341BD" w:rsidRDefault="00E341BD" w:rsidP="00E341BD">
      <w:pPr>
        <w:pStyle w:val="Default"/>
        <w:ind w:firstLine="708"/>
        <w:jc w:val="both"/>
      </w:pPr>
      <w:r w:rsidRPr="005A560E">
        <w:t xml:space="preserve">Согласно п.14 ст. 50. Права и социальная поддержка обучающихся, воспитанников. Закон «Об образовании» (с изменениями от 17.12.2009 г. №313 – ФЗ) «Привлечение обучающихся, воспитанников гражданских образовательных учреждений без согласия обучающихся, воспитанников и их родителей (законных представителей) к труду, </w:t>
      </w:r>
      <w:r w:rsidRPr="005A560E">
        <w:rPr>
          <w:b/>
        </w:rPr>
        <w:t>не предусмотренному образовательной программой</w:t>
      </w:r>
      <w:r>
        <w:t>, запрещается». Аналогичная норма закреплена в п. 50 Типового положения об общеобразовательном учреждении, утверждённого постановлением Правительства РФ от 19.03.2001 №196, согласно которому общеобразовательному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E341BD" w:rsidRDefault="00E341BD" w:rsidP="00E341BD">
      <w:pPr>
        <w:pStyle w:val="Default"/>
        <w:ind w:firstLine="708"/>
        <w:jc w:val="both"/>
      </w:pPr>
      <w:r w:rsidRPr="005A560E">
        <w:t xml:space="preserve">Следовательно, при создании </w:t>
      </w:r>
      <w:r w:rsidRPr="005A560E">
        <w:rPr>
          <w:i/>
          <w:u w:val="single"/>
        </w:rPr>
        <w:t>образовательной программы ОУ</w:t>
      </w:r>
      <w:r w:rsidRPr="005A560E">
        <w:t xml:space="preserve"> необходимо учитывать требования ФГОС НОО нового поколения, где общественно – полезная деятельность младших школьников является одним из приоритетных направлений.</w:t>
      </w:r>
    </w:p>
    <w:p w:rsidR="00E341BD" w:rsidRDefault="00E341BD" w:rsidP="00E341BD">
      <w:pPr>
        <w:pStyle w:val="Default"/>
        <w:ind w:firstLine="708"/>
        <w:jc w:val="both"/>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160"/>
        <w:gridCol w:w="5220"/>
      </w:tblGrid>
      <w:tr w:rsidR="00E341BD" w:rsidRPr="00BF06AA">
        <w:trPr>
          <w:trHeight w:val="277"/>
        </w:trPr>
        <w:tc>
          <w:tcPr>
            <w:tcW w:w="2628" w:type="dxa"/>
          </w:tcPr>
          <w:p w:rsidR="00E341BD" w:rsidRPr="00BF06AA" w:rsidRDefault="00E341BD" w:rsidP="00E341BD">
            <w:pPr>
              <w:pStyle w:val="Pa1"/>
              <w:jc w:val="center"/>
              <w:rPr>
                <w:i/>
                <w:color w:val="000000"/>
                <w:sz w:val="22"/>
                <w:szCs w:val="22"/>
              </w:rPr>
            </w:pPr>
            <w:r w:rsidRPr="00BF06AA">
              <w:rPr>
                <w:rStyle w:val="A15"/>
                <w:i/>
              </w:rPr>
              <w:t>Место проведения</w:t>
            </w:r>
          </w:p>
        </w:tc>
        <w:tc>
          <w:tcPr>
            <w:tcW w:w="2160" w:type="dxa"/>
          </w:tcPr>
          <w:p w:rsidR="00E341BD" w:rsidRPr="00BF06AA" w:rsidRDefault="00E341BD" w:rsidP="00E341BD">
            <w:pPr>
              <w:pStyle w:val="Pa1"/>
              <w:jc w:val="center"/>
              <w:rPr>
                <w:i/>
                <w:color w:val="000000"/>
                <w:sz w:val="22"/>
                <w:szCs w:val="22"/>
              </w:rPr>
            </w:pPr>
            <w:r w:rsidRPr="00BF06AA">
              <w:rPr>
                <w:rStyle w:val="A15"/>
                <w:i/>
              </w:rPr>
              <w:t>Время проведения</w:t>
            </w:r>
          </w:p>
        </w:tc>
        <w:tc>
          <w:tcPr>
            <w:tcW w:w="5220" w:type="dxa"/>
          </w:tcPr>
          <w:p w:rsidR="00E341BD" w:rsidRPr="00BF06AA" w:rsidRDefault="00E341BD" w:rsidP="00E341BD">
            <w:pPr>
              <w:pStyle w:val="Pa1"/>
              <w:jc w:val="center"/>
              <w:rPr>
                <w:i/>
                <w:color w:val="000000"/>
                <w:sz w:val="22"/>
                <w:szCs w:val="22"/>
              </w:rPr>
            </w:pPr>
            <w:r w:rsidRPr="00BF06AA">
              <w:rPr>
                <w:rStyle w:val="A15"/>
                <w:i/>
              </w:rPr>
              <w:t>Формы организации</w:t>
            </w:r>
          </w:p>
        </w:tc>
      </w:tr>
      <w:tr w:rsidR="00E341BD" w:rsidRPr="00BF06AA">
        <w:trPr>
          <w:trHeight w:val="1428"/>
        </w:trPr>
        <w:tc>
          <w:tcPr>
            <w:tcW w:w="2628" w:type="dxa"/>
          </w:tcPr>
          <w:p w:rsidR="00E341BD" w:rsidRPr="00BF06AA" w:rsidRDefault="00E341BD" w:rsidP="00E341BD">
            <w:pPr>
              <w:pStyle w:val="Pa1"/>
              <w:jc w:val="center"/>
              <w:rPr>
                <w:b/>
                <w:i/>
                <w:color w:val="000000"/>
                <w:sz w:val="22"/>
                <w:szCs w:val="22"/>
              </w:rPr>
            </w:pPr>
            <w:r w:rsidRPr="00BF06AA">
              <w:rPr>
                <w:rStyle w:val="A15"/>
                <w:b/>
                <w:i/>
              </w:rPr>
              <w:t>Школа</w:t>
            </w:r>
          </w:p>
        </w:tc>
        <w:tc>
          <w:tcPr>
            <w:tcW w:w="2160" w:type="dxa"/>
          </w:tcPr>
          <w:p w:rsidR="00E341BD" w:rsidRPr="00BF06AA" w:rsidRDefault="00E341BD" w:rsidP="00E341BD">
            <w:pPr>
              <w:pStyle w:val="Pa1"/>
              <w:jc w:val="center"/>
              <w:rPr>
                <w:b/>
                <w:i/>
                <w:color w:val="000000"/>
                <w:sz w:val="22"/>
                <w:szCs w:val="22"/>
              </w:rPr>
            </w:pPr>
            <w:r w:rsidRPr="00BF06AA">
              <w:rPr>
                <w:rStyle w:val="A15"/>
                <w:b/>
                <w:i/>
              </w:rPr>
              <w:t>Вторая половина учебного дня</w:t>
            </w:r>
          </w:p>
        </w:tc>
        <w:tc>
          <w:tcPr>
            <w:tcW w:w="5220" w:type="dxa"/>
            <w:vMerge w:val="restart"/>
          </w:tcPr>
          <w:p w:rsidR="00E341BD" w:rsidRPr="00BF06AA" w:rsidRDefault="00E341BD" w:rsidP="00E341BD">
            <w:pPr>
              <w:pStyle w:val="Pa24"/>
              <w:jc w:val="both"/>
              <w:rPr>
                <w:b/>
                <w:bCs/>
                <w:i/>
                <w:sz w:val="22"/>
                <w:szCs w:val="22"/>
              </w:rPr>
            </w:pPr>
            <w:r w:rsidRPr="00BF06AA">
              <w:rPr>
                <w:b/>
                <w:i/>
                <w:sz w:val="22"/>
                <w:szCs w:val="22"/>
              </w:rPr>
              <w:t>Работа в рамках проекта «Благоустройство школьной территории»; работа по озеленению класса, школы; организация дежурства в классе; профориентационные беседы, встречи с представителями разных профессий; выставки поделок и детского творчества; трудовые десанты, субботники; с</w:t>
            </w:r>
            <w:r w:rsidRPr="00BF06AA">
              <w:rPr>
                <w:b/>
                <w:bCs/>
                <w:i/>
                <w:sz w:val="22"/>
                <w:szCs w:val="22"/>
              </w:rPr>
              <w:t>оциальные пробы (инициативное участие ребенка в социальных акциях, организованных взрослыми); КТД (коллективное творческое дело); социально-образовательные проект</w:t>
            </w:r>
            <w:r>
              <w:rPr>
                <w:b/>
                <w:bCs/>
                <w:i/>
                <w:sz w:val="22"/>
                <w:szCs w:val="22"/>
              </w:rPr>
              <w:t>ы</w:t>
            </w:r>
            <w:r w:rsidRPr="00BF06AA">
              <w:rPr>
                <w:b/>
                <w:bCs/>
                <w:i/>
                <w:sz w:val="22"/>
                <w:szCs w:val="22"/>
              </w:rPr>
              <w:t>; сюжетно-ролевые продуктивные игры («Почта», «Город мастеров», «Фабрика»)</w:t>
            </w:r>
            <w:r>
              <w:rPr>
                <w:b/>
                <w:bCs/>
                <w:i/>
                <w:sz w:val="22"/>
                <w:szCs w:val="22"/>
              </w:rPr>
              <w:t xml:space="preserve"> </w:t>
            </w:r>
            <w:r w:rsidRPr="00BF06AA">
              <w:rPr>
                <w:b/>
                <w:bCs/>
                <w:i/>
                <w:sz w:val="22"/>
                <w:szCs w:val="22"/>
              </w:rPr>
              <w:t>и др.</w:t>
            </w:r>
          </w:p>
        </w:tc>
      </w:tr>
      <w:tr w:rsidR="00E341BD" w:rsidRPr="00BF06AA">
        <w:trPr>
          <w:trHeight w:val="738"/>
        </w:trPr>
        <w:tc>
          <w:tcPr>
            <w:tcW w:w="2628" w:type="dxa"/>
          </w:tcPr>
          <w:p w:rsidR="00E341BD" w:rsidRPr="00BF06AA" w:rsidRDefault="00E341BD" w:rsidP="00E341BD">
            <w:pPr>
              <w:pStyle w:val="Pa1"/>
              <w:jc w:val="center"/>
              <w:rPr>
                <w:b/>
                <w:i/>
                <w:color w:val="000000"/>
                <w:sz w:val="22"/>
                <w:szCs w:val="22"/>
              </w:rPr>
            </w:pPr>
            <w:r w:rsidRPr="00BF06AA">
              <w:rPr>
                <w:rStyle w:val="A15"/>
                <w:b/>
                <w:i/>
              </w:rPr>
              <w:t>Семья</w:t>
            </w:r>
          </w:p>
        </w:tc>
        <w:tc>
          <w:tcPr>
            <w:tcW w:w="2160" w:type="dxa"/>
            <w:vMerge w:val="restart"/>
          </w:tcPr>
          <w:p w:rsidR="00E341BD" w:rsidRPr="00BF06AA" w:rsidRDefault="00E341BD" w:rsidP="00E341BD">
            <w:pPr>
              <w:pStyle w:val="Pa1"/>
              <w:jc w:val="center"/>
              <w:rPr>
                <w:b/>
                <w:i/>
                <w:color w:val="000000"/>
                <w:sz w:val="22"/>
                <w:szCs w:val="22"/>
              </w:rPr>
            </w:pPr>
            <w:r w:rsidRPr="00BF06AA">
              <w:rPr>
                <w:rStyle w:val="A15"/>
                <w:b/>
                <w:i/>
              </w:rPr>
              <w:t>Вторая половина учебного дня, выходные дни</w:t>
            </w:r>
          </w:p>
        </w:tc>
        <w:tc>
          <w:tcPr>
            <w:tcW w:w="5220" w:type="dxa"/>
            <w:vMerge/>
          </w:tcPr>
          <w:p w:rsidR="00E341BD" w:rsidRPr="00BF06AA" w:rsidRDefault="00E341BD" w:rsidP="00E341BD">
            <w:pPr>
              <w:pStyle w:val="Pa1"/>
              <w:jc w:val="both"/>
              <w:rPr>
                <w:b/>
                <w:i/>
                <w:color w:val="000000"/>
                <w:sz w:val="22"/>
                <w:szCs w:val="22"/>
              </w:rPr>
            </w:pPr>
          </w:p>
        </w:tc>
      </w:tr>
      <w:tr w:rsidR="00E341BD" w:rsidRPr="00BF06AA">
        <w:trPr>
          <w:trHeight w:val="738"/>
        </w:trPr>
        <w:tc>
          <w:tcPr>
            <w:tcW w:w="2628" w:type="dxa"/>
          </w:tcPr>
          <w:p w:rsidR="00E341BD" w:rsidRPr="00BF06AA" w:rsidRDefault="00E341BD" w:rsidP="00E341BD">
            <w:pPr>
              <w:pStyle w:val="Pa1"/>
              <w:jc w:val="center"/>
              <w:rPr>
                <w:b/>
                <w:i/>
                <w:color w:val="000000"/>
                <w:sz w:val="22"/>
                <w:szCs w:val="22"/>
              </w:rPr>
            </w:pPr>
            <w:r w:rsidRPr="00BF06AA">
              <w:rPr>
                <w:rStyle w:val="A15"/>
                <w:b/>
                <w:i/>
              </w:rPr>
              <w:t>Учреждения дополнительного образования</w:t>
            </w:r>
          </w:p>
        </w:tc>
        <w:tc>
          <w:tcPr>
            <w:tcW w:w="2160" w:type="dxa"/>
            <w:vMerge/>
          </w:tcPr>
          <w:p w:rsidR="00E341BD" w:rsidRPr="00BF06AA" w:rsidRDefault="00E341BD" w:rsidP="00E341BD">
            <w:pPr>
              <w:pStyle w:val="Pa1"/>
              <w:jc w:val="center"/>
              <w:rPr>
                <w:b/>
                <w:i/>
                <w:color w:val="000000"/>
                <w:sz w:val="22"/>
                <w:szCs w:val="22"/>
              </w:rPr>
            </w:pPr>
          </w:p>
        </w:tc>
        <w:tc>
          <w:tcPr>
            <w:tcW w:w="5220" w:type="dxa"/>
            <w:vMerge/>
          </w:tcPr>
          <w:p w:rsidR="00E341BD" w:rsidRPr="00BF06AA" w:rsidRDefault="00E341BD" w:rsidP="00E341BD">
            <w:pPr>
              <w:pStyle w:val="Pa1"/>
              <w:jc w:val="both"/>
              <w:rPr>
                <w:b/>
                <w:i/>
                <w:color w:val="000000"/>
                <w:sz w:val="22"/>
                <w:szCs w:val="22"/>
              </w:rPr>
            </w:pPr>
          </w:p>
        </w:tc>
      </w:tr>
      <w:tr w:rsidR="00E341BD" w:rsidRPr="00BF06AA">
        <w:trPr>
          <w:trHeight w:val="738"/>
        </w:trPr>
        <w:tc>
          <w:tcPr>
            <w:tcW w:w="2628" w:type="dxa"/>
          </w:tcPr>
          <w:p w:rsidR="00E341BD" w:rsidRPr="00BF06AA" w:rsidRDefault="00E341BD" w:rsidP="00E341BD">
            <w:pPr>
              <w:pStyle w:val="Pa1"/>
              <w:jc w:val="center"/>
              <w:rPr>
                <w:b/>
                <w:i/>
                <w:color w:val="000000"/>
                <w:sz w:val="22"/>
                <w:szCs w:val="22"/>
              </w:rPr>
            </w:pPr>
            <w:r w:rsidRPr="00BF06AA">
              <w:rPr>
                <w:rStyle w:val="A15"/>
                <w:b/>
                <w:i/>
              </w:rPr>
              <w:t>Школьные оздоровительные лагеря</w:t>
            </w:r>
          </w:p>
        </w:tc>
        <w:tc>
          <w:tcPr>
            <w:tcW w:w="2160" w:type="dxa"/>
          </w:tcPr>
          <w:p w:rsidR="00E341BD" w:rsidRPr="00BF06AA" w:rsidRDefault="00E341BD" w:rsidP="00E341BD">
            <w:pPr>
              <w:pStyle w:val="Pa1"/>
              <w:jc w:val="center"/>
              <w:rPr>
                <w:b/>
                <w:i/>
                <w:color w:val="000000"/>
                <w:sz w:val="22"/>
                <w:szCs w:val="22"/>
              </w:rPr>
            </w:pPr>
            <w:r w:rsidRPr="00BF06AA">
              <w:rPr>
                <w:rStyle w:val="A15"/>
                <w:b/>
                <w:i/>
              </w:rPr>
              <w:t>Каникулы</w:t>
            </w:r>
          </w:p>
        </w:tc>
        <w:tc>
          <w:tcPr>
            <w:tcW w:w="5220" w:type="dxa"/>
            <w:vMerge/>
          </w:tcPr>
          <w:p w:rsidR="00E341BD" w:rsidRPr="00BF06AA" w:rsidRDefault="00E341BD" w:rsidP="00E341BD">
            <w:pPr>
              <w:pStyle w:val="Pa1"/>
              <w:jc w:val="both"/>
              <w:rPr>
                <w:b/>
                <w:i/>
                <w:color w:val="000000"/>
                <w:sz w:val="22"/>
                <w:szCs w:val="22"/>
              </w:rPr>
            </w:pPr>
          </w:p>
        </w:tc>
      </w:tr>
    </w:tbl>
    <w:p w:rsidR="00E341BD" w:rsidRDefault="00E341BD" w:rsidP="00E341BD">
      <w:pPr>
        <w:pStyle w:val="Default"/>
        <w:jc w:val="center"/>
        <w:rPr>
          <w:b/>
          <w:color w:val="auto"/>
        </w:rPr>
      </w:pPr>
    </w:p>
    <w:p w:rsidR="00E341BD" w:rsidRDefault="00E341BD" w:rsidP="00E341BD">
      <w:pPr>
        <w:pStyle w:val="Default"/>
        <w:jc w:val="center"/>
        <w:rPr>
          <w:b/>
          <w:sz w:val="22"/>
          <w:szCs w:val="22"/>
        </w:rPr>
      </w:pPr>
      <w:r w:rsidRPr="00174C77">
        <w:rPr>
          <w:b/>
          <w:color w:val="auto"/>
        </w:rPr>
        <w:t xml:space="preserve">Примерный перечень </w:t>
      </w:r>
      <w:r>
        <w:rPr>
          <w:b/>
          <w:sz w:val="22"/>
          <w:szCs w:val="22"/>
        </w:rPr>
        <w:t>материально – технического</w:t>
      </w:r>
      <w:r w:rsidRPr="00174C77">
        <w:rPr>
          <w:b/>
          <w:sz w:val="22"/>
          <w:szCs w:val="22"/>
        </w:rPr>
        <w:t xml:space="preserve"> оснащени</w:t>
      </w:r>
      <w:r>
        <w:rPr>
          <w:b/>
          <w:sz w:val="22"/>
          <w:szCs w:val="22"/>
        </w:rPr>
        <w:t>я</w:t>
      </w:r>
      <w:r w:rsidRPr="00174C77">
        <w:rPr>
          <w:b/>
          <w:sz w:val="22"/>
          <w:szCs w:val="22"/>
        </w:rPr>
        <w:t xml:space="preserve"> внеурочной деятельности общеобразовательных учреждений в условиях перехода на ФГОС НОО нового поколения</w:t>
      </w:r>
    </w:p>
    <w:p w:rsidR="00E341BD" w:rsidRDefault="00E341BD" w:rsidP="00E341BD">
      <w:pPr>
        <w:jc w:val="center"/>
        <w:rPr>
          <w:b/>
          <w:i/>
          <w:color w:val="000000"/>
        </w:rPr>
      </w:pPr>
    </w:p>
    <w:p w:rsidR="00E341BD" w:rsidRDefault="00E341BD" w:rsidP="00E341BD">
      <w:pPr>
        <w:jc w:val="center"/>
        <w:rPr>
          <w:b/>
          <w:i/>
          <w:color w:val="000000"/>
        </w:rPr>
      </w:pPr>
      <w:r w:rsidRPr="005A560E">
        <w:rPr>
          <w:b/>
          <w:i/>
          <w:color w:val="000000"/>
        </w:rPr>
        <w:t>Общественно – полезная деятельность:</w:t>
      </w:r>
    </w:p>
    <w:p w:rsidR="00E341BD" w:rsidRPr="005A560E" w:rsidRDefault="00E341BD" w:rsidP="00E341BD">
      <w:pPr>
        <w:jc w:val="center"/>
        <w:rPr>
          <w:b/>
          <w:i/>
          <w:color w:val="000000"/>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8"/>
        <w:gridCol w:w="7095"/>
      </w:tblGrid>
      <w:tr w:rsidR="00E341BD" w:rsidRPr="005A560E">
        <w:trPr>
          <w:trHeight w:val="260"/>
        </w:trPr>
        <w:tc>
          <w:tcPr>
            <w:tcW w:w="3128" w:type="dxa"/>
          </w:tcPr>
          <w:p w:rsidR="00E341BD" w:rsidRPr="005A560E" w:rsidRDefault="00E341BD" w:rsidP="00E341BD">
            <w:pPr>
              <w:pStyle w:val="Pa1"/>
              <w:jc w:val="center"/>
              <w:rPr>
                <w:b/>
                <w:color w:val="000000"/>
                <w:sz w:val="22"/>
                <w:szCs w:val="22"/>
              </w:rPr>
            </w:pPr>
            <w:r w:rsidRPr="005A560E">
              <w:rPr>
                <w:b/>
                <w:color w:val="000000"/>
                <w:sz w:val="22"/>
                <w:szCs w:val="22"/>
              </w:rPr>
              <w:t>Социальные проекты</w:t>
            </w:r>
          </w:p>
        </w:tc>
        <w:tc>
          <w:tcPr>
            <w:tcW w:w="7095" w:type="dxa"/>
          </w:tcPr>
          <w:p w:rsidR="00E341BD" w:rsidRPr="005A560E" w:rsidRDefault="00E341BD" w:rsidP="00E341BD">
            <w:pPr>
              <w:pStyle w:val="Pa1"/>
              <w:jc w:val="center"/>
              <w:rPr>
                <w:b/>
                <w:color w:val="000000"/>
                <w:sz w:val="22"/>
                <w:szCs w:val="22"/>
              </w:rPr>
            </w:pPr>
            <w:r w:rsidRPr="005A560E">
              <w:rPr>
                <w:b/>
                <w:color w:val="000000"/>
                <w:sz w:val="22"/>
                <w:szCs w:val="22"/>
              </w:rPr>
              <w:t>Оборудование</w:t>
            </w:r>
          </w:p>
        </w:tc>
      </w:tr>
      <w:tr w:rsidR="00E341BD" w:rsidRPr="005A560E">
        <w:trPr>
          <w:trHeight w:val="260"/>
        </w:trPr>
        <w:tc>
          <w:tcPr>
            <w:tcW w:w="3128" w:type="dxa"/>
          </w:tcPr>
          <w:p w:rsidR="00E341BD" w:rsidRPr="005A560E" w:rsidRDefault="00E341BD" w:rsidP="00E341BD">
            <w:pPr>
              <w:pStyle w:val="Pa1"/>
              <w:jc w:val="center"/>
              <w:rPr>
                <w:color w:val="000000"/>
                <w:sz w:val="22"/>
                <w:szCs w:val="22"/>
              </w:rPr>
            </w:pPr>
            <w:r w:rsidRPr="005A560E">
              <w:rPr>
                <w:color w:val="000000"/>
                <w:sz w:val="22"/>
                <w:szCs w:val="22"/>
              </w:rPr>
              <w:t>Спектакли для дошкольников</w:t>
            </w:r>
          </w:p>
        </w:tc>
        <w:tc>
          <w:tcPr>
            <w:tcW w:w="7095" w:type="dxa"/>
            <w:vMerge w:val="restart"/>
          </w:tcPr>
          <w:p w:rsidR="00E341BD" w:rsidRPr="005A560E" w:rsidRDefault="00E341BD" w:rsidP="00E341BD">
            <w:pPr>
              <w:pStyle w:val="Default"/>
              <w:ind w:firstLine="708"/>
              <w:jc w:val="both"/>
              <w:rPr>
                <w:i/>
                <w:color w:val="auto"/>
              </w:rPr>
            </w:pPr>
            <w:r w:rsidRPr="005A560E">
              <w:t>Возможно, использовать оборудования предусмотренное для других направлений деятельности младших школьников (спортивно – оздоровительное, художественно – эстетическое, научно – познавательное, военно – патриотическое).</w:t>
            </w:r>
          </w:p>
          <w:p w:rsidR="00E341BD" w:rsidRPr="005A560E" w:rsidRDefault="00E341BD" w:rsidP="00E341BD">
            <w:pPr>
              <w:pStyle w:val="Pa1"/>
              <w:jc w:val="both"/>
              <w:rPr>
                <w:color w:val="000000"/>
                <w:sz w:val="22"/>
                <w:szCs w:val="22"/>
              </w:rPr>
            </w:pPr>
          </w:p>
        </w:tc>
      </w:tr>
      <w:tr w:rsidR="00E341BD" w:rsidRPr="005A560E">
        <w:trPr>
          <w:trHeight w:val="260"/>
        </w:trPr>
        <w:tc>
          <w:tcPr>
            <w:tcW w:w="3128" w:type="dxa"/>
          </w:tcPr>
          <w:p w:rsidR="00E341BD" w:rsidRPr="005A560E" w:rsidRDefault="00E341BD" w:rsidP="00E341BD">
            <w:pPr>
              <w:pStyle w:val="Pa1"/>
              <w:jc w:val="center"/>
              <w:rPr>
                <w:color w:val="000000"/>
                <w:sz w:val="22"/>
                <w:szCs w:val="22"/>
              </w:rPr>
            </w:pPr>
            <w:r w:rsidRPr="005A560E">
              <w:rPr>
                <w:color w:val="000000"/>
                <w:sz w:val="22"/>
                <w:szCs w:val="22"/>
              </w:rPr>
              <w:t>Шефская помощь</w:t>
            </w:r>
          </w:p>
        </w:tc>
        <w:tc>
          <w:tcPr>
            <w:tcW w:w="7095" w:type="dxa"/>
            <w:vMerge/>
          </w:tcPr>
          <w:p w:rsidR="00E341BD" w:rsidRPr="005A560E" w:rsidRDefault="00E341BD" w:rsidP="00E341BD">
            <w:pPr>
              <w:pStyle w:val="Pa1"/>
              <w:jc w:val="center"/>
              <w:rPr>
                <w:color w:val="000000"/>
                <w:sz w:val="22"/>
                <w:szCs w:val="22"/>
              </w:rPr>
            </w:pPr>
          </w:p>
        </w:tc>
      </w:tr>
      <w:tr w:rsidR="00E341BD" w:rsidRPr="005A560E">
        <w:trPr>
          <w:trHeight w:val="260"/>
        </w:trPr>
        <w:tc>
          <w:tcPr>
            <w:tcW w:w="3128" w:type="dxa"/>
          </w:tcPr>
          <w:p w:rsidR="00E341BD" w:rsidRPr="005A560E" w:rsidRDefault="00E341BD" w:rsidP="00E341BD">
            <w:pPr>
              <w:pStyle w:val="Pa1"/>
              <w:jc w:val="center"/>
              <w:rPr>
                <w:color w:val="000000"/>
                <w:sz w:val="22"/>
                <w:szCs w:val="22"/>
              </w:rPr>
            </w:pPr>
            <w:r w:rsidRPr="005A560E">
              <w:rPr>
                <w:color w:val="000000"/>
                <w:sz w:val="22"/>
                <w:szCs w:val="22"/>
              </w:rPr>
              <w:t>Подготовка и проведение праздников</w:t>
            </w:r>
          </w:p>
        </w:tc>
        <w:tc>
          <w:tcPr>
            <w:tcW w:w="7095" w:type="dxa"/>
            <w:vMerge/>
          </w:tcPr>
          <w:p w:rsidR="00E341BD" w:rsidRPr="005A560E" w:rsidRDefault="00E341BD" w:rsidP="00E341BD">
            <w:pPr>
              <w:pStyle w:val="Pa1"/>
              <w:jc w:val="center"/>
              <w:rPr>
                <w:color w:val="000000"/>
                <w:sz w:val="22"/>
                <w:szCs w:val="22"/>
              </w:rPr>
            </w:pPr>
          </w:p>
        </w:tc>
      </w:tr>
      <w:tr w:rsidR="00E341BD" w:rsidRPr="00472F9E">
        <w:trPr>
          <w:trHeight w:val="260"/>
        </w:trPr>
        <w:tc>
          <w:tcPr>
            <w:tcW w:w="3128" w:type="dxa"/>
          </w:tcPr>
          <w:p w:rsidR="00E341BD" w:rsidRDefault="00E341BD" w:rsidP="00E341BD">
            <w:pPr>
              <w:pStyle w:val="Pa1"/>
              <w:jc w:val="center"/>
              <w:rPr>
                <w:color w:val="000000"/>
                <w:sz w:val="22"/>
                <w:szCs w:val="22"/>
              </w:rPr>
            </w:pPr>
            <w:r w:rsidRPr="005A560E">
              <w:rPr>
                <w:color w:val="000000"/>
                <w:sz w:val="22"/>
                <w:szCs w:val="22"/>
              </w:rPr>
              <w:t>Благоустройство класса, школьного двора и др.</w:t>
            </w:r>
          </w:p>
        </w:tc>
        <w:tc>
          <w:tcPr>
            <w:tcW w:w="7095" w:type="dxa"/>
          </w:tcPr>
          <w:p w:rsidR="00E341BD" w:rsidRPr="00472F9E" w:rsidRDefault="00E341BD" w:rsidP="00E341BD">
            <w:pPr>
              <w:pStyle w:val="Pa1"/>
              <w:jc w:val="both"/>
              <w:rPr>
                <w:color w:val="000000"/>
                <w:sz w:val="22"/>
                <w:szCs w:val="22"/>
              </w:rPr>
            </w:pPr>
          </w:p>
        </w:tc>
      </w:tr>
    </w:tbl>
    <w:p w:rsidR="00E341BD" w:rsidRPr="00EA1336" w:rsidRDefault="00E341BD" w:rsidP="00E341BD">
      <w:pPr>
        <w:autoSpaceDE w:val="0"/>
        <w:autoSpaceDN w:val="0"/>
        <w:adjustRightInd w:val="0"/>
        <w:rPr>
          <w:rFonts w:ascii="Arial" w:hAnsi="Arial"/>
        </w:rPr>
      </w:pPr>
    </w:p>
    <w:p w:rsidR="00E341BD" w:rsidRPr="00040B94" w:rsidRDefault="00E341BD" w:rsidP="00E341BD">
      <w:pPr>
        <w:pStyle w:val="Pa38"/>
        <w:jc w:val="both"/>
        <w:rPr>
          <w:b/>
          <w:color w:val="000000"/>
          <w:u w:val="single"/>
        </w:rPr>
      </w:pPr>
      <w:r>
        <w:rPr>
          <w:b/>
          <w:color w:val="000000"/>
          <w:u w:val="single"/>
        </w:rPr>
        <w:t>Проектная деятельность:</w:t>
      </w:r>
    </w:p>
    <w:p w:rsidR="00E341BD" w:rsidRDefault="00E341BD" w:rsidP="00E341BD">
      <w:pPr>
        <w:pStyle w:val="Pa24"/>
        <w:ind w:firstLine="540"/>
        <w:jc w:val="both"/>
        <w:rPr>
          <w:color w:val="000000"/>
        </w:rPr>
      </w:pPr>
      <w:r>
        <w:rPr>
          <w:color w:val="000000"/>
        </w:rPr>
        <w:t>От того, как ученик может применить свои знания, насколько он компетентен в широком внешкольном контексте, зависит его будущее самоопределение. Это не только умение добывать и применять знания, это коммуникативные навыки, навыки самоконтроля и самооценивания, развитие творческих способностей.</w:t>
      </w:r>
    </w:p>
    <w:p w:rsidR="00E341BD" w:rsidRDefault="00E341BD" w:rsidP="00E341BD">
      <w:pPr>
        <w:pStyle w:val="Pa24"/>
        <w:ind w:firstLine="540"/>
        <w:jc w:val="both"/>
        <w:rPr>
          <w:color w:val="000000"/>
        </w:rPr>
      </w:pPr>
      <w:r>
        <w:rPr>
          <w:color w:val="000000"/>
        </w:rPr>
        <w:t>Самостоятельная или управляемая проектная деятельность младших школьников помогает реализовать их творческий потенциал. Любые попытки тематически ограничить проектную деятельность учащихся рамками учебного предмета или организационно – рамками урока (мини-проекты учащихся как форма самостоятельной работы) являются подменой идей использования метода проектов в образовательном процессе. Время урока можно использовать для организации работы над определением тематического поля, проблемы и цели проекта (проектов) учащихся, а также для презентации результатов проекта (проектов). Каждый учащийся реализует в проекте свой опыт, выполняя или принимая участие в групповых проектах хотя бы один раз в год. Поэтому в разных возрастных группах учащимся необходимо предлагать несколько вариантов организации работы над проектом, например: в рамках специального учебного модуля; в рамках имитации проектной деятельности учащихся (например, вне урока); в ходе работы детей над реальным проектом.</w:t>
      </w:r>
    </w:p>
    <w:p w:rsidR="00E341BD" w:rsidRDefault="00E341BD" w:rsidP="00E341BD">
      <w:pPr>
        <w:pStyle w:val="Pa24"/>
        <w:ind w:firstLine="540"/>
        <w:jc w:val="both"/>
        <w:rPr>
          <w:color w:val="000000"/>
        </w:rPr>
      </w:pPr>
      <w:r>
        <w:rPr>
          <w:color w:val="000000"/>
        </w:rPr>
        <w:t>В процессе проектной деятельности младший школьник использует полученные знания, выбирает определённые учебные действия. В процессе работы над проектом к младшему школьнику предъявляются определённые требования.</w:t>
      </w:r>
    </w:p>
    <w:p w:rsidR="00E341BD" w:rsidRPr="006D6301" w:rsidRDefault="00E341BD" w:rsidP="00E341BD">
      <w:pPr>
        <w:pStyle w:val="Default"/>
      </w:pPr>
    </w:p>
    <w:p w:rsidR="00E341BD" w:rsidRDefault="00E341BD" w:rsidP="00E341BD">
      <w:pPr>
        <w:pStyle w:val="Default"/>
        <w:rPr>
          <w:i/>
        </w:rPr>
      </w:pPr>
      <w:r w:rsidRPr="00052C46">
        <w:rPr>
          <w:i/>
        </w:rPr>
        <w:tab/>
        <w:t>Примерный перечень тем и видов проектов:</w:t>
      </w:r>
    </w:p>
    <w:p w:rsidR="00E341BD" w:rsidRPr="00052C46" w:rsidRDefault="00E341BD" w:rsidP="00E341BD">
      <w:pPr>
        <w:pStyle w:val="Default"/>
        <w:rPr>
          <w:i/>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1"/>
        <w:gridCol w:w="3747"/>
        <w:gridCol w:w="4402"/>
      </w:tblGrid>
      <w:tr w:rsidR="00E341BD" w:rsidRPr="00BF06AA">
        <w:trPr>
          <w:trHeight w:val="277"/>
        </w:trPr>
        <w:tc>
          <w:tcPr>
            <w:tcW w:w="1941" w:type="dxa"/>
          </w:tcPr>
          <w:p w:rsidR="00E341BD" w:rsidRPr="00BF06AA" w:rsidRDefault="00E341BD" w:rsidP="00E341BD">
            <w:pPr>
              <w:pStyle w:val="Pa1"/>
              <w:jc w:val="center"/>
              <w:rPr>
                <w:b/>
                <w:color w:val="000000"/>
                <w:sz w:val="22"/>
                <w:szCs w:val="22"/>
              </w:rPr>
            </w:pPr>
            <w:r>
              <w:rPr>
                <w:b/>
                <w:color w:val="000000"/>
                <w:sz w:val="22"/>
                <w:szCs w:val="22"/>
              </w:rPr>
              <w:t>Предмет</w:t>
            </w:r>
          </w:p>
        </w:tc>
        <w:tc>
          <w:tcPr>
            <w:tcW w:w="3747" w:type="dxa"/>
          </w:tcPr>
          <w:p w:rsidR="00E341BD" w:rsidRPr="00BF06AA" w:rsidRDefault="00E341BD" w:rsidP="00E341BD">
            <w:pPr>
              <w:pStyle w:val="Pa1"/>
              <w:jc w:val="both"/>
              <w:rPr>
                <w:b/>
                <w:color w:val="000000"/>
                <w:sz w:val="22"/>
                <w:szCs w:val="22"/>
              </w:rPr>
            </w:pPr>
            <w:r w:rsidRPr="00BF06AA">
              <w:rPr>
                <w:b/>
                <w:color w:val="000000"/>
                <w:sz w:val="22"/>
                <w:szCs w:val="22"/>
              </w:rPr>
              <w:t>Темы</w:t>
            </w:r>
          </w:p>
        </w:tc>
        <w:tc>
          <w:tcPr>
            <w:tcW w:w="4402" w:type="dxa"/>
          </w:tcPr>
          <w:p w:rsidR="00E341BD" w:rsidRPr="00BF06AA" w:rsidRDefault="00E341BD" w:rsidP="00E341BD">
            <w:pPr>
              <w:pStyle w:val="Pa1"/>
              <w:jc w:val="center"/>
              <w:rPr>
                <w:b/>
                <w:color w:val="000000"/>
                <w:sz w:val="22"/>
                <w:szCs w:val="22"/>
              </w:rPr>
            </w:pPr>
            <w:r w:rsidRPr="00BF06AA">
              <w:rPr>
                <w:b/>
                <w:color w:val="000000"/>
                <w:sz w:val="22"/>
                <w:szCs w:val="22"/>
              </w:rPr>
              <w:t>Виды проектов</w:t>
            </w:r>
          </w:p>
        </w:tc>
      </w:tr>
      <w:tr w:rsidR="00E341BD" w:rsidRPr="00BF06AA">
        <w:trPr>
          <w:trHeight w:val="1353"/>
        </w:trPr>
        <w:tc>
          <w:tcPr>
            <w:tcW w:w="1941" w:type="dxa"/>
            <w:vMerge w:val="restart"/>
          </w:tcPr>
          <w:p w:rsidR="00E341BD" w:rsidRPr="00BF06AA" w:rsidRDefault="00E341BD" w:rsidP="00E341BD">
            <w:pPr>
              <w:pStyle w:val="Pa1"/>
              <w:jc w:val="center"/>
              <w:rPr>
                <w:color w:val="000000"/>
                <w:sz w:val="22"/>
                <w:szCs w:val="22"/>
              </w:rPr>
            </w:pPr>
            <w:r w:rsidRPr="00BF06AA">
              <w:rPr>
                <w:color w:val="000000"/>
                <w:sz w:val="22"/>
                <w:szCs w:val="22"/>
              </w:rPr>
              <w:t>Литературное чтение</w:t>
            </w:r>
          </w:p>
        </w:tc>
        <w:tc>
          <w:tcPr>
            <w:tcW w:w="3747" w:type="dxa"/>
          </w:tcPr>
          <w:p w:rsidR="00E341BD" w:rsidRPr="00BF06AA" w:rsidRDefault="00E341BD" w:rsidP="00E341BD">
            <w:pPr>
              <w:pStyle w:val="Pa1"/>
              <w:jc w:val="both"/>
              <w:rPr>
                <w:sz w:val="22"/>
                <w:szCs w:val="22"/>
              </w:rPr>
            </w:pPr>
            <w:r w:rsidRPr="00BF06AA">
              <w:rPr>
                <w:color w:val="000000"/>
                <w:sz w:val="22"/>
                <w:szCs w:val="22"/>
              </w:rPr>
              <w:t>Малые жанры устного народного творчества (пословицы, поговорки, небылицы, потешки, побасенки)</w:t>
            </w:r>
          </w:p>
        </w:tc>
        <w:tc>
          <w:tcPr>
            <w:tcW w:w="4402" w:type="dxa"/>
          </w:tcPr>
          <w:p w:rsidR="00E341BD" w:rsidRPr="00BF06AA" w:rsidRDefault="00E341BD" w:rsidP="00E341BD">
            <w:pPr>
              <w:pStyle w:val="Pa1"/>
              <w:jc w:val="both"/>
              <w:rPr>
                <w:color w:val="000000"/>
                <w:sz w:val="22"/>
                <w:szCs w:val="22"/>
              </w:rPr>
            </w:pPr>
            <w:r w:rsidRPr="00BF06AA">
              <w:rPr>
                <w:color w:val="000000"/>
                <w:sz w:val="22"/>
                <w:szCs w:val="22"/>
              </w:rPr>
              <w:t>Создание сборника пословиц поговорок, побасенок, загадок; викторина; сочинение собственных произведений малых жанров устного народного творчества и др.</w:t>
            </w:r>
          </w:p>
        </w:tc>
      </w:tr>
      <w:tr w:rsidR="00E341BD" w:rsidRPr="00BF06AA">
        <w:trPr>
          <w:trHeight w:val="390"/>
        </w:trPr>
        <w:tc>
          <w:tcPr>
            <w:tcW w:w="1941" w:type="dxa"/>
            <w:vMerge/>
          </w:tcPr>
          <w:p w:rsidR="00E341BD" w:rsidRPr="00BF06AA" w:rsidRDefault="00E341BD" w:rsidP="00E341BD">
            <w:pPr>
              <w:pStyle w:val="Pa1"/>
              <w:jc w:val="center"/>
              <w:rPr>
                <w:color w:val="000000"/>
                <w:sz w:val="22"/>
                <w:szCs w:val="22"/>
              </w:rPr>
            </w:pPr>
          </w:p>
        </w:tc>
        <w:tc>
          <w:tcPr>
            <w:tcW w:w="3747" w:type="dxa"/>
          </w:tcPr>
          <w:p w:rsidR="00E341BD" w:rsidRPr="00BF06AA" w:rsidRDefault="00E341BD" w:rsidP="00E341BD">
            <w:pPr>
              <w:pStyle w:val="Default"/>
              <w:jc w:val="both"/>
              <w:rPr>
                <w:sz w:val="22"/>
                <w:szCs w:val="22"/>
              </w:rPr>
            </w:pPr>
            <w:r w:rsidRPr="00BF06AA">
              <w:rPr>
                <w:sz w:val="22"/>
                <w:szCs w:val="22"/>
              </w:rPr>
              <w:t>Сказки</w:t>
            </w:r>
            <w:r>
              <w:rPr>
                <w:sz w:val="22"/>
                <w:szCs w:val="22"/>
              </w:rPr>
              <w:t xml:space="preserve"> и др.</w:t>
            </w:r>
          </w:p>
        </w:tc>
        <w:tc>
          <w:tcPr>
            <w:tcW w:w="4402" w:type="dxa"/>
          </w:tcPr>
          <w:p w:rsidR="00E341BD" w:rsidRPr="00BF06AA" w:rsidRDefault="00E341BD" w:rsidP="00E341BD">
            <w:pPr>
              <w:pStyle w:val="Pa1"/>
              <w:jc w:val="both"/>
              <w:rPr>
                <w:color w:val="000000"/>
                <w:sz w:val="22"/>
                <w:szCs w:val="22"/>
              </w:rPr>
            </w:pPr>
            <w:r w:rsidRPr="00BF06AA">
              <w:rPr>
                <w:color w:val="000000"/>
                <w:sz w:val="22"/>
                <w:szCs w:val="22"/>
              </w:rPr>
              <w:t>Создание сборника сказок об одном из животных (зайце, лисе, медведе, волке); герои сказки в лепке, в рисунках; создание собственных сказок и др.</w:t>
            </w:r>
          </w:p>
        </w:tc>
      </w:tr>
      <w:tr w:rsidR="00E341BD" w:rsidRPr="00BF06AA">
        <w:trPr>
          <w:trHeight w:val="645"/>
        </w:trPr>
        <w:tc>
          <w:tcPr>
            <w:tcW w:w="1941" w:type="dxa"/>
            <w:vMerge w:val="restart"/>
          </w:tcPr>
          <w:p w:rsidR="00E341BD" w:rsidRPr="00BF06AA" w:rsidRDefault="00E341BD" w:rsidP="00E341BD">
            <w:pPr>
              <w:pStyle w:val="Pa1"/>
              <w:jc w:val="center"/>
              <w:rPr>
                <w:color w:val="000000"/>
                <w:sz w:val="22"/>
                <w:szCs w:val="22"/>
              </w:rPr>
            </w:pPr>
            <w:r>
              <w:rPr>
                <w:color w:val="000000"/>
                <w:sz w:val="22"/>
                <w:szCs w:val="22"/>
              </w:rPr>
              <w:t>Окружающий мир</w:t>
            </w:r>
          </w:p>
        </w:tc>
        <w:tc>
          <w:tcPr>
            <w:tcW w:w="3747" w:type="dxa"/>
          </w:tcPr>
          <w:p w:rsidR="00E341BD" w:rsidRPr="00BF06AA" w:rsidRDefault="00E341BD" w:rsidP="00E341BD">
            <w:pPr>
              <w:pStyle w:val="Pa1"/>
              <w:jc w:val="both"/>
              <w:rPr>
                <w:color w:val="000000"/>
                <w:sz w:val="22"/>
                <w:szCs w:val="22"/>
              </w:rPr>
            </w:pPr>
            <w:r>
              <w:rPr>
                <w:color w:val="000000"/>
                <w:sz w:val="22"/>
                <w:szCs w:val="22"/>
              </w:rPr>
              <w:t>Человек и природа</w:t>
            </w:r>
          </w:p>
        </w:tc>
        <w:tc>
          <w:tcPr>
            <w:tcW w:w="4402" w:type="dxa"/>
          </w:tcPr>
          <w:p w:rsidR="00E341BD" w:rsidRPr="00AA2155" w:rsidRDefault="00E341BD" w:rsidP="00E341BD">
            <w:pPr>
              <w:pStyle w:val="Pa1"/>
              <w:jc w:val="both"/>
            </w:pPr>
            <w:r>
              <w:rPr>
                <w:color w:val="000000"/>
                <w:sz w:val="22"/>
                <w:szCs w:val="22"/>
              </w:rPr>
              <w:t>Осенние работы и праздники в традиции народов моего края; образы природы в устно – поэтическом творчестве народов моего края и др.</w:t>
            </w:r>
          </w:p>
        </w:tc>
      </w:tr>
      <w:tr w:rsidR="00E341BD" w:rsidRPr="00BF06AA">
        <w:trPr>
          <w:trHeight w:val="420"/>
        </w:trPr>
        <w:tc>
          <w:tcPr>
            <w:tcW w:w="1941" w:type="dxa"/>
            <w:vMerge/>
          </w:tcPr>
          <w:p w:rsidR="00E341BD" w:rsidRDefault="00E341BD" w:rsidP="00E341BD">
            <w:pPr>
              <w:pStyle w:val="Pa1"/>
              <w:jc w:val="center"/>
              <w:rPr>
                <w:color w:val="000000"/>
                <w:sz w:val="22"/>
                <w:szCs w:val="22"/>
              </w:rPr>
            </w:pPr>
          </w:p>
        </w:tc>
        <w:tc>
          <w:tcPr>
            <w:tcW w:w="3747" w:type="dxa"/>
          </w:tcPr>
          <w:p w:rsidR="00E341BD" w:rsidRDefault="00E341BD" w:rsidP="00E341BD">
            <w:pPr>
              <w:pStyle w:val="Pa1"/>
              <w:jc w:val="both"/>
              <w:rPr>
                <w:color w:val="000000"/>
                <w:sz w:val="22"/>
                <w:szCs w:val="22"/>
              </w:rPr>
            </w:pPr>
            <w:r>
              <w:rPr>
                <w:color w:val="000000"/>
                <w:sz w:val="22"/>
                <w:szCs w:val="22"/>
              </w:rPr>
              <w:t>Человек и семья</w:t>
            </w:r>
          </w:p>
        </w:tc>
        <w:tc>
          <w:tcPr>
            <w:tcW w:w="4402" w:type="dxa"/>
          </w:tcPr>
          <w:p w:rsidR="00E341BD" w:rsidRDefault="00E341BD" w:rsidP="00E341BD">
            <w:pPr>
              <w:pStyle w:val="Default"/>
              <w:rPr>
                <w:sz w:val="22"/>
                <w:szCs w:val="22"/>
              </w:rPr>
            </w:pPr>
            <w:r>
              <w:rPr>
                <w:sz w:val="22"/>
                <w:szCs w:val="22"/>
              </w:rPr>
              <w:t>Терминология родства; роль хозяина и хозяйки; традиции семьи и др.</w:t>
            </w:r>
          </w:p>
        </w:tc>
      </w:tr>
      <w:tr w:rsidR="00E341BD" w:rsidRPr="00BF06AA">
        <w:trPr>
          <w:trHeight w:val="330"/>
        </w:trPr>
        <w:tc>
          <w:tcPr>
            <w:tcW w:w="1941" w:type="dxa"/>
            <w:vMerge/>
          </w:tcPr>
          <w:p w:rsidR="00E341BD" w:rsidRDefault="00E341BD" w:rsidP="00E341BD">
            <w:pPr>
              <w:pStyle w:val="Pa1"/>
              <w:jc w:val="center"/>
              <w:rPr>
                <w:color w:val="000000"/>
                <w:sz w:val="22"/>
                <w:szCs w:val="22"/>
              </w:rPr>
            </w:pPr>
          </w:p>
        </w:tc>
        <w:tc>
          <w:tcPr>
            <w:tcW w:w="3747" w:type="dxa"/>
          </w:tcPr>
          <w:p w:rsidR="00E341BD" w:rsidRDefault="00E341BD" w:rsidP="00E341BD">
            <w:pPr>
              <w:pStyle w:val="Pa1"/>
              <w:jc w:val="both"/>
              <w:rPr>
                <w:color w:val="000000"/>
                <w:sz w:val="22"/>
                <w:szCs w:val="22"/>
              </w:rPr>
            </w:pPr>
            <w:r>
              <w:rPr>
                <w:color w:val="000000"/>
                <w:sz w:val="22"/>
                <w:szCs w:val="22"/>
              </w:rPr>
              <w:t>Человек и история и др.</w:t>
            </w:r>
          </w:p>
        </w:tc>
        <w:tc>
          <w:tcPr>
            <w:tcW w:w="4402" w:type="dxa"/>
          </w:tcPr>
          <w:p w:rsidR="00E341BD" w:rsidRDefault="00E341BD" w:rsidP="00E341BD">
            <w:pPr>
              <w:pStyle w:val="Default"/>
              <w:rPr>
                <w:sz w:val="22"/>
                <w:szCs w:val="22"/>
              </w:rPr>
            </w:pPr>
            <w:r>
              <w:rPr>
                <w:sz w:val="22"/>
                <w:szCs w:val="22"/>
              </w:rPr>
              <w:t>Мои земляки в истории России; мои земляки в культуре России; хозяйственные промыслы моего края и др.</w:t>
            </w:r>
          </w:p>
        </w:tc>
      </w:tr>
      <w:tr w:rsidR="00E341BD" w:rsidRPr="00BF06AA">
        <w:trPr>
          <w:trHeight w:val="1125"/>
        </w:trPr>
        <w:tc>
          <w:tcPr>
            <w:tcW w:w="1941" w:type="dxa"/>
            <w:vMerge w:val="restart"/>
          </w:tcPr>
          <w:p w:rsidR="00E341BD" w:rsidRPr="00BF06AA" w:rsidRDefault="00E341BD" w:rsidP="00E341BD">
            <w:pPr>
              <w:pStyle w:val="Pa1"/>
              <w:jc w:val="center"/>
              <w:rPr>
                <w:color w:val="000000"/>
                <w:sz w:val="22"/>
                <w:szCs w:val="22"/>
              </w:rPr>
            </w:pPr>
            <w:r>
              <w:rPr>
                <w:color w:val="000000"/>
                <w:sz w:val="22"/>
                <w:szCs w:val="22"/>
              </w:rPr>
              <w:t>Математика</w:t>
            </w:r>
          </w:p>
        </w:tc>
        <w:tc>
          <w:tcPr>
            <w:tcW w:w="3747" w:type="dxa"/>
          </w:tcPr>
          <w:p w:rsidR="00E341BD" w:rsidRPr="00BF06AA" w:rsidRDefault="00E341BD" w:rsidP="00E341BD">
            <w:pPr>
              <w:pStyle w:val="Pa1"/>
              <w:jc w:val="both"/>
              <w:rPr>
                <w:color w:val="000000"/>
                <w:sz w:val="22"/>
                <w:szCs w:val="22"/>
              </w:rPr>
            </w:pPr>
            <w:r>
              <w:rPr>
                <w:color w:val="000000"/>
                <w:sz w:val="22"/>
                <w:szCs w:val="22"/>
              </w:rPr>
              <w:t>Математические развлечения: игры с числами; логические, старинные задачи; фокусы с числами и др.</w:t>
            </w:r>
          </w:p>
        </w:tc>
        <w:tc>
          <w:tcPr>
            <w:tcW w:w="4402" w:type="dxa"/>
          </w:tcPr>
          <w:p w:rsidR="00E341BD" w:rsidRDefault="00E341BD" w:rsidP="00E341BD">
            <w:pPr>
              <w:pStyle w:val="Pa1"/>
              <w:jc w:val="both"/>
              <w:rPr>
                <w:color w:val="000000"/>
                <w:sz w:val="22"/>
                <w:szCs w:val="22"/>
              </w:rPr>
            </w:pPr>
            <w:r>
              <w:rPr>
                <w:color w:val="000000"/>
                <w:sz w:val="22"/>
                <w:szCs w:val="22"/>
              </w:rPr>
              <w:t>Бумажный домик с мебелью, бумажный макет транспорта (самолёты, корабли, машины); конкурс математических игр, энциклопедия математических игр и др.</w:t>
            </w:r>
          </w:p>
          <w:p w:rsidR="00E341BD" w:rsidRPr="002024E9" w:rsidRDefault="00E341BD" w:rsidP="00E341BD">
            <w:pPr>
              <w:pStyle w:val="Default"/>
            </w:pPr>
          </w:p>
        </w:tc>
      </w:tr>
      <w:tr w:rsidR="00E341BD" w:rsidRPr="00BF06AA">
        <w:trPr>
          <w:trHeight w:val="735"/>
        </w:trPr>
        <w:tc>
          <w:tcPr>
            <w:tcW w:w="1941" w:type="dxa"/>
            <w:vMerge/>
          </w:tcPr>
          <w:p w:rsidR="00E341BD" w:rsidRDefault="00E341BD" w:rsidP="00E341BD">
            <w:pPr>
              <w:pStyle w:val="Pa1"/>
              <w:jc w:val="center"/>
              <w:rPr>
                <w:color w:val="000000"/>
                <w:sz w:val="22"/>
                <w:szCs w:val="22"/>
              </w:rPr>
            </w:pPr>
          </w:p>
        </w:tc>
        <w:tc>
          <w:tcPr>
            <w:tcW w:w="3747" w:type="dxa"/>
          </w:tcPr>
          <w:p w:rsidR="00E341BD" w:rsidRDefault="00E341BD" w:rsidP="00E341BD">
            <w:pPr>
              <w:pStyle w:val="Pa1"/>
              <w:jc w:val="both"/>
              <w:rPr>
                <w:color w:val="000000"/>
                <w:sz w:val="22"/>
                <w:szCs w:val="22"/>
              </w:rPr>
            </w:pPr>
            <w:r>
              <w:rPr>
                <w:color w:val="000000"/>
                <w:sz w:val="22"/>
                <w:szCs w:val="22"/>
              </w:rPr>
              <w:t>Логические игры: морской бой, крестики-нолики, логические игры в книгах, кино; забытые игры и др.</w:t>
            </w:r>
          </w:p>
        </w:tc>
        <w:tc>
          <w:tcPr>
            <w:tcW w:w="4402" w:type="dxa"/>
          </w:tcPr>
          <w:p w:rsidR="00E341BD" w:rsidRDefault="00E341BD" w:rsidP="00E341BD">
            <w:pPr>
              <w:pStyle w:val="Default"/>
              <w:rPr>
                <w:sz w:val="22"/>
                <w:szCs w:val="22"/>
              </w:rPr>
            </w:pPr>
            <w:r>
              <w:rPr>
                <w:sz w:val="22"/>
                <w:szCs w:val="22"/>
              </w:rPr>
              <w:t>Книга о логических играх, комплекты игр и др.</w:t>
            </w:r>
          </w:p>
          <w:p w:rsidR="00E341BD" w:rsidRDefault="00E341BD" w:rsidP="00E341BD">
            <w:pPr>
              <w:pStyle w:val="Default"/>
              <w:rPr>
                <w:sz w:val="22"/>
                <w:szCs w:val="22"/>
              </w:rPr>
            </w:pPr>
          </w:p>
        </w:tc>
      </w:tr>
      <w:tr w:rsidR="00E341BD" w:rsidRPr="00BF06AA">
        <w:trPr>
          <w:trHeight w:val="255"/>
        </w:trPr>
        <w:tc>
          <w:tcPr>
            <w:tcW w:w="1941" w:type="dxa"/>
            <w:vMerge/>
          </w:tcPr>
          <w:p w:rsidR="00E341BD" w:rsidRDefault="00E341BD" w:rsidP="00E341BD">
            <w:pPr>
              <w:pStyle w:val="Pa1"/>
              <w:jc w:val="center"/>
              <w:rPr>
                <w:color w:val="000000"/>
                <w:sz w:val="22"/>
                <w:szCs w:val="22"/>
              </w:rPr>
            </w:pPr>
          </w:p>
        </w:tc>
        <w:tc>
          <w:tcPr>
            <w:tcW w:w="3747" w:type="dxa"/>
          </w:tcPr>
          <w:p w:rsidR="00E341BD" w:rsidRDefault="00E341BD" w:rsidP="00E341BD">
            <w:pPr>
              <w:pStyle w:val="Pa1"/>
              <w:jc w:val="both"/>
              <w:rPr>
                <w:color w:val="000000"/>
                <w:sz w:val="22"/>
                <w:szCs w:val="22"/>
              </w:rPr>
            </w:pPr>
            <w:r>
              <w:rPr>
                <w:color w:val="000000"/>
                <w:sz w:val="22"/>
                <w:szCs w:val="22"/>
              </w:rPr>
              <w:t>Математика вокруг нас: числа в пословицах и поговорках; математика в торговле, кулинарии, в строительстве и др.</w:t>
            </w:r>
          </w:p>
        </w:tc>
        <w:tc>
          <w:tcPr>
            <w:tcW w:w="4402" w:type="dxa"/>
          </w:tcPr>
          <w:p w:rsidR="00E341BD" w:rsidRDefault="00E341BD" w:rsidP="00E341BD">
            <w:pPr>
              <w:pStyle w:val="Default"/>
              <w:rPr>
                <w:sz w:val="22"/>
                <w:szCs w:val="22"/>
              </w:rPr>
            </w:pPr>
            <w:r>
              <w:rPr>
                <w:sz w:val="22"/>
                <w:szCs w:val="22"/>
              </w:rPr>
              <w:t>Макет зданий из геометрических фигур; кулинарный праздник «Пересчитанные рецепты»; книга о числах и др.</w:t>
            </w:r>
          </w:p>
        </w:tc>
      </w:tr>
      <w:tr w:rsidR="00E341BD" w:rsidRPr="00BF06AA">
        <w:trPr>
          <w:trHeight w:val="255"/>
        </w:trPr>
        <w:tc>
          <w:tcPr>
            <w:tcW w:w="1941" w:type="dxa"/>
            <w:vMerge w:val="restart"/>
          </w:tcPr>
          <w:p w:rsidR="00E341BD" w:rsidRDefault="00E341BD" w:rsidP="00E341BD">
            <w:pPr>
              <w:pStyle w:val="Pa1"/>
              <w:jc w:val="center"/>
              <w:rPr>
                <w:color w:val="000000"/>
                <w:sz w:val="22"/>
                <w:szCs w:val="22"/>
              </w:rPr>
            </w:pPr>
            <w:r>
              <w:rPr>
                <w:color w:val="000000"/>
                <w:sz w:val="22"/>
                <w:szCs w:val="22"/>
              </w:rPr>
              <w:t>Технология</w:t>
            </w:r>
          </w:p>
        </w:tc>
        <w:tc>
          <w:tcPr>
            <w:tcW w:w="3747" w:type="dxa"/>
          </w:tcPr>
          <w:p w:rsidR="00E341BD" w:rsidRDefault="00E341BD" w:rsidP="00E341BD">
            <w:pPr>
              <w:pStyle w:val="Pa1"/>
              <w:jc w:val="both"/>
              <w:rPr>
                <w:color w:val="000000"/>
                <w:sz w:val="22"/>
                <w:szCs w:val="22"/>
              </w:rPr>
            </w:pPr>
            <w:r>
              <w:rPr>
                <w:color w:val="000000"/>
                <w:sz w:val="22"/>
                <w:szCs w:val="22"/>
              </w:rPr>
              <w:t>Мир техники и технологий</w:t>
            </w:r>
          </w:p>
        </w:tc>
        <w:tc>
          <w:tcPr>
            <w:tcW w:w="4402" w:type="dxa"/>
          </w:tcPr>
          <w:p w:rsidR="00E341BD" w:rsidRDefault="00E341BD" w:rsidP="00E341BD">
            <w:pPr>
              <w:pStyle w:val="Default"/>
              <w:rPr>
                <w:sz w:val="22"/>
                <w:szCs w:val="22"/>
              </w:rPr>
            </w:pPr>
            <w:r>
              <w:rPr>
                <w:sz w:val="22"/>
                <w:szCs w:val="22"/>
              </w:rPr>
              <w:t>Космонавты России; компьютеры вокруг нас (в магазине, аптеке и др.); что делать с мусором; как вода приходит в дом и др.</w:t>
            </w:r>
          </w:p>
        </w:tc>
      </w:tr>
      <w:tr w:rsidR="00E341BD" w:rsidRPr="00BF06AA">
        <w:trPr>
          <w:trHeight w:val="255"/>
        </w:trPr>
        <w:tc>
          <w:tcPr>
            <w:tcW w:w="1941" w:type="dxa"/>
            <w:vMerge/>
          </w:tcPr>
          <w:p w:rsidR="00E341BD" w:rsidRDefault="00E341BD" w:rsidP="00E341BD">
            <w:pPr>
              <w:pStyle w:val="Pa1"/>
              <w:jc w:val="center"/>
              <w:rPr>
                <w:color w:val="000000"/>
                <w:sz w:val="22"/>
                <w:szCs w:val="22"/>
              </w:rPr>
            </w:pPr>
          </w:p>
        </w:tc>
        <w:tc>
          <w:tcPr>
            <w:tcW w:w="3747" w:type="dxa"/>
          </w:tcPr>
          <w:p w:rsidR="00E341BD" w:rsidRDefault="00E341BD" w:rsidP="00E341BD">
            <w:pPr>
              <w:pStyle w:val="Pa1"/>
              <w:jc w:val="both"/>
              <w:rPr>
                <w:color w:val="000000"/>
                <w:sz w:val="22"/>
                <w:szCs w:val="22"/>
              </w:rPr>
            </w:pPr>
            <w:r>
              <w:rPr>
                <w:color w:val="000000"/>
                <w:sz w:val="22"/>
                <w:szCs w:val="22"/>
              </w:rPr>
              <w:t>Мир профессии</w:t>
            </w:r>
          </w:p>
        </w:tc>
        <w:tc>
          <w:tcPr>
            <w:tcW w:w="4402" w:type="dxa"/>
          </w:tcPr>
          <w:p w:rsidR="00E341BD" w:rsidRDefault="00E341BD" w:rsidP="00E341BD">
            <w:pPr>
              <w:pStyle w:val="Default"/>
              <w:rPr>
                <w:sz w:val="22"/>
                <w:szCs w:val="22"/>
              </w:rPr>
            </w:pPr>
            <w:r>
              <w:rPr>
                <w:sz w:val="22"/>
                <w:szCs w:val="22"/>
              </w:rPr>
              <w:t>Кем работают мои родные; кем я хочу быть; сладкие профессии; как хлеб в дом пришёл и др.</w:t>
            </w:r>
          </w:p>
        </w:tc>
      </w:tr>
      <w:tr w:rsidR="00E341BD" w:rsidRPr="00BF06AA">
        <w:trPr>
          <w:trHeight w:val="255"/>
        </w:trPr>
        <w:tc>
          <w:tcPr>
            <w:tcW w:w="1941" w:type="dxa"/>
            <w:vMerge/>
          </w:tcPr>
          <w:p w:rsidR="00E341BD" w:rsidRDefault="00E341BD" w:rsidP="00E341BD">
            <w:pPr>
              <w:pStyle w:val="Pa1"/>
              <w:jc w:val="center"/>
              <w:rPr>
                <w:color w:val="000000"/>
                <w:sz w:val="22"/>
                <w:szCs w:val="22"/>
              </w:rPr>
            </w:pPr>
          </w:p>
        </w:tc>
        <w:tc>
          <w:tcPr>
            <w:tcW w:w="3747" w:type="dxa"/>
          </w:tcPr>
          <w:p w:rsidR="00E341BD" w:rsidRDefault="00E341BD" w:rsidP="00E341BD">
            <w:pPr>
              <w:pStyle w:val="Pa1"/>
              <w:jc w:val="both"/>
              <w:rPr>
                <w:color w:val="000000"/>
                <w:sz w:val="22"/>
                <w:szCs w:val="22"/>
              </w:rPr>
            </w:pPr>
            <w:r>
              <w:rPr>
                <w:color w:val="000000"/>
                <w:sz w:val="22"/>
                <w:szCs w:val="22"/>
              </w:rPr>
              <w:t>Великие изобретатели и др.</w:t>
            </w:r>
          </w:p>
        </w:tc>
        <w:tc>
          <w:tcPr>
            <w:tcW w:w="4402" w:type="dxa"/>
          </w:tcPr>
          <w:p w:rsidR="00E341BD" w:rsidRDefault="00E341BD" w:rsidP="00E341BD">
            <w:pPr>
              <w:pStyle w:val="Default"/>
              <w:rPr>
                <w:sz w:val="22"/>
                <w:szCs w:val="22"/>
              </w:rPr>
            </w:pPr>
            <w:r>
              <w:rPr>
                <w:sz w:val="22"/>
                <w:szCs w:val="22"/>
              </w:rPr>
              <w:t>Русский изобретатель И Кулибин; изобретения Архимеда в нашем доме и современной технике; кто изобрёл радио и др.</w:t>
            </w:r>
          </w:p>
        </w:tc>
      </w:tr>
    </w:tbl>
    <w:p w:rsidR="00E341BD" w:rsidRDefault="00E341BD" w:rsidP="00E341BD">
      <w:pPr>
        <w:pStyle w:val="Default"/>
        <w:ind w:firstLine="708"/>
        <w:jc w:val="both"/>
        <w:rPr>
          <w:i/>
          <w:color w:val="auto"/>
        </w:rPr>
      </w:pPr>
    </w:p>
    <w:p w:rsidR="00E341BD" w:rsidRPr="00B25BC5" w:rsidRDefault="00E341BD" w:rsidP="00E341BD">
      <w:pPr>
        <w:pStyle w:val="Default"/>
        <w:ind w:firstLine="708"/>
        <w:jc w:val="both"/>
        <w:rPr>
          <w:i/>
          <w:color w:val="auto"/>
        </w:rPr>
      </w:pPr>
      <w:r w:rsidRPr="00B25BC5">
        <w:rPr>
          <w:i/>
          <w:color w:val="auto"/>
        </w:rPr>
        <w:t xml:space="preserve">Для организации проектной деятельности специфичного оборудования и средств обучения не предусматривается, возможно, использование материально – технического оснащения </w:t>
      </w:r>
      <w:r w:rsidRPr="00B25BC5">
        <w:rPr>
          <w:i/>
        </w:rPr>
        <w:t>образовательного процесса в соответствии с содержанием учебных предметов общеобразовательных учреждений.</w:t>
      </w:r>
    </w:p>
    <w:p w:rsidR="00E341BD" w:rsidRDefault="00E341BD">
      <w:bookmarkStart w:id="0" w:name="_GoBack"/>
      <w:bookmarkEnd w:id="0"/>
    </w:p>
    <w:sectPr w:rsidR="00E341BD" w:rsidSect="00E341BD">
      <w:footerReference w:type="even" r:id="rId7"/>
      <w:footerReference w:type="default" r:id="rId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4E4" w:rsidRDefault="008E74E4">
      <w:r>
        <w:separator/>
      </w:r>
    </w:p>
  </w:endnote>
  <w:endnote w:type="continuationSeparator" w:id="0">
    <w:p w:rsidR="008E74E4" w:rsidRDefault="008E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1BD" w:rsidRDefault="00E341BD" w:rsidP="00E341B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341BD" w:rsidRDefault="00E341BD" w:rsidP="00E341B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1BD" w:rsidRDefault="00E341BD" w:rsidP="00E341B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02F87">
      <w:rPr>
        <w:rStyle w:val="a6"/>
        <w:noProof/>
      </w:rPr>
      <w:t>1</w:t>
    </w:r>
    <w:r>
      <w:rPr>
        <w:rStyle w:val="a6"/>
      </w:rPr>
      <w:fldChar w:fldCharType="end"/>
    </w:r>
  </w:p>
  <w:p w:rsidR="00E341BD" w:rsidRDefault="00E341BD" w:rsidP="00E341B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4E4" w:rsidRDefault="008E74E4">
      <w:r>
        <w:separator/>
      </w:r>
    </w:p>
  </w:footnote>
  <w:footnote w:type="continuationSeparator" w:id="0">
    <w:p w:rsidR="008E74E4" w:rsidRDefault="008E7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9F39EF"/>
    <w:multiLevelType w:val="hybridMultilevel"/>
    <w:tmpl w:val="993050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C816F34"/>
    <w:multiLevelType w:val="hybridMultilevel"/>
    <w:tmpl w:val="78C6CE3C"/>
    <w:lvl w:ilvl="0" w:tplc="B8701C50">
      <w:start w:val="1"/>
      <w:numFmt w:val="bullet"/>
      <w:lvlText w:val=""/>
      <w:lvlJc w:val="left"/>
      <w:pPr>
        <w:tabs>
          <w:tab w:val="num" w:pos="707"/>
        </w:tabs>
        <w:ind w:left="707" w:firstLine="0"/>
      </w:pPr>
      <w:rPr>
        <w:rFonts w:ascii="Symbol" w:hAnsi="Symbol" w:hint="default"/>
      </w:rPr>
    </w:lvl>
    <w:lvl w:ilvl="1" w:tplc="04190001">
      <w:start w:val="1"/>
      <w:numFmt w:val="bullet"/>
      <w:lvlText w:val=""/>
      <w:lvlJc w:val="left"/>
      <w:pPr>
        <w:tabs>
          <w:tab w:val="num" w:pos="2147"/>
        </w:tabs>
        <w:ind w:left="2147" w:hanging="360"/>
      </w:pPr>
      <w:rPr>
        <w:rFonts w:ascii="Symbol" w:hAnsi="Symbol" w:hint="default"/>
      </w:rPr>
    </w:lvl>
    <w:lvl w:ilvl="2" w:tplc="04190005" w:tentative="1">
      <w:start w:val="1"/>
      <w:numFmt w:val="bullet"/>
      <w:lvlText w:val=""/>
      <w:lvlJc w:val="left"/>
      <w:pPr>
        <w:tabs>
          <w:tab w:val="num" w:pos="2867"/>
        </w:tabs>
        <w:ind w:left="2867" w:hanging="360"/>
      </w:pPr>
      <w:rPr>
        <w:rFonts w:ascii="Wingdings" w:hAnsi="Wingdings" w:hint="default"/>
      </w:rPr>
    </w:lvl>
    <w:lvl w:ilvl="3" w:tplc="04190001" w:tentative="1">
      <w:start w:val="1"/>
      <w:numFmt w:val="bullet"/>
      <w:lvlText w:val=""/>
      <w:lvlJc w:val="left"/>
      <w:pPr>
        <w:tabs>
          <w:tab w:val="num" w:pos="3587"/>
        </w:tabs>
        <w:ind w:left="3587" w:hanging="360"/>
      </w:pPr>
      <w:rPr>
        <w:rFonts w:ascii="Symbol" w:hAnsi="Symbol" w:hint="default"/>
      </w:rPr>
    </w:lvl>
    <w:lvl w:ilvl="4" w:tplc="04190003" w:tentative="1">
      <w:start w:val="1"/>
      <w:numFmt w:val="bullet"/>
      <w:lvlText w:val="o"/>
      <w:lvlJc w:val="left"/>
      <w:pPr>
        <w:tabs>
          <w:tab w:val="num" w:pos="4307"/>
        </w:tabs>
        <w:ind w:left="4307" w:hanging="360"/>
      </w:pPr>
      <w:rPr>
        <w:rFonts w:ascii="Courier New" w:hAnsi="Courier New" w:cs="Courier New" w:hint="default"/>
      </w:rPr>
    </w:lvl>
    <w:lvl w:ilvl="5" w:tplc="04190005" w:tentative="1">
      <w:start w:val="1"/>
      <w:numFmt w:val="bullet"/>
      <w:lvlText w:val=""/>
      <w:lvlJc w:val="left"/>
      <w:pPr>
        <w:tabs>
          <w:tab w:val="num" w:pos="5027"/>
        </w:tabs>
        <w:ind w:left="5027" w:hanging="360"/>
      </w:pPr>
      <w:rPr>
        <w:rFonts w:ascii="Wingdings" w:hAnsi="Wingdings" w:hint="default"/>
      </w:rPr>
    </w:lvl>
    <w:lvl w:ilvl="6" w:tplc="04190001" w:tentative="1">
      <w:start w:val="1"/>
      <w:numFmt w:val="bullet"/>
      <w:lvlText w:val=""/>
      <w:lvlJc w:val="left"/>
      <w:pPr>
        <w:tabs>
          <w:tab w:val="num" w:pos="5747"/>
        </w:tabs>
        <w:ind w:left="5747" w:hanging="360"/>
      </w:pPr>
      <w:rPr>
        <w:rFonts w:ascii="Symbol" w:hAnsi="Symbol" w:hint="default"/>
      </w:rPr>
    </w:lvl>
    <w:lvl w:ilvl="7" w:tplc="04190003" w:tentative="1">
      <w:start w:val="1"/>
      <w:numFmt w:val="bullet"/>
      <w:lvlText w:val="o"/>
      <w:lvlJc w:val="left"/>
      <w:pPr>
        <w:tabs>
          <w:tab w:val="num" w:pos="6467"/>
        </w:tabs>
        <w:ind w:left="6467" w:hanging="360"/>
      </w:pPr>
      <w:rPr>
        <w:rFonts w:ascii="Courier New" w:hAnsi="Courier New" w:cs="Courier New" w:hint="default"/>
      </w:rPr>
    </w:lvl>
    <w:lvl w:ilvl="8" w:tplc="04190005" w:tentative="1">
      <w:start w:val="1"/>
      <w:numFmt w:val="bullet"/>
      <w:lvlText w:val=""/>
      <w:lvlJc w:val="left"/>
      <w:pPr>
        <w:tabs>
          <w:tab w:val="num" w:pos="7187"/>
        </w:tabs>
        <w:ind w:left="71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1BD"/>
    <w:rsid w:val="005E5BAD"/>
    <w:rsid w:val="00602F87"/>
    <w:rsid w:val="008E74E4"/>
    <w:rsid w:val="00E341BD"/>
    <w:rsid w:val="00EF6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874583B-9DAA-4966-BD93-2C7F96E4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1B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341BD"/>
    <w:rPr>
      <w:color w:val="0A345E"/>
      <w:u w:val="single"/>
    </w:rPr>
  </w:style>
  <w:style w:type="paragraph" w:styleId="a4">
    <w:name w:val="Normal (Web)"/>
    <w:basedOn w:val="a"/>
    <w:rsid w:val="00E341BD"/>
    <w:pPr>
      <w:spacing w:before="100" w:beforeAutospacing="1" w:after="100" w:afterAutospacing="1"/>
    </w:pPr>
  </w:style>
  <w:style w:type="paragraph" w:customStyle="1" w:styleId="Pa7">
    <w:name w:val="Pa7"/>
    <w:basedOn w:val="a"/>
    <w:next w:val="a"/>
    <w:rsid w:val="00E341BD"/>
    <w:pPr>
      <w:autoSpaceDE w:val="0"/>
      <w:autoSpaceDN w:val="0"/>
      <w:adjustRightInd w:val="0"/>
      <w:spacing w:line="241" w:lineRule="atLeast"/>
    </w:pPr>
  </w:style>
  <w:style w:type="paragraph" w:customStyle="1" w:styleId="Default">
    <w:name w:val="Default"/>
    <w:rsid w:val="00E341BD"/>
    <w:pPr>
      <w:autoSpaceDE w:val="0"/>
      <w:autoSpaceDN w:val="0"/>
      <w:adjustRightInd w:val="0"/>
    </w:pPr>
    <w:rPr>
      <w:color w:val="000000"/>
      <w:sz w:val="24"/>
      <w:szCs w:val="24"/>
    </w:rPr>
  </w:style>
  <w:style w:type="paragraph" w:customStyle="1" w:styleId="Pa1">
    <w:name w:val="Pa1"/>
    <w:basedOn w:val="Default"/>
    <w:next w:val="Default"/>
    <w:rsid w:val="00E341BD"/>
    <w:pPr>
      <w:spacing w:line="241" w:lineRule="atLeast"/>
    </w:pPr>
    <w:rPr>
      <w:color w:val="auto"/>
    </w:rPr>
  </w:style>
  <w:style w:type="character" w:customStyle="1" w:styleId="A15">
    <w:name w:val="A15"/>
    <w:rsid w:val="00E341BD"/>
    <w:rPr>
      <w:color w:val="000000"/>
      <w:sz w:val="22"/>
      <w:szCs w:val="22"/>
    </w:rPr>
  </w:style>
  <w:style w:type="paragraph" w:customStyle="1" w:styleId="Pa35">
    <w:name w:val="Pa35"/>
    <w:basedOn w:val="Default"/>
    <w:next w:val="Default"/>
    <w:rsid w:val="00E341BD"/>
    <w:pPr>
      <w:spacing w:line="241" w:lineRule="atLeast"/>
    </w:pPr>
    <w:rPr>
      <w:color w:val="auto"/>
    </w:rPr>
  </w:style>
  <w:style w:type="paragraph" w:customStyle="1" w:styleId="Pa36">
    <w:name w:val="Pa36"/>
    <w:basedOn w:val="Default"/>
    <w:next w:val="Default"/>
    <w:rsid w:val="00E341BD"/>
    <w:pPr>
      <w:spacing w:line="241" w:lineRule="atLeast"/>
    </w:pPr>
    <w:rPr>
      <w:color w:val="auto"/>
    </w:rPr>
  </w:style>
  <w:style w:type="paragraph" w:customStyle="1" w:styleId="Pa37">
    <w:name w:val="Pa37"/>
    <w:basedOn w:val="Default"/>
    <w:next w:val="Default"/>
    <w:rsid w:val="00E341BD"/>
    <w:pPr>
      <w:spacing w:line="241" w:lineRule="atLeast"/>
    </w:pPr>
    <w:rPr>
      <w:color w:val="auto"/>
    </w:rPr>
  </w:style>
  <w:style w:type="paragraph" w:customStyle="1" w:styleId="Pa38">
    <w:name w:val="Pa38"/>
    <w:basedOn w:val="Default"/>
    <w:next w:val="Default"/>
    <w:rsid w:val="00E341BD"/>
    <w:pPr>
      <w:spacing w:line="241" w:lineRule="atLeast"/>
    </w:pPr>
    <w:rPr>
      <w:color w:val="auto"/>
    </w:rPr>
  </w:style>
  <w:style w:type="paragraph" w:customStyle="1" w:styleId="Pa24">
    <w:name w:val="Pa24"/>
    <w:basedOn w:val="Default"/>
    <w:next w:val="Default"/>
    <w:rsid w:val="00E341BD"/>
    <w:pPr>
      <w:spacing w:line="241" w:lineRule="atLeast"/>
    </w:pPr>
    <w:rPr>
      <w:color w:val="auto"/>
    </w:rPr>
  </w:style>
  <w:style w:type="paragraph" w:styleId="1">
    <w:name w:val="toc 1"/>
    <w:basedOn w:val="a"/>
    <w:next w:val="a"/>
    <w:autoRedefine/>
    <w:semiHidden/>
    <w:rsid w:val="00E341BD"/>
    <w:pPr>
      <w:tabs>
        <w:tab w:val="right" w:leader="dot" w:pos="9000"/>
      </w:tabs>
      <w:spacing w:before="120" w:line="360" w:lineRule="auto"/>
      <w:ind w:right="95"/>
    </w:pPr>
    <w:rPr>
      <w:b/>
      <w:bCs/>
      <w:i/>
      <w:iCs/>
      <w:noProof/>
      <w:lang w:val="en-US"/>
    </w:rPr>
  </w:style>
  <w:style w:type="paragraph" w:styleId="a5">
    <w:name w:val="footer"/>
    <w:basedOn w:val="a"/>
    <w:rsid w:val="00E341BD"/>
    <w:pPr>
      <w:tabs>
        <w:tab w:val="center" w:pos="4677"/>
        <w:tab w:val="right" w:pos="9355"/>
      </w:tabs>
    </w:pPr>
  </w:style>
  <w:style w:type="character" w:styleId="a6">
    <w:name w:val="page number"/>
    <w:basedOn w:val="a0"/>
    <w:rsid w:val="00E34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4985</Words>
  <Characters>28417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Комитет</Company>
  <LinksUpToDate>false</LinksUpToDate>
  <CharactersWithSpaces>33336</CharactersWithSpaces>
  <SharedDoc>false</SharedDoc>
  <HLinks>
    <vt:vector size="18" baseType="variant">
      <vt:variant>
        <vt:i4>6488111</vt:i4>
      </vt:variant>
      <vt:variant>
        <vt:i4>6</vt:i4>
      </vt:variant>
      <vt:variant>
        <vt:i4>0</vt:i4>
      </vt:variant>
      <vt:variant>
        <vt:i4>5</vt:i4>
      </vt:variant>
      <vt:variant>
        <vt:lpwstr>http://libgost.ru/</vt:lpwstr>
      </vt:variant>
      <vt:variant>
        <vt:lpwstr/>
      </vt:variant>
      <vt:variant>
        <vt:i4>2752626</vt:i4>
      </vt:variant>
      <vt:variant>
        <vt:i4>3</vt:i4>
      </vt:variant>
      <vt:variant>
        <vt:i4>0</vt:i4>
      </vt:variant>
      <vt:variant>
        <vt:i4>5</vt:i4>
      </vt:variant>
      <vt:variant>
        <vt:lpwstr>http://fgos.isiorao.ru/</vt:lpwstr>
      </vt:variant>
      <vt:variant>
        <vt:lpwstr/>
      </vt:variant>
      <vt:variant>
        <vt:i4>4063293</vt:i4>
      </vt:variant>
      <vt:variant>
        <vt:i4>0</vt:i4>
      </vt:variant>
      <vt:variant>
        <vt:i4>0</vt:i4>
      </vt:variant>
      <vt:variant>
        <vt:i4>5</vt:i4>
      </vt:variant>
      <vt:variant>
        <vt:lpwstr>http://www.standart.edu.ru/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Irina</cp:lastModifiedBy>
  <cp:revision>2</cp:revision>
  <dcterms:created xsi:type="dcterms:W3CDTF">2014-09-02T07:17:00Z</dcterms:created>
  <dcterms:modified xsi:type="dcterms:W3CDTF">2014-09-02T07:17:00Z</dcterms:modified>
</cp:coreProperties>
</file>