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42" w:rsidRDefault="00F63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Московский Государственный Университет Путей Сообщения (МИИТ)</w:t>
      </w:r>
    </w:p>
    <w:p w:rsidR="00F63842" w:rsidRDefault="00F6384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«Электроника и защита информации»</w:t>
      </w: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>
      <w:pPr>
        <w:jc w:val="center"/>
      </w:pPr>
    </w:p>
    <w:p w:rsidR="00F63842" w:rsidRDefault="00F63842"/>
    <w:p w:rsidR="00F63842" w:rsidRDefault="00F63842">
      <w:pPr>
        <w:jc w:val="center"/>
        <w:rPr>
          <w:sz w:val="44"/>
        </w:rPr>
      </w:pPr>
      <w:r>
        <w:rPr>
          <w:sz w:val="44"/>
        </w:rPr>
        <w:t>Курсовая работа</w:t>
      </w:r>
    </w:p>
    <w:p w:rsidR="00F63842" w:rsidRDefault="00F6384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Преобразователи уровней интегральных схем</w:t>
      </w:r>
    </w:p>
    <w:p w:rsidR="00F63842" w:rsidRDefault="00F63842">
      <w:pPr>
        <w:jc w:val="center"/>
        <w:rPr>
          <w:sz w:val="36"/>
        </w:rPr>
      </w:pPr>
    </w:p>
    <w:p w:rsidR="00F63842" w:rsidRDefault="00F63842">
      <w:pPr>
        <w:jc w:val="center"/>
        <w:rPr>
          <w:sz w:val="36"/>
        </w:rPr>
      </w:pPr>
    </w:p>
    <w:p w:rsidR="00F63842" w:rsidRDefault="00F63842">
      <w:pPr>
        <w:jc w:val="center"/>
        <w:rPr>
          <w:sz w:val="36"/>
        </w:rPr>
      </w:pPr>
    </w:p>
    <w:p w:rsidR="00F63842" w:rsidRDefault="00F63842">
      <w:pPr>
        <w:jc w:val="center"/>
      </w:pPr>
    </w:p>
    <w:p w:rsidR="00F63842" w:rsidRDefault="00F63842">
      <w:r>
        <w:t xml:space="preserve">Студент: </w:t>
      </w:r>
    </w:p>
    <w:p w:rsidR="00F63842" w:rsidRDefault="00F63842">
      <w:r>
        <w:t>Группа: ВУИ-411</w:t>
      </w:r>
    </w:p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>
      <w:pPr>
        <w:jc w:val="center"/>
      </w:pPr>
      <w:r>
        <w:t>Вариант №15</w:t>
      </w:r>
    </w:p>
    <w:p w:rsidR="00F63842" w:rsidRDefault="00F63842">
      <w:pPr>
        <w:jc w:val="center"/>
      </w:pPr>
    </w:p>
    <w:p w:rsidR="00F63842" w:rsidRDefault="00F63842"/>
    <w:p w:rsidR="00F63842" w:rsidRDefault="00F63842"/>
    <w:p w:rsidR="00F63842" w:rsidRDefault="00F63842"/>
    <w:p w:rsidR="00F63842" w:rsidRDefault="00F63842"/>
    <w:p w:rsidR="00F63842" w:rsidRDefault="00F63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 2007</w:t>
      </w:r>
    </w:p>
    <w:p w:rsidR="00F63842" w:rsidRDefault="00F63842"/>
    <w:p w:rsidR="00F63842" w:rsidRDefault="00F63842">
      <w:r>
        <w:t>Исходные данные</w:t>
      </w:r>
    </w:p>
    <w:p w:rsidR="00F63842" w:rsidRDefault="00F63842"/>
    <w:p w:rsidR="00F63842" w:rsidRDefault="00F63842">
      <w:r>
        <w:t>Вариант №15</w:t>
      </w:r>
    </w:p>
    <w:p w:rsidR="00F63842" w:rsidRDefault="00F63842">
      <w:r>
        <w:t>Согласуемые элементы серии ИС – К155(КМ155) – К176    (ТТЛ - КМДП)</w:t>
      </w:r>
    </w:p>
    <w:p w:rsidR="00F63842" w:rsidRDefault="00F63842">
      <w:r>
        <w:t>Нагрузочная способность ПУ – 10</w:t>
      </w:r>
    </w:p>
    <w:p w:rsidR="00F63842" w:rsidRDefault="00F63842">
      <w:r>
        <w:t xml:space="preserve">Частота переключения </w:t>
      </w:r>
      <w:r>
        <w:rPr>
          <w:lang w:val="en-US"/>
        </w:rPr>
        <w:t>f</w:t>
      </w:r>
      <w:r>
        <w:t xml:space="preserve"> – 0.5 МГц</w:t>
      </w:r>
    </w:p>
    <w:p w:rsidR="00F63842" w:rsidRDefault="00F63842">
      <w:r>
        <w:t>Температурный диапазон - 10</w:t>
      </w:r>
      <w:r>
        <w:rPr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5" o:title=""/>
          </v:shape>
          <o:OLEObject Type="Embed" ProgID="Equation.3" ShapeID="_x0000_i1025" DrawAspect="Content" ObjectID="_1472537699" r:id="rId6"/>
        </w:object>
      </w:r>
      <w:r>
        <w:t>85</w:t>
      </w:r>
      <w:r>
        <w:rPr>
          <w:vertAlign w:val="superscript"/>
        </w:rPr>
        <w:t>о</w:t>
      </w:r>
      <w:r>
        <w:t>С</w:t>
      </w:r>
    </w:p>
    <w:p w:rsidR="00F63842" w:rsidRDefault="00F63842">
      <w:r>
        <w:t>Монтажная емкость См=50 пФ</w:t>
      </w:r>
    </w:p>
    <w:p w:rsidR="00F63842" w:rsidRDefault="00F63842">
      <w:r>
        <w:t>Входная емкость элементов Свх=15 пФ</w:t>
      </w:r>
    </w:p>
    <w:p w:rsidR="00F63842" w:rsidRDefault="00F63842"/>
    <w:p w:rsidR="00F63842" w:rsidRDefault="00F63842">
      <w:r>
        <w:t>Задание на курсовую работу</w:t>
      </w:r>
    </w:p>
    <w:p w:rsidR="00F63842" w:rsidRDefault="00F63842"/>
    <w:p w:rsidR="00F63842" w:rsidRDefault="00F63842">
      <w:pPr>
        <w:numPr>
          <w:ilvl w:val="0"/>
          <w:numId w:val="1"/>
        </w:numPr>
      </w:pPr>
      <w:r>
        <w:t>Выбрать конкретные микросхемы из указанных серий, начертить их принципиальные схемы.</w:t>
      </w:r>
    </w:p>
    <w:p w:rsidR="00F63842" w:rsidRDefault="00F63842">
      <w:pPr>
        <w:numPr>
          <w:ilvl w:val="0"/>
          <w:numId w:val="1"/>
        </w:numPr>
      </w:pPr>
      <w:r>
        <w:t>Выбрать схему преобразователя уровней и описать его работу.</w:t>
      </w:r>
    </w:p>
    <w:p w:rsidR="00F63842" w:rsidRDefault="00F63842">
      <w:pPr>
        <w:numPr>
          <w:ilvl w:val="0"/>
          <w:numId w:val="1"/>
        </w:numPr>
      </w:pPr>
      <w:r>
        <w:t>Выбрать типы биполярных транзисторов и диодов для схемы ПУ, привести необходимые справочные данные.</w:t>
      </w:r>
    </w:p>
    <w:p w:rsidR="00F63842" w:rsidRDefault="00F63842">
      <w:pPr>
        <w:numPr>
          <w:ilvl w:val="0"/>
          <w:numId w:val="1"/>
        </w:numPr>
      </w:pPr>
      <w:r>
        <w:t>Рассчитать схему ПУ в заданном температурном диапазоне и выбрать номиналы резисторов, обеспечивающие заданные характеристики ПУ.</w:t>
      </w:r>
    </w:p>
    <w:p w:rsidR="00F63842" w:rsidRDefault="00F63842">
      <w:pPr>
        <w:numPr>
          <w:ilvl w:val="0"/>
          <w:numId w:val="1"/>
        </w:numPr>
      </w:pPr>
      <w:r>
        <w:t>Рассчитать мощность, потребляемую ПУ от источника питания.</w:t>
      </w:r>
    </w:p>
    <w:p w:rsidR="00F63842" w:rsidRDefault="00F63842">
      <w:pPr>
        <w:numPr>
          <w:ilvl w:val="0"/>
          <w:numId w:val="1"/>
        </w:numPr>
      </w:pPr>
      <w:r>
        <w:t xml:space="preserve"> Рассчитать с  помощью ЭВМ передаточную характеристику ПУ </w:t>
      </w:r>
      <w:r>
        <w:rPr>
          <w:lang w:val="en-US"/>
        </w:rPr>
        <w:t>U</w:t>
      </w:r>
      <w:r>
        <w:t>вых(</w:t>
      </w:r>
      <w:r>
        <w:rPr>
          <w:lang w:val="en-US"/>
        </w:rPr>
        <w:t>U</w:t>
      </w:r>
      <w:r>
        <w:t>вх) для номинальных параметров и Т=25</w:t>
      </w:r>
      <w:r>
        <w:rPr>
          <w:vertAlign w:val="superscript"/>
        </w:rPr>
        <w:t>о</w:t>
      </w:r>
      <w:r>
        <w:t>С, построить её и определить запасы помехоустойчивости в состояниях лог. 0 и лог. 1 по входу ПУ.</w:t>
      </w:r>
    </w:p>
    <w:p w:rsidR="00F63842" w:rsidRDefault="00F63842"/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  <w:jc w:val="center"/>
      </w:pPr>
      <w:r>
        <w:t>Введение</w:t>
      </w:r>
    </w:p>
    <w:p w:rsidR="00F63842" w:rsidRDefault="00F63842">
      <w:pPr>
        <w:ind w:left="360" w:firstLine="348"/>
      </w:pPr>
      <w:r>
        <w:t xml:space="preserve">Преобразователи уровней (ПУ) используются для согласования входных и выходных сигналов по напряжению и току при построении цифровых устройств на различных логических элементах.  ПУ должен обеспечить преобразование выходного логического уровня одного элемента ЛЭ1 во входной логический уровень другого элемента ЛЭ2 с заданным коэффициентом разветвления </w:t>
      </w:r>
      <w:r>
        <w:rPr>
          <w:lang w:val="en-US"/>
        </w:rPr>
        <w:t>n</w:t>
      </w:r>
      <w:r>
        <w:t xml:space="preserve">, т.е. давать требуемый логический уровень для </w:t>
      </w:r>
      <w:r>
        <w:rPr>
          <w:lang w:val="en-US"/>
        </w:rPr>
        <w:t>n</w:t>
      </w:r>
      <w:r>
        <w:t xml:space="preserve"> элементов ЛЭ2, параллельно подключенных к выходу ПУ.</w:t>
      </w:r>
    </w:p>
    <w:p w:rsidR="00F63842" w:rsidRDefault="00F63842">
      <w:pPr>
        <w:ind w:left="360" w:firstLine="348"/>
      </w:pPr>
      <w:r>
        <w:t>Логические элементы, в зависимости то элементарной базы, на которой они построены, имеют разные напряжения питания и разные значения входных и выходных сигналов.</w:t>
      </w:r>
    </w:p>
    <w:p w:rsidR="00F63842" w:rsidRDefault="00F63842">
      <w:pPr>
        <w:ind w:left="360" w:firstLine="348"/>
      </w:pPr>
      <w:r>
        <w:t xml:space="preserve">Для микросхем  транзисторно-транзисторной логики (ТТЛ), которые построены на биполярных транзисторах, уровень логического «0» входного напряжения </w:t>
      </w:r>
      <w:r>
        <w:rPr>
          <w:position w:val="-4"/>
        </w:rPr>
        <w:object w:dxaOrig="200" w:dyaOrig="240">
          <v:shape id="_x0000_i1026" type="#_x0000_t75" style="width:9.75pt;height:12pt" o:ole="">
            <v:imagedata r:id="rId7" o:title=""/>
          </v:shape>
          <o:OLEObject Type="Embed" ProgID="Equation.3" ShapeID="_x0000_i1026" DrawAspect="Content" ObjectID="_1472537700" r:id="rId8"/>
        </w:object>
      </w:r>
      <w:r>
        <w:t xml:space="preserve">0.8 В, уровень логического нуля выходного напряжения </w:t>
      </w:r>
      <w:r>
        <w:rPr>
          <w:position w:val="-4"/>
        </w:rPr>
        <w:object w:dxaOrig="200" w:dyaOrig="240">
          <v:shape id="_x0000_i1027" type="#_x0000_t75" style="width:9.75pt;height:12pt" o:ole="">
            <v:imagedata r:id="rId9" o:title=""/>
          </v:shape>
          <o:OLEObject Type="Embed" ProgID="Equation.3" ShapeID="_x0000_i1027" DrawAspect="Content" ObjectID="_1472537701" r:id="rId10"/>
        </w:object>
      </w:r>
      <w:r>
        <w:t xml:space="preserve">0.4 В, уровень логической «1» входного напряжения </w:t>
      </w:r>
      <w:r>
        <w:rPr>
          <w:position w:val="-4"/>
        </w:rPr>
        <w:object w:dxaOrig="200" w:dyaOrig="240">
          <v:shape id="_x0000_i1028" type="#_x0000_t75" style="width:9.75pt;height:12pt" o:ole="">
            <v:imagedata r:id="rId11" o:title=""/>
          </v:shape>
          <o:OLEObject Type="Embed" ProgID="Equation.3" ShapeID="_x0000_i1028" DrawAspect="Content" ObjectID="_1472537702" r:id="rId12"/>
        </w:object>
      </w:r>
      <w:r>
        <w:t xml:space="preserve">2.4 В, а уровень логической «1» выходного напряжения </w:t>
      </w:r>
      <w:r>
        <w:rPr>
          <w:position w:val="-4"/>
        </w:rPr>
        <w:object w:dxaOrig="200" w:dyaOrig="240">
          <v:shape id="_x0000_i1029" type="#_x0000_t75" style="width:9.75pt;height:12pt" o:ole="">
            <v:imagedata r:id="rId13" o:title=""/>
          </v:shape>
          <o:OLEObject Type="Embed" ProgID="Equation.3" ShapeID="_x0000_i1029" DrawAspect="Content" ObjectID="_1472537703" r:id="rId14"/>
        </w:object>
      </w:r>
      <w:r>
        <w:t>2.8 В. Напряжение питания ТТЛ равно 5 В.</w:t>
      </w:r>
    </w:p>
    <w:p w:rsidR="00F63842" w:rsidRDefault="00F63842">
      <w:pPr>
        <w:ind w:left="360"/>
      </w:pPr>
      <w:r>
        <w:tab/>
        <w:t xml:space="preserve">Для микросхем КМДП напряжение питания Епит обычно лежит в пределах от 5 до 15 В, а уровень логического «0» входного напряжения </w:t>
      </w:r>
      <w:r>
        <w:rPr>
          <w:position w:val="-4"/>
        </w:rPr>
        <w:object w:dxaOrig="200" w:dyaOrig="240">
          <v:shape id="_x0000_i1030" type="#_x0000_t75" style="width:9.75pt;height:12pt" o:ole="">
            <v:imagedata r:id="rId15" o:title=""/>
          </v:shape>
          <o:OLEObject Type="Embed" ProgID="Equation.3" ShapeID="_x0000_i1030" DrawAspect="Content" ObjectID="_1472537704" r:id="rId16"/>
        </w:object>
      </w:r>
      <w:r>
        <w:t xml:space="preserve">0.2 Епит, уровень логического «0» выходного напряжения равен 0 В, уровень логической «1» выходного напряжения </w:t>
      </w:r>
      <w:r>
        <w:rPr>
          <w:position w:val="-4"/>
        </w:rPr>
        <w:object w:dxaOrig="200" w:dyaOrig="240">
          <v:shape id="_x0000_i1031" type="#_x0000_t75" style="width:9.75pt;height:12pt" o:ole="">
            <v:imagedata r:id="rId17" o:title=""/>
          </v:shape>
          <o:OLEObject Type="Embed" ProgID="Equation.3" ShapeID="_x0000_i1031" DrawAspect="Content" ObjectID="_1472537705" r:id="rId18"/>
        </w:object>
      </w:r>
      <w:r>
        <w:t>0.8 Епит, а уровень логической «1» выходного напряжения Епит.</w:t>
      </w:r>
    </w:p>
    <w:p w:rsidR="00F63842" w:rsidRDefault="00F63842">
      <w:pPr>
        <w:ind w:left="360"/>
      </w:pPr>
      <w:r>
        <w:tab/>
        <w:t>Пороговое напряжение переключения для ТТЛ составляет 1.2 В, а для КМДП Епит/2. Для согласования выходов ТТЛ микросхем со входами КМДП микросхемы применяются микросхемы К176ПУ5.</w:t>
      </w:r>
    </w:p>
    <w:p w:rsidR="00F63842" w:rsidRDefault="00F63842"/>
    <w:p w:rsidR="00F63842" w:rsidRDefault="00F63842">
      <w:pPr>
        <w:ind w:left="360"/>
        <w:jc w:val="center"/>
      </w:pPr>
      <w:r>
        <w:t>Описание микросхем</w:t>
      </w:r>
    </w:p>
    <w:p w:rsidR="00F63842" w:rsidRDefault="00F63842">
      <w:pPr>
        <w:ind w:left="360"/>
        <w:jc w:val="center"/>
      </w:pPr>
    </w:p>
    <w:p w:rsidR="00F63842" w:rsidRDefault="00F6384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К155ЛА3(</w:t>
      </w:r>
      <w:r>
        <w:t>четыре логических элемента 2И-НЕ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7"/>
          <w:szCs w:val="27"/>
        </w:rPr>
        <w:t>Условное графическое обозначение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1,2,4,5,9,10,12,13 - входы X1-X8;</w:t>
      </w:r>
      <w:r>
        <w:rPr>
          <w:rFonts w:ascii="Arial" w:hAnsi="Arial" w:cs="Arial"/>
          <w:color w:val="000000"/>
          <w:sz w:val="20"/>
          <w:szCs w:val="20"/>
        </w:rPr>
        <w:br/>
        <w:t>3 - выход Y1;</w:t>
      </w:r>
      <w:r>
        <w:rPr>
          <w:rFonts w:ascii="Arial" w:hAnsi="Arial" w:cs="Arial"/>
          <w:color w:val="000000"/>
          <w:sz w:val="20"/>
          <w:szCs w:val="20"/>
        </w:rPr>
        <w:br/>
        <w:t>6 - выход Y2;</w:t>
      </w:r>
      <w:r>
        <w:rPr>
          <w:rFonts w:ascii="Arial" w:hAnsi="Arial" w:cs="Arial"/>
          <w:color w:val="000000"/>
          <w:sz w:val="20"/>
          <w:szCs w:val="20"/>
        </w:rPr>
        <w:br/>
        <w:t>7 - общий;</w:t>
      </w:r>
      <w:r>
        <w:rPr>
          <w:rFonts w:ascii="Arial" w:hAnsi="Arial" w:cs="Arial"/>
          <w:color w:val="000000"/>
          <w:sz w:val="20"/>
          <w:szCs w:val="20"/>
        </w:rPr>
        <w:br/>
        <w:t>8 - выход Y3;</w:t>
      </w:r>
      <w:r>
        <w:rPr>
          <w:rFonts w:ascii="Arial" w:hAnsi="Arial" w:cs="Arial"/>
          <w:color w:val="000000"/>
          <w:sz w:val="20"/>
          <w:szCs w:val="20"/>
        </w:rPr>
        <w:br/>
        <w:t>11 - выход Y4;</w:t>
      </w:r>
      <w:r>
        <w:rPr>
          <w:rFonts w:ascii="Arial" w:hAnsi="Arial" w:cs="Arial"/>
          <w:color w:val="000000"/>
          <w:sz w:val="20"/>
          <w:szCs w:val="20"/>
        </w:rPr>
        <w:br/>
        <w:t xml:space="preserve">14 - напряжение питания; </w:t>
      </w:r>
    </w:p>
    <w:p w:rsidR="00F63842" w:rsidRDefault="00F6384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F63842" w:rsidRDefault="00F63842">
      <w:pPr>
        <w:ind w:left="360"/>
      </w:pPr>
    </w:p>
    <w:p w:rsidR="00F63842" w:rsidRDefault="0061205F">
      <w:pPr>
        <w:ind w:left="360"/>
      </w:pPr>
      <w:r>
        <w:pict>
          <v:shape id="_x0000_i1032" type="#_x0000_t75" alt="Условное графическое обозначение" style="width:124.5pt;height:170.25pt;mso-wrap-distance-left:7.35pt;mso-wrap-distance-right:7.35pt;mso-position-vertical-relative:line" o:allowoverlap="f">
            <v:imagedata r:id="rId19" o:title="la3"/>
          </v:shape>
        </w:pict>
      </w:r>
    </w:p>
    <w:p w:rsidR="00F63842" w:rsidRDefault="00F63842">
      <w:pPr>
        <w:ind w:left="360"/>
      </w:pPr>
      <w:r>
        <w:t xml:space="preserve">К176ЛА7 отличается от микросхемы К155ЛАЗ только нумерацией выводов двух средних (по схеме) логических элементов 2И-НЕ. </w:t>
      </w: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  <w:jc w:val="center"/>
      </w:pPr>
      <w:r>
        <w:t>Типовые статические параметры используемых микросхем</w:t>
      </w:r>
    </w:p>
    <w:p w:rsidR="00F63842" w:rsidRDefault="00F63842">
      <w:pPr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80"/>
        <w:gridCol w:w="1980"/>
      </w:tblGrid>
      <w:tr w:rsidR="00F63842">
        <w:trPr>
          <w:trHeight w:val="613"/>
        </w:trPr>
        <w:tc>
          <w:tcPr>
            <w:tcW w:w="1728" w:type="dxa"/>
          </w:tcPr>
          <w:p w:rsidR="00F63842" w:rsidRDefault="00F63842">
            <w:pPr>
              <w:jc w:val="center"/>
            </w:pPr>
            <w:r>
              <w:t>Параметр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ТТЛ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КМДП</w:t>
            </w:r>
          </w:p>
        </w:tc>
      </w:tr>
      <w:tr w:rsidR="00F63842">
        <w:tc>
          <w:tcPr>
            <w:tcW w:w="1728" w:type="dxa"/>
          </w:tcPr>
          <w:p w:rsidR="00F63842" w:rsidRDefault="00F63842">
            <w:pPr>
              <w:jc w:val="center"/>
            </w:pPr>
            <w:r>
              <w:t>Е,В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rPr>
                <w:position w:val="-6"/>
              </w:rPr>
              <w:object w:dxaOrig="720" w:dyaOrig="279">
                <v:shape id="_x0000_i1033" type="#_x0000_t75" style="width:36pt;height:14.25pt" o:ole="">
                  <v:imagedata r:id="rId20" o:title=""/>
                </v:shape>
                <o:OLEObject Type="Embed" ProgID="Equation.3" ShapeID="_x0000_i1033" DrawAspect="Content" ObjectID="_1472537706" r:id="rId21"/>
              </w:objec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rPr>
                <w:position w:val="-10"/>
              </w:rPr>
              <w:object w:dxaOrig="1200" w:dyaOrig="340">
                <v:shape id="_x0000_i1034" type="#_x0000_t75" style="width:60pt;height:17.25pt" o:ole="">
                  <v:imagedata r:id="rId22" o:title=""/>
                </v:shape>
                <o:OLEObject Type="Embed" ProgID="Equation.3" ShapeID="_x0000_i1034" DrawAspect="Content" ObjectID="_1472537707" r:id="rId23"/>
              </w:object>
            </w:r>
          </w:p>
        </w:tc>
      </w:tr>
      <w:tr w:rsidR="00F63842">
        <w:tc>
          <w:tcPr>
            <w:tcW w:w="172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U</w:t>
            </w:r>
            <w:r>
              <w:rPr>
                <w:vertAlign w:val="superscript"/>
                <w:lang w:val="en-US"/>
              </w:rPr>
              <w:t>0</w:t>
            </w:r>
            <w:r>
              <w:t>,В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0,4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0,3</w:t>
            </w:r>
          </w:p>
        </w:tc>
      </w:tr>
      <w:tr w:rsidR="00F63842">
        <w:tc>
          <w:tcPr>
            <w:tcW w:w="172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U</w:t>
            </w:r>
            <w:r>
              <w:rPr>
                <w:vertAlign w:val="superscript"/>
                <w:lang w:val="en-US"/>
              </w:rPr>
              <w:t>1</w:t>
            </w:r>
            <w:r>
              <w:t>,В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2,4</w:t>
            </w:r>
            <w:r>
              <w:rPr>
                <w:position w:val="-10"/>
              </w:rPr>
              <w:object w:dxaOrig="540" w:dyaOrig="320">
                <v:shape id="_x0000_i1035" type="#_x0000_t75" style="width:27pt;height:15.75pt" o:ole="">
                  <v:imagedata r:id="rId24" o:title=""/>
                </v:shape>
                <o:OLEObject Type="Embed" ProgID="Equation.3" ShapeID="_x0000_i1035" DrawAspect="Content" ObjectID="_1472537708" r:id="rId25"/>
              </w:objec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4,5</w:t>
            </w:r>
            <w:r>
              <w:rPr>
                <w:position w:val="-10"/>
              </w:rPr>
              <w:object w:dxaOrig="540" w:dyaOrig="320">
                <v:shape id="_x0000_i1036" type="#_x0000_t75" style="width:27pt;height:15.75pt" o:ole="">
                  <v:imagedata r:id="rId26" o:title=""/>
                </v:shape>
                <o:OLEObject Type="Embed" ProgID="Equation.3" ShapeID="_x0000_i1036" DrawAspect="Content" ObjectID="_1472537709" r:id="rId27"/>
              </w:object>
            </w:r>
          </w:p>
        </w:tc>
      </w:tr>
      <w:tr w:rsidR="00F63842">
        <w:tc>
          <w:tcPr>
            <w:tcW w:w="172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perscript"/>
              </w:rPr>
              <w:t>1</w:t>
            </w:r>
            <w:r>
              <w:t>вх, мА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0,1</w:t>
            </w:r>
          </w:p>
        </w:tc>
        <w:tc>
          <w:tcPr>
            <w:tcW w:w="1980" w:type="dxa"/>
          </w:tcPr>
          <w:p w:rsidR="00F63842" w:rsidRDefault="00F63842">
            <w:r>
              <w:t xml:space="preserve">        1,5*10</w:t>
            </w:r>
            <w:r>
              <w:rPr>
                <w:vertAlign w:val="superscript"/>
              </w:rPr>
              <w:t>-3</w:t>
            </w:r>
          </w:p>
        </w:tc>
      </w:tr>
      <w:tr w:rsidR="00F63842">
        <w:tc>
          <w:tcPr>
            <w:tcW w:w="172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perscript"/>
              </w:rPr>
              <w:t>0</w:t>
            </w:r>
            <w:r>
              <w:t>вх, мА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1,6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  <w:rPr>
                <w:vertAlign w:val="superscript"/>
              </w:rPr>
            </w:pPr>
            <w:r>
              <w:t>1,5*10</w:t>
            </w:r>
            <w:r>
              <w:rPr>
                <w:vertAlign w:val="superscript"/>
              </w:rPr>
              <w:t>-3</w:t>
            </w:r>
          </w:p>
        </w:tc>
      </w:tr>
      <w:tr w:rsidR="00F63842">
        <w:tc>
          <w:tcPr>
            <w:tcW w:w="172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perscript"/>
              </w:rPr>
              <w:t>1</w:t>
            </w:r>
            <w:r>
              <w:t>вых, мА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2,5</w:t>
            </w:r>
          </w:p>
        </w:tc>
      </w:tr>
      <w:tr w:rsidR="00F63842">
        <w:tc>
          <w:tcPr>
            <w:tcW w:w="172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perscript"/>
              </w:rPr>
              <w:t>0</w:t>
            </w:r>
            <w:r>
              <w:t>вых, мА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16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2,5</w:t>
            </w:r>
          </w:p>
        </w:tc>
      </w:tr>
      <w:tr w:rsidR="00F63842">
        <w:tc>
          <w:tcPr>
            <w:tcW w:w="1728" w:type="dxa"/>
          </w:tcPr>
          <w:p w:rsidR="00F63842" w:rsidRDefault="00F63842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n</w:t>
            </w:r>
            <w:r>
              <w:rPr>
                <w:vertAlign w:val="subscript"/>
              </w:rPr>
              <w:t>, В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0,6</w:t>
            </w: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  <w:r>
              <w:t>1</w:t>
            </w:r>
            <w:r>
              <w:rPr>
                <w:position w:val="-6"/>
              </w:rPr>
              <w:object w:dxaOrig="360" w:dyaOrig="279">
                <v:shape id="_x0000_i1037" type="#_x0000_t75" style="width:18pt;height:14.25pt" o:ole="">
                  <v:imagedata r:id="rId28" o:title=""/>
                </v:shape>
                <o:OLEObject Type="Embed" ProgID="Equation.3" ShapeID="_x0000_i1037" DrawAspect="Content" ObjectID="_1472537710" r:id="rId29"/>
              </w:object>
            </w:r>
          </w:p>
        </w:tc>
      </w:tr>
      <w:tr w:rsidR="00F63842">
        <w:tc>
          <w:tcPr>
            <w:tcW w:w="1728" w:type="dxa"/>
          </w:tcPr>
          <w:p w:rsidR="00F63842" w:rsidRDefault="00F63842">
            <w:pPr>
              <w:jc w:val="center"/>
            </w:pP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</w:p>
        </w:tc>
        <w:tc>
          <w:tcPr>
            <w:tcW w:w="1980" w:type="dxa"/>
          </w:tcPr>
          <w:p w:rsidR="00F63842" w:rsidRDefault="00F63842">
            <w:pPr>
              <w:jc w:val="center"/>
            </w:pPr>
          </w:p>
        </w:tc>
      </w:tr>
    </w:tbl>
    <w:p w:rsidR="00F63842" w:rsidRDefault="00F63842">
      <w:pPr>
        <w:ind w:left="360"/>
      </w:pPr>
    </w:p>
    <w:p w:rsidR="00F63842" w:rsidRDefault="00F63842"/>
    <w:p w:rsidR="00F63842" w:rsidRDefault="00F63842">
      <w:pPr>
        <w:ind w:left="360"/>
      </w:pPr>
      <w:r>
        <w:t>Справочные данные для К176ЛА7</w:t>
      </w:r>
      <w:r>
        <w:tab/>
      </w:r>
      <w:r>
        <w:tab/>
      </w:r>
    </w:p>
    <w:p w:rsidR="00F63842" w:rsidRDefault="00F638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F63842">
        <w:trPr>
          <w:trHeight w:val="613"/>
        </w:trPr>
        <w:tc>
          <w:tcPr>
            <w:tcW w:w="2268" w:type="dxa"/>
          </w:tcPr>
          <w:p w:rsidR="00F63842" w:rsidRDefault="00F63842">
            <w:pPr>
              <w:jc w:val="center"/>
            </w:pPr>
            <w:r>
              <w:t>Параметр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t xml:space="preserve">    Е,В=9В</w:t>
            </w:r>
            <w:r>
              <w:rPr>
                <w:position w:val="-6"/>
              </w:rPr>
              <w:object w:dxaOrig="580" w:dyaOrig="279">
                <v:shape id="_x0000_i1038" type="#_x0000_t75" style="width:29.25pt;height:14.25pt" o:ole="">
                  <v:imagedata r:id="rId30" o:title=""/>
                </v:shape>
                <o:OLEObject Type="Embed" ProgID="Equation.3" ShapeID="_x0000_i1038" DrawAspect="Content" ObjectID="_1472537711" r:id="rId31"/>
              </w:objec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U</w:t>
            </w:r>
            <w:r>
              <w:rPr>
                <w:vertAlign w:val="superscript"/>
              </w:rPr>
              <w:t>0</w:t>
            </w:r>
            <w:r>
              <w:t>,В=0,3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U</w:t>
            </w:r>
            <w:r>
              <w:rPr>
                <w:vertAlign w:val="superscript"/>
              </w:rPr>
              <w:t>1</w:t>
            </w:r>
            <w:r>
              <w:t>,В=8,2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perscript"/>
              </w:rPr>
              <w:t>1</w:t>
            </w:r>
            <w:r>
              <w:t>вх, мА=0,1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perscript"/>
              </w:rPr>
              <w:t>0</w:t>
            </w:r>
            <w:r>
              <w:t>вх, мА=-0,1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perscript"/>
              </w:rPr>
              <w:t>1</w:t>
            </w:r>
            <w:r>
              <w:t>вых, мА=0,3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perscript"/>
              </w:rPr>
              <w:t>0</w:t>
            </w:r>
            <w:r>
              <w:t>вых, мА=0,3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r>
              <w:rPr>
                <w:lang w:val="en-US"/>
              </w:rPr>
              <w:t>Un</w:t>
            </w:r>
            <w:r>
              <w:t>(Помех-ть)=0.9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</w:p>
        </w:tc>
      </w:tr>
    </w:tbl>
    <w:p w:rsidR="00F63842" w:rsidRDefault="00F63842">
      <w:pPr>
        <w:ind w:left="360"/>
      </w:pPr>
    </w:p>
    <w:p w:rsidR="00F63842" w:rsidRDefault="00F63842"/>
    <w:p w:rsidR="00F63842" w:rsidRDefault="00F63842">
      <w:r>
        <w:t>Справочные данные для К155ЛА3</w:t>
      </w:r>
    </w:p>
    <w:p w:rsidR="00F63842" w:rsidRDefault="00F63842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F63842">
        <w:trPr>
          <w:trHeight w:val="613"/>
        </w:trPr>
        <w:tc>
          <w:tcPr>
            <w:tcW w:w="2268" w:type="dxa"/>
          </w:tcPr>
          <w:p w:rsidR="00F63842" w:rsidRDefault="00F63842">
            <w:pPr>
              <w:jc w:val="center"/>
            </w:pPr>
            <w:r>
              <w:t>Параметр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t xml:space="preserve">    Е,В=5В</w:t>
            </w:r>
            <w:r>
              <w:rPr>
                <w:position w:val="-6"/>
              </w:rPr>
              <w:object w:dxaOrig="580" w:dyaOrig="279">
                <v:shape id="_x0000_i1039" type="#_x0000_t75" style="width:29.25pt;height:14.25pt" o:ole="">
                  <v:imagedata r:id="rId30" o:title=""/>
                </v:shape>
                <o:OLEObject Type="Embed" ProgID="Equation.3" ShapeID="_x0000_i1039" DrawAspect="Content" ObjectID="_1472537712" r:id="rId32"/>
              </w:objec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U</w:t>
            </w:r>
            <w:r>
              <w:rPr>
                <w:vertAlign w:val="superscript"/>
              </w:rPr>
              <w:t>0</w:t>
            </w:r>
            <w:r>
              <w:t>,В=0,4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U</w:t>
            </w:r>
            <w:r>
              <w:rPr>
                <w:vertAlign w:val="superscript"/>
              </w:rPr>
              <w:t>1</w:t>
            </w:r>
            <w:r>
              <w:t>,В=2,4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perscript"/>
              </w:rPr>
              <w:t>1</w:t>
            </w:r>
            <w:r>
              <w:t>вх, мА=0,04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perscript"/>
              </w:rPr>
              <w:t>0</w:t>
            </w:r>
            <w:r>
              <w:t>вх, мА=-1,6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perscript"/>
              </w:rPr>
              <w:t>1</w:t>
            </w:r>
            <w:r>
              <w:t>вых, мА=16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perscript"/>
              </w:rPr>
              <w:t>0</w:t>
            </w:r>
            <w:r>
              <w:t>вых, мА=-0,4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r>
              <w:rPr>
                <w:lang w:val="en-US"/>
              </w:rPr>
              <w:t>Un</w:t>
            </w:r>
            <w:r>
              <w:t>(Помех-ть)=0.9</w:t>
            </w:r>
          </w:p>
        </w:tc>
      </w:tr>
      <w:tr w:rsidR="00F63842">
        <w:tc>
          <w:tcPr>
            <w:tcW w:w="2268" w:type="dxa"/>
          </w:tcPr>
          <w:p w:rsidR="00F63842" w:rsidRDefault="00F63842">
            <w:pPr>
              <w:jc w:val="center"/>
            </w:pPr>
            <w:r>
              <w:t>Краз=10</w:t>
            </w:r>
          </w:p>
        </w:tc>
      </w:tr>
    </w:tbl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ind w:left="360"/>
        <w:jc w:val="center"/>
      </w:pPr>
      <w:r>
        <w:t>Принципиальные схемы</w:t>
      </w:r>
    </w:p>
    <w:p w:rsidR="00F63842" w:rsidRDefault="00F63842">
      <w:pPr>
        <w:ind w:left="360"/>
        <w:jc w:val="center"/>
      </w:pPr>
    </w:p>
    <w:p w:rsidR="00F63842" w:rsidRDefault="00F63842">
      <w:pPr>
        <w:ind w:left="360"/>
        <w:jc w:val="center"/>
      </w:pP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/>
    <w:p w:rsidR="00F63842" w:rsidRDefault="00F63842">
      <w:pPr>
        <w:ind w:left="360"/>
        <w:jc w:val="center"/>
      </w:pPr>
      <w:r>
        <w:t>Схема преобразователя ТТЛ - КМДП</w:t>
      </w:r>
    </w:p>
    <w:p w:rsidR="00F63842" w:rsidRDefault="00F63842">
      <w:pPr>
        <w:ind w:left="360" w:right="459"/>
      </w:pPr>
    </w:p>
    <w:p w:rsidR="00F63842" w:rsidRDefault="0061205F">
      <w:pPr>
        <w:ind w:left="360"/>
      </w:pPr>
      <w:r>
        <w:pict>
          <v:group id="_x0000_s1105" editas="canvas" style="width:351pt;height:234pt;mso-position-horizontal-relative:char;mso-position-vertical-relative:line" coordorigin="552,600" coordsize="5506,3623">
            <o:lock v:ext="edit" aspectratio="t"/>
            <v:shape id="_x0000_s1106" type="#_x0000_t75" style="position:absolute;left:552;top:600;width:5506;height:3623" o:preferrelative="f">
              <v:fill o:detectmouseclick="t"/>
              <v:path o:extrusionok="t" o:connecttype="none"/>
              <o:lock v:ext="edit" text="t"/>
            </v:shape>
            <v:line id="_x0000_s1108" style="position:absolute;flip:x y" from="2698,1018" to="4675,1019" o:regroupid="1"/>
            <v:rect id="_x0000_s1109" style="position:absolute;left:2623;top:1276;width:141;height:418" o:regroupid="1"/>
            <v:line id="_x0000_s1110" style="position:absolute" from="2698,1018" to="2699,1297" o:regroupid="1"/>
            <v:line id="_x0000_s1111" style="position:absolute" from="2699,1715" to="2699,1993" o:regroupid="1"/>
            <v:line id="_x0000_s1112" style="position:absolute" from="2699,1993" to="3969,1993" o:regroupid="1"/>
            <v:line id="_x0000_s1113" style="position:absolute" from="2699,1993" to="2699,2272" o:regroupid="1"/>
            <v:line id="_x0000_s1114" style="position:absolute;flip:x" from="2557,2272" to="2699,2411" o:regroupid="1"/>
            <v:line id="_x0000_s1115" style="position:absolute" from="2557,2272" to="2558,2690" o:regroupid="1"/>
            <v:line id="_x0000_s1116" style="position:absolute" from="2557,2551" to="2702,2690" o:regroupid="1">
              <v:stroke endarrow="block"/>
            </v:line>
            <v:line id="_x0000_s1117" style="position:absolute" from="2699,2690" to="2699,3526" o:regroupid="1"/>
            <v:line id="_x0000_s1118" style="position:absolute" from="2699,3526" to="4675,3527" o:regroupid="1"/>
            <v:line id="_x0000_s1119" style="position:absolute;flip:x" from="1988,2483" to="2552,2484" o:regroupid="1"/>
            <v:rect id="_x0000_s1120" style="position:absolute;left:1569;top:2411;width:565;height:140" o:regroupid="1"/>
            <v:line id="_x0000_s1121" style="position:absolute;flip:x" from="1258,2472" to="1541,2473" o:regroupid="1"/>
            <v:group id="_x0000_s1122" style="position:absolute;left:1428;top:2690;width:140;height:296" coordorigin="1427,3371" coordsize="140,296" o:regroupid="1">
              <v:line id="_x0000_s1123" style="position:absolute" from="1507,3371" to="1508,3649"/>
              <v:line id="_x0000_s1124" style="position:absolute" from="1427,3666" to="1567,3667"/>
            </v:group>
            <v:line id="_x0000_s1125" style="position:absolute" from="3969,1715" to="3970,2690" o:regroupid="1"/>
            <v:line id="_x0000_s1126" style="position:absolute" from="3969,2690" to="4393,2691" o:regroupid="1"/>
            <v:line id="_x0000_s1127" style="position:absolute;flip:y" from="4393,2411" to="4394,2690" o:regroupid="1"/>
            <v:line id="_x0000_s1128" style="position:absolute" from="3969,1715" to="4393,1715" o:regroupid="1"/>
            <v:line id="_x0000_s1129" style="position:absolute" from="4393,1715" to="4393,1993" o:regroupid="1"/>
            <v:line id="_x0000_s1130" style="position:absolute" from="4675,1993" to="4676,2411" o:regroupid="1"/>
            <v:line id="_x0000_s1131" style="position:absolute;flip:x" from="4534,2411" to="4675,2411" o:regroupid="1"/>
            <v:line id="_x0000_s1132" style="position:absolute;flip:x" from="4534,1993" to="4675,1993" o:regroupid="1"/>
            <v:line id="_x0000_s1133" style="position:absolute" from="4694,2193" to="5118,2194" o:regroupid="1"/>
            <v:group id="_x0000_s1134" style="position:absolute;left:5070;top:2272;width:141;height:297" coordorigin="1427,3371" coordsize="140,296" o:regroupid="1">
              <v:line id="_x0000_s1135" style="position:absolute" from="1507,3371" to="1508,3649"/>
              <v:line id="_x0000_s1136" style="position:absolute" from="1427,3666" to="1567,3667"/>
            </v:group>
            <v:line id="_x0000_s1137" style="position:absolute;flip:y" from="4675,1018" to="4675,1715" o:regroupid="1"/>
            <v:line id="_x0000_s1138" style="position:absolute" from="4675,2551" to="4676,3526" o:regroupid="1"/>
            <v:line id="_x0000_s1139" style="position:absolute;flip:x" from="4534,2690" to="4675,2690" o:regroupid="1"/>
            <v:line id="_x0000_s1140" style="position:absolute;flip:x" from="4534,2551" to="4675,2551" o:regroupid="1"/>
            <v:line id="_x0000_s1141" style="position:absolute;flip:x" from="4534,1715" to="4675,1715" o:regroupid="1"/>
            <v:line id="_x0000_s1142" style="position:absolute" from="4675,1715" to="4675,1854" o:regroupid="1"/>
            <v:line id="_x0000_s1143" style="position:absolute;flip:x" from="4534,1854" to="4675,1854" o:regroupid="1"/>
            <v:rect id="_x0000_s1146" style="position:absolute;left:2104;top:1297;width:424;height:418" strokecolor="white">
              <v:textbox>
                <w:txbxContent>
                  <w:p w:rsidR="00F63842" w:rsidRDefault="00F63842">
                    <w:pPr>
                      <w:rPr>
                        <w:sz w:val="20"/>
                        <w:szCs w:val="20"/>
                        <w:vertAlign w:val="subscript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k</w:t>
                    </w:r>
                  </w:p>
                </w:txbxContent>
              </v:textbox>
            </v:rect>
            <v:rect id="_x0000_s1148" style="position:absolute;left:1681;top:2690;width:423;height:418" strokecolor="white">
              <v:textbox>
                <w:txbxContent>
                  <w:p w:rsidR="00F63842" w:rsidRDefault="00F63842">
                    <w:pPr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б</w:t>
                    </w:r>
                  </w:p>
                </w:txbxContent>
              </v:textbox>
            </v:rect>
            <v:rect id="_x0000_s1149" style="position:absolute;left:5070;top:739;width:424;height:418" strokecolor="white">
              <v:textbox>
                <w:txbxContent>
                  <w:p w:rsidR="00F63842" w:rsidRDefault="00F63842">
                    <w:pPr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</w:rPr>
                      <w:t>+Е</w:t>
                    </w:r>
                  </w:p>
                </w:txbxContent>
              </v:textbox>
            </v:rect>
            <v:line id="_x0000_s1150" style="position:absolute" from="4646,1018" to="4928,1018"/>
            <v:group id="_x0000_s1153" style="position:absolute;left:4538;top:3519;width:282;height:280" coordorigin="4928,3526" coordsize="283,280">
              <v:line id="_x0000_s1151" style="position:absolute" from="5070,3526" to="5071,3805"/>
              <v:line id="_x0000_s1152" style="position:absolute" from="4928,3805" to="5211,3806"/>
            </v:group>
            <v:rect id="_x0000_s1154" style="position:absolute;left:693;top:2272;width:565;height:418" strokecolor="white">
              <v:textbox>
                <w:txbxContent>
                  <w:p w:rsidR="00F63842" w:rsidRDefault="00F63842">
                    <w:pPr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U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вх</w:t>
                    </w:r>
                  </w:p>
                </w:txbxContent>
              </v:textbox>
            </v:rect>
            <v:rect id="_x0000_s1155" style="position:absolute;left:5211;top:1854;width:565;height:418" strokecolor="white">
              <v:textbox>
                <w:txbxContent>
                  <w:p w:rsidR="00F63842" w:rsidRDefault="00F63842">
                    <w:pPr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U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вых</w:t>
                    </w:r>
                  </w:p>
                </w:txbxContent>
              </v:textbox>
            </v:rect>
            <v:rect id="_x0000_s1156" style="position:absolute;left:2811;top:2412;width:423;height:278" strokecolor="white">
              <o:lock v:ext="edit" aspectratio="t"/>
              <v:textbox>
                <w:txbxContent>
                  <w:p w:rsidR="00F63842" w:rsidRDefault="00F63842">
                    <w:pPr>
                      <w:rPr>
                        <w:sz w:val="12"/>
                        <w:szCs w:val="12"/>
                        <w:vertAlign w:val="subscript"/>
                      </w:rPr>
                    </w:pPr>
                    <w:r>
                      <w:rPr>
                        <w:sz w:val="12"/>
                        <w:szCs w:val="12"/>
                        <w:lang w:val="en-US"/>
                      </w:rPr>
                      <w:t>VT1</w:t>
                    </w:r>
                  </w:p>
                </w:txbxContent>
              </v:textbox>
            </v:rect>
            <v:rect id="_x0000_s1157" style="position:absolute;left:4787;top:2690;width:565;height:293" strokecolor="white">
              <o:lock v:ext="edit" aspectratio="t"/>
              <v:textbox>
                <w:txbxContent>
                  <w:p w:rsidR="00F63842" w:rsidRDefault="00F63842">
                    <w:pPr>
                      <w:rPr>
                        <w:sz w:val="12"/>
                        <w:szCs w:val="12"/>
                        <w:vertAlign w:val="subscript"/>
                      </w:rPr>
                    </w:pPr>
                    <w:r>
                      <w:rPr>
                        <w:sz w:val="12"/>
                        <w:szCs w:val="12"/>
                        <w:lang w:val="en-US"/>
                      </w:rPr>
                      <w:t>VT2</w:t>
                    </w:r>
                  </w:p>
                </w:txbxContent>
              </v:textbox>
            </v:rect>
            <v:rect id="_x0000_s1158" style="position:absolute;left:4787;top:1715;width:565;height:293" strokecolor="white">
              <o:lock v:ext="edit" aspectratio="t"/>
              <v:textbox>
                <w:txbxContent>
                  <w:p w:rsidR="00F63842" w:rsidRDefault="00F63842">
                    <w:pPr>
                      <w:rPr>
                        <w:sz w:val="12"/>
                        <w:szCs w:val="12"/>
                        <w:vertAlign w:val="subscript"/>
                      </w:rPr>
                    </w:pPr>
                    <w:r>
                      <w:rPr>
                        <w:sz w:val="12"/>
                        <w:szCs w:val="12"/>
                        <w:lang w:val="en-US"/>
                      </w:rPr>
                      <w:t>VT3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63842" w:rsidRDefault="00F63842">
      <w:pPr>
        <w:ind w:left="360"/>
      </w:pPr>
    </w:p>
    <w:p w:rsidR="00F63842" w:rsidRDefault="00F63842">
      <w:pPr>
        <w:ind w:left="360"/>
      </w:pPr>
    </w:p>
    <w:p w:rsidR="00F63842" w:rsidRDefault="00F63842">
      <w:pPr>
        <w:rPr>
          <w:b/>
        </w:rPr>
      </w:pPr>
    </w:p>
    <w:p w:rsidR="00F63842" w:rsidRDefault="00F63842">
      <w:pPr>
        <w:numPr>
          <w:ilvl w:val="0"/>
          <w:numId w:val="2"/>
        </w:numPr>
        <w:rPr>
          <w:b/>
        </w:rPr>
      </w:pPr>
      <w:r>
        <w:rPr>
          <w:b/>
        </w:rPr>
        <w:t>Выбор напряжения питания П.У.</w:t>
      </w:r>
    </w:p>
    <w:p w:rsidR="00F63842" w:rsidRDefault="00F63842">
      <w:pPr>
        <w:ind w:left="360"/>
      </w:pPr>
    </w:p>
    <w:p w:rsidR="00F63842" w:rsidRDefault="00F63842">
      <w:pPr>
        <w:ind w:left="360"/>
        <w:rPr>
          <w:lang w:val="en-US"/>
        </w:rPr>
      </w:pPr>
      <w:r>
        <w:t xml:space="preserve">Напряжение питания ПУ выбрано равным напряжению питания элемента К176ЛА7. </w:t>
      </w:r>
    </w:p>
    <w:p w:rsidR="00F63842" w:rsidRDefault="00F63842">
      <w:pPr>
        <w:ind w:left="360"/>
      </w:pPr>
      <w:r>
        <w:rPr>
          <w:lang w:val="en-US"/>
        </w:rPr>
        <w:t>U</w:t>
      </w:r>
      <w:r>
        <w:t>п=9В</w:t>
      </w:r>
      <w:r>
        <w:rPr>
          <w:position w:val="-6"/>
        </w:rPr>
        <w:object w:dxaOrig="580" w:dyaOrig="279">
          <v:shape id="_x0000_i1041" type="#_x0000_t75" style="width:29.25pt;height:14.25pt" o:ole="">
            <v:imagedata r:id="rId33" o:title=""/>
          </v:shape>
          <o:OLEObject Type="Embed" ProgID="Equation.3" ShapeID="_x0000_i1041" DrawAspect="Content" ObjectID="_1472537713" r:id="rId34"/>
        </w:object>
      </w:r>
    </w:p>
    <w:p w:rsidR="00F63842" w:rsidRDefault="00F63842">
      <w:pPr>
        <w:ind w:left="360"/>
      </w:pPr>
    </w:p>
    <w:p w:rsidR="00F63842" w:rsidRDefault="00F63842">
      <w:pPr>
        <w:numPr>
          <w:ilvl w:val="0"/>
          <w:numId w:val="2"/>
        </w:numPr>
        <w:rPr>
          <w:b/>
        </w:rPr>
      </w:pPr>
      <w:r>
        <w:rPr>
          <w:b/>
        </w:rPr>
        <w:t>Выбор номинала резистора</w:t>
      </w:r>
      <w:r>
        <w:rPr>
          <w:b/>
          <w:lang w:val="en-US"/>
        </w:rPr>
        <w:t xml:space="preserve"> Rk.</w:t>
      </w:r>
    </w:p>
    <w:p w:rsidR="00F63842" w:rsidRDefault="00F63842">
      <w:pPr>
        <w:ind w:left="360"/>
      </w:pPr>
    </w:p>
    <w:p w:rsidR="00F63842" w:rsidRDefault="00F63842">
      <w:pPr>
        <w:ind w:left="360"/>
        <w:rPr>
          <w:lang w:val="en-US"/>
        </w:rPr>
      </w:pPr>
      <w:r>
        <w:t>Составим систему двухсторонних неравенств, из которых найдем номинал резистора:</w:t>
      </w:r>
    </w:p>
    <w:p w:rsidR="00F63842" w:rsidRDefault="00F63842">
      <w:pPr>
        <w:ind w:left="360"/>
        <w:rPr>
          <w:lang w:val="en-US"/>
        </w:rPr>
      </w:pPr>
    </w:p>
    <w:p w:rsidR="00F63842" w:rsidRDefault="00F63842">
      <w:pPr>
        <w:ind w:left="360"/>
      </w:pPr>
      <w:r>
        <w:t xml:space="preserve">Из условия, что напряжение на выходе ПУ не должно быть меньше напряжения </w:t>
      </w:r>
      <w:r>
        <w:rPr>
          <w:position w:val="-12"/>
        </w:rPr>
        <w:object w:dxaOrig="560" w:dyaOrig="380">
          <v:shape id="_x0000_i1042" type="#_x0000_t75" style="width:27.75pt;height:18.75pt" o:ole="">
            <v:imagedata r:id="rId35" o:title=""/>
          </v:shape>
          <o:OLEObject Type="Embed" ProgID="Equation.3" ShapeID="_x0000_i1042" DrawAspect="Content" ObjectID="_1472537714" r:id="rId36"/>
        </w:object>
      </w:r>
      <w:r>
        <w:t xml:space="preserve">, для наихудшего соотношения параметров определим первое ограничение сверху на величину </w:t>
      </w:r>
      <w:r>
        <w:rPr>
          <w:lang w:val="en-US"/>
        </w:rPr>
        <w:t>R</w:t>
      </w:r>
      <w:r>
        <w:rPr>
          <w:vertAlign w:val="subscript"/>
          <w:lang w:val="en-US"/>
        </w:rPr>
        <w:t>k</w:t>
      </w:r>
      <w:r>
        <w:t>:</w:t>
      </w:r>
    </w:p>
    <w:p w:rsidR="00F63842" w:rsidRDefault="00F63842">
      <w:pPr>
        <w:ind w:left="360"/>
      </w:pPr>
      <w:r>
        <w:rPr>
          <w:position w:val="-30"/>
        </w:rPr>
        <w:object w:dxaOrig="2220" w:dyaOrig="720">
          <v:shape id="_x0000_i1043" type="#_x0000_t75" style="width:111pt;height:36pt" o:ole="">
            <v:imagedata r:id="rId37" o:title=""/>
          </v:shape>
          <o:OLEObject Type="Embed" ProgID="Equation.3" ShapeID="_x0000_i1043" DrawAspect="Content" ObjectID="_1472537715" r:id="rId38"/>
        </w:object>
      </w:r>
      <w:r>
        <w:t xml:space="preserve"> где </w:t>
      </w:r>
      <w:r>
        <w:rPr>
          <w:position w:val="-10"/>
        </w:rPr>
        <w:object w:dxaOrig="240" w:dyaOrig="340">
          <v:shape id="_x0000_i1044" type="#_x0000_t75" style="width:12pt;height:17.25pt" o:ole="">
            <v:imagedata r:id="rId39" o:title=""/>
          </v:shape>
          <o:OLEObject Type="Embed" ProgID="Equation.3" ShapeID="_x0000_i1044" DrawAspect="Content" ObjectID="_1472537716" r:id="rId40"/>
        </w:object>
      </w:r>
      <w:r>
        <w:t xml:space="preserve"> - минимальное напряжения питания при заданном допуске.</w:t>
      </w:r>
    </w:p>
    <w:p w:rsidR="00F63842" w:rsidRDefault="00F63842">
      <w:pPr>
        <w:ind w:left="360"/>
      </w:pPr>
      <w:r>
        <w:rPr>
          <w:position w:val="-10"/>
        </w:rPr>
        <w:object w:dxaOrig="2400" w:dyaOrig="340">
          <v:shape id="_x0000_i1045" type="#_x0000_t75" style="width:120pt;height:17.25pt" o:ole="">
            <v:imagedata r:id="rId41" o:title=""/>
          </v:shape>
          <o:OLEObject Type="Embed" ProgID="Equation.3" ShapeID="_x0000_i1045" DrawAspect="Content" ObjectID="_1472537717" r:id="rId42"/>
        </w:object>
      </w:r>
      <w:r>
        <w:t>минимальное напряжение питания при допуске 5%</w:t>
      </w:r>
    </w:p>
    <w:p w:rsidR="00F63842" w:rsidRDefault="00F63842">
      <w:pPr>
        <w:ind w:left="360"/>
      </w:pPr>
      <w:r>
        <w:rPr>
          <w:lang w:val="en-US"/>
        </w:rPr>
        <w:t xml:space="preserve">n=10 – </w:t>
      </w:r>
      <w:r>
        <w:t>нагрузочная способность</w:t>
      </w:r>
    </w:p>
    <w:p w:rsidR="00F63842" w:rsidRDefault="00F63842">
      <w:pPr>
        <w:ind w:left="360"/>
      </w:pPr>
    </w:p>
    <w:p w:rsidR="00F63842" w:rsidRDefault="00F63842">
      <w:r>
        <w:rPr>
          <w:position w:val="-12"/>
        </w:rPr>
        <w:object w:dxaOrig="840" w:dyaOrig="380">
          <v:shape id="_x0000_i1046" type="#_x0000_t75" style="width:42pt;height:18.75pt" o:ole="">
            <v:imagedata r:id="rId43" o:title=""/>
          </v:shape>
          <o:OLEObject Type="Embed" ProgID="Equation.3" ShapeID="_x0000_i1046" DrawAspect="Content" ObjectID="_1472537718" r:id="rId44"/>
        </w:object>
      </w:r>
      <w:r>
        <w:t xml:space="preserve"> и </w:t>
      </w:r>
      <w:r>
        <w:rPr>
          <w:position w:val="-10"/>
        </w:rPr>
        <w:object w:dxaOrig="360" w:dyaOrig="340">
          <v:shape id="_x0000_i1047" type="#_x0000_t75" style="width:18pt;height:17.25pt" o:ole="">
            <v:imagedata r:id="rId45" o:title=""/>
          </v:shape>
          <o:OLEObject Type="Embed" ProgID="Equation.3" ShapeID="_x0000_i1047" DrawAspect="Content" ObjectID="_1472537719" r:id="rId46"/>
        </w:object>
      </w:r>
      <w:r>
        <w:t xml:space="preserve"> - максимальные значения входного тока КМДП-элемента и обратного тока коллектора транзистора </w:t>
      </w:r>
      <w:r>
        <w:rPr>
          <w:lang w:val="en-US"/>
        </w:rPr>
        <w:t>VT</w:t>
      </w:r>
      <w:r>
        <w:t xml:space="preserve">, которые достигаются при минимальной температуре </w:t>
      </w:r>
      <w:r>
        <w:rPr>
          <w:lang w:val="en-US"/>
        </w:rPr>
        <w:t>T</w:t>
      </w:r>
      <w:r>
        <w:rPr>
          <w:vertAlign w:val="subscript"/>
        </w:rPr>
        <w:t>макс</w:t>
      </w:r>
      <w:r>
        <w:t>, заданного температурного диапазона работы ПУ.</w:t>
      </w:r>
    </w:p>
    <w:p w:rsidR="00F63842" w:rsidRDefault="00F63842"/>
    <w:p w:rsidR="00F63842" w:rsidRDefault="00F63842">
      <w:r>
        <w:rPr>
          <w:position w:val="-24"/>
        </w:rPr>
        <w:object w:dxaOrig="5500" w:dyaOrig="660">
          <v:shape id="_x0000_i1048" type="#_x0000_t75" style="width:275.25pt;height:33pt" o:ole="">
            <v:imagedata r:id="rId47" o:title=""/>
          </v:shape>
          <o:OLEObject Type="Embed" ProgID="Equation.3" ShapeID="_x0000_i1048" DrawAspect="Content" ObjectID="_1472537720" r:id="rId48"/>
        </w:object>
      </w:r>
    </w:p>
    <w:p w:rsidR="00F63842" w:rsidRDefault="00F63842"/>
    <w:p w:rsidR="00F63842" w:rsidRDefault="00F63842"/>
    <w:p w:rsidR="00F63842" w:rsidRDefault="00F63842">
      <w:pPr>
        <w:rPr>
          <w:lang w:val="en-US"/>
        </w:rPr>
      </w:pPr>
      <w:r>
        <w:rPr>
          <w:position w:val="-24"/>
          <w:lang w:val="en-US"/>
        </w:rPr>
        <w:object w:dxaOrig="3700" w:dyaOrig="660">
          <v:shape id="_x0000_i1049" type="#_x0000_t75" style="width:185.25pt;height:33pt" o:ole="">
            <v:imagedata r:id="rId49" o:title=""/>
          </v:shape>
          <o:OLEObject Type="Embed" ProgID="Equation.3" ShapeID="_x0000_i1049" DrawAspect="Content" ObjectID="_1472537721" r:id="rId50"/>
        </w:object>
      </w:r>
    </w:p>
    <w:p w:rsidR="00F63842" w:rsidRDefault="00F63842">
      <w:r>
        <w:rPr>
          <w:position w:val="-14"/>
          <w:lang w:val="en-US"/>
        </w:rPr>
        <w:object w:dxaOrig="2160" w:dyaOrig="400">
          <v:shape id="_x0000_i1050" type="#_x0000_t75" style="width:108pt;height:20.25pt" o:ole="">
            <v:imagedata r:id="rId51" o:title=""/>
          </v:shape>
          <o:OLEObject Type="Embed" ProgID="Equation.3" ShapeID="_x0000_i1050" DrawAspect="Content" ObjectID="_1472537722" r:id="rId52"/>
        </w:object>
      </w:r>
      <w:r>
        <w:t xml:space="preserve"> уровень логической «1» на выходе К175ЛА7</w:t>
      </w:r>
    </w:p>
    <w:p w:rsidR="00F63842" w:rsidRDefault="00F63842">
      <w:r>
        <w:rPr>
          <w:position w:val="-28"/>
        </w:rPr>
        <w:object w:dxaOrig="2500" w:dyaOrig="660">
          <v:shape id="_x0000_i1051" type="#_x0000_t75" style="width:125.25pt;height:33pt" o:ole="">
            <v:imagedata r:id="rId53" o:title=""/>
          </v:shape>
          <o:OLEObject Type="Embed" ProgID="Equation.3" ShapeID="_x0000_i1051" DrawAspect="Content" ObjectID="_1472537723" r:id="rId54"/>
        </w:object>
      </w:r>
      <w:r>
        <w:t>кОм</w:t>
      </w:r>
    </w:p>
    <w:p w:rsidR="00F63842" w:rsidRDefault="00F63842"/>
    <w:p w:rsidR="00F63842" w:rsidRDefault="00F63842">
      <w:pPr>
        <w:ind w:left="360"/>
      </w:pPr>
      <w:r>
        <w:t xml:space="preserve">Запишем второе ограничение сверху на величину </w:t>
      </w:r>
      <w:r>
        <w:rPr>
          <w:lang w:val="en-US"/>
        </w:rPr>
        <w:t>R</w:t>
      </w:r>
      <w:r>
        <w:rPr>
          <w:vertAlign w:val="subscript"/>
          <w:lang w:val="en-US"/>
        </w:rPr>
        <w:t>k</w:t>
      </w:r>
      <w:r>
        <w:t>:</w:t>
      </w:r>
    </w:p>
    <w:p w:rsidR="00F63842" w:rsidRDefault="00F63842">
      <w:pPr>
        <w:ind w:left="360"/>
      </w:pPr>
      <w:r>
        <w:rPr>
          <w:position w:val="-30"/>
        </w:rPr>
        <w:object w:dxaOrig="1320" w:dyaOrig="680">
          <v:shape id="_x0000_i1052" type="#_x0000_t75" style="width:66pt;height:33.75pt" o:ole="">
            <v:imagedata r:id="rId55" o:title=""/>
          </v:shape>
          <o:OLEObject Type="Embed" ProgID="Equation.3" ShapeID="_x0000_i1052" DrawAspect="Content" ObjectID="_1472537724" r:id="rId56"/>
        </w:object>
      </w:r>
    </w:p>
    <w:p w:rsidR="00F63842" w:rsidRDefault="00F63842">
      <w:pPr>
        <w:ind w:left="360"/>
      </w:pPr>
      <w:r>
        <w:t>С</w:t>
      </w:r>
      <w:r>
        <w:rPr>
          <w:vertAlign w:val="subscript"/>
          <w:lang w:val="en-US"/>
        </w:rPr>
        <w:t>n</w:t>
      </w:r>
      <w:r>
        <w:rPr>
          <w:lang w:val="en-US"/>
        </w:rPr>
        <w:t>=nC</w:t>
      </w:r>
      <w:r>
        <w:rPr>
          <w:vertAlign w:val="subscript"/>
        </w:rPr>
        <w:t>вх</w:t>
      </w:r>
      <w:r>
        <w:t>+С</w:t>
      </w:r>
      <w:r>
        <w:rPr>
          <w:vertAlign w:val="subscript"/>
        </w:rPr>
        <w:t>м</w:t>
      </w:r>
      <w:r>
        <w:t>=10*15+50=200 пФ</w:t>
      </w:r>
    </w:p>
    <w:p w:rsidR="00F63842" w:rsidRDefault="00F63842">
      <w:pPr>
        <w:ind w:left="360"/>
      </w:pPr>
    </w:p>
    <w:p w:rsidR="00F63842" w:rsidRDefault="00F63842">
      <w:pPr>
        <w:ind w:left="360"/>
      </w:pPr>
      <w:r>
        <w:t xml:space="preserve">Отсюда </w:t>
      </w:r>
      <w:r>
        <w:rPr>
          <w:position w:val="-24"/>
        </w:rPr>
        <w:object w:dxaOrig="2520" w:dyaOrig="620">
          <v:shape id="_x0000_i1053" type="#_x0000_t75" style="width:126pt;height:30.75pt" o:ole="">
            <v:imagedata r:id="rId57" o:title=""/>
          </v:shape>
          <o:OLEObject Type="Embed" ProgID="Equation.3" ShapeID="_x0000_i1053" DrawAspect="Content" ObjectID="_1472537725" r:id="rId58"/>
        </w:object>
      </w:r>
      <w:r>
        <w:t xml:space="preserve"> кОм</w:t>
      </w:r>
    </w:p>
    <w:p w:rsidR="00F63842" w:rsidRDefault="00F63842">
      <w:pPr>
        <w:ind w:left="360"/>
      </w:pPr>
      <w:r>
        <w:t xml:space="preserve">Из условия тока коллектора насыщенного транзистора </w:t>
      </w:r>
      <w:r>
        <w:rPr>
          <w:lang w:val="en-US"/>
        </w:rPr>
        <w:t>VT</w:t>
      </w:r>
      <w:r>
        <w:t xml:space="preserve"> максимально допустимым током </w:t>
      </w:r>
      <w:r>
        <w:rPr>
          <w:lang w:val="en-US"/>
        </w:rPr>
        <w:t>I</w:t>
      </w:r>
      <w:r>
        <w:rPr>
          <w:vertAlign w:val="subscript"/>
        </w:rPr>
        <w:t>к макс</w:t>
      </w:r>
      <w:r>
        <w:t xml:space="preserve"> для наихудшего соотношения параметров определим ограничение снизу на величину </w:t>
      </w:r>
      <w:r>
        <w:rPr>
          <w:lang w:val="en-US"/>
        </w:rPr>
        <w:t>R</w:t>
      </w:r>
      <w:r>
        <w:rPr>
          <w:vertAlign w:val="subscript"/>
          <w:lang w:val="en-US"/>
        </w:rPr>
        <w:t>k</w:t>
      </w:r>
      <w:r>
        <w:rPr>
          <w:vertAlign w:val="subscript"/>
        </w:rPr>
        <w:t>:</w:t>
      </w:r>
    </w:p>
    <w:p w:rsidR="00F63842" w:rsidRDefault="00F63842">
      <w:pPr>
        <w:ind w:left="360"/>
      </w:pPr>
      <w:r>
        <w:rPr>
          <w:position w:val="-30"/>
          <w:lang w:val="en-US"/>
        </w:rPr>
        <w:object w:dxaOrig="2439" w:dyaOrig="720">
          <v:shape id="_x0000_i1054" type="#_x0000_t75" style="width:122.25pt;height:36pt" o:ole="">
            <v:imagedata r:id="rId59" o:title=""/>
          </v:shape>
          <o:OLEObject Type="Embed" ProgID="Equation.3" ShapeID="_x0000_i1054" DrawAspect="Content" ObjectID="_1472537726" r:id="rId60"/>
        </w:object>
      </w:r>
      <w:r>
        <w:t xml:space="preserve">  где </w:t>
      </w:r>
      <w:r>
        <w:rPr>
          <w:position w:val="-4"/>
        </w:rPr>
        <w:object w:dxaOrig="260" w:dyaOrig="300">
          <v:shape id="_x0000_i1055" type="#_x0000_t75" style="width:12.75pt;height:15pt" o:ole="">
            <v:imagedata r:id="rId61" o:title=""/>
          </v:shape>
          <o:OLEObject Type="Embed" ProgID="Equation.3" ShapeID="_x0000_i1055" DrawAspect="Content" ObjectID="_1472537727" r:id="rId62"/>
        </w:object>
      </w:r>
      <w:r>
        <w:t xml:space="preserve"> - максимальное напряжения питания при заданном допуске.</w:t>
      </w:r>
    </w:p>
    <w:p w:rsidR="00F63842" w:rsidRDefault="00F63842">
      <w:pPr>
        <w:ind w:left="360"/>
      </w:pPr>
      <w:r>
        <w:t xml:space="preserve">Таким образом, мы получаем двухсторонне ограничение на величину </w:t>
      </w:r>
      <w:r>
        <w:rPr>
          <w:lang w:val="en-US"/>
        </w:rPr>
        <w:t>R</w:t>
      </w:r>
      <w:r>
        <w:rPr>
          <w:vertAlign w:val="subscript"/>
          <w:lang w:val="en-US"/>
        </w:rPr>
        <w:t>k</w:t>
      </w:r>
      <w:r>
        <w:t>, где:</w:t>
      </w:r>
    </w:p>
    <w:p w:rsidR="00F63842" w:rsidRDefault="00F63842">
      <w:r>
        <w:t xml:space="preserve">            где </w:t>
      </w:r>
      <w:r>
        <w:rPr>
          <w:position w:val="-4"/>
        </w:rPr>
        <w:object w:dxaOrig="260" w:dyaOrig="300">
          <v:shape id="_x0000_i1056" type="#_x0000_t75" style="width:12.75pt;height:15pt" o:ole="">
            <v:imagedata r:id="rId61" o:title=""/>
          </v:shape>
          <o:OLEObject Type="Embed" ProgID="Equation.3" ShapeID="_x0000_i1056" DrawAspect="Content" ObjectID="_1472537728" r:id="rId63"/>
        </w:object>
      </w:r>
      <w:r>
        <w:t xml:space="preserve">=9В+0,45В=9,45В       </w:t>
      </w:r>
    </w:p>
    <w:p w:rsidR="00F63842" w:rsidRDefault="00F63842">
      <w:r>
        <w:t xml:space="preserve">           </w:t>
      </w:r>
      <w:r>
        <w:rPr>
          <w:position w:val="-12"/>
        </w:rPr>
        <w:object w:dxaOrig="1260" w:dyaOrig="360">
          <v:shape id="_x0000_i1057" type="#_x0000_t75" style="width:63pt;height:18pt" o:ole="">
            <v:imagedata r:id="rId64" o:title=""/>
          </v:shape>
          <o:OLEObject Type="Embed" ProgID="Equation.3" ShapeID="_x0000_i1057" DrawAspect="Content" ObjectID="_1472537729" r:id="rId65"/>
        </w:object>
      </w:r>
      <w:r>
        <w:t>В – напряжение насыщения коллектор-эмиттер</w:t>
      </w:r>
    </w:p>
    <w:p w:rsidR="00F63842" w:rsidRDefault="00F63842">
      <w:r>
        <w:t xml:space="preserve">            </w:t>
      </w:r>
      <w:r>
        <w:rPr>
          <w:position w:val="-12"/>
        </w:rPr>
        <w:object w:dxaOrig="1219" w:dyaOrig="360">
          <v:shape id="_x0000_i1058" type="#_x0000_t75" style="width:60.75pt;height:18pt" o:ole="">
            <v:imagedata r:id="rId66" o:title=""/>
          </v:shape>
          <o:OLEObject Type="Embed" ProgID="Equation.3" ShapeID="_x0000_i1058" DrawAspect="Content" ObjectID="_1472537730" r:id="rId67"/>
        </w:object>
      </w:r>
      <w:r>
        <w:t xml:space="preserve"> А – максимально допустимый ток коллектора транзистора</w:t>
      </w:r>
    </w:p>
    <w:p w:rsidR="00F63842" w:rsidRDefault="00F63842">
      <w:pPr>
        <w:rPr>
          <w:lang w:val="en-US"/>
        </w:rPr>
      </w:pPr>
      <w:r>
        <w:t xml:space="preserve">            </w:t>
      </w:r>
      <w:r>
        <w:rPr>
          <w:position w:val="-24"/>
        </w:rPr>
        <w:object w:dxaOrig="5360" w:dyaOrig="660">
          <v:shape id="_x0000_i1059" type="#_x0000_t75" style="width:267.75pt;height:33pt" o:ole="">
            <v:imagedata r:id="rId68" o:title=""/>
          </v:shape>
          <o:OLEObject Type="Embed" ProgID="Equation.3" ShapeID="_x0000_i1059" DrawAspect="Content" ObjectID="_1472537731" r:id="rId69"/>
        </w:object>
      </w:r>
      <w:r>
        <w:t>мкА</w:t>
      </w:r>
    </w:p>
    <w:p w:rsidR="00F63842" w:rsidRDefault="00F63842"/>
    <w:p w:rsidR="00F63842" w:rsidRDefault="00F63842">
      <w:r>
        <w:rPr>
          <w:position w:val="-30"/>
          <w:lang w:val="en-US"/>
        </w:rPr>
        <w:object w:dxaOrig="5720" w:dyaOrig="680">
          <v:shape id="_x0000_i1060" type="#_x0000_t75" style="width:285.75pt;height:33.75pt" o:ole="">
            <v:imagedata r:id="rId70" o:title=""/>
          </v:shape>
          <o:OLEObject Type="Embed" ProgID="Equation.3" ShapeID="_x0000_i1060" DrawAspect="Content" ObjectID="_1472537732" r:id="rId71"/>
        </w:object>
      </w:r>
      <w:r>
        <w:t xml:space="preserve"> кОм</w:t>
      </w:r>
    </w:p>
    <w:p w:rsidR="00F63842" w:rsidRDefault="00F63842"/>
    <w:p w:rsidR="00F63842" w:rsidRDefault="00F63842">
      <w:r>
        <w:t xml:space="preserve">Таким образом, мы получили двухсторонне ограничение на </w:t>
      </w:r>
      <w:r>
        <w:rPr>
          <w:lang w:val="en-US"/>
        </w:rPr>
        <w:t>Rk</w:t>
      </w:r>
    </w:p>
    <w:p w:rsidR="00F63842" w:rsidRDefault="00F63842">
      <w:r>
        <w:t xml:space="preserve">                       </w:t>
      </w:r>
      <w:r>
        <w:rPr>
          <w:position w:val="-12"/>
        </w:rPr>
        <w:object w:dxaOrig="960" w:dyaOrig="360">
          <v:shape id="_x0000_i1061" type="#_x0000_t75" style="width:48pt;height:18pt" o:ole="">
            <v:imagedata r:id="rId72" o:title=""/>
          </v:shape>
          <o:OLEObject Type="Embed" ProgID="Equation.3" ShapeID="_x0000_i1061" DrawAspect="Content" ObjectID="_1472537733" r:id="rId73"/>
        </w:object>
      </w:r>
      <w:r>
        <w:t xml:space="preserve"> кОм     </w:t>
      </w:r>
      <w:r>
        <w:rPr>
          <w:position w:val="-12"/>
        </w:rPr>
        <w:object w:dxaOrig="999" w:dyaOrig="360">
          <v:shape id="_x0000_i1062" type="#_x0000_t75" style="width:50.25pt;height:18pt" o:ole="">
            <v:imagedata r:id="rId74" o:title=""/>
          </v:shape>
          <o:OLEObject Type="Embed" ProgID="Equation.3" ShapeID="_x0000_i1062" DrawAspect="Content" ObjectID="_1472537734" r:id="rId75"/>
        </w:object>
      </w:r>
      <w:r>
        <w:t xml:space="preserve"> кОм      </w:t>
      </w:r>
      <w:r>
        <w:rPr>
          <w:position w:val="-12"/>
        </w:rPr>
        <w:object w:dxaOrig="1100" w:dyaOrig="360">
          <v:shape id="_x0000_i1063" type="#_x0000_t75" style="width:54.75pt;height:18pt" o:ole="">
            <v:imagedata r:id="rId76" o:title=""/>
          </v:shape>
          <o:OLEObject Type="Embed" ProgID="Equation.3" ShapeID="_x0000_i1063" DrawAspect="Content" ObjectID="_1472537735" r:id="rId77"/>
        </w:object>
      </w:r>
      <w:r>
        <w:t xml:space="preserve"> кОм</w:t>
      </w:r>
    </w:p>
    <w:p w:rsidR="00F63842" w:rsidRDefault="00F63842">
      <w:r>
        <w:t xml:space="preserve">Выберем величину </w:t>
      </w:r>
      <w:r>
        <w:rPr>
          <w:lang w:val="en-US"/>
        </w:rPr>
        <w:t>Rk</w:t>
      </w:r>
      <w:r>
        <w:t xml:space="preserve"> наиболее подходящую под двухсторонне ограничение:</w:t>
      </w:r>
    </w:p>
    <w:p w:rsidR="00F63842" w:rsidRDefault="00F63842">
      <w:r>
        <w:rPr>
          <w:position w:val="-12"/>
          <w:lang w:val="en-US"/>
        </w:rPr>
        <w:object w:dxaOrig="1980" w:dyaOrig="360">
          <v:shape id="_x0000_i1064" type="#_x0000_t75" style="width:99pt;height:18pt" o:ole="">
            <v:imagedata r:id="rId78" o:title=""/>
          </v:shape>
          <o:OLEObject Type="Embed" ProgID="Equation.3" ShapeID="_x0000_i1064" DrawAspect="Content" ObjectID="_1472537736" r:id="rId79"/>
        </w:object>
      </w:r>
    </w:p>
    <w:p w:rsidR="00F63842" w:rsidRDefault="00F63842"/>
    <w:p w:rsidR="00F63842" w:rsidRDefault="00F63842">
      <w:r>
        <w:t xml:space="preserve">Мощность, рассеиваемая на резисторе </w:t>
      </w:r>
      <w:r>
        <w:rPr>
          <w:lang w:val="en-US"/>
        </w:rPr>
        <w:t>Rk</w:t>
      </w:r>
      <w:r>
        <w:t xml:space="preserve"> при насыщении транзистора </w:t>
      </w:r>
      <w:r>
        <w:rPr>
          <w:lang w:val="en-US"/>
        </w:rPr>
        <w:t>VT</w:t>
      </w:r>
      <w:r>
        <w:t>, определяется выражением:</w:t>
      </w:r>
    </w:p>
    <w:p w:rsidR="00F63842" w:rsidRDefault="00F63842">
      <w:pPr>
        <w:rPr>
          <w:lang w:val="en-US"/>
        </w:rPr>
      </w:pPr>
      <w:r>
        <w:rPr>
          <w:position w:val="-34"/>
          <w:lang w:val="en-US"/>
        </w:rPr>
        <w:object w:dxaOrig="1900" w:dyaOrig="760">
          <v:shape id="_x0000_i1065" type="#_x0000_t75" style="width:95.25pt;height:38.25pt" o:ole="">
            <v:imagedata r:id="rId80" o:title=""/>
          </v:shape>
          <o:OLEObject Type="Embed" ProgID="Equation.3" ShapeID="_x0000_i1065" DrawAspect="Content" ObjectID="_1472537737" r:id="rId81"/>
        </w:object>
      </w:r>
    </w:p>
    <w:p w:rsidR="00F63842" w:rsidRDefault="00F63842">
      <w:pPr>
        <w:numPr>
          <w:ilvl w:val="0"/>
          <w:numId w:val="2"/>
        </w:numPr>
        <w:rPr>
          <w:b/>
        </w:rPr>
      </w:pPr>
      <w:r>
        <w:rPr>
          <w:b/>
        </w:rPr>
        <w:t>Выбор номинала резистора</w:t>
      </w:r>
      <w:r>
        <w:rPr>
          <w:b/>
          <w:lang w:val="en-US"/>
        </w:rPr>
        <w:t xml:space="preserve"> R</w:t>
      </w:r>
      <w:r>
        <w:rPr>
          <w:b/>
        </w:rPr>
        <w:t>б.</w:t>
      </w:r>
    </w:p>
    <w:p w:rsidR="00F63842" w:rsidRDefault="00F63842">
      <w:pPr>
        <w:ind w:left="360"/>
        <w:rPr>
          <w:b/>
        </w:rPr>
      </w:pPr>
    </w:p>
    <w:p w:rsidR="00F63842" w:rsidRDefault="00F63842">
      <w:pPr>
        <w:ind w:left="360"/>
      </w:pPr>
      <w:r>
        <w:t>Составим систему неравенств, из которых выберем номинал резистора в соответствии со стандартным рядом номиналов.</w:t>
      </w:r>
    </w:p>
    <w:p w:rsidR="00F63842" w:rsidRDefault="00F63842"/>
    <w:p w:rsidR="00F63842" w:rsidRDefault="00F63842">
      <w:pPr>
        <w:ind w:left="360"/>
      </w:pPr>
      <w:r>
        <w:t>Определим первое и второе ограничение снизу:</w:t>
      </w:r>
    </w:p>
    <w:p w:rsidR="00F63842" w:rsidRDefault="00F63842">
      <w:pPr>
        <w:ind w:left="360"/>
      </w:pPr>
    </w:p>
    <w:p w:rsidR="00F63842" w:rsidRDefault="00F63842">
      <w:pPr>
        <w:ind w:left="360"/>
      </w:pPr>
      <w:r>
        <w:rPr>
          <w:position w:val="-30"/>
          <w:lang w:val="en-US"/>
        </w:rPr>
        <w:object w:dxaOrig="1620" w:dyaOrig="720">
          <v:shape id="_x0000_i1066" type="#_x0000_t75" style="width:81pt;height:36pt" o:ole="">
            <v:imagedata r:id="rId82" o:title=""/>
          </v:shape>
          <o:OLEObject Type="Embed" ProgID="Equation.3" ShapeID="_x0000_i1066" DrawAspect="Content" ObjectID="_1472537738" r:id="rId83"/>
        </w:object>
      </w:r>
      <w:r>
        <w:t xml:space="preserve">    </w:t>
      </w:r>
      <w:r>
        <w:rPr>
          <w:position w:val="-32"/>
          <w:lang w:val="en-US"/>
        </w:rPr>
        <w:object w:dxaOrig="1620" w:dyaOrig="740">
          <v:shape id="_x0000_i1067" type="#_x0000_t75" style="width:81pt;height:36.75pt" o:ole="">
            <v:imagedata r:id="rId84" o:title=""/>
          </v:shape>
          <o:OLEObject Type="Embed" ProgID="Equation.3" ShapeID="_x0000_i1067" DrawAspect="Content" ObjectID="_1472537739" r:id="rId85"/>
        </w:object>
      </w:r>
    </w:p>
    <w:p w:rsidR="00F63842" w:rsidRDefault="00F63842">
      <w:r>
        <w:t xml:space="preserve">       </w:t>
      </w:r>
      <w:r>
        <w:rPr>
          <w:lang w:val="en-US"/>
        </w:rPr>
        <w:t>U</w:t>
      </w:r>
      <w:r>
        <w:rPr>
          <w:vertAlign w:val="superscript"/>
        </w:rPr>
        <w:t>*</w:t>
      </w:r>
      <w:r>
        <w:t>=0.8В – напряжение насыщения база-эмиттер транзистора</w:t>
      </w:r>
    </w:p>
    <w:p w:rsidR="00F63842" w:rsidRDefault="00F63842">
      <w:r>
        <w:t xml:space="preserve">        </w:t>
      </w:r>
      <w:r>
        <w:rPr>
          <w:lang w:val="en-US"/>
        </w:rPr>
        <w:t>I</w:t>
      </w:r>
      <w:r>
        <w:rPr>
          <w:vertAlign w:val="subscript"/>
        </w:rPr>
        <w:t>б</w:t>
      </w:r>
      <w:r>
        <w:rPr>
          <w:vertAlign w:val="subscript"/>
          <w:lang w:val="en-US"/>
        </w:rPr>
        <w:t>max</w:t>
      </w:r>
      <w:r>
        <w:t xml:space="preserve"> =0.1 А – максимально допустимы ток базы транзистора</w:t>
      </w:r>
    </w:p>
    <w:p w:rsidR="00F63842" w:rsidRDefault="00F63842"/>
    <w:p w:rsidR="00F63842" w:rsidRDefault="00F63842">
      <w:r>
        <w:t xml:space="preserve">          </w:t>
      </w:r>
      <w:r>
        <w:rPr>
          <w:position w:val="-24"/>
          <w:lang w:val="en-US"/>
        </w:rPr>
        <w:object w:dxaOrig="2280" w:dyaOrig="620">
          <v:shape id="_x0000_i1068" type="#_x0000_t75" style="width:114pt;height:30.75pt" o:ole="">
            <v:imagedata r:id="rId86" o:title=""/>
          </v:shape>
          <o:OLEObject Type="Embed" ProgID="Equation.3" ShapeID="_x0000_i1068" DrawAspect="Content" ObjectID="_1472537740" r:id="rId87"/>
        </w:object>
      </w:r>
      <w:r>
        <w:t xml:space="preserve"> кОм         </w:t>
      </w:r>
      <w:r>
        <w:rPr>
          <w:position w:val="-24"/>
          <w:lang w:val="en-US"/>
        </w:rPr>
        <w:object w:dxaOrig="2560" w:dyaOrig="620">
          <v:shape id="_x0000_i1069" type="#_x0000_t75" style="width:128.25pt;height:30.75pt" o:ole="">
            <v:imagedata r:id="rId88" o:title=""/>
          </v:shape>
          <o:OLEObject Type="Embed" ProgID="Equation.3" ShapeID="_x0000_i1069" DrawAspect="Content" ObjectID="_1472537741" r:id="rId89"/>
        </w:object>
      </w:r>
      <w:r>
        <w:t>кОм</w:t>
      </w:r>
    </w:p>
    <w:p w:rsidR="00F63842" w:rsidRDefault="00F63842"/>
    <w:p w:rsidR="00F63842" w:rsidRDefault="00F63842">
      <w:r>
        <w:t xml:space="preserve">Определим ограничение сверху на величину </w:t>
      </w:r>
      <w:r>
        <w:rPr>
          <w:lang w:val="en-US"/>
        </w:rPr>
        <w:t>R</w:t>
      </w:r>
      <w:r>
        <w:t>б.</w:t>
      </w:r>
    </w:p>
    <w:p w:rsidR="00F63842" w:rsidRDefault="00F63842"/>
    <w:p w:rsidR="00F63842" w:rsidRDefault="00F63842">
      <w:r>
        <w:rPr>
          <w:position w:val="-28"/>
          <w:lang w:val="en-US"/>
        </w:rPr>
        <w:object w:dxaOrig="2560" w:dyaOrig="740">
          <v:shape id="_x0000_i1070" type="#_x0000_t75" style="width:128.25pt;height:36.75pt" o:ole="">
            <v:imagedata r:id="rId90" o:title=""/>
          </v:shape>
          <o:OLEObject Type="Embed" ProgID="Equation.3" ShapeID="_x0000_i1070" DrawAspect="Content" ObjectID="_1472537742" r:id="rId91"/>
        </w:object>
      </w:r>
      <w:r>
        <w:rPr>
          <w:position w:val="-28"/>
          <w:lang w:val="en-US"/>
        </w:rPr>
        <w:object w:dxaOrig="3400" w:dyaOrig="660">
          <v:shape id="_x0000_i1071" type="#_x0000_t75" style="width:170.25pt;height:33pt" o:ole="">
            <v:imagedata r:id="rId92" o:title=""/>
          </v:shape>
          <o:OLEObject Type="Embed" ProgID="Equation.3" ShapeID="_x0000_i1071" DrawAspect="Content" ObjectID="_1472537743" r:id="rId93"/>
        </w:object>
      </w:r>
      <w:r>
        <w:t xml:space="preserve"> кОм</w:t>
      </w:r>
    </w:p>
    <w:p w:rsidR="00F63842" w:rsidRDefault="00F63842"/>
    <w:p w:rsidR="00F63842" w:rsidRDefault="00F63842">
      <w:r>
        <w:t xml:space="preserve">Выбираем величину сопротивления резистора в соответствии со стационарным рядом номиналов резисторов </w:t>
      </w:r>
      <w:r>
        <w:rPr>
          <w:lang w:val="en-US"/>
        </w:rPr>
        <w:t>R</w:t>
      </w:r>
      <w:r>
        <w:t>б=13кОм</w:t>
      </w:r>
      <w:r>
        <w:rPr>
          <w:position w:val="-6"/>
        </w:rPr>
        <w:object w:dxaOrig="680" w:dyaOrig="279">
          <v:shape id="_x0000_i1072" type="#_x0000_t75" style="width:33.75pt;height:14.25pt" o:ole="">
            <v:imagedata r:id="rId94" o:title=""/>
          </v:shape>
          <o:OLEObject Type="Embed" ProgID="Equation.3" ShapeID="_x0000_i1072" DrawAspect="Content" ObjectID="_1472537744" r:id="rId95"/>
        </w:object>
      </w:r>
    </w:p>
    <w:p w:rsidR="00F63842" w:rsidRDefault="00F63842"/>
    <w:p w:rsidR="00F63842" w:rsidRDefault="00F63842">
      <w:pPr>
        <w:numPr>
          <w:ilvl w:val="0"/>
          <w:numId w:val="2"/>
        </w:numPr>
        <w:rPr>
          <w:b/>
        </w:rPr>
      </w:pPr>
      <w:r>
        <w:rPr>
          <w:b/>
        </w:rPr>
        <w:t>Определение мощности потребляемой ПУ.</w:t>
      </w:r>
    </w:p>
    <w:p w:rsidR="00F63842" w:rsidRDefault="00F63842">
      <w:pPr>
        <w:rPr>
          <w:b/>
        </w:rPr>
      </w:pPr>
    </w:p>
    <w:p w:rsidR="00F63842" w:rsidRDefault="00F63842">
      <w:r>
        <w:t>Мощность, потребляемая ПУ от источника питания Е в состоянии логической «1» на выходе для наихудшего соотношения параметров определяется выражением:</w:t>
      </w:r>
    </w:p>
    <w:p w:rsidR="00F63842" w:rsidRDefault="00F63842"/>
    <w:p w:rsidR="00F63842" w:rsidRDefault="00F63842">
      <w:r>
        <w:rPr>
          <w:position w:val="-12"/>
        </w:rPr>
        <w:object w:dxaOrig="1860" w:dyaOrig="380">
          <v:shape id="_x0000_i1073" type="#_x0000_t75" style="width:93pt;height:18.75pt" o:ole="">
            <v:imagedata r:id="rId96" o:title=""/>
          </v:shape>
          <o:OLEObject Type="Embed" ProgID="Equation.3" ShapeID="_x0000_i1073" DrawAspect="Content" ObjectID="_1472537745" r:id="rId97"/>
        </w:object>
      </w:r>
      <w:r>
        <w:t xml:space="preserve">        </w:t>
      </w:r>
      <w:r>
        <w:rPr>
          <w:position w:val="-10"/>
        </w:rPr>
        <w:object w:dxaOrig="4020" w:dyaOrig="360">
          <v:shape id="_x0000_i1074" type="#_x0000_t75" style="width:201pt;height:18pt" o:ole="">
            <v:imagedata r:id="rId98" o:title=""/>
          </v:shape>
          <o:OLEObject Type="Embed" ProgID="Equation.3" ShapeID="_x0000_i1074" DrawAspect="Content" ObjectID="_1472537746" r:id="rId99"/>
        </w:object>
      </w:r>
      <w:r>
        <w:t>мВт</w:t>
      </w:r>
    </w:p>
    <w:p w:rsidR="00F63842" w:rsidRDefault="00F63842"/>
    <w:p w:rsidR="00F63842" w:rsidRDefault="00F63842">
      <w:r>
        <w:t>Мощность, потребляемая ПУ от источника питания Е в состоянии логического «0» на выходе для наихудшего соотношения параметров определяется выражением:</w:t>
      </w:r>
    </w:p>
    <w:p w:rsidR="00F63842" w:rsidRDefault="00F63842"/>
    <w:p w:rsidR="00F63842" w:rsidRDefault="00F63842">
      <w:r>
        <w:rPr>
          <w:position w:val="-30"/>
        </w:rPr>
        <w:object w:dxaOrig="3220" w:dyaOrig="720">
          <v:shape id="_x0000_i1075" type="#_x0000_t75" style="width:161.25pt;height:36pt" o:ole="">
            <v:imagedata r:id="rId100" o:title=""/>
          </v:shape>
          <o:OLEObject Type="Embed" ProgID="Equation.3" ShapeID="_x0000_i1075" DrawAspect="Content" ObjectID="_1472537747" r:id="rId101"/>
        </w:object>
      </w:r>
    </w:p>
    <w:p w:rsidR="00F63842" w:rsidRDefault="00F63842"/>
    <w:p w:rsidR="00F63842" w:rsidRDefault="00F63842">
      <w:r>
        <w:rPr>
          <w:position w:val="-28"/>
        </w:rPr>
        <w:object w:dxaOrig="6860" w:dyaOrig="660">
          <v:shape id="_x0000_i1076" type="#_x0000_t75" style="width:342.75pt;height:33pt" o:ole="">
            <v:imagedata r:id="rId102" o:title=""/>
          </v:shape>
          <o:OLEObject Type="Embed" ProgID="Equation.3" ShapeID="_x0000_i1076" DrawAspect="Content" ObjectID="_1472537748" r:id="rId103"/>
        </w:object>
      </w:r>
    </w:p>
    <w:p w:rsidR="00F63842" w:rsidRDefault="00F63842"/>
    <w:p w:rsidR="00F63842" w:rsidRDefault="00F63842">
      <w:pPr>
        <w:numPr>
          <w:ilvl w:val="0"/>
          <w:numId w:val="2"/>
        </w:numPr>
        <w:rPr>
          <w:b/>
        </w:rPr>
      </w:pPr>
      <w:r>
        <w:rPr>
          <w:b/>
        </w:rPr>
        <w:t>Построение передаточной характеристики ПУ</w:t>
      </w:r>
    </w:p>
    <w:p w:rsidR="00F63842" w:rsidRDefault="00F63842">
      <w:pPr>
        <w:rPr>
          <w:b/>
        </w:rPr>
      </w:pPr>
    </w:p>
    <w:p w:rsidR="00F63842" w:rsidRDefault="00F63842">
      <w:r>
        <w:t>На передаточной характеристике ПУ можно выделить три участка</w:t>
      </w:r>
    </w:p>
    <w:p w:rsidR="00F63842" w:rsidRDefault="00F63842">
      <w:r>
        <w:t xml:space="preserve">а) Если </w:t>
      </w:r>
      <w:r>
        <w:rPr>
          <w:lang w:val="en-US"/>
        </w:rPr>
        <w:t>U</w:t>
      </w:r>
      <w:r>
        <w:t>вх</w:t>
      </w:r>
      <w:r>
        <w:rPr>
          <w:position w:val="-12"/>
        </w:rPr>
        <w:object w:dxaOrig="780" w:dyaOrig="360">
          <v:shape id="_x0000_i1077" type="#_x0000_t75" style="width:39pt;height:18pt" o:ole="">
            <v:imagedata r:id="rId104" o:title=""/>
          </v:shape>
          <o:OLEObject Type="Embed" ProgID="Equation.3" ShapeID="_x0000_i1077" DrawAspect="Content" ObjectID="_1472537749" r:id="rId105"/>
        </w:object>
      </w:r>
      <w:r>
        <w:t xml:space="preserve">, </w:t>
      </w:r>
      <w:r>
        <w:rPr>
          <w:lang w:val="en-US"/>
        </w:rPr>
        <w:t>VT</w:t>
      </w:r>
      <w:r>
        <w:t xml:space="preserve"> находится в отсечке и </w:t>
      </w:r>
      <w:r>
        <w:rPr>
          <w:lang w:val="en-US"/>
        </w:rPr>
        <w:t>U</w:t>
      </w:r>
      <w:r>
        <w:t>вых определяется выражением</w:t>
      </w:r>
    </w:p>
    <w:p w:rsidR="00F63842" w:rsidRDefault="00F63842">
      <w:pPr>
        <w:rPr>
          <w:lang w:val="en-US"/>
        </w:rPr>
      </w:pPr>
      <w:r>
        <w:rPr>
          <w:position w:val="-14"/>
        </w:rPr>
        <w:object w:dxaOrig="3040" w:dyaOrig="400">
          <v:shape id="_x0000_i1078" type="#_x0000_t75" style="width:152.25pt;height:20.25pt" o:ole="">
            <v:imagedata r:id="rId106" o:title=""/>
          </v:shape>
          <o:OLEObject Type="Embed" ProgID="Equation.3" ShapeID="_x0000_i1078" DrawAspect="Content" ObjectID="_1472537750" r:id="rId107"/>
        </w:object>
      </w:r>
      <w:r>
        <w:t xml:space="preserve">         </w:t>
      </w:r>
      <w:r>
        <w:rPr>
          <w:position w:val="-12"/>
        </w:rPr>
        <w:object w:dxaOrig="4860" w:dyaOrig="360">
          <v:shape id="_x0000_i1079" type="#_x0000_t75" style="width:243pt;height:18pt" o:ole="">
            <v:imagedata r:id="rId108" o:title=""/>
          </v:shape>
          <o:OLEObject Type="Embed" ProgID="Equation.3" ShapeID="_x0000_i1079" DrawAspect="Content" ObjectID="_1472537751" r:id="rId109"/>
        </w:object>
      </w:r>
    </w:p>
    <w:p w:rsidR="00F63842" w:rsidRDefault="00F63842">
      <w:pPr>
        <w:rPr>
          <w:lang w:val="en-US"/>
        </w:rPr>
      </w:pPr>
    </w:p>
    <w:p w:rsidR="00F63842" w:rsidRDefault="00F63842">
      <w:r>
        <w:t xml:space="preserve">б) Если </w:t>
      </w:r>
      <w:r>
        <w:rPr>
          <w:lang w:val="en-US"/>
        </w:rPr>
        <w:t>U</w:t>
      </w:r>
      <w:r>
        <w:rPr>
          <w:vertAlign w:val="subscript"/>
        </w:rPr>
        <w:t>вх</w:t>
      </w:r>
      <w:r>
        <w:t>=</w:t>
      </w:r>
      <w:r>
        <w:rPr>
          <w:position w:val="-12"/>
        </w:rPr>
        <w:object w:dxaOrig="859" w:dyaOrig="360">
          <v:shape id="_x0000_i1080" type="#_x0000_t75" style="width:42.75pt;height:18pt" o:ole="">
            <v:imagedata r:id="rId110" o:title=""/>
          </v:shape>
          <o:OLEObject Type="Embed" ProgID="Equation.3" ShapeID="_x0000_i1080" DrawAspect="Content" ObjectID="_1472537752" r:id="rId111"/>
        </w:object>
      </w:r>
      <w:r>
        <w:t xml:space="preserve">=0,8В то </w:t>
      </w:r>
      <w:r>
        <w:rPr>
          <w:lang w:val="en-US"/>
        </w:rPr>
        <w:t>VT</w:t>
      </w:r>
      <w:r>
        <w:t xml:space="preserve"> открыт и его ток базы равен </w:t>
      </w:r>
    </w:p>
    <w:p w:rsidR="00F63842" w:rsidRPr="00F63842" w:rsidRDefault="00F63842"/>
    <w:p w:rsidR="00F63842" w:rsidRDefault="00F63842">
      <w:pPr>
        <w:rPr>
          <w:lang w:val="en-US"/>
        </w:rPr>
      </w:pPr>
      <w:r>
        <w:rPr>
          <w:position w:val="-30"/>
          <w:lang w:val="en-US"/>
        </w:rPr>
        <w:object w:dxaOrig="1440" w:dyaOrig="720">
          <v:shape id="_x0000_i1081" type="#_x0000_t75" style="width:1in;height:36pt" o:ole="">
            <v:imagedata r:id="rId112" o:title=""/>
          </v:shape>
          <o:OLEObject Type="Embed" ProgID="Equation.3" ShapeID="_x0000_i1081" DrawAspect="Content" ObjectID="_1472537753" r:id="rId113"/>
        </w:object>
      </w:r>
    </w:p>
    <w:p w:rsidR="00F63842" w:rsidRDefault="00F63842">
      <w:r>
        <w:t>пока</w:t>
      </w:r>
      <w:r>
        <w:rPr>
          <w:position w:val="-28"/>
        </w:rPr>
        <w:object w:dxaOrig="1840" w:dyaOrig="680">
          <v:shape id="_x0000_i1082" type="#_x0000_t75" style="width:92.25pt;height:33.75pt" o:ole="">
            <v:imagedata r:id="rId114" o:title=""/>
          </v:shape>
          <o:OLEObject Type="Embed" ProgID="Equation.3" ShapeID="_x0000_i1082" DrawAspect="Content" ObjectID="_1472537754" r:id="rId115"/>
        </w:object>
      </w:r>
      <w:r>
        <w:t xml:space="preserve"> транзистор </w:t>
      </w:r>
      <w:r>
        <w:rPr>
          <w:lang w:val="en-US"/>
        </w:rPr>
        <w:t>VT</w:t>
      </w:r>
      <w:r>
        <w:t xml:space="preserve"> находится в активном режиме.</w:t>
      </w:r>
    </w:p>
    <w:p w:rsidR="00F63842" w:rsidRDefault="00F63842">
      <w:r>
        <w:rPr>
          <w:position w:val="-30"/>
          <w:lang w:val="en-US"/>
        </w:rPr>
        <w:object w:dxaOrig="6340" w:dyaOrig="700">
          <v:shape id="_x0000_i1083" type="#_x0000_t75" style="width:317.25pt;height:35.25pt" o:ole="">
            <v:imagedata r:id="rId116" o:title=""/>
          </v:shape>
          <o:OLEObject Type="Embed" ProgID="Equation.3" ShapeID="_x0000_i1083" DrawAspect="Content" ObjectID="_1472537755" r:id="rId117"/>
        </w:object>
      </w:r>
      <w:r>
        <w:rPr>
          <w:lang w:val="en-US"/>
        </w:rPr>
        <w:t xml:space="preserve"> </w:t>
      </w:r>
      <w:r>
        <w:t>мА</w:t>
      </w:r>
    </w:p>
    <w:p w:rsidR="00F63842" w:rsidRDefault="00F63842">
      <w:r>
        <w:rPr>
          <w:position w:val="-28"/>
        </w:rPr>
        <w:object w:dxaOrig="3560" w:dyaOrig="680">
          <v:shape id="_x0000_i1084" type="#_x0000_t75" style="width:177.75pt;height:33.75pt" o:ole="">
            <v:imagedata r:id="rId118" o:title=""/>
          </v:shape>
          <o:OLEObject Type="Embed" ProgID="Equation.3" ShapeID="_x0000_i1084" DrawAspect="Content" ObjectID="_1472537756" r:id="rId119"/>
        </w:object>
      </w:r>
    </w:p>
    <w:p w:rsidR="00F63842" w:rsidRDefault="00F63842"/>
    <w:p w:rsidR="00F63842" w:rsidRDefault="00F63842">
      <w:r>
        <w:t xml:space="preserve">Ток </w:t>
      </w:r>
      <w:r>
        <w:rPr>
          <w:lang w:val="en-US"/>
        </w:rPr>
        <w:t>I</w:t>
      </w:r>
      <w:r>
        <w:rPr>
          <w:vertAlign w:val="subscript"/>
        </w:rPr>
        <w:t xml:space="preserve">б </w:t>
      </w:r>
      <w:r>
        <w:t xml:space="preserve">транзистора </w:t>
      </w:r>
      <w:r>
        <w:rPr>
          <w:lang w:val="en-US"/>
        </w:rPr>
        <w:t>VT</w:t>
      </w:r>
      <w:r>
        <w:t xml:space="preserve"> достигает значения </w:t>
      </w:r>
      <w:r>
        <w:rPr>
          <w:lang w:val="en-US"/>
        </w:rPr>
        <w:t>I</w:t>
      </w:r>
      <w:r>
        <w:rPr>
          <w:vertAlign w:val="subscript"/>
        </w:rPr>
        <w:t xml:space="preserve">бНАС </w:t>
      </w:r>
      <w:r>
        <w:t xml:space="preserve"> при </w:t>
      </w:r>
      <w:r>
        <w:rPr>
          <w:lang w:val="en-US"/>
        </w:rPr>
        <w:t>U</w:t>
      </w:r>
      <w:r>
        <w:rPr>
          <w:vertAlign w:val="subscript"/>
        </w:rPr>
        <w:t>Вх</w:t>
      </w:r>
      <w:r>
        <w:t>=</w:t>
      </w:r>
      <w:r>
        <w:rPr>
          <w:position w:val="-12"/>
        </w:rPr>
        <w:object w:dxaOrig="4880" w:dyaOrig="380">
          <v:shape id="_x0000_i1085" type="#_x0000_t75" style="width:243.75pt;height:18.75pt" o:ole="">
            <v:imagedata r:id="rId120" o:title=""/>
          </v:shape>
          <o:OLEObject Type="Embed" ProgID="Equation.3" ShapeID="_x0000_i1085" DrawAspect="Content" ObjectID="_1472537757" r:id="rId121"/>
        </w:object>
      </w:r>
    </w:p>
    <w:p w:rsidR="00F63842" w:rsidRDefault="00F63842"/>
    <w:p w:rsidR="00F63842" w:rsidRDefault="00F63842"/>
    <w:p w:rsidR="00F63842" w:rsidRDefault="00F63842">
      <w:r>
        <w:t xml:space="preserve">в) Если </w:t>
      </w:r>
      <w:r>
        <w:rPr>
          <w:lang w:val="en-US"/>
        </w:rPr>
        <w:t>U</w:t>
      </w:r>
      <w:r>
        <w:rPr>
          <w:vertAlign w:val="subscript"/>
        </w:rPr>
        <w:t>вх</w:t>
      </w:r>
      <w:r>
        <w:rPr>
          <w:position w:val="-4"/>
          <w:vertAlign w:val="subscript"/>
        </w:rPr>
        <w:object w:dxaOrig="200" w:dyaOrig="240">
          <v:shape id="_x0000_i1086" type="#_x0000_t75" style="width:9.75pt;height:12pt" o:ole="">
            <v:imagedata r:id="rId122" o:title=""/>
          </v:shape>
          <o:OLEObject Type="Embed" ProgID="Equation.3" ShapeID="_x0000_i1086" DrawAspect="Content" ObjectID="_1472537758" r:id="rId123"/>
        </w:object>
      </w:r>
      <w:r>
        <w:t xml:space="preserve">1,3В то </w:t>
      </w:r>
      <w:r>
        <w:rPr>
          <w:lang w:val="en-US"/>
        </w:rPr>
        <w:t>VT</w:t>
      </w:r>
      <w:r>
        <w:t xml:space="preserve"> находится в насыщении и </w:t>
      </w:r>
      <w:r>
        <w:rPr>
          <w:lang w:val="en-US"/>
        </w:rPr>
        <w:t>U</w:t>
      </w:r>
      <w:r>
        <w:rPr>
          <w:vertAlign w:val="subscript"/>
        </w:rPr>
        <w:t>вых</w:t>
      </w:r>
      <w:r>
        <w:t>=</w:t>
      </w:r>
      <w:r>
        <w:rPr>
          <w:lang w:val="en-US"/>
        </w:rPr>
        <w:t>U</w:t>
      </w:r>
      <w:r>
        <w:rPr>
          <w:vertAlign w:val="subscript"/>
        </w:rPr>
        <w:t>кэНАС</w:t>
      </w:r>
      <w:r>
        <w:t>=0,2В</w:t>
      </w:r>
    </w:p>
    <w:p w:rsidR="00F63842" w:rsidRDefault="00F63842"/>
    <w:p w:rsidR="00F63842" w:rsidRDefault="00F63842"/>
    <w:p w:rsidR="00F63842" w:rsidRDefault="00F63842"/>
    <w:p w:rsidR="00F63842" w:rsidRDefault="00F63842"/>
    <w:p w:rsidR="00F63842" w:rsidRDefault="00F63842">
      <w:r>
        <w:t xml:space="preserve">Зависимость </w:t>
      </w:r>
      <w:r>
        <w:rPr>
          <w:lang w:val="en-US"/>
        </w:rPr>
        <w:t>U</w:t>
      </w:r>
      <w:r>
        <w:t xml:space="preserve">вых от </w:t>
      </w:r>
      <w:r>
        <w:rPr>
          <w:lang w:val="en-US"/>
        </w:rPr>
        <w:t>U</w:t>
      </w:r>
      <w:r>
        <w:t>вх выражается формулой</w:t>
      </w:r>
    </w:p>
    <w:p w:rsidR="00F63842" w:rsidRDefault="00F63842"/>
    <w:p w:rsidR="00F63842" w:rsidRDefault="00F63842">
      <w:r>
        <w:rPr>
          <w:position w:val="-30"/>
        </w:rPr>
        <w:object w:dxaOrig="2760" w:dyaOrig="720">
          <v:shape id="_x0000_i1087" type="#_x0000_t75" style="width:138pt;height:36pt" o:ole="">
            <v:imagedata r:id="rId124" o:title=""/>
          </v:shape>
          <o:OLEObject Type="Embed" ProgID="Equation.3" ShapeID="_x0000_i1087" DrawAspect="Content" ObjectID="_1472537759" r:id="rId125"/>
        </w:object>
      </w:r>
    </w:p>
    <w:p w:rsidR="00F63842" w:rsidRDefault="00F63842"/>
    <w:p w:rsidR="00F63842" w:rsidRDefault="00F63842">
      <w:r>
        <w:t xml:space="preserve"> </w:t>
      </w:r>
    </w:p>
    <w:p w:rsidR="00F63842" w:rsidRDefault="00F63842">
      <w:r>
        <w:object w:dxaOrig="7395" w:dyaOrig="4155">
          <v:shape id="_x0000_i1088" type="#_x0000_t75" style="width:369.75pt;height:207.75pt" o:ole="">
            <v:imagedata r:id="rId126" o:title=""/>
          </v:shape>
          <o:OLEObject Type="Embed" ProgID="Excel.Sheet.8" ShapeID="_x0000_i1088" DrawAspect="Content" ObjectID="_1472537760" r:id="rId127">
            <o:FieldCodes>\s</o:FieldCodes>
          </o:OLEObject>
        </w:object>
      </w:r>
      <w:bookmarkStart w:id="0" w:name="_GoBack"/>
      <w:bookmarkEnd w:id="0"/>
    </w:p>
    <w:sectPr w:rsidR="00F63842">
      <w:pgSz w:w="11906" w:h="16838"/>
      <w:pgMar w:top="1134" w:right="128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57666"/>
    <w:multiLevelType w:val="hybridMultilevel"/>
    <w:tmpl w:val="15B4E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D915F3"/>
    <w:multiLevelType w:val="hybridMultilevel"/>
    <w:tmpl w:val="35D2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842"/>
    <w:rsid w:val="005E3213"/>
    <w:rsid w:val="0061205F"/>
    <w:rsid w:val="00F6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3">
      <o:colormenu v:ext="edit" strokecolor="whit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C7BCA018-2C47-44AE-832C-D0B1BDEF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theme" Target="theme/theme1.xml"/><Relationship Id="rId54" Type="http://schemas.openxmlformats.org/officeDocument/2006/relationships/oleObject" Target="embeddings/oleObject25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" Type="http://schemas.openxmlformats.org/officeDocument/2006/relationships/image" Target="media/image8.png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6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______Microsoft_Excel_97-20031.xls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 Путей Сообщения (МИИТ)</vt:lpstr>
    </vt:vector>
  </TitlesOfParts>
  <Company>Misti</Company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 Путей Сообщения (МИИТ)</dc:title>
  <dc:subject/>
  <dc:creator>Olesya</dc:creator>
  <cp:keywords/>
  <cp:lastModifiedBy>Irina</cp:lastModifiedBy>
  <cp:revision>2</cp:revision>
  <cp:lastPrinted>2007-01-10T08:40:00Z</cp:lastPrinted>
  <dcterms:created xsi:type="dcterms:W3CDTF">2014-09-18T06:26:00Z</dcterms:created>
  <dcterms:modified xsi:type="dcterms:W3CDTF">2014-09-18T06:26:00Z</dcterms:modified>
</cp:coreProperties>
</file>