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CF" w:rsidRDefault="00414FB9">
      <w:pPr>
        <w:pStyle w:val="1"/>
        <w:jc w:val="center"/>
      </w:pPr>
      <w:r>
        <w:t>Литературный герой МАНФРЕД</w:t>
      </w:r>
    </w:p>
    <w:p w:rsidR="00E66FCF" w:rsidRPr="00414FB9" w:rsidRDefault="00414FB9">
      <w:pPr>
        <w:pStyle w:val="a3"/>
      </w:pPr>
      <w:r>
        <w:t>МАНФРЕД (англ. Manfred) - герой драматической поэмы Д.Г.Байрона «Манфред» (1817). М. нередко называют романтическим Фаустом, имея в виду признание И.-В.Гете, писавшего о Байроне вскоре после выхода в свет «Манфреда»: «Этот своеобразный талантливый поэт воспринял моего «Фауста» и, в состоянии ипохондрии, извлек из него особенную пищу. Он использовал мотивы моей трагедии, отвечающие его целям, необычайно преобразив каждый из них; и именно поэтому я не могу достаточно надивиться его таланту». Правда, Байрон в ответ на это заявлял, что к моменту написания «Манфреда» он совершенно не был знаком с «Фаустом» Марло, а «Фауста» Гете знал только по пересказу, так как не владел немецким языком. Тем не менее первая сцена «Манфреда» зеркально отражает первую сцену «Фауста»: замок М. в Бернских Альпах, готическая галерея, полночь. М. один, он «ранен истиной суровой, что Древо Знания - не Древо Жизни». М.- титанический дух, осознавший бесплодность не только добра, зла, знания, но и жизни. На утре юных дней он мечтал быть просветителем народов, затем стал чужд людям, презирал их и, дабы противопоставить себя им, овладел тайной бессмертия. Но это не сделало его счастливым, ибо он погубил ту единственную, которую любил, и не в силах воскресить ее. Он просит у духов «забвения того, что в сердце». Но духи бессильны. Ман-фред осужден на одиночество и вечное томление. Он приговорен к жизни. М.- высшее воплощение субъективизма в романтической литературе, портрет внутреннего человека, и прежде всего самого Байрона. К нему применимо замечание Н.Я. Берковского о том, что «персонаж является у романтиков лирическим стихотворением, как бы читающим самое себя». Мотив горестной любви М. к Астарте отражает автобиографическую коллизию: взаимоотношения Байрона с Августой Ли. Призрак Астарты предвещает М. скорую смерть. Аббат пытается спасти душу М., но тот отвергает и божий, и людской суд. Он склонен к самоосуждению и свою единственную вину видит в том, что отказался быть рабом. Духи являются за душою М., но он не признает их власти над собой и умирает со словами: «Сам себя сгубил, и сам я хочу карать!» На близость героев Байрона и Гете указывал I также В.Г.Белинский: «Байронов «Манфред» и Гетев «Фауст» - лирические драмы, &lt; ...&gt; поэтические апофеозы распавшейся натуры внутреннего человека, через рефлексию стремящегося к утраченной полноте жизни. Вопросы субъективного, созерцательного духа, I вопросы о тайнах бытия и вечности, о судьбах личного человека и его отношениях к самому себе и общему составляют сущность обоих этих великих произведений». На тему «Манфреда» создали свои произведения композиторы Р.Шуман (1850) и П.И.Чайковский(1898).</w:t>
      </w:r>
    </w:p>
    <w:p w:rsidR="00E66FCF" w:rsidRDefault="00414FB9">
      <w:pPr>
        <w:pStyle w:val="a3"/>
      </w:pPr>
      <w:r>
        <w:t>Лит.: Ромм А.С. Джордж Ноэл Гордон Байрон, 1788-1827. Л.; М., 1961; Дьяконова Н.Я. Байрон в годы изгнания. Л., 1974; Великий романтик Байрон и мировая литература. М., 1991.</w:t>
      </w:r>
      <w:bookmarkStart w:id="0" w:name="_GoBack"/>
      <w:bookmarkEnd w:id="0"/>
    </w:p>
    <w:sectPr w:rsidR="00E66F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FB9"/>
    <w:rsid w:val="00414FB9"/>
    <w:rsid w:val="0069306D"/>
    <w:rsid w:val="00E6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D1B092-4C83-4B8E-B0CC-6B80159E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МАНФРЕД</dc:title>
  <dc:subject/>
  <dc:creator>admin</dc:creator>
  <cp:keywords/>
  <dc:description/>
  <cp:lastModifiedBy>admin</cp:lastModifiedBy>
  <cp:revision>2</cp:revision>
  <dcterms:created xsi:type="dcterms:W3CDTF">2014-07-12T02:31:00Z</dcterms:created>
  <dcterms:modified xsi:type="dcterms:W3CDTF">2014-07-12T02:31:00Z</dcterms:modified>
</cp:coreProperties>
</file>