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2C" w:rsidRDefault="00A653AA">
      <w:pPr>
        <w:pStyle w:val="1"/>
        <w:jc w:val="center"/>
      </w:pPr>
      <w:r>
        <w:t>Тема ответственности человека за свою судьбу в прозе Чехова</w:t>
      </w:r>
    </w:p>
    <w:p w:rsidR="0011392C" w:rsidRDefault="00A653AA">
      <w:pPr>
        <w:spacing w:after="240"/>
      </w:pPr>
      <w:r>
        <w:t>Антон Павлович Чехов — один из самих читаемых в мире прозаиков. Он прожил в двадцатом веке всего несколько лет, но искусство этого столетия неотделимо от его имени. Облик Чехова — человека и писателя — не тускнеет, он остается дорогим для людей всех стран и континентов. Его знают и любят миллионы, но к каждому он приходит как незаменимый, единственный в своем роде друг. Когда Чехов умер, Лев Толстой сказал: «…Достоинство его творчества то, что оно понятно и сродни не только всякому русскому, но и всякому человеку вообще. А это главное».</w:t>
      </w:r>
      <w:r>
        <w:br/>
      </w:r>
      <w:r>
        <w:br/>
        <w:t>И как человеку, и как писателю А. П. Чехову были ненавистны и чужды пошлость, обывательщина, равнодушие ко всем вопросам, волнующим человечество, паразитизм. Красной линией в творчестве Чехова проходят обличение пошлости русской жизни, духовный и нравственный выбор героя, ответственность человека за свою судьбу. Это о Чехове говорил Горький; «Его врагом была пошлость. Он всю жизнь боролся, с нею».</w:t>
      </w:r>
      <w:r>
        <w:br/>
      </w:r>
      <w:r>
        <w:br/>
        <w:t>Тема нравственного выбора, ответственности человека за свою судьбу связана для Чехова с темой пошлости и обывательщины. В своих произведениях писатель исследует и анализирует жизнь человека, пытаясь показать, как уродливая среда обитания меняет взгляды, убеждения и жизнь человека. А. П. Чехов глубоко убежден, что каждый человек сам несет ответственность за свою судьбу и никакие жизненные удобства не должны влиять на его выбор. Герои многих рассказов Чехова сдаются, попав в атмосферу мещанства, перестают бороться и действовать. Однако Чехов убежден: «Тогда человек станет лучше, когда вы покажете ему, каков он есть».</w:t>
      </w:r>
      <w:r>
        <w:br/>
      </w:r>
      <w:r>
        <w:br/>
        <w:t>Примером бездействия может служить доктор Дмитрий Ионыч Старцев. Молодой трудолюбивый земский врач, имеющий свои идеалы, тонко чувствующий красоту природы, попадает в среду города С, знакомится с семьей Туркиных, «по мнению местных жителей, самой образованной и талантливой». Однако среда, в которую он попадает, вынуждает его жить по законам уездного города С. И все, что казалось Старцеву забавным и интересным, что восхищало его, через четыре года «раздражает его своей тупостью и сытостью». Он, ненавидящий ложь, лицемерие и все, что характеризует обывательщину как порок общества, вынужден был жить по законам общества уездного города С. , смиряется с обывательщиной и становится ее частью. Он уже не отличается от обитателей города. Он уже не похож на самого себя четыре года спустя. Среда изменила его полностью, а из-за своей духовной слабости герой не способен сопротивляться этому. Свой выбор он сделал сам, обывательскую жизнь он предпочел жизни чистой, свободной, смелой. А ведь все могло быть иначе.</w:t>
      </w:r>
      <w:r>
        <w:br/>
      </w:r>
      <w:r>
        <w:br/>
        <w:t>«Ионыч» — один из рассказов писателя, предостерегающий, и напоминающий нам о том, что наша судьба в наших руках, мы в ответе за то, что будет в нашей жизни, нужно всегда беречь в себе человека.</w:t>
      </w:r>
      <w:bookmarkStart w:id="0" w:name="_GoBack"/>
      <w:bookmarkEnd w:id="0"/>
    </w:p>
    <w:sectPr w:rsidR="001139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53AA"/>
    <w:rsid w:val="0011392C"/>
    <w:rsid w:val="003D16FD"/>
    <w:rsid w:val="00A6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7D577-D2C6-4206-973D-E9E8E6F0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ответственности человека за свою судьбу в прозе Чехова</dc:title>
  <dc:subject/>
  <dc:creator>admin</dc:creator>
  <cp:keywords/>
  <dc:description/>
  <cp:lastModifiedBy>admin</cp:lastModifiedBy>
  <cp:revision>2</cp:revision>
  <dcterms:created xsi:type="dcterms:W3CDTF">2014-07-10T06:57:00Z</dcterms:created>
  <dcterms:modified xsi:type="dcterms:W3CDTF">2014-07-10T06:57:00Z</dcterms:modified>
</cp:coreProperties>
</file>