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3F" w:rsidRDefault="001179B5">
      <w:pPr>
        <w:pStyle w:val="1"/>
        <w:jc w:val="center"/>
      </w:pPr>
      <w:r>
        <w:t>Тургенев и. с. - Нужны ли базаровы россии</w:t>
      </w:r>
    </w:p>
    <w:p w:rsidR="00AC523F" w:rsidRPr="001179B5" w:rsidRDefault="001179B5">
      <w:pPr>
        <w:pStyle w:val="a3"/>
        <w:spacing w:after="240" w:afterAutospacing="0"/>
      </w:pPr>
      <w:r>
        <w:t>“Я нужен России... Нет, видно, не нужен. Да и кто нужен? Сапожник нужен, портной нужен, мясник...” - так решает для себя Базаров перед смертью, столь внезапно оборвавшей жизнь этой титанической личности, вопрос о смысле жизни.</w:t>
      </w:r>
      <w:r>
        <w:br/>
        <w:t>Образ Базарова сам по себе очень спорный и неоднозначный, а вопрос о том, нужны ли Базаровы России, всегда вызывал различные споры и дискуссии, волновал много критиков. Однако большинство из последних видело в Базарове прежде всего революционера, общественного деятеля. Советские критики, будучи уверенными, что в образе Базарова важнейшим является революционное, радикальное, реформистское начало, считали, что именно такие герои нужны стране. Многие же критики современности, напротив, видят в тургеневском герое носителя разрушительной силы, личность, призывающую к разрушению, а не к созиданию.</w:t>
      </w:r>
      <w:r>
        <w:br/>
        <w:t>Рассмотрим героя романа Тургенева не с точки зрения его социально-политической роли, а как личность.</w:t>
      </w:r>
      <w:r>
        <w:br/>
        <w:t>Базаров - человек, “который ко всему относится с критической точки зрения”, “не склоняется ни перед какими авторитетами”, имеет свои собственные убеждения, а не перенимает чужие. Несомненно, это качество делает Базарова личностью незаурядной, с ярко выраженной индивидуальностью, личностью, не примкнувшей ни к одной политической группировке, ни к одному общественному течению, а создающей свое собственное направление общественной мысли. Кроме того, Базаров - один из немногих героев русской литературы, не приемлющих пустых разговоров, а стремящихся “действовать в силу того, что полезно”. По словам Базарова, “в теперешнее время полезно отрицать”, и он все отрицает. Несмотря на то что многие критики видят в базаровском нигилизме опасную, разрушительную силу, нельзя не заметить, что герой этот едва ли не пойдет дальше словесного отрицания, развенчивающего старые идеалы и долги, едва ли он возглавит народный бунт, ибо Базаров не видит в народе ничего, кроме невежества, косности и недалекости. И хотя герой и “завирается” в своем отрицании, хотя его высказывания о том, что “Рафаэль и гроша медного не стоит” и что “порядочный химик в двадцать раз полезнее всякого поэта”, вызывают неприятие, но Базаров, с его проницательным умом, не видит “ни одного постановления в современном быту, в семейном или общественном, которое бы не вызывало полного и беспощадного отрицания”, и он, бесспорно, прав. Нельзя Базарова Назвать тупым циником, который ничего не уважает и готов опровергать абсолютно все идеи и теории, любые утверждения только потому, что он нигилист. Герой и сам говорит, что “ему скажут дело, и он соглашается”. Например, Базаров считает немцев учителями русских в естественных науках, в частности Либи-ха, который “сделал удивительные открытия” в агрономии. А перед самой смертью Базаров даже проявляет деликатность, в определенной степени уступает родителям, согласившись, чтобы его причастили в беспамятстве, хотя он и был атеистом. Так герой проявляет внутреннюю гибкость, но в то же время и твердость во взглядах (в беспамятстве он не мог отвечать за себя) и, соответственно, не предавал своих убеждений.</w:t>
      </w:r>
      <w:r>
        <w:br/>
        <w:t>Такие люди, как Базаров, непреклонны, верны своим идеалам, уверены в себе, энергичны и деятельны, честны и искренне преданы своему делу, незаменимы в любом обществе, особенно в русском. Не Онегины или Печорины, стремящиеся к самоутверждению, реализации своих возможностей, но не видящие им достойного применения, не Рудины или Обломовы, люди глубокого ума, видящие “язвы” и пороки общества, но совершенно неспособные заниматься какой-либо практической деятельностью, а именно Базаровы, знающие, что в данный момент “полезнее всего”, “ломающие старое”, “расчищающие новое место для нового”, способствуют общественному развитию, движению жизни вперед. Новое не может утвердиться без разрушения старого.</w:t>
      </w:r>
      <w:r>
        <w:br/>
        <w:t>Сам Базаров говорит, что России нужны сапожник, портной, мясник, то есть люди, занимающиеся конкретными, нужными делами, а не “сидящие сложа руки и уважающие себя за это”, как Павел Петрович. Но разве Базаров, видящий, что “болтать о язвах общества не стоит труда”, не стремится принести своей деятельностью истинную пользу, разве этот герой “занимается вздором”, подобно большинству “передовых людей и обличителей”? Несомненно, Базаровы, обладатели столь редких и ценных качеств, нужны России.</w:t>
      </w:r>
      <w:bookmarkStart w:id="0" w:name="_GoBack"/>
      <w:bookmarkEnd w:id="0"/>
    </w:p>
    <w:sectPr w:rsidR="00AC523F" w:rsidRPr="001179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9B5"/>
    <w:rsid w:val="001179B5"/>
    <w:rsid w:val="0055701B"/>
    <w:rsid w:val="00AC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EBC12-7D89-4FF5-92EF-3BF5D1EC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Нужны ли базаровы россии</dc:title>
  <dc:subject/>
  <dc:creator>admin</dc:creator>
  <cp:keywords/>
  <dc:description/>
  <cp:lastModifiedBy>admin</cp:lastModifiedBy>
  <cp:revision>2</cp:revision>
  <dcterms:created xsi:type="dcterms:W3CDTF">2014-07-09T20:55:00Z</dcterms:created>
  <dcterms:modified xsi:type="dcterms:W3CDTF">2014-07-09T20:55:00Z</dcterms:modified>
</cp:coreProperties>
</file>