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03B" w:rsidRDefault="00BE6F84">
      <w:pPr>
        <w:pStyle w:val="1"/>
        <w:jc w:val="center"/>
      </w:pPr>
      <w:r>
        <w:t>Герои и сюжеты сатирических сказок Салтыкова-Щедрина</w:t>
      </w:r>
    </w:p>
    <w:p w:rsidR="00D6103B" w:rsidRDefault="00BE6F84">
      <w:pPr>
        <w:spacing w:after="240"/>
      </w:pPr>
      <w:r>
        <w:t>В сказках Салтыкова-Щедрина отображены основные социальные, политические, идеологические и моральные проблемы, которыми характеризовалась русская жизнь второй половины XIX века. В сказках показаны все основные классы общества — дворянство, буржуазия, интеллигенция, трудовой народ.</w:t>
      </w:r>
      <w:r>
        <w:br/>
      </w:r>
      <w:r>
        <w:br/>
        <w:t>Сатира, бичующая правительственные верхи самодержавия, наиболее остро выделяется в трех сказках: «Медведь на воеводстве», «Орел-меценат» и «Богатырь».</w:t>
      </w:r>
      <w:r>
        <w:br/>
      </w:r>
      <w:r>
        <w:br/>
        <w:t>В сказке «Медведь на воеводстве» Салтыков-Щедрин рисует трех Топтыгиных. Они по очереди заступают на место воеводы. Первый Топтыгин съел чижика, второй задрал у мужика лошадь, корову, свинью, а третий вообще «жаждал кровопролитья». Всех их постигла одна участь: мужики расправились с ними после того, как их терпение кончилось. В этой сказке Салтыков-Щедрин призывает на борьбу против самодержавия.</w:t>
      </w:r>
      <w:r>
        <w:br/>
      </w:r>
      <w:r>
        <w:br/>
        <w:t>В сказке «Орел-меценат» Орел выступает в роли чиновника-просветителя, который при своем дворе завел искусства и науки. Но роль мецената ему скоро наскучила: он загубил соловья-поэта, заточил в дупло ученого дятла и разогнал ворон. Автор делает вывод, что наука, просвещение, искусство должны быть только свободными, независимыми от разного рода орлов-меценатов.</w:t>
      </w:r>
      <w:r>
        <w:br/>
      </w:r>
      <w:r>
        <w:br/>
        <w:t>В сказке «Богатырь» автор показывает в образе Богатыря самодержавие, которое спит и не способно помочь людям. Люди страдают от войн и нашествий. Суть царизма раскрывается в словах «супостатов»: «А ведь Богатырь-то гнилой».</w:t>
      </w:r>
      <w:r>
        <w:br/>
      </w:r>
      <w:r>
        <w:br/>
        <w:t>Салтыков-Щедрин осуждает бездействие народа, его пассивность и долготерпение. Народ так привык к рабской покорности, что даже не задумывается над своим бедственным положением, кормит и поит бесчисленных дармоедов и позволяет себя же за это наказывать. Это наглядно отражено в сказке «Повесть о том, как мужик двух генералов прокормил». Два генерала, прослужившие всю жизнь в какой-то регистратуре, которую позже упразднили «за ненадобностью», попали на необитаемый остров. Они никогда ничего не делали и теперь полагают, что «булки в том самом виде родятся, как нам их утром к кофею подают». Не окажись под деревом мужика, генералы съели бы друг друга от голода. «Громадный мужчина» для начала накормил голодных генералов. Нарвал яблок и дал им по десятку, себе взял одно — кислое. Накопал из земли картофеля, разжег огонь, наловил рыбы. А дальше поистине чудеса стал творить: силок для рябчиков из собственных волос свил, веревку сделал, чтобы было чем генералам его к дереву привязывать, и даже суп в пригоршнях готовить наловчился. Сытые и довольные генералы размышляют: «Вот как хорошо быть генералами — нигде не пропадешь!» По возвращении в Петербург генералы «денег загребли», а мужику выслали «рюмку водки, да пятак серебра: веселись, мужичина!». В этой сказке автор показывает долготерпение народа и его результат: сытые помещики и никакой благодарности мужику.</w:t>
      </w:r>
      <w:r>
        <w:br/>
      </w:r>
      <w:r>
        <w:br/>
        <w:t>О том, что может случиться, если мужика под рукой не окажется, говорится в сказке «Дикий помещик». Жил помещик «глупый, читал газету «Весть» и тело имел мягкое, белое и рассыпчатое». Действие происходит после отмены крепостного права, поэтому крестьяне «освобожденные». Правда, от этого им живется ничем не лучше: «куда ни глянут — все нельзя, да не позволено, да не ваше». Помещик боится, что мужики у него все проедят, и мечтает от них избавиться: «Одно только сердцу моему непереносно: очень уж много развелось в нашем царстве мужиков». Мужикам тоже житья от помещика нет, и они Бога молят: «Господи! легче нам пропасть и с детьми малыми, нежели всю жизнь так маяться!» Бог услышал молитву, и «не стало мужика на всем пространстве владений глупого помещика». А что же помещик? Его теперь не узнать: оброс волосами, отрастил длинные ногти, ходит на четвереньках и на всех рычит — одичал.</w:t>
      </w:r>
      <w:r>
        <w:br/>
      </w:r>
      <w:r>
        <w:br/>
        <w:t>Салтыков-Щедрин пишет иносказательно, то есть использует «эзопов язык». Каждая сказка Салтыкова-Щедрина имеет свой подтекст. Например, в сказке о верном Трезоре купец Воротилов, чтобы проверить бдительность пса, наряжается вором. Свое богатство купец нажил именно воровством и обманом. Поэтому автор замечает: «Удивительно, как к нему этот костюм шел».</w:t>
      </w:r>
      <w:r>
        <w:br/>
      </w:r>
      <w:r>
        <w:br/>
        <w:t>В сказках наряду с людьми действуют звери, птицы, рыбы. Всех их автор ставит в необычные условия и приписывает им те действия, которые они не могут совершать на самом деле. В сказках удивительным образом переплелись фольклор, иносказание, чудеса и действительность, что придает им сатирическую окраску. Пескарь Салтыкова-Щедрина может разговаривать и даже где-то служит, вот только «жалованья не получает и слуги не держит». Карась не только умеет говорить, но и выступает в роли проповедника, вяленая вобла даже философствует: «Тише едешь, дальше будешь; маленькая рыбка лучше, чем большой таракан… Уши выше лба не растут». В сказках много преувеличений, гротеска. Это тоже придает им сатирическую окраску и комичность. Дикий помещик стал похож на зверя, одичал, мужик готовит суп в пригоршне, генералы не знают, откуда появляются булки.</w:t>
      </w:r>
      <w:r>
        <w:br/>
      </w:r>
      <w:r>
        <w:br/>
        <w:t>Почти во всех сказках употребляются фольклорные элементы и традиционные зачины. Так, в сказке «Дикий помещик» присутствует сказочный зачин: «В некотором царстве, в некотором государстве жил-был помещик…» и реальность: «Он читал газету "Весть"». В сказке «Богатырь» сам Богатырь и баба-яга являются сказочными персонажами: «В некотором царстве Богатырь родился. Баба-яга его родила, вспоила, вскормила и выхолила». В сказках много присказок: «ни пером описать, ни в сказке сказать», «по щучьему велению», «долго, ли коротко», есть такие сказочные персонажи, как царь Горох, Иванушка-дурачок, устойчивые словосочетания: «путем-дорогою», «судили-рядили».</w:t>
      </w:r>
      <w:r>
        <w:br/>
      </w:r>
      <w:r>
        <w:br/>
        <w:t>Рисуя хищных животных и птиц, Салтыков-Щедрин часто наделяет их такими несвойственными им чертами, как мягкость и способность прощать, что усиливает комический эффект. Например, в сказке «Самоотверженный заяц» Волк обещал помиловать зайца, другой волк однажды отпустил ягненка («Бедный волк»), Орел простил мышь («Орел-меценат»). Медведь из сказки «Бедный волк» тоже урезонивает волка: «Да ты бы хоть полегче, что ли», а тот оправдывается: «Я и то… сколько могу, облегчаю… прямо за горло хватаю — шабаш!»</w:t>
      </w:r>
      <w:r>
        <w:br/>
      </w:r>
      <w:r>
        <w:br/>
        <w:t>Салтыков-Щедрин высмеивал в своих сказках социально-политический строй царской России, изобличал типы и нравы, мораль и политику всего общества. Время, в которое жил и писал сатирик, для нас стало историей, но его сказки живы по сей день. Герои его сказок живут рядом с нами: «самоотверженные зайцы», «вяленые воблы», «караси-идеалисты». Потому что «всякому зверю свое житье: льву — львиное, лисе — лисье, зайцу — заячье».</w:t>
      </w:r>
      <w:bookmarkStart w:id="0" w:name="_GoBack"/>
      <w:bookmarkEnd w:id="0"/>
    </w:p>
    <w:sectPr w:rsidR="00D610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6F84"/>
    <w:rsid w:val="00535AC3"/>
    <w:rsid w:val="00BE6F84"/>
    <w:rsid w:val="00D6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3FD662-C7E8-41F7-8328-12496789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972</Words>
  <Characters>5541</Characters>
  <Application>Microsoft Office Word</Application>
  <DocSecurity>0</DocSecurity>
  <Lines>46</Lines>
  <Paragraphs>12</Paragraphs>
  <ScaleCrop>false</ScaleCrop>
  <Company>diakov.net</Company>
  <LinksUpToDate>false</LinksUpToDate>
  <CharactersWithSpaces>6501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Герои и сюжеты сатирических сказок Салтыкова-Щедрина</dc:title>
  <dc:subject/>
  <dc:creator>Irina</dc:creator>
  <cp:keywords/>
  <dc:description/>
  <cp:lastModifiedBy>Irina</cp:lastModifiedBy>
  <cp:revision>2</cp:revision>
  <dcterms:created xsi:type="dcterms:W3CDTF">2014-08-30T05:36:00Z</dcterms:created>
  <dcterms:modified xsi:type="dcterms:W3CDTF">2014-08-30T05:36:00Z</dcterms:modified>
</cp:coreProperties>
</file>