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CF" w:rsidRDefault="008C0D7D">
      <w:pPr>
        <w:pStyle w:val="1"/>
        <w:jc w:val="center"/>
      </w:pPr>
      <w:r>
        <w:t>Толстой л. н. - Настоящая жизнь в романе л. н. толстого война и мир.</w:t>
      </w:r>
    </w:p>
    <w:p w:rsidR="004E19CF" w:rsidRPr="008C0D7D" w:rsidRDefault="008C0D7D">
      <w:pPr>
        <w:pStyle w:val="a3"/>
      </w:pPr>
      <w:r>
        <w:t>Настоящая жизнь - понятие неопределенное, для каждого человека разное. У всех людей есть свои ценности, свои идеалы. Каждый человек индивидуален. В соответствии со своими взглядами, наклонностями своей души он избирает для себя настоящую жизнь и путь к ней. Но часто, представленная издалека и расплывчато очерченная, при ее достижении оказывается совсем иной, не соответствующей мечтам, совсем не настоящей.</w:t>
      </w:r>
      <w:r>
        <w:br/>
      </w:r>
      <w:r>
        <w:br/>
      </w:r>
      <w:r>
        <w:br/>
        <w:t>Долгий путь в постижении, что же такое эта настоящая жизнь, прошли и герои романа “Война и мир”. &lt;...&gt;</w:t>
      </w:r>
      <w:r>
        <w:br/>
      </w:r>
      <w:r>
        <w:br/>
      </w:r>
      <w:r>
        <w:br/>
        <w:t>Князь Андрей Болконский, например, разуверился в людях, в семейной жизни, в высшем свете, так и не познав той самой “настоящести” во всем, что окружает человека, пока он вершит свой земной путь. Как ни странно, война даже на свой лад возродила в нем надежду на обретение истины, смысла в своем существовании. Он в приподнятом настроении, в боевом духе отправился на военную службу. Увы...</w:t>
      </w:r>
      <w:r>
        <w:br/>
      </w:r>
      <w:r>
        <w:br/>
      </w:r>
      <w:r>
        <w:br/>
        <w:t>...Опять не то! Суровые военные события способствовали его разочарованию в военном счастье. Ожесточенные схватки, озлобленные лица испуганных людей, крики, кровь, смерть. И все геройство, все успехи в войне показались ему ничтожными и не дающими счастья. Как же выбраться из этой страшной, головокружительной обстановки? Но здесь князю приходит на помощь само небо. Его ранили, что повлекло за собой возвращение домой, в чем князь Андрей вновь видит счастье - во встрече с родными, с женой, в радостной предстоящей жизни. Но дома его ждет страшный поворот судьбы, новое разочарование в жизни - смерть жены. Князь Андрей был так потрясен смертью жены, что в ее последнем, оставшемся на лице навсегда взгляде уловил только упрек и страдание.</w:t>
      </w:r>
      <w:r>
        <w:br/>
      </w:r>
      <w:r>
        <w:br/>
        <w:t>После смерти жены князь замыкается в себе, теряет радостное восприятие жизни. Однако строит в сознании планы действительно, как он считал в тот момент, настоящей жизни - полностью отдаться занятию со своим имением, жить для себя и близких, в тихом замкнутом мире семьи, не интересоваться проблемами общества. Молодой Болконский заживо хоронит себя в деревне, даже недавно родившийся сын приходится ему в тягость.</w:t>
      </w:r>
      <w:r>
        <w:br/>
      </w:r>
      <w:r>
        <w:br/>
        <w:t>Именно в этот период разочарований в жизни князь Андрей встречается со своим старым другом Петром Кирилловичем Безуховым.</w:t>
      </w:r>
      <w:r>
        <w:br/>
      </w:r>
      <w:r>
        <w:br/>
        <w:t>До недавнего времени Пьер, разочарованный во всем, намучившийся исканиями настоящей жизни, донимавший себя вопросами “кто он?”, “зачем он?” и от ненахождения ответов на них пил, пил, пил и ел. Но он нашел свое спасение в масонстве. В Пьере загорелось желание делать добро окружающим, стать деятельной натурой - в этом он увидел настоящую жизнь.</w:t>
      </w:r>
      <w:r>
        <w:br/>
      </w:r>
      <w:r>
        <w:br/>
        <w:t>При встрече с князем Андреем Пьер заметил душевную пустоту своего друга. Первым желанием графа Безухова было помочь преодолеть его пассивное состояние, но это было не так-то легко. За два года разлуки друзья стали совершенно разными. Каждый много пережил, перестрадал и передумал за этот короткий срок жизни.</w:t>
      </w:r>
      <w:r>
        <w:br/>
      </w:r>
      <w:r>
        <w:br/>
        <w:t>Для Пьера настоящая жизнь сформировалась в понятие “не причинять зло другому человеку”. На что князь Андрей холодно ответил: “Я знаю в жизни только два действительных несчастия:</w:t>
      </w:r>
      <w:r>
        <w:br/>
      </w:r>
      <w:r>
        <w:br/>
      </w:r>
      <w:r>
        <w:br/>
        <w:t>угрызения совести и болезнь. И счастье есть отсутствие этих двух зол”. Этого Пьер не мог понять. Как же так? И это все, что нужно для счастья? А как же любовь к ближнему, а самопожертвования”? Такие вопросы задавал пораженный духовным состоянием друга Пьер. Пьер не мог понять, что можно жить счастливо, только не делая никому зла и не раскаиваясь, для него этого было мало. Зато у князя Андрея были другие воззрения: “Я жил для других, и не почти, а совсем погубил свою жизнь”. В этом изречении князя прорывается его горечь, сожаление и недовольство прожитой жизнью. Где же она? Где настоящая жизнь? Живет ею каждый или она избирает лишь определенных? Какая она?</w:t>
      </w:r>
      <w:r>
        <w:br/>
      </w:r>
      <w:r>
        <w:br/>
        <w:t>Но, видимо, князь Андрей не совсем потерял надежду обрести настоящую жизнь. Об этом свидетельствует его оживление и заинтересованность рассказом Пьера о масонстве. Князь Андрей поверил в свое возрождение. Слова Пьера “Надо жить, надо любить, надо верить” глубоко запали в душу Болконского. Он увидел возможность вновь приносить пользу, быть счастливым, любить.</w:t>
      </w:r>
      <w:r>
        <w:br/>
      </w:r>
      <w:r>
        <w:br/>
        <w:t>А Пьер через несколько лет вновь впал в уныние. И не могло его теперь расшевелить никакое масонство. Вновь начинаются определения самого себя, поиски настоящей жизни. Он долго не мог примириться с той мыслью, что он есть тот самый камергер, тип, которого он так глубоко презирал семь лет тому назад.</w:t>
      </w:r>
      <w:r>
        <w:br/>
      </w:r>
      <w:r>
        <w:br/>
        <w:t>Не зная, как вылечить себя, Пьер, подобно князю Андрею, пробует себя в военном деле. Не покидает Пьера идея о настоящей жизни и в плену. Именно там Пьер какой-то маленькой частичкой своей души начинает чувствовать ее приближение.</w:t>
      </w:r>
      <w:r>
        <w:br/>
      </w:r>
      <w:r>
        <w:br/>
        <w:t>Таким образом, лучшими героями романа “Война и мир” играет судьба, постоянно бросает их от одного открытия к разочарованию. Путь к познанию настоящей жизни нес много радостей находок и печали потерь. И казалось, вот она, настоящая жизнь, любовь и радость, близость любимой женщины (Наташи Ростовой), ее любовь. Но опять не то; князь Андрей не выдержал ее. Все не то! Мне кажется, настоящую жизнь он обрел лишь после смерти. По сути, он никогда не умирал, а просто перешел из одного мира в другой, потому что о земной жизни “он слишком много знал”.</w:t>
      </w:r>
      <w:r>
        <w:br/>
      </w:r>
      <w:r>
        <w:br/>
        <w:t>Пьер же нашел свое счастье с той же Наташей Ростовой. У него были все, что он искал на протяжении всей жизни, - настоящая жизнь. Его душа не ныла и не искала еще чего-то.</w:t>
      </w:r>
      <w:r>
        <w:br/>
      </w:r>
      <w:r>
        <w:br/>
        <w:t>“Живой человек тот, - писал Толстой, - который идет вперед, туда, где освещено... впереди его двигающимся фонарем, и который никогда не доходит до освещенного места, а освещенное место идет впереди него. И это жизнь. И другой нет”. Человек должен искать и не найти покоя, должен стремиться к достижению своей цели. Счастливый тот человек, который всю жизнь добивается задуманного, всю свою жизнь посвятив чему-либо.</w:t>
      </w:r>
      <w:r>
        <w:br/>
      </w:r>
      <w:r>
        <w:br/>
        <w:t>Но все-таки настоящая жизнь - это общая жизнь людей, “приводящая личный интерес в гармоническое согласие с общими интересами всех людей”. Настоящая жизнь - это мир. Войны же противоречат человеческой сущности, войны - это зло, порожденное самими людьми. Ожегов писал, что жизнь - деятельность человека и общества, то есть взаимосвязанная деятельность того целого и его частичек, о которых писал в романе Л. Н. Толстой.</w:t>
      </w:r>
      <w:r>
        <w:br/>
      </w:r>
      <w:r>
        <w:br/>
        <w:t>Надо жить, надо любить, надо верить.</w:t>
      </w:r>
      <w:bookmarkStart w:id="0" w:name="_GoBack"/>
      <w:bookmarkEnd w:id="0"/>
    </w:p>
    <w:sectPr w:rsidR="004E19CF" w:rsidRPr="008C0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D7D"/>
    <w:rsid w:val="004E19CF"/>
    <w:rsid w:val="008C0D7D"/>
    <w:rsid w:val="00E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C0D2-CF27-4C7C-81A7-B00AE65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Настоящая жизнь в романе л. н. толстого война и мир.</dc:title>
  <dc:subject/>
  <dc:creator>admin</dc:creator>
  <cp:keywords/>
  <dc:description/>
  <cp:lastModifiedBy>admin</cp:lastModifiedBy>
  <cp:revision>2</cp:revision>
  <dcterms:created xsi:type="dcterms:W3CDTF">2014-06-23T18:52:00Z</dcterms:created>
  <dcterms:modified xsi:type="dcterms:W3CDTF">2014-06-23T18:52:00Z</dcterms:modified>
</cp:coreProperties>
</file>