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892" w:rsidRDefault="00E13EB7">
      <w:pPr>
        <w:pStyle w:val="1"/>
        <w:jc w:val="center"/>
      </w:pPr>
      <w:r>
        <w:t>Чехов а. п. - Мелочи жизни убивающие человека</w:t>
      </w:r>
    </w:p>
    <w:p w:rsidR="00F43892" w:rsidRPr="00E13EB7" w:rsidRDefault="00E13EB7">
      <w:pPr>
        <w:pStyle w:val="a3"/>
        <w:spacing w:after="240" w:afterAutospacing="0"/>
      </w:pPr>
      <w:r>
        <w:t>Антон Павлович Чехов - замечательный русский писатель и драматург, мастер короткого рассказа. В 80-е годы прошлого века писатель приходит в литературу с миниатюрными рассказами, поднимающими далеко не шуточные проблемы.</w:t>
      </w:r>
      <w:r>
        <w:br/>
        <w:t>Уже ранние произведения Чехова, печатавшиеся в юмористических журналах, не были невинными шуточками. Его юмор сатирически заострен и направлен против политической реакции, ее убийственного влияния на все живое. Его рассказы: “Хамелеон”, “Смерть чиновника”, “Толстый и тонкий”, “Брожение умов”, “Маска” - высмеивают самодуров и деспотов, а также и тех, кто готов унижаться перед денежными мешками, теряя человеческое достоинство.</w:t>
      </w:r>
      <w:r>
        <w:br/>
        <w:t>Вот встретились два человека: “толстый” и “тонкий”. Два бывших соученика гимназии, искренне обрадовавшись встрече, но в разговоре выясняется, что один из них “коллежский асессор”, а другой - тайный советник. “Тонкий вдруг побледнел, окаменел...” Маленький чиновник, весь пропитанный духом чинопочитания, уже не видит перед собой товарища, перед ним- “их превосходительство”. “Он съежился, сгорбился, сузился...” Дружескую беседу заменяет почтительное, до тошноты, бормотанье: “Милостивое внимание вашего превосходительства... вроде как бы живительной влаги...” Рассказ резко делится на две части: первая - встреча двух друзей, вторая - двух чинов.</w:t>
      </w:r>
      <w:r>
        <w:br/>
        <w:t>Чехов в своих рассказах обходит политические вопросы, он пишет только о будничном, мелочном, но в них звучит неприкрытая боль и протест писателя-гуманиста об униженном и задавленном нищетой человеке. “Никто не понимал так ясно и тонко, как Антон Павлович, трагизм мелочей жизни, никто до него не умел так беспощадно правдиво нарисовать людям позорную и тоскливую картину их жизни в тусклом хаосе мещанской обыденщины”,- писал А.М.Горький.</w:t>
      </w:r>
      <w:r>
        <w:br/>
        <w:t>В чеховских рассказах за смешным все чаще выступает горькое, порой даже трагическое. Вот, например, в рассказе “Смерть чиновника” “экзекутор” Иван Дмитриевич Червяков отправился в театр, там он чувствовал себя на верху блаженства, пока не чихнул и “обрызгал” лысину генерала. Червяков почтительно извинился, но, боясь показаться невежей, еще раз раскланялся.</w:t>
      </w:r>
      <w:r>
        <w:br/>
        <w:t>- Ах, полноте... Я уже забыл, а вы все о том же! - сказал генерал и нетерпеливо шевельнул нижней губой.</w:t>
      </w:r>
      <w:r>
        <w:br/>
        <w:t>Червяков же по-своему трактует поведение генерала. Ему кажется, что генерал обижен насмерть, никогда не забудет эту обиду: “Забыл, а у самого ехидство в глазах! - подумал Червяков, подозрительно поглядывая на генерала.- И говорить не хочет. Надо бы ему объяснить, что я вовсе не желал”. Чиновник умер от страха перед генералом даже не своего, а чужого учреждения, так как не пресмыкаться червяковы не могут, они всегда найдут своих бризжаловых.</w:t>
      </w:r>
      <w:r>
        <w:br/>
        <w:t>В рассказе “Унтер Пришибеев” автор показывает не просто грубого невежду, а унтера, который в нем полностью заслонил человека. Лицо у него “колючее”, а голос “придушенный”. Он не говорит, а отчеканивает каждое слово, точно командуя. Речь его лишена какого-либо смысла и человеческих интонаций. Но за всеми этими бессмысленными и полубессмысленными выражениями вроде - “выходит причина аттестовать всякое обстоятельство во взаимностям” или “утоплый труп мертвого человека”,- за всем этим скрыто одно, главное, что вдохновляет унтера на скандалы, побои, крики и доносы: “Где это в законе написано, чтобы народу волю давать?” Сама жизнь в его представлении - нечто подозрительное, не вполне соответствующее своду законов, требующее неукоснительного надзора, неусыпной слежки. Может быть, самое страшное в Пришибееве то, что сильнее его самого. Так велика сила всеобщей пришибеевщины, так неизлечимо воспитан он всей своей судьбой, что предстает перед нами не просто “лицом”, но и олицетворением пришибеевского уклада, строя жизни.</w:t>
      </w:r>
      <w:r>
        <w:br/>
        <w:t>В первой редакции унтер, услышав приговор - на месяц к аресту, в недоумении разводил руками: “За что?!” Зрелый Чехов вносит в концовку гениальный штрих. После слов унтера: “За что?!” - появляются строки о том, как “выйдя из камеры и увидев мужиков, которые толпятся и говорят о чем-то, он по привычке, с которой уже совладать не может, вытягивает руки по швам и кричит хриплым голосом: “Наррод, расходись! Не толпись! По домам!”</w:t>
      </w:r>
      <w:r>
        <w:br/>
        <w:t>Чеховские рассказы о толстых и тонких, о хамелеонах, об умершем от страха чиновнике Червякове, о мелкоте, которую били и крыли тузы, о протестантах на словах, бунтовщиках на минуту - создали картину действительности, говорили о той атмосфере социальной подлости, о том искажении человеческой личности, которое определяло жизнь в самодержавной бюрократической России.</w:t>
      </w:r>
      <w:r>
        <w:br/>
      </w:r>
      <w:bookmarkStart w:id="0" w:name="_GoBack"/>
      <w:bookmarkEnd w:id="0"/>
    </w:p>
    <w:sectPr w:rsidR="00F43892" w:rsidRPr="00E13E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EB7"/>
    <w:rsid w:val="002400E6"/>
    <w:rsid w:val="00E13EB7"/>
    <w:rsid w:val="00F4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7E948-2883-4300-A563-910BBF22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Мелочи жизни убивающие человека</dc:title>
  <dc:subject/>
  <dc:creator>admin</dc:creator>
  <cp:keywords/>
  <dc:description/>
  <cp:lastModifiedBy>admin</cp:lastModifiedBy>
  <cp:revision>2</cp:revision>
  <dcterms:created xsi:type="dcterms:W3CDTF">2014-06-22T23:42:00Z</dcterms:created>
  <dcterms:modified xsi:type="dcterms:W3CDTF">2014-06-22T23:42:00Z</dcterms:modified>
</cp:coreProperties>
</file>