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ABD" w:rsidRDefault="00082ABD" w:rsidP="00537D5A">
      <w:pPr>
        <w:pStyle w:val="a3"/>
        <w:tabs>
          <w:tab w:val="left" w:pos="709"/>
        </w:tabs>
        <w:spacing w:after="0"/>
        <w:ind w:firstLine="426"/>
        <w:jc w:val="both"/>
        <w:rPr>
          <w:rFonts w:cs="Times New Roman"/>
          <w:b/>
          <w:i/>
          <w:sz w:val="28"/>
          <w:szCs w:val="28"/>
          <w:lang w:val="ru-RU"/>
        </w:rPr>
      </w:pPr>
    </w:p>
    <w:p w:rsidR="00B219D0" w:rsidRDefault="00B219D0" w:rsidP="00537D5A">
      <w:pPr>
        <w:pStyle w:val="a3"/>
        <w:tabs>
          <w:tab w:val="left" w:pos="709"/>
        </w:tabs>
        <w:spacing w:after="0"/>
        <w:ind w:firstLine="426"/>
        <w:jc w:val="both"/>
        <w:rPr>
          <w:rFonts w:cs="Times New Roman"/>
          <w:sz w:val="28"/>
          <w:szCs w:val="28"/>
          <w:lang w:val="ru-RU"/>
        </w:rPr>
      </w:pPr>
      <w:r w:rsidRPr="00582BBE">
        <w:rPr>
          <w:rFonts w:cs="Times New Roman"/>
          <w:b/>
          <w:i/>
          <w:sz w:val="28"/>
          <w:szCs w:val="28"/>
          <w:lang w:val="ru-RU"/>
        </w:rPr>
        <w:t xml:space="preserve">ТЕМА: </w:t>
      </w:r>
      <w:r w:rsidRPr="00582BBE">
        <w:rPr>
          <w:rFonts w:cs="Times New Roman"/>
          <w:b/>
          <w:sz w:val="28"/>
          <w:szCs w:val="28"/>
          <w:lang w:val="ru-RU"/>
        </w:rPr>
        <w:t>Общая характеристика источников финансирования инвестиционной деятельности</w:t>
      </w:r>
      <w:r>
        <w:rPr>
          <w:rFonts w:cs="Times New Roman"/>
          <w:sz w:val="28"/>
          <w:szCs w:val="28"/>
          <w:lang w:val="ru-RU"/>
        </w:rPr>
        <w:t>.</w:t>
      </w:r>
    </w:p>
    <w:p w:rsidR="00B219D0" w:rsidRDefault="00B219D0" w:rsidP="00537D5A">
      <w:pPr>
        <w:pStyle w:val="a3"/>
        <w:tabs>
          <w:tab w:val="left" w:pos="709"/>
        </w:tabs>
        <w:spacing w:after="0"/>
        <w:ind w:firstLine="426"/>
        <w:jc w:val="both"/>
        <w:rPr>
          <w:rFonts w:cs="Times New Roman"/>
          <w:sz w:val="28"/>
          <w:szCs w:val="28"/>
          <w:lang w:val="ru-RU"/>
        </w:rPr>
      </w:pPr>
      <w:r>
        <w:rPr>
          <w:rFonts w:cs="Times New Roman"/>
          <w:sz w:val="28"/>
          <w:szCs w:val="28"/>
          <w:lang w:val="ru-RU"/>
        </w:rPr>
        <w:t>Содержание</w:t>
      </w:r>
    </w:p>
    <w:p w:rsidR="00B219D0" w:rsidRDefault="00B219D0" w:rsidP="00537D5A">
      <w:pPr>
        <w:pStyle w:val="a3"/>
        <w:tabs>
          <w:tab w:val="left" w:pos="709"/>
        </w:tabs>
        <w:spacing w:after="0"/>
        <w:ind w:firstLine="426"/>
        <w:jc w:val="both"/>
        <w:rPr>
          <w:rFonts w:cs="Times New Roman"/>
          <w:sz w:val="28"/>
          <w:szCs w:val="28"/>
          <w:lang w:val="ru-RU"/>
        </w:rPr>
      </w:pPr>
      <w:r>
        <w:rPr>
          <w:rFonts w:cs="Times New Roman"/>
          <w:sz w:val="28"/>
          <w:szCs w:val="28"/>
          <w:lang w:val="ru-RU"/>
        </w:rPr>
        <w:t>ВВЕДЕНИЕ</w:t>
      </w:r>
      <w:r>
        <w:rPr>
          <w:rFonts w:cs="Times New Roman"/>
          <w:sz w:val="28"/>
          <w:szCs w:val="28"/>
          <w:lang w:val="ru-RU"/>
        </w:rPr>
        <w:br/>
        <w:t>1.Теоритические аспекты источников финансирования инвестиционной деятельности</w:t>
      </w:r>
    </w:p>
    <w:p w:rsidR="00B219D0" w:rsidRDefault="00B219D0" w:rsidP="00537D5A">
      <w:pPr>
        <w:pStyle w:val="a3"/>
        <w:tabs>
          <w:tab w:val="left" w:pos="709"/>
        </w:tabs>
        <w:spacing w:after="0"/>
        <w:ind w:firstLine="426"/>
        <w:jc w:val="both"/>
        <w:rPr>
          <w:rFonts w:cs="Times New Roman"/>
          <w:sz w:val="28"/>
          <w:szCs w:val="28"/>
          <w:lang w:val="ru-RU"/>
        </w:rPr>
      </w:pPr>
      <w:r>
        <w:rPr>
          <w:rFonts w:cs="Times New Roman"/>
          <w:sz w:val="28"/>
          <w:szCs w:val="28"/>
          <w:lang w:val="ru-RU"/>
        </w:rPr>
        <w:t>1.1.Экономическое содержание инвестиций и их основные классификации</w:t>
      </w:r>
    </w:p>
    <w:p w:rsidR="00B219D0" w:rsidRDefault="00B219D0" w:rsidP="00537D5A">
      <w:pPr>
        <w:pStyle w:val="a3"/>
        <w:tabs>
          <w:tab w:val="left" w:pos="709"/>
        </w:tabs>
        <w:spacing w:after="0"/>
        <w:ind w:firstLine="426"/>
        <w:jc w:val="both"/>
        <w:rPr>
          <w:rFonts w:cs="Times New Roman"/>
          <w:sz w:val="28"/>
          <w:szCs w:val="28"/>
          <w:lang w:val="ru-RU"/>
        </w:rPr>
      </w:pPr>
      <w:r>
        <w:rPr>
          <w:rFonts w:cs="Times New Roman"/>
          <w:sz w:val="28"/>
          <w:szCs w:val="28"/>
          <w:lang w:val="ru-RU"/>
        </w:rPr>
        <w:t>1.2.Финансирование инвестиций деятельности за счет собственных и заемных средств</w:t>
      </w:r>
    </w:p>
    <w:p w:rsidR="00B219D0" w:rsidRDefault="00B219D0" w:rsidP="00537D5A">
      <w:pPr>
        <w:pStyle w:val="a3"/>
        <w:tabs>
          <w:tab w:val="left" w:pos="709"/>
        </w:tabs>
        <w:spacing w:after="0"/>
        <w:ind w:firstLine="426"/>
        <w:jc w:val="both"/>
        <w:rPr>
          <w:rFonts w:cs="Times New Roman"/>
          <w:sz w:val="28"/>
          <w:szCs w:val="28"/>
          <w:lang w:val="ru-RU"/>
        </w:rPr>
      </w:pPr>
      <w:r>
        <w:rPr>
          <w:rFonts w:cs="Times New Roman"/>
          <w:sz w:val="28"/>
          <w:szCs w:val="28"/>
          <w:lang w:val="ru-RU"/>
        </w:rPr>
        <w:t>2.Анализ источников финансирования инвестиционной деятельности(на примере АО «КАЗАГРОФИНАНС»)</w:t>
      </w:r>
    </w:p>
    <w:p w:rsidR="00B219D0" w:rsidRDefault="00B219D0" w:rsidP="00537D5A">
      <w:pPr>
        <w:pStyle w:val="a3"/>
        <w:tabs>
          <w:tab w:val="left" w:pos="709"/>
        </w:tabs>
        <w:spacing w:after="0"/>
        <w:ind w:firstLine="426"/>
        <w:jc w:val="both"/>
        <w:rPr>
          <w:rFonts w:cs="Times New Roman"/>
          <w:sz w:val="28"/>
          <w:szCs w:val="28"/>
          <w:lang w:val="ru-RU"/>
        </w:rPr>
      </w:pPr>
      <w:r>
        <w:rPr>
          <w:rFonts w:cs="Times New Roman"/>
          <w:sz w:val="28"/>
          <w:szCs w:val="28"/>
          <w:lang w:val="ru-RU"/>
        </w:rPr>
        <w:t>2.1.Критерии оценки инвестиционных проектов</w:t>
      </w:r>
    </w:p>
    <w:p w:rsidR="00B219D0" w:rsidRDefault="00B219D0" w:rsidP="00537D5A">
      <w:pPr>
        <w:pStyle w:val="a3"/>
        <w:tabs>
          <w:tab w:val="left" w:pos="709"/>
        </w:tabs>
        <w:spacing w:after="0"/>
        <w:ind w:firstLine="426"/>
        <w:jc w:val="both"/>
        <w:rPr>
          <w:rFonts w:cs="Times New Roman"/>
          <w:sz w:val="28"/>
          <w:szCs w:val="28"/>
          <w:lang w:val="ru-RU"/>
        </w:rPr>
      </w:pPr>
      <w:r>
        <w:rPr>
          <w:rFonts w:cs="Times New Roman"/>
          <w:sz w:val="28"/>
          <w:szCs w:val="28"/>
          <w:lang w:val="ru-RU"/>
        </w:rPr>
        <w:t>2.2.Учет риска при определении показателей эффективности инвестиционного проекта.</w:t>
      </w:r>
    </w:p>
    <w:p w:rsidR="00B219D0" w:rsidRDefault="00B219D0" w:rsidP="00537D5A">
      <w:pPr>
        <w:pStyle w:val="a3"/>
        <w:tabs>
          <w:tab w:val="left" w:pos="709"/>
        </w:tabs>
        <w:spacing w:after="0"/>
        <w:ind w:firstLine="426"/>
        <w:jc w:val="both"/>
        <w:rPr>
          <w:rFonts w:cs="Times New Roman"/>
          <w:sz w:val="28"/>
          <w:szCs w:val="28"/>
          <w:lang w:val="ru-RU"/>
        </w:rPr>
      </w:pPr>
      <w:r>
        <w:rPr>
          <w:rFonts w:cs="Times New Roman"/>
          <w:sz w:val="28"/>
          <w:szCs w:val="28"/>
          <w:lang w:val="ru-RU"/>
        </w:rPr>
        <w:t>3.Совершенствование источников финансирования инвестиционной деятельности</w:t>
      </w:r>
    </w:p>
    <w:p w:rsidR="00B219D0" w:rsidRDefault="00B219D0" w:rsidP="00537D5A">
      <w:pPr>
        <w:pStyle w:val="a3"/>
        <w:tabs>
          <w:tab w:val="left" w:pos="709"/>
        </w:tabs>
        <w:spacing w:after="0"/>
        <w:ind w:firstLine="426"/>
        <w:jc w:val="both"/>
        <w:rPr>
          <w:rFonts w:cs="Times New Roman"/>
          <w:sz w:val="28"/>
          <w:szCs w:val="28"/>
          <w:lang w:val="ru-RU"/>
        </w:rPr>
      </w:pPr>
    </w:p>
    <w:p w:rsidR="00B219D0" w:rsidRDefault="00B219D0" w:rsidP="00537D5A">
      <w:pPr>
        <w:pStyle w:val="a3"/>
        <w:tabs>
          <w:tab w:val="left" w:pos="709"/>
        </w:tabs>
        <w:spacing w:after="0"/>
        <w:ind w:firstLine="426"/>
        <w:jc w:val="both"/>
        <w:rPr>
          <w:rFonts w:cs="Times New Roman"/>
          <w:sz w:val="28"/>
          <w:szCs w:val="28"/>
          <w:lang w:val="ru-RU"/>
        </w:rPr>
      </w:pPr>
    </w:p>
    <w:p w:rsidR="00B219D0" w:rsidRDefault="00B219D0" w:rsidP="00537D5A">
      <w:pPr>
        <w:pStyle w:val="a3"/>
        <w:tabs>
          <w:tab w:val="left" w:pos="709"/>
        </w:tabs>
        <w:spacing w:after="0"/>
        <w:ind w:firstLine="426"/>
        <w:jc w:val="both"/>
        <w:rPr>
          <w:rFonts w:cs="Times New Roman"/>
          <w:sz w:val="28"/>
          <w:szCs w:val="28"/>
          <w:lang w:val="ru-RU"/>
        </w:rPr>
      </w:pPr>
    </w:p>
    <w:p w:rsidR="00B219D0" w:rsidRDefault="00B219D0" w:rsidP="00537D5A">
      <w:pPr>
        <w:pStyle w:val="a3"/>
        <w:tabs>
          <w:tab w:val="left" w:pos="709"/>
        </w:tabs>
        <w:spacing w:after="0"/>
        <w:ind w:firstLine="426"/>
        <w:jc w:val="both"/>
        <w:rPr>
          <w:rFonts w:cs="Times New Roman"/>
          <w:sz w:val="28"/>
          <w:szCs w:val="28"/>
          <w:lang w:val="ru-RU"/>
        </w:rPr>
      </w:pPr>
    </w:p>
    <w:p w:rsidR="00B219D0" w:rsidRDefault="00B219D0" w:rsidP="00537D5A">
      <w:pPr>
        <w:pStyle w:val="a3"/>
        <w:tabs>
          <w:tab w:val="left" w:pos="709"/>
        </w:tabs>
        <w:spacing w:after="0"/>
        <w:ind w:firstLine="426"/>
        <w:jc w:val="both"/>
        <w:rPr>
          <w:rFonts w:cs="Times New Roman"/>
          <w:sz w:val="28"/>
          <w:szCs w:val="28"/>
          <w:lang w:val="ru-RU"/>
        </w:rPr>
      </w:pPr>
    </w:p>
    <w:p w:rsidR="00B219D0" w:rsidRDefault="00B219D0" w:rsidP="00537D5A">
      <w:pPr>
        <w:pStyle w:val="a3"/>
        <w:tabs>
          <w:tab w:val="left" w:pos="709"/>
        </w:tabs>
        <w:spacing w:after="0"/>
        <w:ind w:firstLine="426"/>
        <w:jc w:val="both"/>
        <w:rPr>
          <w:rFonts w:cs="Times New Roman"/>
          <w:sz w:val="28"/>
          <w:szCs w:val="28"/>
          <w:lang w:val="ru-RU"/>
        </w:rPr>
      </w:pPr>
    </w:p>
    <w:p w:rsidR="00B219D0" w:rsidRDefault="00B219D0" w:rsidP="00537D5A">
      <w:pPr>
        <w:pStyle w:val="a3"/>
        <w:tabs>
          <w:tab w:val="left" w:pos="709"/>
        </w:tabs>
        <w:spacing w:after="0"/>
        <w:ind w:firstLine="426"/>
        <w:jc w:val="both"/>
        <w:rPr>
          <w:rFonts w:cs="Times New Roman"/>
          <w:sz w:val="28"/>
          <w:szCs w:val="28"/>
          <w:lang w:val="ru-RU"/>
        </w:rPr>
      </w:pPr>
    </w:p>
    <w:p w:rsidR="00B219D0" w:rsidRDefault="00B219D0" w:rsidP="00537D5A">
      <w:pPr>
        <w:pStyle w:val="a3"/>
        <w:tabs>
          <w:tab w:val="left" w:pos="709"/>
        </w:tabs>
        <w:spacing w:after="0"/>
        <w:ind w:firstLine="426"/>
        <w:jc w:val="both"/>
        <w:rPr>
          <w:rFonts w:cs="Times New Roman"/>
          <w:sz w:val="28"/>
          <w:szCs w:val="28"/>
          <w:lang w:val="ru-RU"/>
        </w:rPr>
      </w:pPr>
    </w:p>
    <w:p w:rsidR="00B219D0" w:rsidRDefault="00B219D0" w:rsidP="00537D5A">
      <w:pPr>
        <w:pStyle w:val="a3"/>
        <w:tabs>
          <w:tab w:val="left" w:pos="709"/>
        </w:tabs>
        <w:spacing w:after="0"/>
        <w:ind w:firstLine="426"/>
        <w:jc w:val="both"/>
        <w:rPr>
          <w:rFonts w:cs="Times New Roman"/>
          <w:sz w:val="28"/>
          <w:szCs w:val="28"/>
          <w:lang w:val="ru-RU"/>
        </w:rPr>
      </w:pPr>
    </w:p>
    <w:p w:rsidR="00B219D0" w:rsidRDefault="00B219D0" w:rsidP="00537D5A">
      <w:pPr>
        <w:pStyle w:val="a3"/>
        <w:tabs>
          <w:tab w:val="left" w:pos="709"/>
        </w:tabs>
        <w:spacing w:after="0"/>
        <w:ind w:firstLine="426"/>
        <w:jc w:val="both"/>
        <w:rPr>
          <w:rFonts w:cs="Times New Roman"/>
          <w:sz w:val="28"/>
          <w:szCs w:val="28"/>
          <w:lang w:val="ru-RU"/>
        </w:rPr>
      </w:pPr>
    </w:p>
    <w:p w:rsidR="00B219D0" w:rsidRDefault="00B219D0" w:rsidP="00537D5A">
      <w:pPr>
        <w:pStyle w:val="a3"/>
        <w:tabs>
          <w:tab w:val="left" w:pos="709"/>
        </w:tabs>
        <w:spacing w:after="0"/>
        <w:ind w:firstLine="426"/>
        <w:jc w:val="both"/>
        <w:rPr>
          <w:rFonts w:cs="Times New Roman"/>
          <w:sz w:val="28"/>
          <w:szCs w:val="28"/>
          <w:lang w:val="ru-RU"/>
        </w:rPr>
      </w:pPr>
    </w:p>
    <w:p w:rsidR="00B219D0" w:rsidRDefault="00B219D0" w:rsidP="00537D5A">
      <w:pPr>
        <w:pStyle w:val="a3"/>
        <w:tabs>
          <w:tab w:val="left" w:pos="709"/>
        </w:tabs>
        <w:spacing w:after="0"/>
        <w:ind w:firstLine="426"/>
        <w:jc w:val="both"/>
        <w:rPr>
          <w:rFonts w:cs="Times New Roman"/>
          <w:sz w:val="28"/>
          <w:szCs w:val="28"/>
          <w:lang w:val="ru-RU"/>
        </w:rPr>
      </w:pPr>
    </w:p>
    <w:p w:rsidR="00B219D0" w:rsidRDefault="00B219D0" w:rsidP="00537D5A">
      <w:pPr>
        <w:pStyle w:val="a3"/>
        <w:tabs>
          <w:tab w:val="left" w:pos="709"/>
        </w:tabs>
        <w:spacing w:after="0"/>
        <w:ind w:firstLine="426"/>
        <w:jc w:val="both"/>
        <w:rPr>
          <w:rFonts w:cs="Times New Roman"/>
          <w:sz w:val="28"/>
          <w:szCs w:val="28"/>
          <w:lang w:val="ru-RU"/>
        </w:rPr>
      </w:pPr>
    </w:p>
    <w:p w:rsidR="00B219D0" w:rsidRDefault="00B219D0" w:rsidP="00537D5A">
      <w:pPr>
        <w:pStyle w:val="a3"/>
        <w:tabs>
          <w:tab w:val="left" w:pos="709"/>
        </w:tabs>
        <w:spacing w:after="0"/>
        <w:ind w:firstLine="426"/>
        <w:jc w:val="both"/>
        <w:rPr>
          <w:rFonts w:cs="Times New Roman"/>
          <w:sz w:val="28"/>
          <w:szCs w:val="28"/>
          <w:lang w:val="ru-RU"/>
        </w:rPr>
      </w:pPr>
    </w:p>
    <w:p w:rsidR="00B219D0" w:rsidRDefault="00B219D0" w:rsidP="00537D5A">
      <w:pPr>
        <w:pStyle w:val="a3"/>
        <w:tabs>
          <w:tab w:val="left" w:pos="709"/>
        </w:tabs>
        <w:spacing w:after="0"/>
        <w:ind w:firstLine="426"/>
        <w:jc w:val="both"/>
        <w:rPr>
          <w:rFonts w:cs="Times New Roman"/>
          <w:sz w:val="28"/>
          <w:szCs w:val="28"/>
          <w:lang w:val="ru-RU"/>
        </w:rPr>
      </w:pPr>
    </w:p>
    <w:p w:rsidR="00B219D0" w:rsidRDefault="00B219D0" w:rsidP="00537D5A">
      <w:pPr>
        <w:pStyle w:val="a3"/>
        <w:tabs>
          <w:tab w:val="left" w:pos="709"/>
        </w:tabs>
        <w:spacing w:after="0"/>
        <w:ind w:firstLine="426"/>
        <w:jc w:val="both"/>
        <w:rPr>
          <w:rFonts w:cs="Times New Roman"/>
          <w:sz w:val="28"/>
          <w:szCs w:val="28"/>
          <w:lang w:val="ru-RU"/>
        </w:rPr>
      </w:pPr>
    </w:p>
    <w:p w:rsidR="00B219D0" w:rsidRDefault="00B219D0" w:rsidP="00537D5A">
      <w:pPr>
        <w:pStyle w:val="a3"/>
        <w:tabs>
          <w:tab w:val="left" w:pos="709"/>
        </w:tabs>
        <w:spacing w:after="0"/>
        <w:ind w:firstLine="426"/>
        <w:jc w:val="both"/>
        <w:rPr>
          <w:rFonts w:cs="Times New Roman"/>
          <w:sz w:val="28"/>
          <w:szCs w:val="28"/>
          <w:lang w:val="ru-RU"/>
        </w:rPr>
      </w:pPr>
    </w:p>
    <w:p w:rsidR="00B219D0" w:rsidRDefault="00B219D0" w:rsidP="00537D5A">
      <w:pPr>
        <w:pStyle w:val="a3"/>
        <w:tabs>
          <w:tab w:val="left" w:pos="709"/>
        </w:tabs>
        <w:spacing w:after="0"/>
        <w:ind w:firstLine="426"/>
        <w:jc w:val="both"/>
        <w:rPr>
          <w:rFonts w:cs="Times New Roman"/>
          <w:sz w:val="28"/>
          <w:szCs w:val="28"/>
          <w:lang w:val="ru-RU"/>
        </w:rPr>
      </w:pPr>
    </w:p>
    <w:p w:rsidR="00B219D0" w:rsidRDefault="00B219D0" w:rsidP="00537D5A">
      <w:pPr>
        <w:pStyle w:val="a3"/>
        <w:tabs>
          <w:tab w:val="left" w:pos="709"/>
        </w:tabs>
        <w:spacing w:after="0"/>
        <w:ind w:firstLine="426"/>
        <w:jc w:val="both"/>
        <w:rPr>
          <w:rFonts w:cs="Times New Roman"/>
          <w:sz w:val="28"/>
          <w:szCs w:val="28"/>
          <w:lang w:val="ru-RU"/>
        </w:rPr>
      </w:pPr>
    </w:p>
    <w:p w:rsidR="00B219D0" w:rsidRDefault="00B219D0" w:rsidP="00537D5A">
      <w:pPr>
        <w:pStyle w:val="a3"/>
        <w:tabs>
          <w:tab w:val="left" w:pos="709"/>
        </w:tabs>
        <w:spacing w:after="0"/>
        <w:ind w:firstLine="426"/>
        <w:jc w:val="both"/>
        <w:rPr>
          <w:rFonts w:cs="Times New Roman"/>
          <w:sz w:val="28"/>
          <w:szCs w:val="28"/>
          <w:lang w:val="ru-RU"/>
        </w:rPr>
      </w:pPr>
    </w:p>
    <w:p w:rsidR="00B219D0" w:rsidRDefault="00B219D0" w:rsidP="00537D5A">
      <w:pPr>
        <w:pStyle w:val="a3"/>
        <w:tabs>
          <w:tab w:val="left" w:pos="709"/>
        </w:tabs>
        <w:spacing w:after="0"/>
        <w:ind w:firstLine="426"/>
        <w:jc w:val="both"/>
        <w:rPr>
          <w:rFonts w:cs="Times New Roman"/>
          <w:sz w:val="28"/>
          <w:szCs w:val="28"/>
          <w:lang w:val="ru-RU"/>
        </w:rPr>
      </w:pPr>
    </w:p>
    <w:p w:rsidR="00B219D0" w:rsidRDefault="00B219D0" w:rsidP="00537D5A">
      <w:pPr>
        <w:pStyle w:val="a3"/>
        <w:tabs>
          <w:tab w:val="left" w:pos="709"/>
        </w:tabs>
        <w:spacing w:after="0"/>
        <w:ind w:firstLine="426"/>
        <w:jc w:val="both"/>
        <w:rPr>
          <w:rFonts w:cs="Times New Roman"/>
          <w:sz w:val="28"/>
          <w:szCs w:val="28"/>
          <w:lang w:val="ru-RU"/>
        </w:rPr>
      </w:pPr>
    </w:p>
    <w:p w:rsidR="00B219D0" w:rsidRDefault="00B219D0" w:rsidP="00537D5A">
      <w:pPr>
        <w:pStyle w:val="a3"/>
        <w:tabs>
          <w:tab w:val="left" w:pos="709"/>
        </w:tabs>
        <w:spacing w:after="0"/>
        <w:ind w:firstLine="426"/>
        <w:jc w:val="both"/>
        <w:rPr>
          <w:rFonts w:cs="Times New Roman"/>
          <w:sz w:val="28"/>
          <w:szCs w:val="28"/>
          <w:lang w:val="ru-RU"/>
        </w:rPr>
      </w:pPr>
    </w:p>
    <w:p w:rsidR="00B219D0" w:rsidRDefault="00B219D0" w:rsidP="00537D5A">
      <w:pPr>
        <w:pStyle w:val="a3"/>
        <w:tabs>
          <w:tab w:val="left" w:pos="709"/>
        </w:tabs>
        <w:spacing w:after="0"/>
        <w:ind w:firstLine="426"/>
        <w:jc w:val="both"/>
        <w:rPr>
          <w:rFonts w:cs="Times New Roman"/>
          <w:sz w:val="28"/>
          <w:szCs w:val="28"/>
          <w:lang w:val="ru-RU"/>
        </w:rPr>
      </w:pPr>
    </w:p>
    <w:p w:rsidR="00B219D0" w:rsidRDefault="00B219D0" w:rsidP="00537D5A">
      <w:pPr>
        <w:pStyle w:val="a3"/>
        <w:tabs>
          <w:tab w:val="left" w:pos="709"/>
        </w:tabs>
        <w:spacing w:after="0"/>
        <w:ind w:firstLine="426"/>
        <w:jc w:val="both"/>
        <w:rPr>
          <w:rFonts w:cs="Times New Roman"/>
          <w:sz w:val="28"/>
          <w:szCs w:val="28"/>
          <w:lang w:val="ru-RU"/>
        </w:rPr>
      </w:pPr>
    </w:p>
    <w:p w:rsidR="00B219D0" w:rsidRDefault="00B219D0" w:rsidP="00537D5A">
      <w:pPr>
        <w:pStyle w:val="a3"/>
        <w:tabs>
          <w:tab w:val="left" w:pos="709"/>
        </w:tabs>
        <w:spacing w:after="0"/>
        <w:ind w:firstLine="426"/>
        <w:jc w:val="both"/>
        <w:rPr>
          <w:rFonts w:cs="Times New Roman"/>
          <w:sz w:val="28"/>
          <w:szCs w:val="28"/>
          <w:lang w:val="ru-RU"/>
        </w:rPr>
      </w:pPr>
    </w:p>
    <w:p w:rsidR="00B219D0" w:rsidRDefault="00B219D0" w:rsidP="00537D5A">
      <w:pPr>
        <w:pStyle w:val="a3"/>
        <w:tabs>
          <w:tab w:val="left" w:pos="709"/>
        </w:tabs>
        <w:spacing w:after="0"/>
        <w:ind w:firstLine="426"/>
        <w:jc w:val="both"/>
        <w:rPr>
          <w:rFonts w:cs="Times New Roman"/>
          <w:sz w:val="28"/>
          <w:szCs w:val="28"/>
          <w:lang w:val="ru-RU"/>
        </w:rPr>
      </w:pPr>
    </w:p>
    <w:p w:rsidR="00B219D0" w:rsidRDefault="00B219D0" w:rsidP="00537D5A">
      <w:pPr>
        <w:pStyle w:val="a3"/>
        <w:tabs>
          <w:tab w:val="left" w:pos="709"/>
        </w:tabs>
        <w:spacing w:after="0"/>
        <w:ind w:firstLine="426"/>
        <w:jc w:val="both"/>
        <w:rPr>
          <w:rFonts w:cs="Times New Roman"/>
          <w:sz w:val="28"/>
          <w:szCs w:val="28"/>
          <w:lang w:val="ru-RU"/>
        </w:rPr>
      </w:pPr>
    </w:p>
    <w:p w:rsidR="00B219D0" w:rsidRPr="00CA6670" w:rsidRDefault="00B219D0" w:rsidP="00537D5A">
      <w:pPr>
        <w:pStyle w:val="a3"/>
        <w:tabs>
          <w:tab w:val="left" w:pos="709"/>
        </w:tabs>
        <w:spacing w:after="0"/>
        <w:ind w:firstLine="426"/>
        <w:jc w:val="both"/>
        <w:rPr>
          <w:rFonts w:cs="Times New Roman"/>
          <w:sz w:val="28"/>
          <w:szCs w:val="28"/>
          <w:lang w:val="ru-RU"/>
        </w:rPr>
      </w:pPr>
      <w:r w:rsidRPr="00582BBE">
        <w:rPr>
          <w:rFonts w:cs="Times New Roman"/>
          <w:i/>
          <w:sz w:val="28"/>
          <w:szCs w:val="28"/>
          <w:lang w:val="ru-RU"/>
        </w:rPr>
        <w:t xml:space="preserve"> </w:t>
      </w:r>
      <w:r w:rsidRPr="00CA6670">
        <w:rPr>
          <w:rFonts w:cs="Times New Roman"/>
          <w:i/>
          <w:sz w:val="28"/>
          <w:szCs w:val="28"/>
          <w:lang w:val="ru-RU"/>
        </w:rPr>
        <w:t>Актуальность темы</w:t>
      </w:r>
      <w:r w:rsidRPr="00CA6670">
        <w:rPr>
          <w:rFonts w:cs="Times New Roman"/>
          <w:b/>
          <w:sz w:val="28"/>
          <w:szCs w:val="28"/>
          <w:lang w:val="ru-RU"/>
        </w:rPr>
        <w:t>.</w:t>
      </w:r>
      <w:r w:rsidRPr="00CA6670">
        <w:rPr>
          <w:rFonts w:cs="Times New Roman"/>
          <w:sz w:val="28"/>
          <w:szCs w:val="28"/>
          <w:lang w:val="ru-RU"/>
        </w:rPr>
        <w:t xml:space="preserve"> Инвестиция (капитальные вложения) совокупность затрат материальных, трудовых и денежных ресурсов, направленных на расширенное воспроизводство, основных фондов всех отраслей народного хозяйства. Инвестиции относительно новый для нашей экономики термин. В рамках централизованной плановой системы использовалось понятие «валовые капитальные вложения», под которыми понимались все затраты на воспроизводство основных фондов, включая затраты на их ремонт. Инвестиции более широкое понятие. Оно охватывает и так называемые реальные инвестиции, близкие по содержанию к нашему термину «капитальные вложения», и «финансовые» (портфельные) инвестиции, то есть вложения в акции, облигации, другие ценные бумаги, связанные непосредственно с титулом собственника, дающим право на получение доходов от собственности. </w:t>
      </w:r>
    </w:p>
    <w:p w:rsidR="00B219D0" w:rsidRPr="00CA6670" w:rsidRDefault="00B219D0" w:rsidP="00CA6670">
      <w:pPr>
        <w:pStyle w:val="a3"/>
        <w:spacing w:after="0"/>
        <w:jc w:val="both"/>
        <w:rPr>
          <w:rFonts w:cs="Times New Roman"/>
          <w:sz w:val="28"/>
          <w:szCs w:val="28"/>
          <w:lang w:val="ru-RU"/>
        </w:rPr>
      </w:pPr>
      <w:r w:rsidRPr="00CA6670">
        <w:rPr>
          <w:rFonts w:cs="Times New Roman"/>
          <w:sz w:val="28"/>
          <w:szCs w:val="28"/>
          <w:lang w:val="ru-RU"/>
        </w:rPr>
        <w:t>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B219D0" w:rsidRPr="00CA6670" w:rsidRDefault="00B219D0" w:rsidP="00CA6670">
      <w:pPr>
        <w:spacing w:after="0" w:line="240" w:lineRule="auto"/>
        <w:jc w:val="both"/>
        <w:rPr>
          <w:rFonts w:ascii="Times New Roman" w:hAnsi="Times New Roman"/>
          <w:color w:val="000000"/>
          <w:sz w:val="28"/>
          <w:szCs w:val="28"/>
        </w:rPr>
      </w:pPr>
      <w:r w:rsidRPr="00CA6670">
        <w:rPr>
          <w:rFonts w:ascii="Times New Roman" w:hAnsi="Times New Roman"/>
          <w:color w:val="000000"/>
          <w:sz w:val="28"/>
          <w:szCs w:val="28"/>
        </w:rPr>
        <w:t xml:space="preserve">Проблема инвестиций в нашей стране настолько актуальна, что разговоры о них не утихают. Эта проблема актуальна, прежде всего, тем, что на инвестициях в </w:t>
      </w:r>
      <w:r>
        <w:rPr>
          <w:rFonts w:ascii="Times New Roman" w:hAnsi="Times New Roman"/>
          <w:color w:val="000000"/>
          <w:sz w:val="28"/>
          <w:szCs w:val="28"/>
        </w:rPr>
        <w:t xml:space="preserve">Казахстане </w:t>
      </w:r>
      <w:r w:rsidRPr="00CA6670">
        <w:rPr>
          <w:rFonts w:ascii="Times New Roman" w:hAnsi="Times New Roman"/>
          <w:color w:val="000000"/>
          <w:sz w:val="28"/>
          <w:szCs w:val="28"/>
        </w:rPr>
        <w:t xml:space="preserve">можно нажить огромное состояние, но в то же время боязнь потерять вложенные средства останавливает инвесторов. </w:t>
      </w:r>
      <w:r>
        <w:rPr>
          <w:rFonts w:ascii="Times New Roman" w:hAnsi="Times New Roman"/>
          <w:color w:val="000000"/>
          <w:sz w:val="28"/>
          <w:szCs w:val="28"/>
        </w:rPr>
        <w:t xml:space="preserve">Казахстанский </w:t>
      </w:r>
      <w:r w:rsidRPr="00CA6670">
        <w:rPr>
          <w:rFonts w:ascii="Times New Roman" w:hAnsi="Times New Roman"/>
          <w:color w:val="000000"/>
          <w:sz w:val="28"/>
          <w:szCs w:val="28"/>
        </w:rPr>
        <w:t xml:space="preserve">рынок - один из самых привлекательных для иностранных инвесторов, однако, он также и один из самых непредсказуемых, и иностранные инвесторы мечутся из стороны в сторону, пытаясь не упустить свой кусок </w:t>
      </w:r>
      <w:r>
        <w:rPr>
          <w:rFonts w:ascii="Times New Roman" w:hAnsi="Times New Roman"/>
          <w:color w:val="000000"/>
          <w:sz w:val="28"/>
          <w:szCs w:val="28"/>
        </w:rPr>
        <w:t xml:space="preserve">казахстанского </w:t>
      </w:r>
      <w:r w:rsidRPr="00CA6670">
        <w:rPr>
          <w:rFonts w:ascii="Times New Roman" w:hAnsi="Times New Roman"/>
          <w:color w:val="000000"/>
          <w:sz w:val="28"/>
          <w:szCs w:val="28"/>
        </w:rPr>
        <w:t>рынка и, в то же время, не потерять свои деньги. При этом иностранные инвесторы ориентируются, прежде всего, на инвестиционный климат</w:t>
      </w:r>
      <w:r>
        <w:rPr>
          <w:rFonts w:ascii="Times New Roman" w:hAnsi="Times New Roman"/>
          <w:color w:val="000000"/>
          <w:sz w:val="28"/>
          <w:szCs w:val="28"/>
        </w:rPr>
        <w:t xml:space="preserve"> Казахстана</w:t>
      </w:r>
      <w:r w:rsidRPr="00CA6670">
        <w:rPr>
          <w:rFonts w:ascii="Times New Roman" w:hAnsi="Times New Roman"/>
          <w:color w:val="000000"/>
          <w:sz w:val="28"/>
          <w:szCs w:val="28"/>
        </w:rPr>
        <w:t>, который определяется независимыми экспертами и служит для указания на эффективность вложений в той или иной стране.</w:t>
      </w:r>
    </w:p>
    <w:p w:rsidR="00B219D0" w:rsidRPr="00CA6670" w:rsidRDefault="00B219D0" w:rsidP="00CA6670">
      <w:pPr>
        <w:spacing w:line="240" w:lineRule="auto"/>
        <w:jc w:val="both"/>
        <w:rPr>
          <w:rFonts w:ascii="Times New Roman" w:hAnsi="Times New Roman"/>
          <w:sz w:val="28"/>
          <w:szCs w:val="28"/>
        </w:rPr>
      </w:pPr>
      <w:r w:rsidRPr="00CA6670">
        <w:rPr>
          <w:rFonts w:ascii="Times New Roman" w:hAnsi="Times New Roman"/>
          <w:color w:val="000000"/>
          <w:sz w:val="28"/>
          <w:szCs w:val="28"/>
        </w:rPr>
        <w:t xml:space="preserve">Государственная инвестиционная политика сейчас направлена именно на то, чтобы обеспечить инвесторов всеми необходимыми условиями для работы на </w:t>
      </w:r>
      <w:r>
        <w:rPr>
          <w:rFonts w:ascii="Times New Roman" w:hAnsi="Times New Roman"/>
          <w:color w:val="000000"/>
          <w:sz w:val="28"/>
          <w:szCs w:val="28"/>
        </w:rPr>
        <w:t xml:space="preserve">казахстанском </w:t>
      </w:r>
      <w:r w:rsidRPr="00CA6670">
        <w:rPr>
          <w:rFonts w:ascii="Times New Roman" w:hAnsi="Times New Roman"/>
          <w:color w:val="000000"/>
          <w:sz w:val="28"/>
          <w:szCs w:val="28"/>
        </w:rPr>
        <w:t xml:space="preserve">рынке, и потому в перспективе мы можем рассчитывать на изменение ситуации в </w:t>
      </w:r>
      <w:r>
        <w:rPr>
          <w:rFonts w:ascii="Times New Roman" w:hAnsi="Times New Roman"/>
          <w:color w:val="000000"/>
          <w:sz w:val="28"/>
          <w:szCs w:val="28"/>
        </w:rPr>
        <w:t>казахстанской</w:t>
      </w:r>
      <w:r w:rsidRPr="00CA6670">
        <w:rPr>
          <w:rFonts w:ascii="Times New Roman" w:hAnsi="Times New Roman"/>
          <w:color w:val="000000"/>
          <w:sz w:val="28"/>
          <w:szCs w:val="28"/>
        </w:rPr>
        <w:t xml:space="preserve"> экономике в лучшую сторону. Огромное значение для </w:t>
      </w:r>
      <w:r>
        <w:rPr>
          <w:rFonts w:ascii="Times New Roman" w:hAnsi="Times New Roman"/>
          <w:color w:val="000000"/>
          <w:sz w:val="28"/>
          <w:szCs w:val="28"/>
        </w:rPr>
        <w:t>Казахстана и</w:t>
      </w:r>
      <w:r w:rsidRPr="00CA6670">
        <w:rPr>
          <w:rFonts w:ascii="Times New Roman" w:hAnsi="Times New Roman"/>
          <w:color w:val="000000"/>
          <w:sz w:val="28"/>
          <w:szCs w:val="28"/>
        </w:rPr>
        <w:t>меют не только иностранные, но и внутри</w:t>
      </w:r>
      <w:r>
        <w:rPr>
          <w:rFonts w:ascii="Times New Roman" w:hAnsi="Times New Roman"/>
          <w:color w:val="000000"/>
          <w:sz w:val="28"/>
          <w:szCs w:val="28"/>
        </w:rPr>
        <w:t>казахстанские инвестиций</w:t>
      </w:r>
      <w:r w:rsidRPr="00CA6670">
        <w:rPr>
          <w:rFonts w:ascii="Times New Roman" w:hAnsi="Times New Roman"/>
          <w:color w:val="000000"/>
          <w:sz w:val="28"/>
          <w:szCs w:val="28"/>
        </w:rPr>
        <w:t xml:space="preserve">, ведь множество людей во время становления рыночной экономики “сколотили” себе огромные состояния, которые в данный момент лежат в европейских и американских банках, иными словами используются для инвестиций в зарубежных странах. Практически любое предприятие (компания, организация) для реализации своих целей нуждается в инвестировании. От того, насколько умело компания проведет инвестиционную политику, зависит ее коммерческий успех. Таким образом, инвестиции являются эффективным рыночным инструментом повышения конкурентоспособности предприятий (компаний, организаций). </w:t>
      </w:r>
      <w:r w:rsidRPr="002F6EC9">
        <w:rPr>
          <w:rFonts w:ascii="Times New Roman" w:hAnsi="Times New Roman"/>
          <w:color w:val="000000"/>
          <w:sz w:val="28"/>
          <w:szCs w:val="28"/>
        </w:rPr>
        <w:t>Именно данными аспектами характеризуется актуальность темы исследования.</w:t>
      </w:r>
      <w:r w:rsidRPr="00CA6670">
        <w:rPr>
          <w:rFonts w:ascii="Times New Roman" w:hAnsi="Times New Roman"/>
          <w:b/>
          <w:sz w:val="28"/>
          <w:szCs w:val="28"/>
        </w:rPr>
        <w:t xml:space="preserve"> </w:t>
      </w:r>
      <w:r w:rsidRPr="00CA6670">
        <w:rPr>
          <w:rFonts w:ascii="Times New Roman" w:hAnsi="Times New Roman"/>
          <w:sz w:val="28"/>
          <w:szCs w:val="28"/>
        </w:rPr>
        <w:t>Характерной особенностью инвестиционной деятельности предприятий на современном этапе является рост многообразия привлекаемых источников финансирования в результате перехода к рыночной модели инвестирования с присущим для нее изменением соотношения между внутренними и внешними источниками финансирования инвестиций. В этих условиях одной из приоритетных задач финансового менеджмента, от качественного решения которой во многом зависит эффективность и экономическая безопасность инвестиционной деятельности, является оптимальный выбор структуры источников ее финансирования. На основе оптимизации данной структуры обеспечиваются необходимый уровень доходности и финансовой устойчивости, динамическое финансовое равновесие, максимизация стоимости предприятий. Назревшие потребности отечественной хозяйственной практики обусловливают пристальное внимание к проблемам управления источниками финансирования инвестиционной деятельности, структурой капитала, стоимостью предприятия, разрабатываемым экономической наукой Запада на протяжении последних десятилетий, а также интенсификацию поиска методического инструментария, адекватного новым задачам. По мере становления рыночного хозяйства в Казахстане происходит смена парадигмы финансового анализа, развиваются теоретические и методические основы современного финансового менеджмента. Задачи в этой области осложняются тем, что в силу существенной специфики становления рыночных отношений в Казахстане. Подходы, выработанные научной мыслью Запада, не могут быть использованы без адаптации к российским условиям. Возрастание роли управления предприятиями, нацеленного на рост их стоимости, применительно к политике финансирования инвестиционной деятельности, обусловливает потребность в научном осмыслении и обосновании инвестиционно-финансового подхода к формированию структуры источников финансирования инвестиц</w:t>
      </w:r>
      <w:r>
        <w:rPr>
          <w:rFonts w:ascii="Times New Roman" w:hAnsi="Times New Roman"/>
          <w:sz w:val="28"/>
          <w:szCs w:val="28"/>
        </w:rPr>
        <w:t>ионной деятельности казахстански</w:t>
      </w:r>
      <w:r w:rsidRPr="00CA6670">
        <w:rPr>
          <w:rFonts w:ascii="Times New Roman" w:hAnsi="Times New Roman"/>
          <w:sz w:val="28"/>
          <w:szCs w:val="28"/>
        </w:rPr>
        <w:t>х предприятий, разработке моделей и инструментов, обеспечивающих ее оптимизацию. Степень разработанности проблемы. Различные теоретические и методические аспекты проблемы оптимизации источников финансирования инвестиционной деятельности предприятий нашли отражение в работах зарубежных и отечественных ученых.</w:t>
      </w:r>
    </w:p>
    <w:p w:rsidR="00B219D0" w:rsidRPr="00CA6670" w:rsidRDefault="00B219D0" w:rsidP="00CA6670">
      <w:pPr>
        <w:spacing w:line="240" w:lineRule="auto"/>
        <w:jc w:val="both"/>
        <w:rPr>
          <w:rFonts w:ascii="Times New Roman" w:hAnsi="Times New Roman"/>
          <w:sz w:val="28"/>
          <w:szCs w:val="28"/>
        </w:rPr>
      </w:pPr>
      <w:r w:rsidRPr="00CA6670">
        <w:rPr>
          <w:rFonts w:ascii="Times New Roman" w:hAnsi="Times New Roman"/>
          <w:sz w:val="28"/>
          <w:szCs w:val="28"/>
        </w:rPr>
        <w:t>Основные методологические подходы к исследованию инвестиционной деятельности предприятий и источников ее финансирования разработаны в классических трудах Дж. М. Кейнса, К. Маркса, А. Маршалла.Проблемы формирования и управления структурой капитала, ее влияния на конечные результаты деятельности компаний исследованы в фундаментальных трудах Г. Акксрлофа, Дж, Ван Хорна, Дж, Ваховича, М. Йенсена, Р.Масюлиса, У. Меклинга, Р. Мертона, М. Миллера, Ф. Модильяни, Р. Радк-лиффа, У. Шарпа, Дж. Уильямса, Дж. Уорнсра и др.</w:t>
      </w:r>
    </w:p>
    <w:p w:rsidR="00B219D0" w:rsidRPr="00CA6670" w:rsidRDefault="00B219D0" w:rsidP="00CA6670">
      <w:pPr>
        <w:spacing w:line="240" w:lineRule="auto"/>
        <w:jc w:val="both"/>
        <w:rPr>
          <w:rFonts w:ascii="Times New Roman" w:hAnsi="Times New Roman"/>
          <w:sz w:val="28"/>
          <w:szCs w:val="28"/>
        </w:rPr>
      </w:pPr>
      <w:r w:rsidRPr="00CA6670">
        <w:rPr>
          <w:rFonts w:ascii="Times New Roman" w:hAnsi="Times New Roman"/>
          <w:sz w:val="28"/>
          <w:szCs w:val="28"/>
        </w:rPr>
        <w:t>Различные аспекты финансирования инвестиционной деятельности предприятий в современной экономике рассмотрены в работах И, А. Бланка, В.В. Бочарова, Р. Брейли, Ю. Бригхэма, Д. Блэкуэлла.Специфика формирования источников финансирования инвестиционной деятельности предприятий в условиях рыночных преобразований экономики России раскрыта в работах И.Т. Балабанова, B.C. Барда, В.С Ивановского,И.В- Ивашковской, Л.Л. Игониной, А.З. Дадашева, Т.Н. Даниловой, В.А. Слепова, Д.Г. Черника и др.</w:t>
      </w:r>
    </w:p>
    <w:p w:rsidR="00B219D0" w:rsidRPr="00CA6670" w:rsidRDefault="00B219D0" w:rsidP="00CA6670">
      <w:pPr>
        <w:spacing w:line="240" w:lineRule="auto"/>
        <w:jc w:val="both"/>
        <w:rPr>
          <w:rFonts w:ascii="Times New Roman" w:hAnsi="Times New Roman"/>
          <w:sz w:val="28"/>
          <w:szCs w:val="28"/>
        </w:rPr>
      </w:pPr>
      <w:r w:rsidRPr="00CA6670">
        <w:rPr>
          <w:rFonts w:ascii="Times New Roman" w:hAnsi="Times New Roman"/>
          <w:sz w:val="28"/>
          <w:szCs w:val="28"/>
        </w:rPr>
        <w:t>Однако, несмотря на всю ценность проведенных исследований, многие существенные аспекты оптимизации источников финансирования инвестиционной деятельности предприятий в условиях современного этапа развития отечественной экономики остаются недостаточно разработанными. Анализ работ, представленных в экономической литературе, свидетельствует о преобладании бухгалтерского подхода к анализу структуры источников финансирования инвестиционной деятельности предприятий, когда в основу оценки эффективности этой структуры кладутся показатели прошлой деятельности предприятий, что не позволяет обеспечить политику финансирования инвестиционной деятельности, подчиненную целям долгосрочного роста предприятия.</w:t>
      </w:r>
    </w:p>
    <w:p w:rsidR="00B219D0" w:rsidRPr="00CA6670" w:rsidRDefault="00B219D0" w:rsidP="00CA6670">
      <w:pPr>
        <w:spacing w:line="240" w:lineRule="auto"/>
        <w:jc w:val="both"/>
        <w:rPr>
          <w:rFonts w:ascii="Times New Roman" w:hAnsi="Times New Roman"/>
          <w:sz w:val="28"/>
          <w:szCs w:val="28"/>
        </w:rPr>
      </w:pPr>
      <w:r w:rsidRPr="00CA6670">
        <w:rPr>
          <w:rFonts w:ascii="Times New Roman" w:hAnsi="Times New Roman"/>
          <w:i/>
          <w:sz w:val="28"/>
          <w:szCs w:val="28"/>
        </w:rPr>
        <w:t>Цель и задачи исследования.</w:t>
      </w:r>
      <w:r w:rsidRPr="00CA6670">
        <w:rPr>
          <w:rFonts w:ascii="Times New Roman" w:hAnsi="Times New Roman"/>
          <w:sz w:val="28"/>
          <w:szCs w:val="28"/>
        </w:rPr>
        <w:t xml:space="preserve"> Цель курсовой работы состоит в обосновании инвестиционно-финансового подхода к формированию структуры источников финансирования инвестиционной деятельности казахстанских предприятий и разработке методического инструментария, обеспечивающего  оптимизацию.</w:t>
      </w:r>
    </w:p>
    <w:p w:rsidR="00B219D0" w:rsidRPr="00CA6670" w:rsidRDefault="00B219D0" w:rsidP="00CA6670">
      <w:pPr>
        <w:spacing w:line="240" w:lineRule="auto"/>
        <w:jc w:val="both"/>
        <w:rPr>
          <w:rFonts w:ascii="Times New Roman" w:hAnsi="Times New Roman"/>
          <w:sz w:val="28"/>
          <w:szCs w:val="28"/>
        </w:rPr>
      </w:pPr>
      <w:r w:rsidRPr="00CA6670">
        <w:rPr>
          <w:rFonts w:ascii="Times New Roman" w:hAnsi="Times New Roman"/>
          <w:sz w:val="28"/>
          <w:szCs w:val="28"/>
        </w:rPr>
        <w:t>Поставленная цель исследования обусловила необходимость решения комплекса взаимосвязанных задач:</w:t>
      </w:r>
    </w:p>
    <w:p w:rsidR="00B219D0" w:rsidRPr="00CA6670" w:rsidRDefault="00B219D0" w:rsidP="00CA6670">
      <w:pPr>
        <w:spacing w:line="240" w:lineRule="auto"/>
        <w:jc w:val="both"/>
        <w:rPr>
          <w:rFonts w:ascii="Times New Roman" w:hAnsi="Times New Roman"/>
          <w:sz w:val="28"/>
          <w:szCs w:val="28"/>
        </w:rPr>
      </w:pPr>
      <w:r w:rsidRPr="00CA6670">
        <w:rPr>
          <w:rFonts w:ascii="Times New Roman" w:hAnsi="Times New Roman"/>
          <w:sz w:val="28"/>
          <w:szCs w:val="28"/>
        </w:rPr>
        <w:t>уточнить экономическое содержание инвестиционной деятельности предприятия;</w:t>
      </w:r>
    </w:p>
    <w:p w:rsidR="00B219D0" w:rsidRPr="00CA6670" w:rsidRDefault="00B219D0" w:rsidP="00CA6670">
      <w:pPr>
        <w:spacing w:line="240" w:lineRule="auto"/>
        <w:jc w:val="both"/>
        <w:rPr>
          <w:rFonts w:ascii="Times New Roman" w:hAnsi="Times New Roman"/>
          <w:sz w:val="28"/>
          <w:szCs w:val="28"/>
        </w:rPr>
      </w:pPr>
      <w:r w:rsidRPr="00CA6670">
        <w:rPr>
          <w:rFonts w:ascii="Times New Roman" w:hAnsi="Times New Roman"/>
          <w:sz w:val="28"/>
          <w:szCs w:val="28"/>
        </w:rPr>
        <w:t>раскрыть понятие, источники, методы и инструменты финансирования инвестиционной деятельности предприятия;</w:t>
      </w:r>
    </w:p>
    <w:p w:rsidR="00B219D0" w:rsidRPr="00CA6670" w:rsidRDefault="00B219D0" w:rsidP="00CA6670">
      <w:pPr>
        <w:spacing w:line="240" w:lineRule="auto"/>
        <w:jc w:val="both"/>
        <w:rPr>
          <w:rFonts w:ascii="Times New Roman" w:hAnsi="Times New Roman"/>
          <w:sz w:val="28"/>
          <w:szCs w:val="28"/>
        </w:rPr>
      </w:pPr>
      <w:r w:rsidRPr="00CA6670">
        <w:rPr>
          <w:rFonts w:ascii="Times New Roman" w:hAnsi="Times New Roman"/>
          <w:sz w:val="28"/>
          <w:szCs w:val="28"/>
        </w:rPr>
        <w:t>установить основные подходы к оптимизации структуры источников финансирования инвестиционной деятельности предприятия;</w:t>
      </w:r>
    </w:p>
    <w:p w:rsidR="00B219D0" w:rsidRPr="00CA6670" w:rsidRDefault="00B219D0" w:rsidP="00CA6670">
      <w:pPr>
        <w:spacing w:line="240" w:lineRule="auto"/>
        <w:jc w:val="both"/>
        <w:rPr>
          <w:rFonts w:ascii="Times New Roman" w:hAnsi="Times New Roman"/>
          <w:sz w:val="28"/>
          <w:szCs w:val="28"/>
        </w:rPr>
      </w:pPr>
      <w:r w:rsidRPr="00CA6670">
        <w:rPr>
          <w:rFonts w:ascii="Times New Roman" w:hAnsi="Times New Roman"/>
          <w:sz w:val="28"/>
          <w:szCs w:val="28"/>
        </w:rPr>
        <w:t>выявить особенности формирования источников финансирования инвестиционной деятельности предприятий в казахстанской экономике;</w:t>
      </w:r>
    </w:p>
    <w:p w:rsidR="00B219D0" w:rsidRPr="00CA6670" w:rsidRDefault="00B219D0" w:rsidP="00CA6670">
      <w:pPr>
        <w:spacing w:line="240" w:lineRule="auto"/>
        <w:jc w:val="both"/>
        <w:rPr>
          <w:rFonts w:ascii="Times New Roman" w:hAnsi="Times New Roman"/>
          <w:sz w:val="28"/>
          <w:szCs w:val="28"/>
        </w:rPr>
      </w:pPr>
      <w:r w:rsidRPr="00CA6670">
        <w:rPr>
          <w:rFonts w:ascii="Times New Roman" w:hAnsi="Times New Roman"/>
          <w:sz w:val="28"/>
          <w:szCs w:val="28"/>
        </w:rPr>
        <w:t>проанализировать структуру источников финансирования инвестиционной деятельности предприятий;</w:t>
      </w:r>
    </w:p>
    <w:p w:rsidR="00B219D0" w:rsidRPr="00CA6670" w:rsidRDefault="00B219D0" w:rsidP="00CA6670">
      <w:pPr>
        <w:spacing w:line="240" w:lineRule="auto"/>
        <w:jc w:val="both"/>
        <w:rPr>
          <w:rFonts w:ascii="Times New Roman" w:hAnsi="Times New Roman"/>
          <w:sz w:val="28"/>
          <w:szCs w:val="28"/>
        </w:rPr>
      </w:pPr>
      <w:r w:rsidRPr="00CA6670">
        <w:rPr>
          <w:rFonts w:ascii="Times New Roman" w:hAnsi="Times New Roman"/>
          <w:sz w:val="28"/>
          <w:szCs w:val="28"/>
        </w:rPr>
        <w:t>исследовать взаимосвязь структуры источников финансирования предприятий и результатов их деятельности;</w:t>
      </w:r>
    </w:p>
    <w:p w:rsidR="00B219D0" w:rsidRPr="00CA6670" w:rsidRDefault="00B219D0" w:rsidP="00CA6670">
      <w:pPr>
        <w:spacing w:line="240" w:lineRule="auto"/>
        <w:jc w:val="both"/>
        <w:rPr>
          <w:rFonts w:ascii="Times New Roman" w:hAnsi="Times New Roman"/>
          <w:sz w:val="28"/>
          <w:szCs w:val="28"/>
        </w:rPr>
      </w:pPr>
      <w:r w:rsidRPr="00CA6670">
        <w:rPr>
          <w:rFonts w:ascii="Times New Roman" w:hAnsi="Times New Roman"/>
          <w:sz w:val="28"/>
          <w:szCs w:val="28"/>
        </w:rPr>
        <w:t>- обосновать принципы анализа формирования оптимальной структуры</w:t>
      </w:r>
    </w:p>
    <w:p w:rsidR="00B219D0" w:rsidRPr="00CA6670" w:rsidRDefault="00B219D0" w:rsidP="00CA6670">
      <w:pPr>
        <w:spacing w:line="240" w:lineRule="auto"/>
        <w:jc w:val="both"/>
        <w:rPr>
          <w:rFonts w:ascii="Times New Roman" w:hAnsi="Times New Roman"/>
          <w:sz w:val="28"/>
          <w:szCs w:val="28"/>
        </w:rPr>
      </w:pPr>
      <w:r w:rsidRPr="00CA6670">
        <w:rPr>
          <w:rFonts w:ascii="Times New Roman" w:hAnsi="Times New Roman"/>
          <w:sz w:val="28"/>
          <w:szCs w:val="28"/>
        </w:rPr>
        <w:t>источников финансирования инвестиционной деятельности предприятия;</w:t>
      </w:r>
    </w:p>
    <w:p w:rsidR="00B219D0" w:rsidRPr="00CA6670" w:rsidRDefault="00B219D0" w:rsidP="00CA6670">
      <w:pPr>
        <w:spacing w:line="240" w:lineRule="auto"/>
        <w:jc w:val="both"/>
        <w:rPr>
          <w:rFonts w:ascii="Times New Roman" w:hAnsi="Times New Roman"/>
          <w:sz w:val="28"/>
          <w:szCs w:val="28"/>
        </w:rPr>
      </w:pPr>
      <w:r w:rsidRPr="00CA6670">
        <w:rPr>
          <w:rFonts w:ascii="Times New Roman" w:hAnsi="Times New Roman"/>
          <w:sz w:val="28"/>
          <w:szCs w:val="28"/>
        </w:rPr>
        <w:t>- разработать модель инвестиционно-финансового выбора, обеспечивающую оптимизацию структуры источников финансирования инвестиционной деятельности предприятия.</w:t>
      </w:r>
    </w:p>
    <w:p w:rsidR="00B219D0" w:rsidRPr="00CA6670" w:rsidRDefault="00B219D0" w:rsidP="00CA6670">
      <w:pPr>
        <w:spacing w:line="240" w:lineRule="auto"/>
        <w:jc w:val="both"/>
        <w:rPr>
          <w:rFonts w:ascii="Times New Roman" w:hAnsi="Times New Roman"/>
          <w:sz w:val="28"/>
          <w:szCs w:val="28"/>
        </w:rPr>
      </w:pPr>
      <w:r w:rsidRPr="00CA6670">
        <w:rPr>
          <w:rFonts w:ascii="Times New Roman" w:hAnsi="Times New Roman"/>
          <w:i/>
          <w:sz w:val="28"/>
          <w:szCs w:val="28"/>
        </w:rPr>
        <w:t xml:space="preserve">     Объект исследования</w:t>
      </w:r>
      <w:r w:rsidRPr="00CA6670">
        <w:rPr>
          <w:rFonts w:ascii="Times New Roman" w:hAnsi="Times New Roman"/>
          <w:sz w:val="28"/>
          <w:szCs w:val="28"/>
        </w:rPr>
        <w:t xml:space="preserve">. Объектом является АО «КазАгроФинанс». Деятельность Компании регулируется Национальным Банком Республики Казахстан («НБРК») и Агенством Республики Казахстан по регулированию и надзору финансовых рынков и финансовых организаций в соответсвии с лицензией № 16 от 26 марта </w:t>
      </w:r>
      <w:smartTag w:uri="urn:schemas-microsoft-com:office:smarttags" w:element="metricconverter">
        <w:smartTagPr>
          <w:attr w:name="ProductID" w:val="2004 г"/>
        </w:smartTagPr>
        <w:r w:rsidRPr="00CA6670">
          <w:rPr>
            <w:rFonts w:ascii="Times New Roman" w:hAnsi="Times New Roman"/>
            <w:sz w:val="28"/>
            <w:szCs w:val="28"/>
          </w:rPr>
          <w:t>2004 г</w:t>
        </w:r>
      </w:smartTag>
      <w:r w:rsidRPr="00CA6670">
        <w:rPr>
          <w:rFonts w:ascii="Times New Roman" w:hAnsi="Times New Roman"/>
          <w:sz w:val="28"/>
          <w:szCs w:val="28"/>
        </w:rPr>
        <w:t>.Объектом исследования является процесс финансирования инвестиционной деятельности предприятий в казахстанской экономике. Предметом исследования выступает система финансовых отношений, складывающихся по поводу управления структурой источников финансирования инвестиционной деятельности на современном этапе экономического развития Казахстана.Теоретико-методологической основой исследования выступают фундаментальные концепции, представленные в классических и современных трудах зарубежных и отечественных ученых в области финансового менеджмента, формирования структуры источников финансирования инвестиционной деятельности предприятий. В процессе исследования были использованы концептуальные положения теории экономических систем, воспроизводства, переходной экономики, инвестиций, структуры капитала, стоимости фирмы.</w:t>
      </w:r>
    </w:p>
    <w:p w:rsidR="00B219D0" w:rsidRDefault="00B219D0" w:rsidP="00214292">
      <w:pPr>
        <w:spacing w:line="240" w:lineRule="auto"/>
        <w:jc w:val="both"/>
        <w:rPr>
          <w:rFonts w:ascii="Times New Roman" w:hAnsi="Times New Roman"/>
          <w:sz w:val="28"/>
          <w:szCs w:val="28"/>
        </w:rPr>
      </w:pPr>
    </w:p>
    <w:p w:rsidR="00B219D0" w:rsidRDefault="00B219D0" w:rsidP="00214292">
      <w:pPr>
        <w:spacing w:line="240" w:lineRule="auto"/>
        <w:jc w:val="both"/>
        <w:rPr>
          <w:rFonts w:ascii="Times New Roman" w:hAnsi="Times New Roman"/>
          <w:sz w:val="28"/>
          <w:szCs w:val="28"/>
        </w:rPr>
      </w:pPr>
    </w:p>
    <w:p w:rsidR="00B219D0" w:rsidRDefault="00B219D0" w:rsidP="00214292">
      <w:pPr>
        <w:spacing w:line="240" w:lineRule="auto"/>
        <w:jc w:val="both"/>
        <w:rPr>
          <w:rFonts w:ascii="Times New Roman" w:hAnsi="Times New Roman"/>
          <w:sz w:val="28"/>
          <w:szCs w:val="28"/>
        </w:rPr>
      </w:pPr>
    </w:p>
    <w:p w:rsidR="00B219D0" w:rsidRDefault="00B219D0" w:rsidP="00214292">
      <w:pPr>
        <w:spacing w:line="240" w:lineRule="auto"/>
        <w:jc w:val="both"/>
        <w:rPr>
          <w:rFonts w:ascii="Times New Roman" w:hAnsi="Times New Roman"/>
          <w:sz w:val="28"/>
          <w:szCs w:val="28"/>
        </w:rPr>
      </w:pPr>
    </w:p>
    <w:p w:rsidR="00B219D0" w:rsidRDefault="00B219D0" w:rsidP="00214292">
      <w:pPr>
        <w:spacing w:line="240" w:lineRule="auto"/>
        <w:jc w:val="both"/>
        <w:rPr>
          <w:rFonts w:ascii="Times New Roman" w:hAnsi="Times New Roman"/>
          <w:sz w:val="28"/>
          <w:szCs w:val="28"/>
        </w:rPr>
      </w:pPr>
    </w:p>
    <w:p w:rsidR="00B219D0" w:rsidRDefault="00B219D0" w:rsidP="00214292">
      <w:pPr>
        <w:spacing w:line="240" w:lineRule="auto"/>
        <w:jc w:val="both"/>
        <w:rPr>
          <w:rFonts w:ascii="Times New Roman" w:hAnsi="Times New Roman"/>
          <w:sz w:val="28"/>
          <w:szCs w:val="28"/>
        </w:rPr>
      </w:pPr>
    </w:p>
    <w:p w:rsidR="00B219D0" w:rsidRDefault="00B219D0" w:rsidP="00214292">
      <w:pPr>
        <w:spacing w:line="240" w:lineRule="auto"/>
        <w:jc w:val="both"/>
        <w:rPr>
          <w:rFonts w:ascii="Times New Roman" w:hAnsi="Times New Roman"/>
          <w:sz w:val="28"/>
          <w:szCs w:val="28"/>
        </w:rPr>
      </w:pPr>
    </w:p>
    <w:p w:rsidR="00B219D0" w:rsidRDefault="00B219D0" w:rsidP="00214292">
      <w:pPr>
        <w:spacing w:line="240" w:lineRule="auto"/>
        <w:jc w:val="both"/>
        <w:rPr>
          <w:rFonts w:ascii="Times New Roman" w:hAnsi="Times New Roman"/>
          <w:sz w:val="28"/>
          <w:szCs w:val="28"/>
        </w:rPr>
      </w:pPr>
    </w:p>
    <w:p w:rsidR="00B219D0" w:rsidRDefault="00B219D0" w:rsidP="00214292">
      <w:pPr>
        <w:spacing w:line="240" w:lineRule="auto"/>
        <w:jc w:val="both"/>
        <w:rPr>
          <w:rFonts w:ascii="Times New Roman" w:hAnsi="Times New Roman"/>
          <w:sz w:val="28"/>
          <w:szCs w:val="28"/>
        </w:rPr>
      </w:pPr>
    </w:p>
    <w:p w:rsidR="00B219D0" w:rsidRDefault="00B219D0" w:rsidP="00214292">
      <w:pPr>
        <w:spacing w:line="240" w:lineRule="auto"/>
        <w:jc w:val="both"/>
        <w:rPr>
          <w:rFonts w:ascii="Times New Roman" w:hAnsi="Times New Roman"/>
          <w:sz w:val="28"/>
          <w:szCs w:val="28"/>
        </w:rPr>
      </w:pPr>
    </w:p>
    <w:p w:rsidR="00B219D0" w:rsidRDefault="00B219D0" w:rsidP="00214292">
      <w:pPr>
        <w:spacing w:line="240" w:lineRule="auto"/>
        <w:jc w:val="both"/>
        <w:rPr>
          <w:rFonts w:ascii="Times New Roman" w:hAnsi="Times New Roman"/>
          <w:sz w:val="28"/>
          <w:szCs w:val="28"/>
        </w:rPr>
      </w:pPr>
    </w:p>
    <w:p w:rsidR="00B219D0" w:rsidRDefault="00B219D0" w:rsidP="00214292">
      <w:pPr>
        <w:spacing w:line="240" w:lineRule="auto"/>
        <w:jc w:val="both"/>
        <w:rPr>
          <w:rFonts w:ascii="Times New Roman" w:hAnsi="Times New Roman"/>
          <w:sz w:val="28"/>
          <w:szCs w:val="28"/>
        </w:rPr>
      </w:pPr>
    </w:p>
    <w:p w:rsidR="00B219D0" w:rsidRPr="002F6EC9" w:rsidRDefault="00B219D0" w:rsidP="00CA6670">
      <w:pPr>
        <w:spacing w:after="0"/>
        <w:jc w:val="center"/>
        <w:rPr>
          <w:rFonts w:cs="Tahoma"/>
          <w:color w:val="000000"/>
          <w:sz w:val="28"/>
          <w:szCs w:val="28"/>
        </w:rPr>
      </w:pPr>
    </w:p>
    <w:p w:rsidR="00B219D0" w:rsidRDefault="00B219D0" w:rsidP="00CA6670">
      <w:pPr>
        <w:pStyle w:val="a3"/>
        <w:spacing w:after="0"/>
        <w:jc w:val="center"/>
        <w:rPr>
          <w:b/>
          <w:sz w:val="28"/>
          <w:szCs w:val="28"/>
          <w:lang w:val="ru-RU"/>
        </w:rPr>
      </w:pPr>
      <w:r w:rsidRPr="00CA6670">
        <w:rPr>
          <w:b/>
          <w:sz w:val="28"/>
          <w:szCs w:val="28"/>
          <w:lang w:val="ru-RU"/>
        </w:rPr>
        <w:t xml:space="preserve">1. </w:t>
      </w:r>
      <w:r>
        <w:rPr>
          <w:b/>
          <w:sz w:val="28"/>
          <w:szCs w:val="28"/>
          <w:lang w:val="ru-RU"/>
        </w:rPr>
        <w:t xml:space="preserve">ТЕОРИТИЧЕСКИЕ АСПЕКТЫ ИСТОЧНИКОВ ФИНАНСИРОВАНИЯ </w:t>
      </w:r>
    </w:p>
    <w:p w:rsidR="00B219D0" w:rsidRDefault="00B219D0" w:rsidP="00CA6670">
      <w:pPr>
        <w:pStyle w:val="a3"/>
        <w:spacing w:after="0"/>
        <w:jc w:val="center"/>
        <w:rPr>
          <w:b/>
          <w:sz w:val="28"/>
          <w:szCs w:val="28"/>
          <w:lang w:val="ru-RU"/>
        </w:rPr>
      </w:pPr>
    </w:p>
    <w:p w:rsidR="00B219D0" w:rsidRDefault="00B219D0" w:rsidP="00537D5A">
      <w:pPr>
        <w:pStyle w:val="a3"/>
        <w:spacing w:after="0"/>
        <w:ind w:firstLine="426"/>
        <w:jc w:val="center"/>
        <w:rPr>
          <w:b/>
          <w:sz w:val="28"/>
          <w:szCs w:val="28"/>
          <w:lang w:val="ru-RU"/>
        </w:rPr>
      </w:pPr>
      <w:r>
        <w:rPr>
          <w:b/>
          <w:sz w:val="28"/>
          <w:szCs w:val="28"/>
          <w:lang w:val="ru-RU"/>
        </w:rPr>
        <w:t>1.1Экономическое содержание инвестиций и их основные классификации.</w:t>
      </w:r>
    </w:p>
    <w:p w:rsidR="00B219D0" w:rsidRPr="00537D5A" w:rsidRDefault="00B219D0" w:rsidP="00537D5A">
      <w:pPr>
        <w:pStyle w:val="a3"/>
        <w:spacing w:after="0"/>
        <w:jc w:val="both"/>
        <w:rPr>
          <w:b/>
          <w:sz w:val="28"/>
          <w:szCs w:val="28"/>
          <w:lang w:val="ru-RU"/>
        </w:rPr>
      </w:pPr>
      <w:r w:rsidRPr="00CA6670">
        <w:rPr>
          <w:sz w:val="28"/>
          <w:szCs w:val="28"/>
          <w:lang w:val="ru-RU"/>
        </w:rPr>
        <w:t xml:space="preserve"> «Инвестиции» - слово иностранного происхождения (от лат. </w:t>
      </w:r>
      <w:r>
        <w:rPr>
          <w:sz w:val="28"/>
          <w:szCs w:val="28"/>
        </w:rPr>
        <w:t>investire</w:t>
      </w:r>
      <w:r w:rsidRPr="00CA6670">
        <w:rPr>
          <w:sz w:val="28"/>
          <w:szCs w:val="28"/>
          <w:lang w:val="ru-RU"/>
        </w:rPr>
        <w:t xml:space="preserve">, нем. </w:t>
      </w:r>
      <w:r>
        <w:rPr>
          <w:sz w:val="28"/>
          <w:szCs w:val="28"/>
        </w:rPr>
        <w:t>investition</w:t>
      </w:r>
      <w:r w:rsidRPr="00CA6670">
        <w:rPr>
          <w:sz w:val="28"/>
          <w:szCs w:val="28"/>
          <w:lang w:val="ru-RU"/>
        </w:rPr>
        <w:t>), в переводе - «долгосрочное вложение капитала в как</w:t>
      </w:r>
      <w:r>
        <w:rPr>
          <w:sz w:val="28"/>
          <w:szCs w:val="28"/>
          <w:lang w:val="ru-RU"/>
        </w:rPr>
        <w:t xml:space="preserve">ие-либо </w:t>
      </w:r>
      <w:r w:rsidRPr="00CA6670">
        <w:rPr>
          <w:sz w:val="28"/>
          <w:szCs w:val="28"/>
          <w:lang w:val="ru-RU"/>
        </w:rPr>
        <w:t>предприятия с целью получения прибыли».</w:t>
      </w:r>
    </w:p>
    <w:p w:rsidR="00B219D0" w:rsidRPr="00CA6670" w:rsidRDefault="00B219D0" w:rsidP="00CA6670">
      <w:pPr>
        <w:pStyle w:val="a3"/>
        <w:spacing w:after="57"/>
        <w:jc w:val="both"/>
        <w:rPr>
          <w:sz w:val="28"/>
          <w:szCs w:val="28"/>
          <w:lang w:val="ru-RU"/>
        </w:rPr>
      </w:pPr>
      <w:r w:rsidRPr="00CA6670">
        <w:rPr>
          <w:rStyle w:val="a7"/>
          <w:b w:val="0"/>
          <w:bCs/>
          <w:i/>
          <w:sz w:val="28"/>
          <w:szCs w:val="28"/>
          <w:lang w:val="ru-RU"/>
        </w:rPr>
        <w:t>Сущность инвестиций</w:t>
      </w:r>
      <w:r w:rsidRPr="00CA6670">
        <w:rPr>
          <w:sz w:val="28"/>
          <w:szCs w:val="28"/>
          <w:lang w:val="ru-RU"/>
        </w:rPr>
        <w:t xml:space="preserve"> — это инвестиционная деятельность.</w:t>
      </w:r>
      <w:bookmarkStart w:id="0" w:name="more-68"/>
      <w:bookmarkEnd w:id="0"/>
      <w:r w:rsidRPr="00CA6670">
        <w:rPr>
          <w:sz w:val="28"/>
          <w:szCs w:val="28"/>
          <w:lang w:val="ru-RU"/>
        </w:rPr>
        <w:br/>
      </w:r>
      <w:r w:rsidRPr="00CA6670">
        <w:rPr>
          <w:rStyle w:val="a7"/>
          <w:b w:val="0"/>
          <w:bCs/>
          <w:i/>
          <w:sz w:val="28"/>
          <w:szCs w:val="28"/>
          <w:lang w:val="ru-RU"/>
        </w:rPr>
        <w:t>Инвестиционная деятельность</w:t>
      </w:r>
      <w:r w:rsidRPr="00CA6670">
        <w:rPr>
          <w:sz w:val="28"/>
          <w:szCs w:val="28"/>
          <w:lang w:val="ru-RU"/>
        </w:rPr>
        <w:t xml:space="preserve"> — это совокупность практических действий граждан, юридических лиц и государства по реализации инвестиций.</w:t>
      </w:r>
    </w:p>
    <w:p w:rsidR="00B219D0" w:rsidRPr="00CA6670" w:rsidRDefault="00B219D0" w:rsidP="00CA6670">
      <w:pPr>
        <w:pStyle w:val="a3"/>
        <w:spacing w:after="57"/>
        <w:jc w:val="both"/>
        <w:rPr>
          <w:sz w:val="28"/>
          <w:szCs w:val="28"/>
          <w:lang w:val="ru-RU"/>
        </w:rPr>
      </w:pPr>
      <w:r w:rsidRPr="00CA6670">
        <w:rPr>
          <w:sz w:val="28"/>
          <w:szCs w:val="28"/>
          <w:lang w:val="ru-RU"/>
        </w:rPr>
        <w:t xml:space="preserve">Термин "инвестиции" появился в отечественной экономике сравнительно недавно и стал широко использоваться в годы рыночных реформ. Ранее использовалось понятие "валовые капитальные вложения", означающее единовременные совокупные затраты на воспроизводство основных фондов. </w:t>
      </w:r>
    </w:p>
    <w:p w:rsidR="00B219D0" w:rsidRPr="00CA6670" w:rsidRDefault="00B219D0" w:rsidP="00CA6670">
      <w:pPr>
        <w:pStyle w:val="a3"/>
        <w:spacing w:after="57"/>
        <w:jc w:val="both"/>
        <w:rPr>
          <w:sz w:val="28"/>
          <w:szCs w:val="28"/>
          <w:lang w:val="ru-RU"/>
        </w:rPr>
      </w:pPr>
      <w:r w:rsidRPr="00CA6670">
        <w:rPr>
          <w:sz w:val="28"/>
          <w:szCs w:val="28"/>
          <w:lang w:val="ru-RU"/>
        </w:rPr>
        <w:t xml:space="preserve">В отечественной и зарубежной научной литературе имеется ряд дефиниций (определений понятия инвестиций). </w:t>
      </w:r>
    </w:p>
    <w:p w:rsidR="00B219D0" w:rsidRPr="00CA6670" w:rsidRDefault="00B219D0" w:rsidP="00CA6670">
      <w:pPr>
        <w:pStyle w:val="a3"/>
        <w:spacing w:after="57"/>
        <w:jc w:val="both"/>
        <w:rPr>
          <w:sz w:val="28"/>
          <w:szCs w:val="28"/>
          <w:lang w:val="ru-RU"/>
        </w:rPr>
      </w:pPr>
      <w:r w:rsidRPr="00CA6670">
        <w:rPr>
          <w:sz w:val="28"/>
          <w:szCs w:val="28"/>
          <w:lang w:val="ru-RU"/>
        </w:rPr>
        <w:t xml:space="preserve">Наиболее распространенным, часто встречающимся является такое понятие инвестиций: это долгосрочные вложения денежных средств и иного капитала в собственной стране или за рубежом в предприятия различных отраслей, предпринимательские проекты, социально-экономические программы, инновационные проекты в целях получения дохода или достижения иного полезного эффекта. </w:t>
      </w:r>
    </w:p>
    <w:p w:rsidR="00B219D0" w:rsidRPr="00CA6670" w:rsidRDefault="00B219D0" w:rsidP="00CA6670">
      <w:pPr>
        <w:pStyle w:val="a3"/>
        <w:spacing w:after="0"/>
        <w:jc w:val="both"/>
        <w:rPr>
          <w:sz w:val="28"/>
          <w:szCs w:val="28"/>
          <w:lang w:val="ru-RU"/>
        </w:rPr>
      </w:pPr>
      <w:r w:rsidRPr="00CA6670">
        <w:rPr>
          <w:sz w:val="28"/>
          <w:szCs w:val="28"/>
          <w:lang w:val="ru-RU"/>
        </w:rPr>
        <w:t>В системе воспроизводства, безотносительно к его общественной форме, инвестициям принадлежит важнейшая роль в деле возобновления и увеличения производственных ресурсов, а, следовательно, и обеспечении определенных темпов экономического роста. Если представить общественное воспроизводство как систему производства, распределения, обмена и потребления, то инвестиции, главным образом, касаются первого звена – производства, и, можно сказать, составляют материальную основу его развития.</w:t>
      </w:r>
    </w:p>
    <w:p w:rsidR="00B219D0" w:rsidRPr="00CA6670" w:rsidRDefault="00B219D0" w:rsidP="00CA6670">
      <w:pPr>
        <w:pStyle w:val="a3"/>
        <w:spacing w:after="0"/>
        <w:jc w:val="both"/>
        <w:rPr>
          <w:sz w:val="28"/>
          <w:szCs w:val="28"/>
          <w:lang w:val="ru-RU"/>
        </w:rPr>
      </w:pPr>
      <w:r w:rsidRPr="00CA6670">
        <w:rPr>
          <w:sz w:val="28"/>
          <w:szCs w:val="28"/>
          <w:lang w:val="ru-RU"/>
        </w:rPr>
        <w:t>Различают финансовые (покупка ценных бумаг) и реальные инвестиции (вложения капитала в промышленность, сельское хозяйство, строительство, образование и др.).</w:t>
      </w:r>
    </w:p>
    <w:p w:rsidR="00B219D0" w:rsidRPr="00CA6670" w:rsidRDefault="00B219D0" w:rsidP="00CA6670">
      <w:pPr>
        <w:pStyle w:val="a3"/>
        <w:spacing w:after="0"/>
        <w:jc w:val="both"/>
        <w:rPr>
          <w:sz w:val="28"/>
          <w:szCs w:val="28"/>
          <w:lang w:val="ru-RU"/>
        </w:rPr>
      </w:pPr>
      <w:r w:rsidRPr="00CA6670">
        <w:rPr>
          <w:sz w:val="28"/>
          <w:szCs w:val="28"/>
          <w:lang w:val="ru-RU"/>
        </w:rPr>
        <w:t>Реальные инвестиции представляют собой вложения капитала в какую-либо отрасль экономики или предприятие, результатом чего является образование нового капитала или приращение наличного капитала (здания, оборудование, товаро-материальные запасы и т.д.). Финансовые же – вложения капитала (государственного или частного) в акции, облигации, иные ценные бумаги. Здесь прироста реального капитала не происходит, происходит лишь покупка, передача титула собственности. Налицо, таким образом, трансфертные (т.е. передаточные операции).</w:t>
      </w:r>
    </w:p>
    <w:p w:rsidR="00B219D0" w:rsidRPr="00CA6670" w:rsidRDefault="00B219D0" w:rsidP="00CA6670">
      <w:pPr>
        <w:pStyle w:val="a3"/>
        <w:spacing w:after="0"/>
        <w:jc w:val="both"/>
        <w:rPr>
          <w:sz w:val="28"/>
          <w:szCs w:val="28"/>
          <w:lang w:val="ru-RU"/>
        </w:rPr>
      </w:pPr>
      <w:r w:rsidRPr="00CA6670">
        <w:rPr>
          <w:sz w:val="28"/>
          <w:szCs w:val="28"/>
          <w:lang w:val="ru-RU"/>
        </w:rPr>
        <w:t>Понятие инвестиционных ресурсов охватывает все произведенные средства производства, т.е. все виды инструмента, машины, оборудование, фабрично-заводские, складские, транспортные средства и сбытовую сеть, используемые в производстве товаров и услуг и доставке их к конечному потребителю. Процесс производства и накопления этих средств производства называется инвестированием.</w:t>
      </w:r>
    </w:p>
    <w:p w:rsidR="00B219D0" w:rsidRPr="00CA6670" w:rsidRDefault="00B219D0" w:rsidP="00CA6670">
      <w:pPr>
        <w:pStyle w:val="a3"/>
        <w:spacing w:after="0"/>
        <w:jc w:val="both"/>
        <w:rPr>
          <w:sz w:val="28"/>
          <w:szCs w:val="28"/>
          <w:lang w:val="ru-RU"/>
        </w:rPr>
      </w:pPr>
      <w:r w:rsidRPr="00CA6670">
        <w:rPr>
          <w:sz w:val="28"/>
          <w:szCs w:val="28"/>
          <w:lang w:val="ru-RU"/>
        </w:rPr>
        <w:t>Инвестиционные товары (средства производства) отличаются от потребительских товаров тем, что последние удовлетворяют потребности непосредственно, тогда как первые делают это косвенно, обеспечивая производство потребительских товаров. Фактически, по своему содержанию, инвестиции представляют тот капитал, при помощи которого умножается национальное богатство. При этом следует иметь в виду, что термин «капитал» не подразумевает деньги. Правда, менеджеры и экономисты часто говорят о «денежном капитале», имея в виду деньги, которые могут быть использованы для закупки машин, оборудования и других средств производства. Однако, деньги, как таковые, ничего не производят, а, следовательно, их нельзя считать экономическим ресурсом. Реальный капитал – инструмент, машины, оборудование, здания и другие производственные мощности – это экономический ресурс, деньги, или финансовый капитал, таким ресурсом не являются.</w:t>
      </w:r>
    </w:p>
    <w:p w:rsidR="00B219D0" w:rsidRPr="00CA6670" w:rsidRDefault="00B219D0" w:rsidP="00CA6670">
      <w:pPr>
        <w:pStyle w:val="a3"/>
        <w:spacing w:after="57"/>
        <w:jc w:val="both"/>
        <w:rPr>
          <w:sz w:val="28"/>
          <w:szCs w:val="28"/>
          <w:lang w:val="ru-RU"/>
        </w:rPr>
      </w:pPr>
      <w:r w:rsidRPr="00CA6670">
        <w:rPr>
          <w:sz w:val="28"/>
          <w:szCs w:val="28"/>
          <w:lang w:val="ru-RU"/>
        </w:rPr>
        <w:t>Инвестиции – это то, что «откладывают» на завтрашний день, чтобы иметь возможность больше потреблять в будущем. Одна часть инвестиций – это потребительские блага, которые не используются в текущем периоде, а откладываются в запас (инвестиции на увеличение запасов). Другая часть инвестиций – это ресурсы, которые направляются на расширение производства (вложения в здания, машины и сооружения).</w:t>
      </w:r>
    </w:p>
    <w:p w:rsidR="00B219D0" w:rsidRPr="00CA6670" w:rsidRDefault="00B219D0" w:rsidP="00CA6670">
      <w:pPr>
        <w:pStyle w:val="a3"/>
        <w:spacing w:after="57"/>
        <w:jc w:val="both"/>
        <w:rPr>
          <w:sz w:val="28"/>
          <w:szCs w:val="28"/>
          <w:lang w:val="ru-RU"/>
        </w:rPr>
      </w:pPr>
      <w:r w:rsidRPr="00CA6670">
        <w:rPr>
          <w:sz w:val="28"/>
          <w:szCs w:val="28"/>
          <w:lang w:val="ru-RU"/>
        </w:rPr>
        <w:t>Под инвестициями понимаются те экономические ресурсы, которые направляются на увеличение реального капитала общества, то есть на расширение или модернизацию производственного аппарата. Это может быть связано с приобретением новых машин, зданий, транспортных средств, а также со строительством дорог, мостов и других инженерных сооружений. Сюда следует включать и затраты на образование, научные исследования и подготовку кадров. Эти затраты представляют собой инвестиции в «человеческий капитал», которые на современном этапе развития экономики приобретают все большее и большее значение, ибо, в конечном счете, именно результатом человеческой деятельности выступают и здания, и сооружения, и машины, и оборудование, и самое главное, основной фактор современного экономического развития – интеллектуальный продукт, который предопределяет экономическое положение страны в мировой иерархии государств.</w:t>
      </w:r>
    </w:p>
    <w:p w:rsidR="00B219D0" w:rsidRPr="00CA6670" w:rsidRDefault="00B219D0" w:rsidP="00CA6670">
      <w:pPr>
        <w:pStyle w:val="a3"/>
        <w:spacing w:after="57"/>
        <w:jc w:val="both"/>
        <w:rPr>
          <w:sz w:val="28"/>
          <w:szCs w:val="28"/>
          <w:lang w:val="ru-RU"/>
        </w:rPr>
      </w:pPr>
      <w:r w:rsidRPr="00CA6670">
        <w:rPr>
          <w:sz w:val="28"/>
          <w:szCs w:val="28"/>
          <w:lang w:val="ru-RU"/>
        </w:rPr>
        <w:t>Инвестиции - денежные средства, ценные бумаги, в том числе имущественные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B219D0" w:rsidRPr="00CA6670" w:rsidRDefault="00B219D0" w:rsidP="00CA6670">
      <w:pPr>
        <w:pStyle w:val="a3"/>
        <w:spacing w:after="57"/>
        <w:jc w:val="both"/>
        <w:rPr>
          <w:sz w:val="28"/>
          <w:szCs w:val="28"/>
          <w:lang w:val="ru-RU"/>
        </w:rPr>
      </w:pPr>
      <w:r w:rsidRPr="00CA6670">
        <w:rPr>
          <w:sz w:val="28"/>
          <w:szCs w:val="28"/>
          <w:lang w:val="ru-RU"/>
        </w:rPr>
        <w:t>До начала 1990-х гг. вместо понятия «инвестиции» в ходу было словосочетание «капитальные вложения», которое трактовалось как совокупность затрат на воспроизводство основных фондов, включая затраты на их ремонт. Капитальные вложения рассматривались в двух аспектах: с экономической точки зрения и с финансовой. Как экономическая категория капитальные вложения представляют собой систему денежных отношений, связанных с движением стоимости, авансированной в долгосрочном порядке в основные фонды, от момента выделения денежных средств до момента их возмещения.</w:t>
      </w:r>
    </w:p>
    <w:p w:rsidR="00B219D0" w:rsidRPr="00CA6670" w:rsidRDefault="00B219D0" w:rsidP="00CA6670">
      <w:pPr>
        <w:pStyle w:val="a3"/>
        <w:spacing w:after="57"/>
        <w:jc w:val="both"/>
        <w:rPr>
          <w:sz w:val="28"/>
          <w:szCs w:val="28"/>
          <w:lang w:val="ru-RU"/>
        </w:rPr>
      </w:pPr>
      <w:r w:rsidRPr="00CA6670">
        <w:rPr>
          <w:sz w:val="28"/>
          <w:szCs w:val="28"/>
          <w:lang w:val="ru-RU"/>
        </w:rPr>
        <w:t xml:space="preserve">На сегодня инвестиции представляют собой более широкое понятие, чем капитальные вложения, он включают кроме вложений в воспроизводство основных фондов вложения в оборотные активы, различные финансовые активы, в отдельные виды нематериальных активов. </w:t>
      </w:r>
    </w:p>
    <w:p w:rsidR="00B219D0" w:rsidRPr="00CA6670" w:rsidRDefault="00B219D0" w:rsidP="00CA6670">
      <w:pPr>
        <w:pStyle w:val="a3"/>
        <w:spacing w:after="57"/>
        <w:jc w:val="both"/>
        <w:rPr>
          <w:sz w:val="28"/>
          <w:szCs w:val="28"/>
          <w:lang w:val="ru-RU"/>
        </w:rPr>
      </w:pPr>
      <w:r w:rsidRPr="00CA6670">
        <w:rPr>
          <w:sz w:val="28"/>
          <w:szCs w:val="28"/>
          <w:lang w:val="ru-RU"/>
        </w:rPr>
        <w:t>Теперь отечественные экономисты, как и зарубежные, инвестициями считают долгосрочные вложения капитала в различные сферы экономики, инфраструктуру, социальные программы, охрану среды как внутри страны, так и за рубежом. Цель таких вложений - развитие производства, социальной сферы, предпринимательства, получение прибыли.</w:t>
      </w:r>
    </w:p>
    <w:p w:rsidR="00B219D0" w:rsidRPr="00CA6670" w:rsidRDefault="00B219D0" w:rsidP="00CA6670">
      <w:pPr>
        <w:pStyle w:val="a3"/>
        <w:spacing w:after="57"/>
        <w:jc w:val="both"/>
        <w:rPr>
          <w:sz w:val="28"/>
          <w:szCs w:val="28"/>
          <w:lang w:val="ru-RU"/>
        </w:rPr>
      </w:pPr>
      <w:r w:rsidRPr="00CA6670">
        <w:rPr>
          <w:sz w:val="28"/>
          <w:szCs w:val="28"/>
          <w:lang w:val="ru-RU"/>
        </w:rPr>
        <w:t>В настоящее время существует много различных трактовок понятия «инвестиции», и по самой распространенной - это вложение капитала внутри страны и за рубежом в виде реальных и финансовых инвестиций, где реальные инвестиции представляют собой вложения капитала в материальные и нематериальные активы, а финансовые - инвестиции в финансовые активы.</w:t>
      </w:r>
    </w:p>
    <w:p w:rsidR="00B219D0" w:rsidRPr="00CA6670" w:rsidRDefault="00B219D0" w:rsidP="00CA6670">
      <w:pPr>
        <w:pStyle w:val="a3"/>
        <w:spacing w:after="57"/>
        <w:jc w:val="both"/>
        <w:rPr>
          <w:sz w:val="28"/>
          <w:szCs w:val="28"/>
          <w:lang w:val="ru-RU"/>
        </w:rPr>
      </w:pPr>
      <w:r w:rsidRPr="00CA6670">
        <w:rPr>
          <w:sz w:val="28"/>
          <w:szCs w:val="28"/>
          <w:lang w:val="ru-RU"/>
        </w:rPr>
        <w:t xml:space="preserve">В современных рыночных экономиках значительная часть инвестиций - финансовые, в </w:t>
      </w:r>
      <w:r>
        <w:rPr>
          <w:sz w:val="28"/>
          <w:szCs w:val="28"/>
          <w:lang w:val="ru-RU"/>
        </w:rPr>
        <w:t xml:space="preserve">Казахстане </w:t>
      </w:r>
      <w:r w:rsidRPr="00CA6670">
        <w:rPr>
          <w:sz w:val="28"/>
          <w:szCs w:val="28"/>
          <w:lang w:val="ru-RU"/>
        </w:rPr>
        <w:t>же преобладают реальные инвестиции.</w:t>
      </w:r>
    </w:p>
    <w:p w:rsidR="00B219D0" w:rsidRPr="00CA6670" w:rsidRDefault="00B219D0" w:rsidP="00CA6670">
      <w:pPr>
        <w:pStyle w:val="a3"/>
        <w:spacing w:after="57"/>
        <w:jc w:val="both"/>
        <w:rPr>
          <w:sz w:val="28"/>
          <w:szCs w:val="28"/>
          <w:lang w:val="ru-RU"/>
        </w:rPr>
      </w:pPr>
      <w:r w:rsidRPr="00CA6670">
        <w:rPr>
          <w:sz w:val="28"/>
          <w:szCs w:val="28"/>
          <w:lang w:val="ru-RU"/>
        </w:rPr>
        <w:t>Хотя «инвестиции» и «капитальные вложения» являются близкими по смыслу, и некоторые авторы считают их синонимами, но инвестиции более широкое понятие, чем капитальные вложения.</w:t>
      </w:r>
    </w:p>
    <w:p w:rsidR="00B219D0" w:rsidRPr="00CA6670" w:rsidRDefault="00B219D0" w:rsidP="00CA6670">
      <w:pPr>
        <w:pStyle w:val="a3"/>
        <w:spacing w:after="57"/>
        <w:jc w:val="both"/>
        <w:rPr>
          <w:sz w:val="28"/>
          <w:szCs w:val="28"/>
          <w:lang w:val="ru-RU"/>
        </w:rPr>
      </w:pPr>
      <w:r w:rsidRPr="00CA6670">
        <w:rPr>
          <w:sz w:val="28"/>
          <w:szCs w:val="28"/>
          <w:lang w:val="ru-RU"/>
        </w:rPr>
        <w:t>Наиболее важными и существенными признаками инвестиций являются:</w:t>
      </w:r>
    </w:p>
    <w:p w:rsidR="00B219D0" w:rsidRPr="00CA6670" w:rsidRDefault="00B219D0" w:rsidP="00CA6670">
      <w:pPr>
        <w:pStyle w:val="a3"/>
        <w:spacing w:after="57"/>
        <w:jc w:val="both"/>
        <w:rPr>
          <w:sz w:val="28"/>
          <w:szCs w:val="28"/>
          <w:lang w:val="ru-RU"/>
        </w:rPr>
      </w:pPr>
      <w:r>
        <w:rPr>
          <w:sz w:val="28"/>
          <w:szCs w:val="28"/>
          <w:lang w:val="ru-RU"/>
        </w:rPr>
        <w:t>-</w:t>
      </w:r>
      <w:r w:rsidRPr="00CA6670">
        <w:rPr>
          <w:sz w:val="28"/>
          <w:szCs w:val="28"/>
          <w:lang w:val="ru-RU"/>
        </w:rPr>
        <w:t>потенциальная способность инвестиций приносить доход;</w:t>
      </w:r>
    </w:p>
    <w:p w:rsidR="00B219D0" w:rsidRPr="00CA6670" w:rsidRDefault="00B219D0" w:rsidP="00CA6670">
      <w:pPr>
        <w:pStyle w:val="a3"/>
        <w:spacing w:after="57"/>
        <w:jc w:val="both"/>
        <w:rPr>
          <w:sz w:val="28"/>
          <w:szCs w:val="28"/>
          <w:lang w:val="ru-RU"/>
        </w:rPr>
      </w:pPr>
      <w:r>
        <w:rPr>
          <w:sz w:val="28"/>
          <w:szCs w:val="28"/>
          <w:lang w:val="ru-RU"/>
        </w:rPr>
        <w:t>-</w:t>
      </w:r>
      <w:r w:rsidRPr="00CA6670">
        <w:rPr>
          <w:sz w:val="28"/>
          <w:szCs w:val="28"/>
          <w:lang w:val="ru-RU"/>
        </w:rPr>
        <w:t>осуществление вложений лицами (инвесторами), которые имеют собственные цели, не всегда совпадающие с общеэкономической выгодой;</w:t>
      </w:r>
    </w:p>
    <w:p w:rsidR="00B219D0" w:rsidRPr="00CA6670" w:rsidRDefault="00B219D0" w:rsidP="00CA6670">
      <w:pPr>
        <w:pStyle w:val="a3"/>
        <w:spacing w:after="57"/>
        <w:jc w:val="both"/>
        <w:rPr>
          <w:sz w:val="28"/>
          <w:szCs w:val="28"/>
          <w:lang w:val="ru-RU"/>
        </w:rPr>
      </w:pPr>
      <w:r>
        <w:rPr>
          <w:sz w:val="28"/>
          <w:szCs w:val="28"/>
          <w:lang w:val="ru-RU"/>
        </w:rPr>
        <w:t>-</w:t>
      </w:r>
      <w:r w:rsidRPr="00CA6670">
        <w:rPr>
          <w:sz w:val="28"/>
          <w:szCs w:val="28"/>
          <w:lang w:val="ru-RU"/>
        </w:rPr>
        <w:t xml:space="preserve"> определенный срок вложения средств;</w:t>
      </w:r>
    </w:p>
    <w:p w:rsidR="00B219D0" w:rsidRPr="00CA6670" w:rsidRDefault="00B219D0" w:rsidP="00CA6670">
      <w:pPr>
        <w:pStyle w:val="a3"/>
        <w:spacing w:after="57"/>
        <w:jc w:val="both"/>
        <w:rPr>
          <w:sz w:val="28"/>
          <w:szCs w:val="28"/>
          <w:lang w:val="ru-RU"/>
        </w:rPr>
      </w:pPr>
      <w:r>
        <w:rPr>
          <w:sz w:val="28"/>
          <w:szCs w:val="28"/>
          <w:lang w:val="ru-RU"/>
        </w:rPr>
        <w:t>-</w:t>
      </w:r>
      <w:r w:rsidRPr="00CA6670">
        <w:rPr>
          <w:sz w:val="28"/>
          <w:szCs w:val="28"/>
          <w:lang w:val="ru-RU"/>
        </w:rPr>
        <w:t xml:space="preserve"> целенаправленный характер вложения капитала в объекты и инструменты инвестирования;</w:t>
      </w:r>
    </w:p>
    <w:p w:rsidR="00B219D0" w:rsidRPr="00CA6670" w:rsidRDefault="00B219D0" w:rsidP="00CA6670">
      <w:pPr>
        <w:pStyle w:val="a3"/>
        <w:spacing w:after="57"/>
        <w:jc w:val="both"/>
        <w:rPr>
          <w:sz w:val="28"/>
          <w:szCs w:val="28"/>
          <w:lang w:val="ru-RU"/>
        </w:rPr>
      </w:pPr>
      <w:r>
        <w:rPr>
          <w:sz w:val="28"/>
          <w:szCs w:val="28"/>
          <w:lang w:val="ru-RU"/>
        </w:rPr>
        <w:t>-</w:t>
      </w:r>
      <w:r w:rsidRPr="00CA6670">
        <w:rPr>
          <w:sz w:val="28"/>
          <w:szCs w:val="28"/>
          <w:lang w:val="ru-RU"/>
        </w:rPr>
        <w:t xml:space="preserve"> использование разных инвестиционных ресурсов, характеризующимся спросом, предложением и ценой в процессе осуществления инвестиций;</w:t>
      </w:r>
    </w:p>
    <w:p w:rsidR="00B219D0" w:rsidRPr="00CA6670" w:rsidRDefault="00B219D0" w:rsidP="00CA6670">
      <w:pPr>
        <w:pStyle w:val="a3"/>
        <w:spacing w:after="57"/>
        <w:jc w:val="both"/>
        <w:rPr>
          <w:sz w:val="28"/>
          <w:szCs w:val="28"/>
          <w:lang w:val="ru-RU"/>
        </w:rPr>
      </w:pPr>
      <w:r>
        <w:rPr>
          <w:sz w:val="28"/>
          <w:szCs w:val="28"/>
          <w:lang w:val="ru-RU"/>
        </w:rPr>
        <w:t>-</w:t>
      </w:r>
      <w:r w:rsidRPr="00CA6670">
        <w:rPr>
          <w:sz w:val="28"/>
          <w:szCs w:val="28"/>
          <w:lang w:val="ru-RU"/>
        </w:rPr>
        <w:t xml:space="preserve"> наличие риска вложения капитала.</w:t>
      </w:r>
    </w:p>
    <w:p w:rsidR="00B219D0" w:rsidRPr="00CA6670" w:rsidRDefault="00B219D0" w:rsidP="00CA6670">
      <w:pPr>
        <w:pStyle w:val="a3"/>
        <w:spacing w:after="57"/>
        <w:jc w:val="both"/>
        <w:rPr>
          <w:sz w:val="28"/>
          <w:szCs w:val="28"/>
          <w:lang w:val="ru-RU"/>
        </w:rPr>
      </w:pPr>
      <w:r w:rsidRPr="00CA6670">
        <w:rPr>
          <w:sz w:val="28"/>
          <w:szCs w:val="28"/>
          <w:lang w:val="ru-RU"/>
        </w:rPr>
        <w:t>В качестве инвестиций могут выступать:</w:t>
      </w:r>
    </w:p>
    <w:p w:rsidR="00B219D0" w:rsidRPr="00CA6670" w:rsidRDefault="00B219D0" w:rsidP="00CA6670">
      <w:pPr>
        <w:pStyle w:val="a3"/>
        <w:spacing w:after="57"/>
        <w:jc w:val="both"/>
        <w:rPr>
          <w:sz w:val="28"/>
          <w:szCs w:val="28"/>
          <w:lang w:val="ru-RU"/>
        </w:rPr>
      </w:pPr>
      <w:r w:rsidRPr="00CA6670">
        <w:rPr>
          <w:sz w:val="28"/>
          <w:szCs w:val="28"/>
          <w:lang w:val="ru-RU"/>
        </w:rPr>
        <w:t>1) денежные средства, целевые банковские вклады, паи, акции, облигации и другие ценные бумаги;</w:t>
      </w:r>
    </w:p>
    <w:p w:rsidR="00B219D0" w:rsidRPr="00CA6670" w:rsidRDefault="00B219D0" w:rsidP="00CA6670">
      <w:pPr>
        <w:pStyle w:val="a3"/>
        <w:spacing w:after="57"/>
        <w:jc w:val="both"/>
        <w:rPr>
          <w:sz w:val="28"/>
          <w:szCs w:val="28"/>
          <w:lang w:val="ru-RU"/>
        </w:rPr>
      </w:pPr>
      <w:r w:rsidRPr="00CA6670">
        <w:rPr>
          <w:sz w:val="28"/>
          <w:szCs w:val="28"/>
          <w:lang w:val="ru-RU"/>
        </w:rPr>
        <w:t>2) движимое и недвижимое имущество (здания, сооружения, машины, оборудование, транспортные средства, вычислительная техника и др.);</w:t>
      </w:r>
    </w:p>
    <w:p w:rsidR="00B219D0" w:rsidRPr="00CA6670" w:rsidRDefault="00B219D0" w:rsidP="00CA6670">
      <w:pPr>
        <w:pStyle w:val="a3"/>
        <w:spacing w:after="57"/>
        <w:jc w:val="both"/>
        <w:rPr>
          <w:sz w:val="28"/>
          <w:szCs w:val="28"/>
          <w:lang w:val="ru-RU"/>
        </w:rPr>
      </w:pPr>
      <w:r w:rsidRPr="00CA6670">
        <w:rPr>
          <w:sz w:val="28"/>
          <w:szCs w:val="28"/>
          <w:lang w:val="ru-RU"/>
        </w:rPr>
        <w:t>3) объекты авторского права, лицензии, патенты, ноу-хау, программные продукты, технологии и другие интеллектуальные ценности;</w:t>
      </w:r>
    </w:p>
    <w:p w:rsidR="00B219D0" w:rsidRPr="00CA6670" w:rsidRDefault="00B219D0" w:rsidP="00CA6670">
      <w:pPr>
        <w:pStyle w:val="a3"/>
        <w:spacing w:after="57"/>
        <w:jc w:val="both"/>
        <w:rPr>
          <w:sz w:val="28"/>
          <w:szCs w:val="28"/>
          <w:lang w:val="ru-RU"/>
        </w:rPr>
      </w:pPr>
      <w:r w:rsidRPr="00CA6670">
        <w:rPr>
          <w:sz w:val="28"/>
          <w:szCs w:val="28"/>
          <w:lang w:val="ru-RU"/>
        </w:rPr>
        <w:t>4) права пользования землей, природными ресурсами, а также любым другим имуществом или имущественными правами.</w:t>
      </w:r>
    </w:p>
    <w:p w:rsidR="00B219D0" w:rsidRPr="00CA6670" w:rsidRDefault="00B219D0" w:rsidP="00CA6670">
      <w:pPr>
        <w:pStyle w:val="a3"/>
        <w:spacing w:after="57"/>
        <w:jc w:val="both"/>
        <w:rPr>
          <w:sz w:val="28"/>
          <w:szCs w:val="28"/>
          <w:lang w:val="ru-RU"/>
        </w:rPr>
      </w:pPr>
      <w:r w:rsidRPr="00CA6670">
        <w:rPr>
          <w:sz w:val="28"/>
          <w:szCs w:val="28"/>
          <w:lang w:val="ru-RU"/>
        </w:rPr>
        <w:t>Инвестиции в широком понимании, представляют собой вложения средств и ресурсов с целью последующего их увеличения и получения экономического эффекта либо иного запланированного результата (социального, экологического и других эффектов). Поэтому такие вложения должны осуществляться на условиях платности, срочности и возвратности.</w:t>
      </w:r>
    </w:p>
    <w:p w:rsidR="00B219D0" w:rsidRPr="00CA6670" w:rsidRDefault="00B219D0" w:rsidP="00CA6670">
      <w:pPr>
        <w:pStyle w:val="a3"/>
        <w:spacing w:after="57"/>
        <w:jc w:val="both"/>
        <w:rPr>
          <w:sz w:val="28"/>
          <w:szCs w:val="28"/>
          <w:lang w:val="ru-RU"/>
        </w:rPr>
      </w:pPr>
      <w:r w:rsidRPr="00CA6670">
        <w:rPr>
          <w:sz w:val="28"/>
          <w:szCs w:val="28"/>
          <w:lang w:val="ru-RU"/>
        </w:rPr>
        <w:t xml:space="preserve">Инвестиции играют существенную роль в функционировании и развитии экономики. Изменения в количественных соотношениях инвестиций оказывают воздействие на объем общественного производства и занятости, структурные сдвиги в экономике, развитие отраслей и сфер хозяйства. </w:t>
      </w:r>
    </w:p>
    <w:p w:rsidR="00B219D0" w:rsidRPr="00CA6670" w:rsidRDefault="00B219D0" w:rsidP="00CA6670">
      <w:pPr>
        <w:pStyle w:val="a3"/>
        <w:spacing w:after="57"/>
        <w:jc w:val="both"/>
        <w:rPr>
          <w:sz w:val="28"/>
          <w:szCs w:val="28"/>
          <w:lang w:val="ru-RU"/>
        </w:rPr>
      </w:pPr>
      <w:r w:rsidRPr="00CA6670">
        <w:rPr>
          <w:sz w:val="28"/>
          <w:szCs w:val="28"/>
          <w:lang w:val="ru-RU"/>
        </w:rPr>
        <w:t xml:space="preserve">Обеспечивая накопление фондов предприятий, производственного потенциала, инвестиции непосредственно влияют на текущие и перспективные результаты хозяйственной деятельности. При этом инвестирование должно осуществляться в эффективных формах, поскольку вложение средств в морально устаревшие средства производства, технологии не будет иметь положительного экономического эффекта. Нерациональное использование инвестиций влечет за собой замораживание ресурсов и вследствие этого сокращение объемов производимой продукции. Таким образом, эффективность использования инвестиций имеет важное значение для экономики: увеличение масштабов инвестирования без достижения определенного уровня его эффективности не ведет к стабильному экономическому росту. </w:t>
      </w:r>
    </w:p>
    <w:p w:rsidR="00B219D0" w:rsidRPr="00CA6670" w:rsidRDefault="00B219D0" w:rsidP="00CA6670">
      <w:pPr>
        <w:pStyle w:val="a3"/>
        <w:spacing w:after="57"/>
        <w:jc w:val="both"/>
        <w:rPr>
          <w:sz w:val="28"/>
          <w:szCs w:val="28"/>
          <w:lang w:val="ru-RU"/>
        </w:rPr>
      </w:pPr>
      <w:r w:rsidRPr="00CA6670">
        <w:rPr>
          <w:sz w:val="28"/>
          <w:szCs w:val="28"/>
          <w:lang w:val="ru-RU"/>
        </w:rPr>
        <w:t xml:space="preserve">Инвестиции находятся в определенной зависимости от фактора экономического роста, для выяснения которой следует предварительно определить понятия валовых и чистых инвестиций. </w:t>
      </w:r>
    </w:p>
    <w:p w:rsidR="00B219D0" w:rsidRPr="00CA6670" w:rsidRDefault="00B219D0" w:rsidP="00CA6670">
      <w:pPr>
        <w:pStyle w:val="a3"/>
        <w:spacing w:after="57"/>
        <w:jc w:val="both"/>
        <w:rPr>
          <w:sz w:val="28"/>
          <w:szCs w:val="28"/>
          <w:lang w:val="ru-RU"/>
        </w:rPr>
      </w:pPr>
      <w:r w:rsidRPr="00CA6670">
        <w:rPr>
          <w:i/>
          <w:sz w:val="28"/>
          <w:szCs w:val="28"/>
          <w:lang w:val="ru-RU"/>
        </w:rPr>
        <w:t>Валовые инвестиции</w:t>
      </w:r>
      <w:r w:rsidRPr="00CA6670">
        <w:rPr>
          <w:sz w:val="28"/>
          <w:szCs w:val="28"/>
          <w:lang w:val="ru-RU"/>
        </w:rPr>
        <w:t xml:space="preserve"> выступают как совокупный объем инвестиций, направленных на приобретение средств производства, новое строительство, прирост товарно-материальных запасов в течение определенного периода. Чистые инвестиции отражают объем валовых инвестиций, уменьшенный на величину амортизационных отчислений.</w:t>
      </w:r>
    </w:p>
    <w:p w:rsidR="00B219D0" w:rsidRPr="00CA6670" w:rsidRDefault="00B219D0" w:rsidP="00CA6670">
      <w:pPr>
        <w:pStyle w:val="a3"/>
        <w:spacing w:after="57"/>
        <w:jc w:val="both"/>
        <w:rPr>
          <w:sz w:val="28"/>
          <w:szCs w:val="28"/>
          <w:lang w:val="ru-RU"/>
        </w:rPr>
      </w:pPr>
      <w:r w:rsidRPr="00CA6670">
        <w:rPr>
          <w:sz w:val="28"/>
          <w:szCs w:val="28"/>
          <w:lang w:val="ru-RU"/>
        </w:rPr>
        <w:t xml:space="preserve">Динамика показателя </w:t>
      </w:r>
      <w:r w:rsidRPr="00CA6670">
        <w:rPr>
          <w:i/>
          <w:sz w:val="28"/>
          <w:szCs w:val="28"/>
          <w:lang w:val="ru-RU"/>
        </w:rPr>
        <w:t>чистых инвестиций</w:t>
      </w:r>
      <w:r w:rsidRPr="00CA6670">
        <w:rPr>
          <w:sz w:val="28"/>
          <w:szCs w:val="28"/>
          <w:lang w:val="ru-RU"/>
        </w:rPr>
        <w:t xml:space="preserve"> является индикатором состояния экономики: величина чистых инвестиций (при данном уровне эффективности их использования) показывает, в какой фазе развития находится экономика страны. Если объем валовых инвестиций превышает объем амортизационных отчислений и, следовательно, чистые инвестиции представляют собой положительную величину, прирост производственного потенциала обеспечивает расширенное воспроизводство, экономика находится в стадии восхождения, растущая деловой активности.</w:t>
      </w:r>
    </w:p>
    <w:p w:rsidR="00B219D0" w:rsidRPr="00CA6670" w:rsidRDefault="00B219D0" w:rsidP="00CA6670">
      <w:pPr>
        <w:pStyle w:val="a3"/>
        <w:spacing w:after="57"/>
        <w:jc w:val="both"/>
        <w:rPr>
          <w:sz w:val="28"/>
          <w:szCs w:val="28"/>
          <w:lang w:val="ru-RU"/>
        </w:rPr>
      </w:pPr>
      <w:r w:rsidRPr="00CA6670">
        <w:rPr>
          <w:sz w:val="28"/>
          <w:szCs w:val="28"/>
          <w:lang w:val="ru-RU"/>
        </w:rPr>
        <w:t xml:space="preserve">При равенстве валовых инвестиций и амортизационных отчислений, т.е. нулевом значении чистых инвестиций, в экономику в данном периоде поступает такое же количество инвестиционных средств, какое и потребляется, имеет место простоте воспроизводство общественного продукта (по стоимости), характеризующееся отсутствием экономического роста. </w:t>
      </w:r>
    </w:p>
    <w:p w:rsidR="00B219D0" w:rsidRPr="00CA6670" w:rsidRDefault="00B219D0" w:rsidP="00CA6670">
      <w:pPr>
        <w:pStyle w:val="a3"/>
        <w:spacing w:after="57"/>
        <w:jc w:val="both"/>
        <w:rPr>
          <w:sz w:val="28"/>
          <w:szCs w:val="28"/>
          <w:lang w:val="ru-RU"/>
        </w:rPr>
      </w:pPr>
      <w:r w:rsidRPr="00CA6670">
        <w:rPr>
          <w:sz w:val="28"/>
          <w:szCs w:val="28"/>
          <w:lang w:val="ru-RU"/>
        </w:rPr>
        <w:t xml:space="preserve">Если величина валовых инвестиций меньше суммы амортизационных отчислений, показатель чистых инвестиций является отрицательной величиной. Сокращение инвестиций вызывает уменьшение производственного потенциала и, как следствие, экономический спад. </w:t>
      </w:r>
    </w:p>
    <w:p w:rsidR="00B219D0" w:rsidRPr="00CA6670" w:rsidRDefault="00B219D0" w:rsidP="00CA6670">
      <w:pPr>
        <w:pStyle w:val="a3"/>
        <w:spacing w:after="57"/>
        <w:jc w:val="both"/>
        <w:rPr>
          <w:sz w:val="28"/>
          <w:szCs w:val="28"/>
          <w:lang w:val="ru-RU"/>
        </w:rPr>
      </w:pPr>
      <w:r w:rsidRPr="00CA6670">
        <w:rPr>
          <w:sz w:val="28"/>
          <w:szCs w:val="28"/>
          <w:lang w:val="ru-RU"/>
        </w:rPr>
        <w:t xml:space="preserve">Инвестиции являются ключевой экономической категорией и играют исключительно важную роль, как на макро- так и на микроуровне в системе товарно-денежных отношений. </w:t>
      </w:r>
    </w:p>
    <w:p w:rsidR="00B219D0" w:rsidRPr="00CA6670" w:rsidRDefault="00B219D0" w:rsidP="00CA6670">
      <w:pPr>
        <w:pStyle w:val="a3"/>
        <w:jc w:val="both"/>
        <w:rPr>
          <w:sz w:val="28"/>
          <w:szCs w:val="28"/>
          <w:lang w:val="ru-RU"/>
        </w:rPr>
      </w:pPr>
      <w:r w:rsidRPr="00CA6670">
        <w:rPr>
          <w:sz w:val="28"/>
          <w:szCs w:val="28"/>
          <w:lang w:val="ru-RU"/>
        </w:rPr>
        <w:t>Инвестиции на макроуровне призваны обеспечить:</w:t>
      </w:r>
    </w:p>
    <w:p w:rsidR="00B219D0" w:rsidRPr="00CA6670" w:rsidRDefault="00B219D0" w:rsidP="00CA6670">
      <w:pPr>
        <w:pStyle w:val="a3"/>
        <w:spacing w:after="57"/>
        <w:jc w:val="both"/>
        <w:rPr>
          <w:sz w:val="28"/>
          <w:szCs w:val="28"/>
          <w:lang w:val="ru-RU"/>
        </w:rPr>
      </w:pPr>
      <w:r w:rsidRPr="00CA6670">
        <w:rPr>
          <w:sz w:val="28"/>
          <w:szCs w:val="28"/>
          <w:lang w:val="ru-RU"/>
        </w:rPr>
        <w:t>· осуществление политики расширенного воспроизводства и ускорение научно-технического прогресса;</w:t>
      </w:r>
    </w:p>
    <w:p w:rsidR="00B219D0" w:rsidRPr="00CA6670" w:rsidRDefault="00B219D0" w:rsidP="00CA6670">
      <w:pPr>
        <w:pStyle w:val="a3"/>
        <w:spacing w:after="57"/>
        <w:jc w:val="both"/>
        <w:rPr>
          <w:sz w:val="28"/>
          <w:szCs w:val="28"/>
          <w:lang w:val="ru-RU"/>
        </w:rPr>
      </w:pPr>
      <w:r w:rsidRPr="00CA6670">
        <w:rPr>
          <w:sz w:val="28"/>
          <w:szCs w:val="28"/>
          <w:lang w:val="ru-RU"/>
        </w:rPr>
        <w:t>· реформирование отраслевой структуры общественного производства и сбалансированное развитие как отраслей, производящих продукцию, так и сырьевых отраслей;</w:t>
      </w:r>
    </w:p>
    <w:p w:rsidR="00B219D0" w:rsidRPr="00CA6670" w:rsidRDefault="00B219D0" w:rsidP="00CA6670">
      <w:pPr>
        <w:pStyle w:val="a3"/>
        <w:spacing w:after="57"/>
        <w:jc w:val="both"/>
        <w:rPr>
          <w:sz w:val="28"/>
          <w:szCs w:val="28"/>
          <w:lang w:val="ru-RU"/>
        </w:rPr>
      </w:pPr>
      <w:r w:rsidRPr="00CA6670">
        <w:rPr>
          <w:sz w:val="28"/>
          <w:szCs w:val="28"/>
          <w:lang w:val="ru-RU"/>
        </w:rPr>
        <w:t>· повышение качества продукции;</w:t>
      </w:r>
    </w:p>
    <w:p w:rsidR="00B219D0" w:rsidRPr="00CA6670" w:rsidRDefault="00B219D0" w:rsidP="00CA6670">
      <w:pPr>
        <w:pStyle w:val="a3"/>
        <w:spacing w:after="57"/>
        <w:jc w:val="both"/>
        <w:rPr>
          <w:sz w:val="28"/>
          <w:szCs w:val="28"/>
          <w:lang w:val="ru-RU"/>
        </w:rPr>
      </w:pPr>
      <w:r w:rsidRPr="00CA6670">
        <w:rPr>
          <w:sz w:val="28"/>
          <w:szCs w:val="28"/>
          <w:lang w:val="ru-RU"/>
        </w:rPr>
        <w:t>· улучшение структуры внешнеторговых операций;</w:t>
      </w:r>
    </w:p>
    <w:p w:rsidR="00B219D0" w:rsidRPr="00CA6670" w:rsidRDefault="00B219D0" w:rsidP="00CA6670">
      <w:pPr>
        <w:pStyle w:val="a3"/>
        <w:spacing w:after="57"/>
        <w:jc w:val="both"/>
        <w:rPr>
          <w:sz w:val="28"/>
          <w:szCs w:val="28"/>
          <w:lang w:val="ru-RU"/>
        </w:rPr>
      </w:pPr>
      <w:r w:rsidRPr="00CA6670">
        <w:rPr>
          <w:sz w:val="28"/>
          <w:szCs w:val="28"/>
          <w:lang w:val="ru-RU"/>
        </w:rPr>
        <w:t>· решение социальных и экологических проблем;</w:t>
      </w:r>
    </w:p>
    <w:p w:rsidR="00B219D0" w:rsidRPr="00CA6670" w:rsidRDefault="00B219D0" w:rsidP="00CA6670">
      <w:pPr>
        <w:pStyle w:val="a3"/>
        <w:spacing w:after="57"/>
        <w:jc w:val="both"/>
        <w:rPr>
          <w:sz w:val="28"/>
          <w:szCs w:val="28"/>
          <w:lang w:val="ru-RU"/>
        </w:rPr>
      </w:pPr>
      <w:r w:rsidRPr="00CA6670">
        <w:rPr>
          <w:sz w:val="28"/>
          <w:szCs w:val="28"/>
          <w:lang w:val="ru-RU"/>
        </w:rPr>
        <w:t>· решение проблем обеспечения обороноспособности страны и др.</w:t>
      </w:r>
    </w:p>
    <w:p w:rsidR="00B219D0" w:rsidRPr="00CA6670" w:rsidRDefault="00B219D0" w:rsidP="00CA6670">
      <w:pPr>
        <w:pStyle w:val="a3"/>
        <w:spacing w:after="57"/>
        <w:jc w:val="both"/>
        <w:rPr>
          <w:sz w:val="28"/>
          <w:szCs w:val="28"/>
          <w:lang w:val="ru-RU"/>
        </w:rPr>
      </w:pPr>
      <w:r w:rsidRPr="00CA6670">
        <w:rPr>
          <w:sz w:val="28"/>
          <w:szCs w:val="28"/>
          <w:lang w:val="ru-RU"/>
        </w:rPr>
        <w:t>Таким образом, инвестиции как экономическая категория выполняют важные функции роста отечественной экономики. В макроэкономическом масштабе сегодняшние инвестиции закладывают основы завтрашнего роста производительности труда и более высокого благосостояния населения.</w:t>
      </w:r>
    </w:p>
    <w:p w:rsidR="00B219D0" w:rsidRPr="00CA6670" w:rsidRDefault="00B219D0" w:rsidP="00CA6670">
      <w:pPr>
        <w:pStyle w:val="a3"/>
        <w:spacing w:after="57"/>
        <w:jc w:val="both"/>
        <w:rPr>
          <w:sz w:val="28"/>
          <w:szCs w:val="28"/>
          <w:lang w:val="ru-RU"/>
        </w:rPr>
      </w:pPr>
      <w:r w:rsidRPr="00CA6670">
        <w:rPr>
          <w:sz w:val="28"/>
          <w:szCs w:val="28"/>
          <w:lang w:val="ru-RU"/>
        </w:rPr>
        <w:t xml:space="preserve">В микроэкономическом масштабе инвестиции необходимы в первую очередь для обеспечения нормального функционирования предприятия в будущем. Они необходимы для того, чтобы обеспечить: </w:t>
      </w:r>
    </w:p>
    <w:p w:rsidR="00B219D0" w:rsidRPr="00CA6670" w:rsidRDefault="00B219D0" w:rsidP="00CA6670">
      <w:pPr>
        <w:pStyle w:val="a3"/>
        <w:spacing w:after="57"/>
        <w:jc w:val="both"/>
        <w:rPr>
          <w:sz w:val="28"/>
          <w:szCs w:val="28"/>
          <w:lang w:val="ru-RU"/>
        </w:rPr>
      </w:pPr>
      <w:r w:rsidRPr="00CA6670">
        <w:rPr>
          <w:sz w:val="28"/>
          <w:szCs w:val="28"/>
          <w:lang w:val="ru-RU"/>
        </w:rPr>
        <w:t>· расширение производства;</w:t>
      </w:r>
    </w:p>
    <w:p w:rsidR="00B219D0" w:rsidRPr="00CA6670" w:rsidRDefault="00B219D0" w:rsidP="00CA6670">
      <w:pPr>
        <w:pStyle w:val="a3"/>
        <w:spacing w:after="57"/>
        <w:jc w:val="both"/>
        <w:rPr>
          <w:sz w:val="28"/>
          <w:szCs w:val="28"/>
          <w:lang w:val="ru-RU"/>
        </w:rPr>
      </w:pPr>
      <w:r w:rsidRPr="00CA6670">
        <w:rPr>
          <w:sz w:val="28"/>
          <w:szCs w:val="28"/>
          <w:lang w:val="ru-RU"/>
        </w:rPr>
        <w:t>· предотвращение морального и физического износа основных фондов и повышение технического уровня производства;</w:t>
      </w:r>
    </w:p>
    <w:p w:rsidR="00B219D0" w:rsidRPr="00CA6670" w:rsidRDefault="00B219D0" w:rsidP="00CA6670">
      <w:pPr>
        <w:pStyle w:val="a3"/>
        <w:spacing w:after="57"/>
        <w:jc w:val="both"/>
        <w:rPr>
          <w:sz w:val="28"/>
          <w:szCs w:val="28"/>
          <w:lang w:val="ru-RU"/>
        </w:rPr>
      </w:pPr>
      <w:r w:rsidRPr="00CA6670">
        <w:rPr>
          <w:sz w:val="28"/>
          <w:szCs w:val="28"/>
          <w:lang w:val="ru-RU"/>
        </w:rPr>
        <w:t>· повышение качества продукции предприятия;</w:t>
      </w:r>
    </w:p>
    <w:p w:rsidR="00B219D0" w:rsidRPr="00CA6670" w:rsidRDefault="00B219D0" w:rsidP="00CA6670">
      <w:pPr>
        <w:pStyle w:val="a3"/>
        <w:spacing w:after="57"/>
        <w:jc w:val="both"/>
        <w:rPr>
          <w:sz w:val="28"/>
          <w:szCs w:val="28"/>
          <w:lang w:val="ru-RU"/>
        </w:rPr>
      </w:pPr>
      <w:r w:rsidRPr="00CA6670">
        <w:rPr>
          <w:sz w:val="28"/>
          <w:szCs w:val="28"/>
          <w:lang w:val="ru-RU"/>
        </w:rPr>
        <w:t>· осуществление мероприятий по охране окружающей среды;</w:t>
      </w:r>
    </w:p>
    <w:p w:rsidR="00B219D0" w:rsidRPr="00F87CF8" w:rsidRDefault="00B219D0" w:rsidP="00CA6670">
      <w:pPr>
        <w:pStyle w:val="a3"/>
        <w:spacing w:after="57"/>
        <w:jc w:val="both"/>
        <w:rPr>
          <w:sz w:val="28"/>
          <w:szCs w:val="28"/>
          <w:lang w:val="ru-RU"/>
        </w:rPr>
      </w:pPr>
      <w:r w:rsidRPr="00CA6670">
        <w:rPr>
          <w:sz w:val="28"/>
          <w:szCs w:val="28"/>
          <w:lang w:val="ru-RU"/>
        </w:rPr>
        <w:t>· достижение других целей предприятия.</w:t>
      </w:r>
    </w:p>
    <w:p w:rsidR="00B219D0" w:rsidRDefault="00B219D0" w:rsidP="00CA6670">
      <w:pPr>
        <w:pStyle w:val="a3"/>
        <w:jc w:val="both"/>
        <w:rPr>
          <w:i/>
          <w:sz w:val="28"/>
          <w:szCs w:val="28"/>
          <w:lang w:val="ru-RU"/>
        </w:rPr>
      </w:pPr>
      <w:r w:rsidRPr="002F6EC9">
        <w:rPr>
          <w:i/>
          <w:sz w:val="28"/>
          <w:szCs w:val="28"/>
          <w:lang w:val="ru-RU"/>
        </w:rPr>
        <w:t>Основные классификации инвестиций</w:t>
      </w:r>
    </w:p>
    <w:p w:rsidR="00B219D0" w:rsidRPr="00F87CF8" w:rsidRDefault="00B219D0" w:rsidP="00CA6670">
      <w:pPr>
        <w:pStyle w:val="a3"/>
        <w:jc w:val="both"/>
        <w:rPr>
          <w:i/>
          <w:sz w:val="28"/>
          <w:szCs w:val="28"/>
          <w:lang w:val="ru-RU"/>
        </w:rPr>
      </w:pPr>
      <w:r w:rsidRPr="00CA6670">
        <w:rPr>
          <w:sz w:val="28"/>
          <w:szCs w:val="28"/>
          <w:lang w:val="ru-RU"/>
        </w:rPr>
        <w:t xml:space="preserve">Инвестиции осуществляются в различных формах. С целью систематизации анализа и планирования инвестиций они могут быть сгруппированы по определенным классификационным признакам. Классификация инвестиций определяется, таким образом, выбором критерия, положенного в ее основу. </w:t>
      </w:r>
    </w:p>
    <w:p w:rsidR="00B219D0" w:rsidRPr="00CA6670" w:rsidRDefault="00B219D0" w:rsidP="00CA6670">
      <w:pPr>
        <w:pStyle w:val="a3"/>
        <w:jc w:val="both"/>
        <w:rPr>
          <w:sz w:val="28"/>
          <w:szCs w:val="28"/>
          <w:lang w:val="ru-RU"/>
        </w:rPr>
      </w:pPr>
      <w:r w:rsidRPr="00CA6670">
        <w:rPr>
          <w:sz w:val="28"/>
          <w:szCs w:val="28"/>
          <w:lang w:val="ru-RU"/>
        </w:rPr>
        <w:t>При выборе критерия классификации используются следующие признаки инвестиций, являющиеся наиболее существенными:</w:t>
      </w:r>
    </w:p>
    <w:p w:rsidR="00B219D0" w:rsidRPr="00CA6670" w:rsidRDefault="00B219D0" w:rsidP="00CA6670">
      <w:pPr>
        <w:pStyle w:val="a3"/>
        <w:spacing w:after="57"/>
        <w:jc w:val="both"/>
        <w:rPr>
          <w:sz w:val="28"/>
          <w:szCs w:val="28"/>
          <w:lang w:val="ru-RU"/>
        </w:rPr>
      </w:pPr>
      <w:r w:rsidRPr="00CA6670">
        <w:rPr>
          <w:sz w:val="28"/>
          <w:szCs w:val="28"/>
          <w:lang w:val="ru-RU"/>
        </w:rPr>
        <w:t>· потенциальная способность инвестиций приносить доход;</w:t>
      </w:r>
    </w:p>
    <w:p w:rsidR="00B219D0" w:rsidRPr="00CA6670" w:rsidRDefault="00B219D0" w:rsidP="00CA6670">
      <w:pPr>
        <w:pStyle w:val="a3"/>
        <w:spacing w:after="57"/>
        <w:jc w:val="both"/>
        <w:rPr>
          <w:sz w:val="28"/>
          <w:szCs w:val="28"/>
          <w:lang w:val="ru-RU"/>
        </w:rPr>
      </w:pPr>
      <w:r w:rsidRPr="00CA6670">
        <w:rPr>
          <w:sz w:val="28"/>
          <w:szCs w:val="28"/>
          <w:lang w:val="ru-RU"/>
        </w:rPr>
        <w:t>· процесс инвестирования, как правило, связан с преобразованием части накопленного капитала в альтернативные виды активов экономического субъекта (предприятия);</w:t>
      </w:r>
    </w:p>
    <w:p w:rsidR="00B219D0" w:rsidRPr="00CA6670" w:rsidRDefault="00B219D0" w:rsidP="00CA6670">
      <w:pPr>
        <w:pStyle w:val="a3"/>
        <w:spacing w:after="57"/>
        <w:jc w:val="both"/>
        <w:rPr>
          <w:sz w:val="28"/>
          <w:szCs w:val="28"/>
          <w:lang w:val="ru-RU"/>
        </w:rPr>
      </w:pPr>
      <w:r w:rsidRPr="00CA6670">
        <w:rPr>
          <w:sz w:val="28"/>
          <w:szCs w:val="28"/>
          <w:lang w:val="ru-RU"/>
        </w:rPr>
        <w:t>· в процессе осуществления инвестиций используются разнообразные инвестиционные ресурсы, которые характеризуются спросом, предложением и ценой;</w:t>
      </w:r>
    </w:p>
    <w:p w:rsidR="00B219D0" w:rsidRPr="00CA6670" w:rsidRDefault="00B219D0" w:rsidP="00CA6670">
      <w:pPr>
        <w:pStyle w:val="a3"/>
        <w:spacing w:after="57"/>
        <w:jc w:val="both"/>
        <w:rPr>
          <w:sz w:val="28"/>
          <w:szCs w:val="28"/>
          <w:lang w:val="ru-RU"/>
        </w:rPr>
      </w:pPr>
      <w:r w:rsidRPr="00CA6670">
        <w:rPr>
          <w:sz w:val="28"/>
          <w:szCs w:val="28"/>
          <w:lang w:val="ru-RU"/>
        </w:rPr>
        <w:t>· целенаправленный характер вложения капитала в какие-либо материальные и нематериальные объекты (инструменты);</w:t>
      </w:r>
    </w:p>
    <w:p w:rsidR="00B219D0" w:rsidRPr="00CA6670" w:rsidRDefault="00B219D0" w:rsidP="00CA6670">
      <w:pPr>
        <w:pStyle w:val="a3"/>
        <w:spacing w:after="57"/>
        <w:jc w:val="both"/>
        <w:rPr>
          <w:sz w:val="28"/>
          <w:szCs w:val="28"/>
          <w:lang w:val="ru-RU"/>
        </w:rPr>
      </w:pPr>
      <w:r w:rsidRPr="00CA6670">
        <w:rPr>
          <w:sz w:val="28"/>
          <w:szCs w:val="28"/>
          <w:lang w:val="ru-RU"/>
        </w:rPr>
        <w:t>· наличие срока вложения (этот срок всегда индивидуален и определять его заранее неправомерно);</w:t>
      </w:r>
    </w:p>
    <w:p w:rsidR="00B219D0" w:rsidRPr="00CA6670" w:rsidRDefault="00B219D0" w:rsidP="00CA6670">
      <w:pPr>
        <w:pStyle w:val="a3"/>
        <w:spacing w:after="57"/>
        <w:jc w:val="both"/>
        <w:rPr>
          <w:sz w:val="28"/>
          <w:szCs w:val="28"/>
          <w:lang w:val="ru-RU"/>
        </w:rPr>
      </w:pPr>
      <w:r w:rsidRPr="00CA6670">
        <w:rPr>
          <w:sz w:val="28"/>
          <w:szCs w:val="28"/>
          <w:lang w:val="ru-RU"/>
        </w:rPr>
        <w:t>· вложения осуществляются лицами, называемыми инвесторами, которые преследуют свои индивидуальные цели, не всегда связанные с извлечением непосредственной экономической выгоды;</w:t>
      </w:r>
    </w:p>
    <w:p w:rsidR="00B219D0" w:rsidRPr="00CA6670" w:rsidRDefault="00B219D0" w:rsidP="00CA6670">
      <w:pPr>
        <w:pStyle w:val="a3"/>
        <w:spacing w:after="57"/>
        <w:jc w:val="both"/>
        <w:rPr>
          <w:sz w:val="28"/>
          <w:szCs w:val="28"/>
          <w:lang w:val="ru-RU"/>
        </w:rPr>
      </w:pPr>
      <w:r w:rsidRPr="00CA6670">
        <w:rPr>
          <w:sz w:val="28"/>
          <w:szCs w:val="28"/>
          <w:lang w:val="ru-RU"/>
        </w:rPr>
        <w:t>· наличие риска вложения капитала, означающее, что достижение целей инвестирования носит вероятностный характер.</w:t>
      </w:r>
    </w:p>
    <w:p w:rsidR="00B219D0" w:rsidRDefault="00B219D0" w:rsidP="00214292">
      <w:pPr>
        <w:spacing w:line="240" w:lineRule="auto"/>
        <w:jc w:val="both"/>
        <w:rPr>
          <w:rFonts w:ascii="Times New Roman" w:hAnsi="Times New Roman"/>
          <w:sz w:val="28"/>
          <w:szCs w:val="28"/>
        </w:rPr>
      </w:pPr>
    </w:p>
    <w:p w:rsidR="00B219D0" w:rsidRPr="00D40B21" w:rsidRDefault="00B219D0" w:rsidP="00214292">
      <w:pPr>
        <w:spacing w:line="240" w:lineRule="auto"/>
        <w:jc w:val="both"/>
        <w:rPr>
          <w:rFonts w:ascii="Times New Roman" w:hAnsi="Times New Roman"/>
          <w:b/>
          <w:sz w:val="28"/>
          <w:szCs w:val="28"/>
        </w:rPr>
      </w:pPr>
      <w:r w:rsidRPr="00D40B21">
        <w:rPr>
          <w:rFonts w:ascii="Times New Roman" w:hAnsi="Times New Roman"/>
          <w:b/>
          <w:sz w:val="28"/>
          <w:szCs w:val="28"/>
        </w:rPr>
        <w:t xml:space="preserve">1.2.Финансирование инвестиционной деятельности за счет собственных </w:t>
      </w:r>
      <w:r>
        <w:rPr>
          <w:rFonts w:ascii="Times New Roman" w:hAnsi="Times New Roman"/>
          <w:b/>
          <w:sz w:val="28"/>
          <w:szCs w:val="28"/>
        </w:rPr>
        <w:t xml:space="preserve">               </w:t>
      </w:r>
      <w:r w:rsidRPr="00D40B21">
        <w:rPr>
          <w:rFonts w:ascii="Times New Roman" w:hAnsi="Times New Roman"/>
          <w:b/>
          <w:sz w:val="28"/>
          <w:szCs w:val="28"/>
        </w:rPr>
        <w:t>и заемных средств.</w:t>
      </w:r>
    </w:p>
    <w:p w:rsidR="00B219D0" w:rsidRPr="00D40B21" w:rsidRDefault="00B219D0" w:rsidP="00D40B21">
      <w:pPr>
        <w:spacing w:line="240" w:lineRule="auto"/>
        <w:jc w:val="both"/>
        <w:rPr>
          <w:rFonts w:ascii="Times New Roman" w:hAnsi="Times New Roman"/>
          <w:sz w:val="28"/>
          <w:szCs w:val="28"/>
        </w:rPr>
      </w:pPr>
      <w:r w:rsidRPr="00D40B21">
        <w:rPr>
          <w:rFonts w:ascii="Times New Roman" w:hAnsi="Times New Roman"/>
          <w:sz w:val="28"/>
          <w:szCs w:val="28"/>
        </w:rPr>
        <w:t>В финансах предприятия под внутренними и внешними источниками финансирования понимают соответственно собственные и привлеченные (заемные) средства. Известны различные классификации источников средств. Одна из возможных и наиболее общих группировок представ</w:t>
      </w:r>
      <w:r>
        <w:rPr>
          <w:rFonts w:ascii="Times New Roman" w:hAnsi="Times New Roman"/>
          <w:sz w:val="28"/>
          <w:szCs w:val="28"/>
        </w:rPr>
        <w:t>лена на рис 1.</w:t>
      </w:r>
    </w:p>
    <w:p w:rsidR="00B219D0" w:rsidRPr="00D40B21" w:rsidRDefault="00B219D0" w:rsidP="00D40B21">
      <w:pPr>
        <w:spacing w:line="240" w:lineRule="auto"/>
        <w:jc w:val="both"/>
        <w:rPr>
          <w:rFonts w:ascii="Times New Roman" w:hAnsi="Times New Roman"/>
          <w:sz w:val="28"/>
          <w:szCs w:val="28"/>
        </w:rPr>
      </w:pPr>
      <w:r w:rsidRPr="00D40B21">
        <w:rPr>
          <w:rFonts w:ascii="Times New Roman" w:hAnsi="Times New Roman"/>
          <w:sz w:val="28"/>
          <w:szCs w:val="28"/>
        </w:rPr>
        <w:t>Источники средств финансирования</w:t>
      </w:r>
      <w:r>
        <w:rPr>
          <w:rFonts w:ascii="Times New Roman" w:hAnsi="Times New Roman"/>
          <w:sz w:val="28"/>
          <w:szCs w:val="28"/>
        </w:rPr>
        <w:t>:</w:t>
      </w:r>
      <w:r w:rsidRPr="00D40B21">
        <w:rPr>
          <w:rFonts w:ascii="Times New Roman" w:hAnsi="Times New Roman"/>
          <w:sz w:val="28"/>
          <w:szCs w:val="28"/>
        </w:rPr>
        <w:tab/>
      </w:r>
    </w:p>
    <w:p w:rsidR="00B219D0" w:rsidRPr="00D40B21" w:rsidRDefault="00B219D0" w:rsidP="00D40B21">
      <w:pPr>
        <w:spacing w:line="240" w:lineRule="auto"/>
        <w:jc w:val="both"/>
        <w:rPr>
          <w:rFonts w:ascii="Times New Roman" w:hAnsi="Times New Roman"/>
          <w:sz w:val="28"/>
          <w:szCs w:val="28"/>
        </w:rPr>
      </w:pPr>
      <w:r>
        <w:rPr>
          <w:rFonts w:ascii="Times New Roman" w:hAnsi="Times New Roman"/>
          <w:sz w:val="28"/>
          <w:szCs w:val="28"/>
        </w:rPr>
        <w:t xml:space="preserve">Источники средств </w:t>
      </w:r>
      <w:r w:rsidRPr="00D40B21">
        <w:rPr>
          <w:rFonts w:ascii="Times New Roman" w:hAnsi="Times New Roman"/>
          <w:sz w:val="28"/>
          <w:szCs w:val="28"/>
        </w:rPr>
        <w:t>краткосрочного назначения</w:t>
      </w:r>
      <w:r w:rsidRPr="00D40B21">
        <w:rPr>
          <w:rFonts w:ascii="Times New Roman" w:hAnsi="Times New Roman"/>
          <w:sz w:val="28"/>
          <w:szCs w:val="28"/>
        </w:rPr>
        <w:tab/>
      </w:r>
      <w:r w:rsidRPr="00D40B21">
        <w:rPr>
          <w:rFonts w:ascii="Times New Roman" w:hAnsi="Times New Roman"/>
          <w:sz w:val="28"/>
          <w:szCs w:val="28"/>
        </w:rPr>
        <w:tab/>
      </w:r>
    </w:p>
    <w:p w:rsidR="00B219D0" w:rsidRPr="00D40B21" w:rsidRDefault="00B219D0" w:rsidP="00D40B21">
      <w:pPr>
        <w:spacing w:line="240" w:lineRule="auto"/>
        <w:jc w:val="both"/>
        <w:rPr>
          <w:rFonts w:ascii="Times New Roman" w:hAnsi="Times New Roman"/>
          <w:sz w:val="28"/>
          <w:szCs w:val="28"/>
        </w:rPr>
      </w:pPr>
      <w:r w:rsidRPr="00D40B21">
        <w:rPr>
          <w:rFonts w:ascii="Times New Roman" w:hAnsi="Times New Roman"/>
          <w:sz w:val="28"/>
          <w:szCs w:val="28"/>
        </w:rPr>
        <w:t>Авансированный капитал(долгосрочный)</w:t>
      </w:r>
      <w:r w:rsidRPr="00D40B21">
        <w:rPr>
          <w:rFonts w:ascii="Times New Roman" w:hAnsi="Times New Roman"/>
          <w:sz w:val="28"/>
          <w:szCs w:val="28"/>
        </w:rPr>
        <w:tab/>
      </w:r>
    </w:p>
    <w:p w:rsidR="00B219D0" w:rsidRPr="00D40B21" w:rsidRDefault="00B219D0" w:rsidP="00D40B21">
      <w:pPr>
        <w:spacing w:line="240" w:lineRule="auto"/>
        <w:jc w:val="both"/>
        <w:rPr>
          <w:rFonts w:ascii="Times New Roman" w:hAnsi="Times New Roman"/>
          <w:sz w:val="28"/>
          <w:szCs w:val="28"/>
        </w:rPr>
      </w:pPr>
      <w:r w:rsidRPr="00D40B21">
        <w:rPr>
          <w:rFonts w:ascii="Times New Roman" w:hAnsi="Times New Roman"/>
          <w:sz w:val="28"/>
          <w:szCs w:val="28"/>
        </w:rPr>
        <w:t>Заемный капитал</w:t>
      </w:r>
      <w:r w:rsidRPr="00D40B21">
        <w:rPr>
          <w:rFonts w:ascii="Times New Roman" w:hAnsi="Times New Roman"/>
          <w:sz w:val="28"/>
          <w:szCs w:val="28"/>
        </w:rPr>
        <w:tab/>
      </w:r>
      <w:r w:rsidRPr="00D40B21">
        <w:rPr>
          <w:rFonts w:ascii="Times New Roman" w:hAnsi="Times New Roman"/>
          <w:sz w:val="28"/>
          <w:szCs w:val="28"/>
        </w:rPr>
        <w:tab/>
      </w:r>
    </w:p>
    <w:p w:rsidR="00B219D0" w:rsidRPr="00D40B21" w:rsidRDefault="00B219D0" w:rsidP="00D40B21">
      <w:pPr>
        <w:spacing w:line="240" w:lineRule="auto"/>
        <w:jc w:val="both"/>
        <w:rPr>
          <w:rFonts w:ascii="Times New Roman" w:hAnsi="Times New Roman"/>
          <w:sz w:val="28"/>
          <w:szCs w:val="28"/>
        </w:rPr>
      </w:pPr>
      <w:r>
        <w:rPr>
          <w:rFonts w:ascii="Times New Roman" w:hAnsi="Times New Roman"/>
          <w:sz w:val="28"/>
          <w:szCs w:val="28"/>
        </w:rPr>
        <w:t>Собственный капитал</w:t>
      </w:r>
      <w:r>
        <w:rPr>
          <w:rFonts w:ascii="Times New Roman" w:hAnsi="Times New Roman"/>
          <w:sz w:val="28"/>
          <w:szCs w:val="28"/>
        </w:rPr>
        <w:tab/>
      </w:r>
    </w:p>
    <w:p w:rsidR="00B219D0" w:rsidRPr="00D40B21" w:rsidRDefault="00B219D0" w:rsidP="00D40B21">
      <w:pPr>
        <w:spacing w:line="240" w:lineRule="auto"/>
        <w:jc w:val="both"/>
        <w:rPr>
          <w:rFonts w:ascii="Times New Roman" w:hAnsi="Times New Roman"/>
          <w:sz w:val="28"/>
          <w:szCs w:val="28"/>
        </w:rPr>
      </w:pPr>
      <w:r w:rsidRPr="00D40B21">
        <w:rPr>
          <w:rFonts w:ascii="Times New Roman" w:hAnsi="Times New Roman"/>
          <w:sz w:val="28"/>
          <w:szCs w:val="28"/>
        </w:rPr>
        <w:t>Основным элементом приведенной схемы является собственный капитал. Источниками собстве</w:t>
      </w:r>
      <w:r>
        <w:rPr>
          <w:rFonts w:ascii="Times New Roman" w:hAnsi="Times New Roman"/>
          <w:sz w:val="28"/>
          <w:szCs w:val="28"/>
        </w:rPr>
        <w:t>нных средств являются:</w:t>
      </w:r>
    </w:p>
    <w:p w:rsidR="00B219D0" w:rsidRPr="00D40B21" w:rsidRDefault="00B219D0" w:rsidP="00D40B21">
      <w:pPr>
        <w:spacing w:line="240" w:lineRule="auto"/>
        <w:jc w:val="both"/>
        <w:rPr>
          <w:rFonts w:ascii="Times New Roman" w:hAnsi="Times New Roman"/>
          <w:sz w:val="28"/>
          <w:szCs w:val="28"/>
        </w:rPr>
      </w:pPr>
      <w:r w:rsidRPr="00D40B21">
        <w:rPr>
          <w:rFonts w:ascii="Times New Roman" w:hAnsi="Times New Roman"/>
          <w:sz w:val="28"/>
          <w:szCs w:val="28"/>
        </w:rPr>
        <w:t>- уставный капитал (средства от продажи акций и паевые взносы участников);</w:t>
      </w:r>
    </w:p>
    <w:p w:rsidR="00B219D0" w:rsidRPr="00D40B21" w:rsidRDefault="00B219D0" w:rsidP="00D40B21">
      <w:pPr>
        <w:spacing w:line="240" w:lineRule="auto"/>
        <w:jc w:val="both"/>
        <w:rPr>
          <w:rFonts w:ascii="Times New Roman" w:hAnsi="Times New Roman"/>
          <w:sz w:val="28"/>
          <w:szCs w:val="28"/>
        </w:rPr>
      </w:pPr>
      <w:r w:rsidRPr="00D40B21">
        <w:rPr>
          <w:rFonts w:ascii="Times New Roman" w:hAnsi="Times New Roman"/>
          <w:sz w:val="28"/>
          <w:szCs w:val="28"/>
        </w:rPr>
        <w:t>- рез</w:t>
      </w:r>
      <w:r>
        <w:rPr>
          <w:rFonts w:ascii="Times New Roman" w:hAnsi="Times New Roman"/>
          <w:sz w:val="28"/>
          <w:szCs w:val="28"/>
        </w:rPr>
        <w:t>ервы, накопленные предприятием;</w:t>
      </w:r>
    </w:p>
    <w:p w:rsidR="00B219D0" w:rsidRPr="00D40B21" w:rsidRDefault="00B219D0" w:rsidP="00D40B21">
      <w:pPr>
        <w:spacing w:line="240" w:lineRule="auto"/>
        <w:jc w:val="both"/>
        <w:rPr>
          <w:rFonts w:ascii="Times New Roman" w:hAnsi="Times New Roman"/>
          <w:sz w:val="28"/>
          <w:szCs w:val="28"/>
        </w:rPr>
      </w:pPr>
      <w:r w:rsidRPr="00D40B21">
        <w:rPr>
          <w:rFonts w:ascii="Times New Roman" w:hAnsi="Times New Roman"/>
          <w:sz w:val="28"/>
          <w:szCs w:val="28"/>
        </w:rPr>
        <w:t>- прочие взносы юридических и физических лиц (целевое финансирование, пожертвования, благотворительные взносы и др.).</w:t>
      </w:r>
    </w:p>
    <w:p w:rsidR="00B219D0" w:rsidRPr="00D40B21" w:rsidRDefault="00B219D0" w:rsidP="00D40B21">
      <w:pPr>
        <w:spacing w:line="240" w:lineRule="auto"/>
        <w:jc w:val="both"/>
        <w:rPr>
          <w:rFonts w:ascii="Times New Roman" w:hAnsi="Times New Roman"/>
          <w:sz w:val="28"/>
          <w:szCs w:val="28"/>
        </w:rPr>
      </w:pPr>
      <w:r>
        <w:rPr>
          <w:rFonts w:ascii="Times New Roman" w:hAnsi="Times New Roman"/>
          <w:sz w:val="28"/>
          <w:szCs w:val="28"/>
        </w:rPr>
        <w:t xml:space="preserve">Собственный капитал </w:t>
      </w:r>
      <w:r w:rsidRPr="00D40B21">
        <w:rPr>
          <w:rFonts w:ascii="Times New Roman" w:hAnsi="Times New Roman"/>
          <w:sz w:val="28"/>
          <w:szCs w:val="28"/>
        </w:rPr>
        <w:t>предприятия</w:t>
      </w:r>
      <w:r w:rsidRPr="00D40B21">
        <w:rPr>
          <w:rFonts w:ascii="Times New Roman" w:hAnsi="Times New Roman"/>
          <w:sz w:val="28"/>
          <w:szCs w:val="28"/>
        </w:rPr>
        <w:tab/>
      </w:r>
      <w:r>
        <w:rPr>
          <w:rFonts w:ascii="Times New Roman" w:hAnsi="Times New Roman"/>
          <w:sz w:val="28"/>
          <w:szCs w:val="28"/>
        </w:rPr>
        <w:t xml:space="preserve">- </w:t>
      </w:r>
      <w:r w:rsidRPr="00D40B21">
        <w:rPr>
          <w:rFonts w:ascii="Times New Roman" w:hAnsi="Times New Roman"/>
          <w:sz w:val="28"/>
          <w:szCs w:val="28"/>
        </w:rPr>
        <w:t xml:space="preserve">капитал, предоставляемый прочие взносы резервы, накопленные </w:t>
      </w:r>
      <w:r>
        <w:rPr>
          <w:rFonts w:ascii="Times New Roman" w:hAnsi="Times New Roman"/>
          <w:sz w:val="28"/>
          <w:szCs w:val="28"/>
        </w:rPr>
        <w:t xml:space="preserve"> </w:t>
      </w:r>
      <w:r w:rsidRPr="00D40B21">
        <w:rPr>
          <w:rFonts w:ascii="Times New Roman" w:hAnsi="Times New Roman"/>
          <w:sz w:val="28"/>
          <w:szCs w:val="28"/>
        </w:rPr>
        <w:t>собственником юридических и предприятием</w:t>
      </w:r>
      <w:r>
        <w:rPr>
          <w:rFonts w:ascii="Times New Roman" w:hAnsi="Times New Roman"/>
          <w:sz w:val="28"/>
          <w:szCs w:val="28"/>
        </w:rPr>
        <w:t xml:space="preserve"> </w:t>
      </w:r>
      <w:r w:rsidRPr="00D40B21">
        <w:rPr>
          <w:rFonts w:ascii="Times New Roman" w:hAnsi="Times New Roman"/>
          <w:sz w:val="28"/>
          <w:szCs w:val="28"/>
        </w:rPr>
        <w:t>физических лиц</w:t>
      </w:r>
      <w:r>
        <w:rPr>
          <w:rFonts w:ascii="Times New Roman" w:hAnsi="Times New Roman"/>
          <w:sz w:val="28"/>
          <w:szCs w:val="28"/>
        </w:rPr>
        <w:t>.</w:t>
      </w:r>
    </w:p>
    <w:p w:rsidR="00B219D0" w:rsidRPr="00D40B21" w:rsidRDefault="00B219D0" w:rsidP="00D40B21">
      <w:pPr>
        <w:spacing w:line="240" w:lineRule="auto"/>
        <w:jc w:val="both"/>
        <w:rPr>
          <w:rFonts w:ascii="Times New Roman" w:hAnsi="Times New Roman"/>
          <w:sz w:val="28"/>
          <w:szCs w:val="28"/>
        </w:rPr>
      </w:pPr>
      <w:r w:rsidRPr="00D40B21">
        <w:rPr>
          <w:rFonts w:ascii="Times New Roman" w:hAnsi="Times New Roman"/>
          <w:sz w:val="28"/>
          <w:szCs w:val="28"/>
        </w:rPr>
        <w:t>К основным источникам п</w:t>
      </w:r>
      <w:r>
        <w:rPr>
          <w:rFonts w:ascii="Times New Roman" w:hAnsi="Times New Roman"/>
          <w:sz w:val="28"/>
          <w:szCs w:val="28"/>
        </w:rPr>
        <w:t xml:space="preserve">ривлеченных средств относятся: </w:t>
      </w:r>
    </w:p>
    <w:p w:rsidR="00B219D0" w:rsidRPr="00D40B21" w:rsidRDefault="00B219D0" w:rsidP="00D40B21">
      <w:pPr>
        <w:spacing w:line="240" w:lineRule="auto"/>
        <w:jc w:val="both"/>
        <w:rPr>
          <w:rFonts w:ascii="Times New Roman" w:hAnsi="Times New Roman"/>
          <w:sz w:val="28"/>
          <w:szCs w:val="28"/>
        </w:rPr>
      </w:pPr>
      <w:r w:rsidRPr="00D40B21">
        <w:rPr>
          <w:rFonts w:ascii="Times New Roman" w:hAnsi="Times New Roman"/>
          <w:sz w:val="28"/>
          <w:szCs w:val="28"/>
        </w:rPr>
        <w:t>- ссуды банков;</w:t>
      </w:r>
    </w:p>
    <w:p w:rsidR="00B219D0" w:rsidRPr="00D40B21" w:rsidRDefault="00B219D0" w:rsidP="00D40B21">
      <w:pPr>
        <w:spacing w:line="240" w:lineRule="auto"/>
        <w:jc w:val="both"/>
        <w:rPr>
          <w:rFonts w:ascii="Times New Roman" w:hAnsi="Times New Roman"/>
          <w:sz w:val="28"/>
          <w:szCs w:val="28"/>
        </w:rPr>
      </w:pPr>
      <w:r>
        <w:rPr>
          <w:rFonts w:ascii="Times New Roman" w:hAnsi="Times New Roman"/>
          <w:sz w:val="28"/>
          <w:szCs w:val="28"/>
        </w:rPr>
        <w:t>- заемные средства;</w:t>
      </w:r>
    </w:p>
    <w:p w:rsidR="00B219D0" w:rsidRPr="00D40B21" w:rsidRDefault="00B219D0" w:rsidP="00D40B21">
      <w:pPr>
        <w:spacing w:line="240" w:lineRule="auto"/>
        <w:jc w:val="both"/>
        <w:rPr>
          <w:rFonts w:ascii="Times New Roman" w:hAnsi="Times New Roman"/>
          <w:sz w:val="28"/>
          <w:szCs w:val="28"/>
        </w:rPr>
      </w:pPr>
      <w:r w:rsidRPr="00D40B21">
        <w:rPr>
          <w:rFonts w:ascii="Times New Roman" w:hAnsi="Times New Roman"/>
          <w:sz w:val="28"/>
          <w:szCs w:val="28"/>
        </w:rPr>
        <w:t>- средства от продажи о</w:t>
      </w:r>
      <w:r>
        <w:rPr>
          <w:rFonts w:ascii="Times New Roman" w:hAnsi="Times New Roman"/>
          <w:sz w:val="28"/>
          <w:szCs w:val="28"/>
        </w:rPr>
        <w:t>блигаций и других ценных бумаг;</w:t>
      </w:r>
    </w:p>
    <w:p w:rsidR="00B219D0" w:rsidRPr="00D40B21" w:rsidRDefault="00B219D0" w:rsidP="00D40B21">
      <w:pPr>
        <w:spacing w:line="240" w:lineRule="auto"/>
        <w:jc w:val="both"/>
        <w:rPr>
          <w:rFonts w:ascii="Times New Roman" w:hAnsi="Times New Roman"/>
          <w:sz w:val="28"/>
          <w:szCs w:val="28"/>
        </w:rPr>
      </w:pPr>
      <w:r>
        <w:rPr>
          <w:rFonts w:ascii="Times New Roman" w:hAnsi="Times New Roman"/>
          <w:sz w:val="28"/>
          <w:szCs w:val="28"/>
        </w:rPr>
        <w:t>- кредиторская задолженность.</w:t>
      </w:r>
    </w:p>
    <w:p w:rsidR="00B219D0" w:rsidRPr="00D40B21" w:rsidRDefault="00B219D0" w:rsidP="00D40B21">
      <w:pPr>
        <w:spacing w:line="240" w:lineRule="auto"/>
        <w:jc w:val="both"/>
        <w:rPr>
          <w:rFonts w:ascii="Times New Roman" w:hAnsi="Times New Roman"/>
          <w:sz w:val="28"/>
          <w:szCs w:val="28"/>
        </w:rPr>
      </w:pPr>
      <w:r w:rsidRPr="00D40B21">
        <w:rPr>
          <w:rFonts w:ascii="Times New Roman" w:hAnsi="Times New Roman"/>
          <w:sz w:val="28"/>
          <w:szCs w:val="28"/>
        </w:rPr>
        <w:t xml:space="preserve">Принципиальное различие между источниками собственных и заемных средств </w:t>
      </w:r>
      <w:r>
        <w:rPr>
          <w:rFonts w:ascii="Times New Roman" w:hAnsi="Times New Roman"/>
          <w:sz w:val="28"/>
          <w:szCs w:val="28"/>
        </w:rPr>
        <w:t>кроется в юридической причине -</w:t>
      </w:r>
      <w:r w:rsidRPr="00D40B21">
        <w:rPr>
          <w:rFonts w:ascii="Times New Roman" w:hAnsi="Times New Roman"/>
          <w:sz w:val="28"/>
          <w:szCs w:val="28"/>
        </w:rPr>
        <w:t xml:space="preserve"> в случае ликвидации предприятия его владельцы имеют право на ту часть имущества предприятия, которая останется по</w:t>
      </w:r>
      <w:r>
        <w:rPr>
          <w:rFonts w:ascii="Times New Roman" w:hAnsi="Times New Roman"/>
          <w:sz w:val="28"/>
          <w:szCs w:val="28"/>
        </w:rPr>
        <w:t>сле расчетов с третьими лицами.</w:t>
      </w:r>
    </w:p>
    <w:p w:rsidR="00B219D0" w:rsidRPr="00D40B21" w:rsidRDefault="00B219D0" w:rsidP="00D40B21">
      <w:pPr>
        <w:spacing w:line="240" w:lineRule="auto"/>
        <w:jc w:val="both"/>
        <w:rPr>
          <w:rFonts w:ascii="Times New Roman" w:hAnsi="Times New Roman"/>
          <w:sz w:val="28"/>
          <w:szCs w:val="28"/>
        </w:rPr>
      </w:pPr>
      <w:r w:rsidRPr="00D40B21">
        <w:rPr>
          <w:rFonts w:ascii="Times New Roman" w:hAnsi="Times New Roman"/>
          <w:sz w:val="28"/>
          <w:szCs w:val="28"/>
        </w:rPr>
        <w:t xml:space="preserve">Основными источниками финансирования являются собственные средства. Приведем краткую </w:t>
      </w:r>
      <w:r>
        <w:rPr>
          <w:rFonts w:ascii="Times New Roman" w:hAnsi="Times New Roman"/>
          <w:sz w:val="28"/>
          <w:szCs w:val="28"/>
        </w:rPr>
        <w:t>характеристику этих источников.</w:t>
      </w:r>
    </w:p>
    <w:p w:rsidR="00B219D0" w:rsidRPr="00D40B21" w:rsidRDefault="00B219D0" w:rsidP="00D40B21">
      <w:pPr>
        <w:spacing w:line="240" w:lineRule="auto"/>
        <w:jc w:val="both"/>
        <w:rPr>
          <w:rFonts w:ascii="Times New Roman" w:hAnsi="Times New Roman"/>
          <w:sz w:val="28"/>
          <w:szCs w:val="28"/>
        </w:rPr>
      </w:pPr>
      <w:r w:rsidRPr="00D40B21">
        <w:rPr>
          <w:rFonts w:ascii="Times New Roman" w:hAnsi="Times New Roman"/>
          <w:sz w:val="28"/>
          <w:szCs w:val="28"/>
        </w:rPr>
        <w:t>Уставный капитал представляет собой сумму средств, предоставленных собственниками для обеспечения уставной деятельности предприятия. Содержание категории “уставный капитал” зависит от организацио</w:t>
      </w:r>
      <w:r>
        <w:rPr>
          <w:rFonts w:ascii="Times New Roman" w:hAnsi="Times New Roman"/>
          <w:sz w:val="28"/>
          <w:szCs w:val="28"/>
        </w:rPr>
        <w:t>нно-правовой формы предприятия:</w:t>
      </w:r>
    </w:p>
    <w:p w:rsidR="00B219D0" w:rsidRPr="00D40B21" w:rsidRDefault="00B219D0" w:rsidP="00D40B21">
      <w:pPr>
        <w:spacing w:line="240" w:lineRule="auto"/>
        <w:jc w:val="both"/>
        <w:rPr>
          <w:rFonts w:ascii="Times New Roman" w:hAnsi="Times New Roman"/>
          <w:sz w:val="28"/>
          <w:szCs w:val="28"/>
        </w:rPr>
      </w:pPr>
      <w:r w:rsidRPr="00D40B21">
        <w:rPr>
          <w:rFonts w:ascii="Times New Roman" w:hAnsi="Times New Roman"/>
          <w:sz w:val="28"/>
          <w:szCs w:val="28"/>
        </w:rPr>
        <w:t>- для</w:t>
      </w:r>
      <w:r>
        <w:rPr>
          <w:rFonts w:ascii="Times New Roman" w:hAnsi="Times New Roman"/>
          <w:sz w:val="28"/>
          <w:szCs w:val="28"/>
        </w:rPr>
        <w:t xml:space="preserve"> государственного предприятия -</w:t>
      </w:r>
      <w:r w:rsidRPr="00D40B21">
        <w:rPr>
          <w:rFonts w:ascii="Times New Roman" w:hAnsi="Times New Roman"/>
          <w:sz w:val="28"/>
          <w:szCs w:val="28"/>
        </w:rPr>
        <w:t xml:space="preserve"> стоимостная оценка имущества, закрепленного государством за предприятием на праве </w:t>
      </w:r>
      <w:r>
        <w:rPr>
          <w:rFonts w:ascii="Times New Roman" w:hAnsi="Times New Roman"/>
          <w:sz w:val="28"/>
          <w:szCs w:val="28"/>
        </w:rPr>
        <w:t>полного хозяйственного ведения;</w:t>
      </w:r>
    </w:p>
    <w:p w:rsidR="00B219D0" w:rsidRPr="00D40B21" w:rsidRDefault="00B219D0" w:rsidP="00D40B21">
      <w:pPr>
        <w:spacing w:line="240" w:lineRule="auto"/>
        <w:jc w:val="both"/>
        <w:rPr>
          <w:rFonts w:ascii="Times New Roman" w:hAnsi="Times New Roman"/>
          <w:sz w:val="28"/>
          <w:szCs w:val="28"/>
        </w:rPr>
      </w:pPr>
      <w:r w:rsidRPr="00D40B21">
        <w:rPr>
          <w:rFonts w:ascii="Times New Roman" w:hAnsi="Times New Roman"/>
          <w:sz w:val="28"/>
          <w:szCs w:val="28"/>
        </w:rPr>
        <w:t>- для товарищества с ограниченной ответственность</w:t>
      </w:r>
      <w:r>
        <w:rPr>
          <w:rFonts w:ascii="Times New Roman" w:hAnsi="Times New Roman"/>
          <w:sz w:val="28"/>
          <w:szCs w:val="28"/>
        </w:rPr>
        <w:t>ю - сумма долей собственников;</w:t>
      </w:r>
    </w:p>
    <w:p w:rsidR="00B219D0" w:rsidRPr="00D40B21" w:rsidRDefault="00B219D0" w:rsidP="00D40B21">
      <w:pPr>
        <w:spacing w:line="240" w:lineRule="auto"/>
        <w:jc w:val="both"/>
        <w:rPr>
          <w:rFonts w:ascii="Times New Roman" w:hAnsi="Times New Roman"/>
          <w:sz w:val="28"/>
          <w:szCs w:val="28"/>
        </w:rPr>
      </w:pPr>
      <w:r>
        <w:rPr>
          <w:rFonts w:ascii="Times New Roman" w:hAnsi="Times New Roman"/>
          <w:sz w:val="28"/>
          <w:szCs w:val="28"/>
        </w:rPr>
        <w:t>- для акционерного общества -</w:t>
      </w:r>
      <w:r w:rsidRPr="00D40B21">
        <w:rPr>
          <w:rFonts w:ascii="Times New Roman" w:hAnsi="Times New Roman"/>
          <w:sz w:val="28"/>
          <w:szCs w:val="28"/>
        </w:rPr>
        <w:t xml:space="preserve"> совокупная номиналь</w:t>
      </w:r>
      <w:r>
        <w:rPr>
          <w:rFonts w:ascii="Times New Roman" w:hAnsi="Times New Roman"/>
          <w:sz w:val="28"/>
          <w:szCs w:val="28"/>
        </w:rPr>
        <w:t>ная стоимость акций всех типов;</w:t>
      </w:r>
    </w:p>
    <w:p w:rsidR="00B219D0" w:rsidRPr="00D40B21" w:rsidRDefault="00B219D0" w:rsidP="00D40B21">
      <w:pPr>
        <w:spacing w:line="240" w:lineRule="auto"/>
        <w:jc w:val="both"/>
        <w:rPr>
          <w:rFonts w:ascii="Times New Roman" w:hAnsi="Times New Roman"/>
          <w:sz w:val="28"/>
          <w:szCs w:val="28"/>
        </w:rPr>
      </w:pPr>
      <w:r w:rsidRPr="00D40B21">
        <w:rPr>
          <w:rFonts w:ascii="Times New Roman" w:hAnsi="Times New Roman"/>
          <w:sz w:val="28"/>
          <w:szCs w:val="28"/>
        </w:rPr>
        <w:t xml:space="preserve">- для </w:t>
      </w:r>
      <w:r>
        <w:rPr>
          <w:rFonts w:ascii="Times New Roman" w:hAnsi="Times New Roman"/>
          <w:sz w:val="28"/>
          <w:szCs w:val="28"/>
        </w:rPr>
        <w:t>производственного кооператива -</w:t>
      </w:r>
      <w:r w:rsidRPr="00D40B21">
        <w:rPr>
          <w:rFonts w:ascii="Times New Roman" w:hAnsi="Times New Roman"/>
          <w:sz w:val="28"/>
          <w:szCs w:val="28"/>
        </w:rPr>
        <w:t xml:space="preserve"> стоимостная оценка имущества, предоставленного участниками для ведения деятельности;</w:t>
      </w:r>
    </w:p>
    <w:p w:rsidR="00B219D0" w:rsidRPr="00D40B21" w:rsidRDefault="00B219D0" w:rsidP="00D40B21">
      <w:pPr>
        <w:spacing w:line="240" w:lineRule="auto"/>
        <w:jc w:val="both"/>
        <w:rPr>
          <w:rFonts w:ascii="Times New Roman" w:hAnsi="Times New Roman"/>
          <w:sz w:val="28"/>
          <w:szCs w:val="28"/>
        </w:rPr>
      </w:pPr>
      <w:r>
        <w:rPr>
          <w:rFonts w:ascii="Times New Roman" w:hAnsi="Times New Roman"/>
          <w:sz w:val="28"/>
          <w:szCs w:val="28"/>
        </w:rPr>
        <w:t>- для арендного предприятия -</w:t>
      </w:r>
      <w:r w:rsidRPr="00D40B21">
        <w:rPr>
          <w:rFonts w:ascii="Times New Roman" w:hAnsi="Times New Roman"/>
          <w:sz w:val="28"/>
          <w:szCs w:val="28"/>
        </w:rPr>
        <w:t xml:space="preserve"> сумма </w:t>
      </w:r>
      <w:r>
        <w:rPr>
          <w:rFonts w:ascii="Times New Roman" w:hAnsi="Times New Roman"/>
          <w:sz w:val="28"/>
          <w:szCs w:val="28"/>
        </w:rPr>
        <w:t>вкладов работников предприятия;</w:t>
      </w:r>
    </w:p>
    <w:p w:rsidR="00B219D0" w:rsidRPr="00D40B21" w:rsidRDefault="00B219D0" w:rsidP="00D40B21">
      <w:pPr>
        <w:spacing w:line="240" w:lineRule="auto"/>
        <w:jc w:val="both"/>
        <w:rPr>
          <w:rFonts w:ascii="Times New Roman" w:hAnsi="Times New Roman"/>
          <w:sz w:val="28"/>
          <w:szCs w:val="28"/>
        </w:rPr>
      </w:pPr>
      <w:r w:rsidRPr="00D40B21">
        <w:rPr>
          <w:rFonts w:ascii="Times New Roman" w:hAnsi="Times New Roman"/>
          <w:sz w:val="28"/>
          <w:szCs w:val="28"/>
        </w:rPr>
        <w:t>- для предприятия иной формы, выделенно</w:t>
      </w:r>
      <w:r>
        <w:rPr>
          <w:rFonts w:ascii="Times New Roman" w:hAnsi="Times New Roman"/>
          <w:sz w:val="28"/>
          <w:szCs w:val="28"/>
        </w:rPr>
        <w:t xml:space="preserve">го на самостоятельный баланс, </w:t>
      </w:r>
      <w:r w:rsidRPr="00D40B21">
        <w:rPr>
          <w:rFonts w:ascii="Times New Roman" w:hAnsi="Times New Roman"/>
          <w:sz w:val="28"/>
          <w:szCs w:val="28"/>
        </w:rPr>
        <w:t xml:space="preserve"> стоимостная оценка имущества, закрепленного его собственником за предприятием на праве полного хоз</w:t>
      </w:r>
      <w:r>
        <w:rPr>
          <w:rFonts w:ascii="Times New Roman" w:hAnsi="Times New Roman"/>
          <w:sz w:val="28"/>
          <w:szCs w:val="28"/>
        </w:rPr>
        <w:t>яйственного ведения.</w:t>
      </w:r>
    </w:p>
    <w:p w:rsidR="00B219D0" w:rsidRPr="00D40B21" w:rsidRDefault="00B219D0" w:rsidP="00D40B21">
      <w:pPr>
        <w:spacing w:line="240" w:lineRule="auto"/>
        <w:jc w:val="both"/>
        <w:rPr>
          <w:rFonts w:ascii="Times New Roman" w:hAnsi="Times New Roman"/>
          <w:sz w:val="28"/>
          <w:szCs w:val="28"/>
        </w:rPr>
      </w:pPr>
      <w:r w:rsidRPr="00D40B21">
        <w:rPr>
          <w:rFonts w:ascii="Times New Roman" w:hAnsi="Times New Roman"/>
          <w:sz w:val="28"/>
          <w:szCs w:val="28"/>
        </w:rPr>
        <w:t>При создании предприятия вкладами в его уставный капитал могут быть денежные средства, материальные и нематериальные активы. В момент передачи активов в виде вклада в уставный капитал право собственности на них переходит к хозяйствующему субъекту, т. е. инвесторы теряют вещные права на эти объекты. Таким образом, в случае ликвидации предприятия или выхода участника из состава общества или товарищества он имеет право лишь на компенсацию своей доли в рамках остаточного имущества, но не на возврат объектов, переданных им в свое время в виде вклада в уставный капитал. Уставный капитал, следовательно, отражает сумму обязательств предприятия перед инвесторами.</w:t>
      </w:r>
      <w:r>
        <w:rPr>
          <w:rFonts w:ascii="Times New Roman" w:hAnsi="Times New Roman"/>
          <w:sz w:val="28"/>
          <w:szCs w:val="28"/>
        </w:rPr>
        <w:t xml:space="preserve"> </w:t>
      </w:r>
      <w:r w:rsidRPr="00D40B21">
        <w:rPr>
          <w:rFonts w:ascii="Times New Roman" w:hAnsi="Times New Roman"/>
          <w:sz w:val="28"/>
          <w:szCs w:val="28"/>
        </w:rPr>
        <w:t>Уставный капитал формируется при первоначальном инвестировании средств. Его величина объявляется при регистрации предприятия, а любые корректировки размера уставного капитала (дополнительная эмиссия акций, снижение номинальной стоимости акций, внесение дополнительных вкладов, прием нового участника, присоединение части прибыли и др.) допускаются лишь в случаях и порядке, предусмотренных действующим законодательство</w:t>
      </w:r>
      <w:r>
        <w:rPr>
          <w:rFonts w:ascii="Times New Roman" w:hAnsi="Times New Roman"/>
          <w:sz w:val="28"/>
          <w:szCs w:val="28"/>
        </w:rPr>
        <w:t xml:space="preserve">м и учредительными документами. </w:t>
      </w:r>
      <w:r w:rsidRPr="00D40B21">
        <w:rPr>
          <w:rFonts w:ascii="Times New Roman" w:hAnsi="Times New Roman"/>
          <w:sz w:val="28"/>
          <w:szCs w:val="28"/>
        </w:rPr>
        <w:t>Формирование уставного капитала может сопровождаться образованием допо</w:t>
      </w:r>
      <w:r>
        <w:rPr>
          <w:rFonts w:ascii="Times New Roman" w:hAnsi="Times New Roman"/>
          <w:sz w:val="28"/>
          <w:szCs w:val="28"/>
        </w:rPr>
        <w:t>лнительного источника средств -</w:t>
      </w:r>
      <w:r w:rsidRPr="00D40B21">
        <w:rPr>
          <w:rFonts w:ascii="Times New Roman" w:hAnsi="Times New Roman"/>
          <w:sz w:val="28"/>
          <w:szCs w:val="28"/>
        </w:rPr>
        <w:t xml:space="preserve"> эмиссионного дохода. Этот источник возникает в случае, когда в ходе первичной эмиссии акции продаются по цене выше номинала. При получении этих сумм они за</w:t>
      </w:r>
      <w:r>
        <w:rPr>
          <w:rFonts w:ascii="Times New Roman" w:hAnsi="Times New Roman"/>
          <w:sz w:val="28"/>
          <w:szCs w:val="28"/>
        </w:rPr>
        <w:t xml:space="preserve">числяются в добавочный капитал. </w:t>
      </w:r>
      <w:r w:rsidRPr="00D40B21">
        <w:rPr>
          <w:rFonts w:ascii="Times New Roman" w:hAnsi="Times New Roman"/>
          <w:sz w:val="28"/>
          <w:szCs w:val="28"/>
        </w:rPr>
        <w:t>Прибыль является основным источником средств динамично развивающегося предприятия. В балансе она присутствует в явном виде как нераспределенная прибыль, а</w:t>
      </w:r>
      <w:r>
        <w:rPr>
          <w:rFonts w:ascii="Times New Roman" w:hAnsi="Times New Roman"/>
          <w:sz w:val="28"/>
          <w:szCs w:val="28"/>
        </w:rPr>
        <w:t xml:space="preserve"> также в завуалированном виде -</w:t>
      </w:r>
      <w:r w:rsidRPr="00D40B21">
        <w:rPr>
          <w:rFonts w:ascii="Times New Roman" w:hAnsi="Times New Roman"/>
          <w:sz w:val="28"/>
          <w:szCs w:val="28"/>
        </w:rPr>
        <w:t xml:space="preserve"> как созданное за счет прибыли фонды и резервы. В условиях рыночной экономики величина прибыли зависит от многих факторов, основным из которых является соотношение доходов и расходов. Вместе с тем в действующих нормативных документах заложена возможность определенного регулирования прибыли руководством предприятия. К числу таких регулирующих процедур</w:t>
      </w:r>
      <w:r>
        <w:rPr>
          <w:rFonts w:ascii="Times New Roman" w:hAnsi="Times New Roman"/>
          <w:sz w:val="28"/>
          <w:szCs w:val="28"/>
        </w:rPr>
        <w:t xml:space="preserve"> относятся:</w:t>
      </w:r>
    </w:p>
    <w:p w:rsidR="00B219D0" w:rsidRPr="00D40B21" w:rsidRDefault="00B219D0" w:rsidP="00D40B21">
      <w:pPr>
        <w:spacing w:line="240" w:lineRule="auto"/>
        <w:jc w:val="both"/>
        <w:rPr>
          <w:rFonts w:ascii="Times New Roman" w:hAnsi="Times New Roman"/>
          <w:sz w:val="28"/>
          <w:szCs w:val="28"/>
        </w:rPr>
      </w:pPr>
      <w:r w:rsidRPr="00D40B21">
        <w:rPr>
          <w:rFonts w:ascii="Times New Roman" w:hAnsi="Times New Roman"/>
          <w:sz w:val="28"/>
          <w:szCs w:val="28"/>
        </w:rPr>
        <w:t>- варьирование границей отнесени</w:t>
      </w:r>
      <w:r>
        <w:rPr>
          <w:rFonts w:ascii="Times New Roman" w:hAnsi="Times New Roman"/>
          <w:sz w:val="28"/>
          <w:szCs w:val="28"/>
        </w:rPr>
        <w:t>я активов к основным средствам;</w:t>
      </w:r>
    </w:p>
    <w:p w:rsidR="00B219D0" w:rsidRPr="00D40B21" w:rsidRDefault="00B219D0" w:rsidP="00D40B21">
      <w:pPr>
        <w:spacing w:line="240" w:lineRule="auto"/>
        <w:jc w:val="both"/>
        <w:rPr>
          <w:rFonts w:ascii="Times New Roman" w:hAnsi="Times New Roman"/>
          <w:sz w:val="28"/>
          <w:szCs w:val="28"/>
        </w:rPr>
      </w:pPr>
      <w:r w:rsidRPr="00D40B21">
        <w:rPr>
          <w:rFonts w:ascii="Times New Roman" w:hAnsi="Times New Roman"/>
          <w:sz w:val="28"/>
          <w:szCs w:val="28"/>
        </w:rPr>
        <w:t>- ускоренна</w:t>
      </w:r>
      <w:r>
        <w:rPr>
          <w:rFonts w:ascii="Times New Roman" w:hAnsi="Times New Roman"/>
          <w:sz w:val="28"/>
          <w:szCs w:val="28"/>
        </w:rPr>
        <w:t>я амортизация основных средств;</w:t>
      </w:r>
    </w:p>
    <w:p w:rsidR="00B219D0" w:rsidRPr="00D40B21" w:rsidRDefault="00B219D0" w:rsidP="00D40B21">
      <w:pPr>
        <w:spacing w:line="240" w:lineRule="auto"/>
        <w:jc w:val="both"/>
        <w:rPr>
          <w:rFonts w:ascii="Times New Roman" w:hAnsi="Times New Roman"/>
          <w:sz w:val="28"/>
          <w:szCs w:val="28"/>
        </w:rPr>
      </w:pPr>
      <w:r>
        <w:rPr>
          <w:rFonts w:ascii="Times New Roman" w:hAnsi="Times New Roman"/>
          <w:sz w:val="28"/>
          <w:szCs w:val="28"/>
        </w:rPr>
        <w:t>-</w:t>
      </w:r>
      <w:r w:rsidRPr="00D40B21">
        <w:rPr>
          <w:rFonts w:ascii="Times New Roman" w:hAnsi="Times New Roman"/>
          <w:sz w:val="28"/>
          <w:szCs w:val="28"/>
        </w:rPr>
        <w:t>п</w:t>
      </w:r>
      <w:r>
        <w:rPr>
          <w:rFonts w:ascii="Times New Roman" w:hAnsi="Times New Roman"/>
          <w:sz w:val="28"/>
          <w:szCs w:val="28"/>
        </w:rPr>
        <w:t xml:space="preserve">рименяемая методика амортизации </w:t>
      </w:r>
      <w:r w:rsidRPr="00D40B21">
        <w:rPr>
          <w:rFonts w:ascii="Times New Roman" w:hAnsi="Times New Roman"/>
          <w:sz w:val="28"/>
          <w:szCs w:val="28"/>
        </w:rPr>
        <w:t xml:space="preserve">малоценных и </w:t>
      </w:r>
      <w:r>
        <w:rPr>
          <w:rFonts w:ascii="Times New Roman" w:hAnsi="Times New Roman"/>
          <w:sz w:val="28"/>
          <w:szCs w:val="28"/>
        </w:rPr>
        <w:t>быстроизнашивающихся предметов;</w:t>
      </w:r>
    </w:p>
    <w:p w:rsidR="00B219D0" w:rsidRPr="00D40B21" w:rsidRDefault="00B219D0" w:rsidP="00D40B21">
      <w:pPr>
        <w:spacing w:line="240" w:lineRule="auto"/>
        <w:jc w:val="both"/>
        <w:rPr>
          <w:rFonts w:ascii="Times New Roman" w:hAnsi="Times New Roman"/>
          <w:sz w:val="28"/>
          <w:szCs w:val="28"/>
        </w:rPr>
      </w:pPr>
      <w:r w:rsidRPr="00D40B21">
        <w:rPr>
          <w:rFonts w:ascii="Times New Roman" w:hAnsi="Times New Roman"/>
          <w:sz w:val="28"/>
          <w:szCs w:val="28"/>
        </w:rPr>
        <w:t>- порядок оценки и амортизации нематериальных активов</w:t>
      </w:r>
      <w:r>
        <w:rPr>
          <w:rFonts w:ascii="Times New Roman" w:hAnsi="Times New Roman"/>
          <w:sz w:val="28"/>
          <w:szCs w:val="28"/>
        </w:rPr>
        <w:t>;</w:t>
      </w:r>
    </w:p>
    <w:p w:rsidR="00B219D0" w:rsidRPr="00D40B21" w:rsidRDefault="00B219D0" w:rsidP="00D40B21">
      <w:pPr>
        <w:spacing w:line="240" w:lineRule="auto"/>
        <w:jc w:val="both"/>
        <w:rPr>
          <w:rFonts w:ascii="Times New Roman" w:hAnsi="Times New Roman"/>
          <w:sz w:val="28"/>
          <w:szCs w:val="28"/>
        </w:rPr>
      </w:pPr>
      <w:r w:rsidRPr="00D40B21">
        <w:rPr>
          <w:rFonts w:ascii="Times New Roman" w:hAnsi="Times New Roman"/>
          <w:sz w:val="28"/>
          <w:szCs w:val="28"/>
        </w:rPr>
        <w:t>- порядок оценки вкладов</w:t>
      </w:r>
      <w:r>
        <w:rPr>
          <w:rFonts w:ascii="Times New Roman" w:hAnsi="Times New Roman"/>
          <w:sz w:val="28"/>
          <w:szCs w:val="28"/>
        </w:rPr>
        <w:t xml:space="preserve"> участников в уставный капитал;</w:t>
      </w:r>
    </w:p>
    <w:p w:rsidR="00B219D0" w:rsidRPr="00D40B21" w:rsidRDefault="00B219D0" w:rsidP="00D40B21">
      <w:pPr>
        <w:spacing w:line="240" w:lineRule="auto"/>
        <w:jc w:val="both"/>
        <w:rPr>
          <w:rFonts w:ascii="Times New Roman" w:hAnsi="Times New Roman"/>
          <w:sz w:val="28"/>
          <w:szCs w:val="28"/>
        </w:rPr>
      </w:pPr>
      <w:r w:rsidRPr="00D40B21">
        <w:rPr>
          <w:rFonts w:ascii="Times New Roman" w:hAnsi="Times New Roman"/>
          <w:sz w:val="28"/>
          <w:szCs w:val="28"/>
        </w:rPr>
        <w:t>- выбор метода о</w:t>
      </w:r>
      <w:r>
        <w:rPr>
          <w:rFonts w:ascii="Times New Roman" w:hAnsi="Times New Roman"/>
          <w:sz w:val="28"/>
          <w:szCs w:val="28"/>
        </w:rPr>
        <w:t>ценки производственных запасов;</w:t>
      </w:r>
    </w:p>
    <w:p w:rsidR="00B219D0" w:rsidRPr="00D40B21" w:rsidRDefault="00B219D0" w:rsidP="00D40B21">
      <w:pPr>
        <w:spacing w:line="240" w:lineRule="auto"/>
        <w:jc w:val="both"/>
        <w:rPr>
          <w:rFonts w:ascii="Times New Roman" w:hAnsi="Times New Roman"/>
          <w:sz w:val="28"/>
          <w:szCs w:val="28"/>
        </w:rPr>
      </w:pPr>
      <w:r w:rsidRPr="00D40B21">
        <w:rPr>
          <w:rFonts w:ascii="Times New Roman" w:hAnsi="Times New Roman"/>
          <w:sz w:val="28"/>
          <w:szCs w:val="28"/>
        </w:rPr>
        <w:t>- порядок учета процентов по кредитам банков, используемых на финан</w:t>
      </w:r>
      <w:r>
        <w:rPr>
          <w:rFonts w:ascii="Times New Roman" w:hAnsi="Times New Roman"/>
          <w:sz w:val="28"/>
          <w:szCs w:val="28"/>
        </w:rPr>
        <w:t>сирование капитальных вложений;</w:t>
      </w:r>
    </w:p>
    <w:p w:rsidR="00B219D0" w:rsidRPr="00D40B21" w:rsidRDefault="00B219D0" w:rsidP="00D40B21">
      <w:pPr>
        <w:spacing w:line="240" w:lineRule="auto"/>
        <w:jc w:val="both"/>
        <w:rPr>
          <w:rFonts w:ascii="Times New Roman" w:hAnsi="Times New Roman"/>
          <w:sz w:val="28"/>
          <w:szCs w:val="28"/>
        </w:rPr>
      </w:pPr>
      <w:r w:rsidRPr="00D40B21">
        <w:rPr>
          <w:rFonts w:ascii="Times New Roman" w:hAnsi="Times New Roman"/>
          <w:sz w:val="28"/>
          <w:szCs w:val="28"/>
        </w:rPr>
        <w:t>- порядок создания резерва по сомнительным долг</w:t>
      </w:r>
      <w:r>
        <w:rPr>
          <w:rFonts w:ascii="Times New Roman" w:hAnsi="Times New Roman"/>
          <w:sz w:val="28"/>
          <w:szCs w:val="28"/>
        </w:rPr>
        <w:t>ам;</w:t>
      </w:r>
    </w:p>
    <w:p w:rsidR="00B219D0" w:rsidRPr="00D40B21" w:rsidRDefault="00B219D0" w:rsidP="00D40B21">
      <w:pPr>
        <w:spacing w:line="240" w:lineRule="auto"/>
        <w:jc w:val="both"/>
        <w:rPr>
          <w:rFonts w:ascii="Times New Roman" w:hAnsi="Times New Roman"/>
          <w:sz w:val="28"/>
          <w:szCs w:val="28"/>
        </w:rPr>
      </w:pPr>
      <w:r w:rsidRPr="00D40B21">
        <w:rPr>
          <w:rFonts w:ascii="Times New Roman" w:hAnsi="Times New Roman"/>
          <w:sz w:val="28"/>
          <w:szCs w:val="28"/>
        </w:rPr>
        <w:t>- порядок отнесения на себестоимость реализованной прод</w:t>
      </w:r>
      <w:r>
        <w:rPr>
          <w:rFonts w:ascii="Times New Roman" w:hAnsi="Times New Roman"/>
          <w:sz w:val="28"/>
          <w:szCs w:val="28"/>
        </w:rPr>
        <w:t>укции отдельных видов расходов;</w:t>
      </w:r>
    </w:p>
    <w:p w:rsidR="00B219D0" w:rsidRPr="00D40B21" w:rsidRDefault="00B219D0" w:rsidP="00D40B21">
      <w:pPr>
        <w:spacing w:line="240" w:lineRule="auto"/>
        <w:jc w:val="both"/>
        <w:rPr>
          <w:rFonts w:ascii="Times New Roman" w:hAnsi="Times New Roman"/>
          <w:sz w:val="28"/>
          <w:szCs w:val="28"/>
        </w:rPr>
      </w:pPr>
      <w:r w:rsidRPr="00D40B21">
        <w:rPr>
          <w:rFonts w:ascii="Times New Roman" w:hAnsi="Times New Roman"/>
          <w:sz w:val="28"/>
          <w:szCs w:val="28"/>
        </w:rPr>
        <w:t>- состав накладных расх</w:t>
      </w:r>
      <w:r>
        <w:rPr>
          <w:rFonts w:ascii="Times New Roman" w:hAnsi="Times New Roman"/>
          <w:sz w:val="28"/>
          <w:szCs w:val="28"/>
        </w:rPr>
        <w:t>одов и способ их распределения.</w:t>
      </w:r>
    </w:p>
    <w:p w:rsidR="00B219D0" w:rsidRDefault="00B219D0" w:rsidP="00D40B21">
      <w:pPr>
        <w:spacing w:line="240" w:lineRule="auto"/>
        <w:jc w:val="both"/>
        <w:rPr>
          <w:rFonts w:ascii="Times New Roman" w:hAnsi="Times New Roman"/>
          <w:sz w:val="28"/>
          <w:szCs w:val="28"/>
        </w:rPr>
      </w:pPr>
      <w:r>
        <w:rPr>
          <w:rFonts w:ascii="Times New Roman" w:hAnsi="Times New Roman"/>
          <w:sz w:val="28"/>
          <w:szCs w:val="28"/>
        </w:rPr>
        <w:t>Прибыль -</w:t>
      </w:r>
      <w:r w:rsidRPr="00D40B21">
        <w:rPr>
          <w:rFonts w:ascii="Times New Roman" w:hAnsi="Times New Roman"/>
          <w:sz w:val="28"/>
          <w:szCs w:val="28"/>
        </w:rPr>
        <w:t xml:space="preserve"> основной источник формирования резервного капитала (фонда). Этот капитал предназначен для возмещения непредвиденных потерь и возможных убытков от хозяйственной деятельности, т. е. является страховым по своей природе. Порядок формирования резервного капитала определяется нормативными документами, регулирующими деятельность предприятия данного типа, а т</w:t>
      </w:r>
      <w:r>
        <w:rPr>
          <w:rFonts w:ascii="Times New Roman" w:hAnsi="Times New Roman"/>
          <w:sz w:val="28"/>
          <w:szCs w:val="28"/>
        </w:rPr>
        <w:t xml:space="preserve">акже его уставными документами. </w:t>
      </w:r>
      <w:r w:rsidRPr="00D40B21">
        <w:rPr>
          <w:rFonts w:ascii="Times New Roman" w:hAnsi="Times New Roman"/>
          <w:sz w:val="28"/>
          <w:szCs w:val="28"/>
        </w:rPr>
        <w:t>Добавочный капитал как источник средств предприятия образуется, как правило, в результате переоценки основных средств и других материальных ценностей. Нормативными документами запрещается использование его на цели потребле</w:t>
      </w:r>
      <w:r>
        <w:rPr>
          <w:rFonts w:ascii="Times New Roman" w:hAnsi="Times New Roman"/>
          <w:sz w:val="28"/>
          <w:szCs w:val="28"/>
        </w:rPr>
        <w:t>ния .</w:t>
      </w:r>
      <w:r w:rsidRPr="00D40B21">
        <w:rPr>
          <w:rFonts w:ascii="Times New Roman" w:hAnsi="Times New Roman"/>
          <w:sz w:val="28"/>
          <w:szCs w:val="28"/>
        </w:rPr>
        <w:t>Специфическим источником средств являются фонды специального назначения и целевого финансирования: безвозмездно полученные ценности, а также безвозвратные и возвратные государственные ассигнования на финансирование непроизводственной деятельности, связанной с содержанием объектов социально-культурного и коммунально-бытового назначения, на финансирование издержек по восстановлению платежеспособности предприятий, находящихся на полном бюджетном финансировании</w:t>
      </w:r>
      <w:r>
        <w:rPr>
          <w:rFonts w:ascii="Times New Roman" w:hAnsi="Times New Roman"/>
          <w:sz w:val="28"/>
          <w:szCs w:val="28"/>
        </w:rPr>
        <w:t>.</w:t>
      </w:r>
    </w:p>
    <w:p w:rsidR="00B219D0" w:rsidRPr="00374161" w:rsidRDefault="00B219D0" w:rsidP="00374161">
      <w:pPr>
        <w:spacing w:line="240" w:lineRule="auto"/>
        <w:jc w:val="both"/>
        <w:rPr>
          <w:rFonts w:ascii="Times New Roman" w:hAnsi="Times New Roman"/>
          <w:sz w:val="28"/>
          <w:szCs w:val="28"/>
        </w:rPr>
      </w:pPr>
      <w:r>
        <w:rPr>
          <w:rFonts w:ascii="Times New Roman" w:hAnsi="Times New Roman"/>
          <w:sz w:val="28"/>
          <w:szCs w:val="28"/>
        </w:rPr>
        <w:t xml:space="preserve"> Финансирование заемными средствами .</w:t>
      </w:r>
      <w:r w:rsidRPr="00374161">
        <w:rPr>
          <w:rFonts w:ascii="Times New Roman" w:hAnsi="Times New Roman"/>
          <w:sz w:val="28"/>
          <w:szCs w:val="28"/>
        </w:rPr>
        <w:t>Внешнее финансирование - использование средств государства, финансово-кредитных организаций, нефинансовых компаний и граждан. Внешнее финансирование за счет собственных средств предполагает использование денежных ресурсов учредителей (участников) предприятия. Финансовое обеспечение предпринимательской деятельности данного вида часто бывает наиболее предпочтительным, так как обеспечивает финансовую независимость предприятия и облегчает условия получения банковских кредитов (в случае дефицита ликвидных средств).Финансирование за счет заемного капитала - это предоставление денежных средств кредиторами на условиях возвратности и платности. Содержание данного способа состоит не в участии своими денежными средствами в капитале предприятия, а в обычных кредитных отношениях между з</w:t>
      </w:r>
      <w:r>
        <w:rPr>
          <w:rFonts w:ascii="Times New Roman" w:hAnsi="Times New Roman"/>
          <w:sz w:val="28"/>
          <w:szCs w:val="28"/>
        </w:rPr>
        <w:t>аемщиком и заимодавцем.</w:t>
      </w:r>
    </w:p>
    <w:p w:rsidR="00B219D0" w:rsidRPr="00374161" w:rsidRDefault="00B219D0" w:rsidP="00374161">
      <w:pPr>
        <w:spacing w:line="240" w:lineRule="auto"/>
        <w:jc w:val="both"/>
        <w:rPr>
          <w:rFonts w:ascii="Times New Roman" w:hAnsi="Times New Roman"/>
          <w:sz w:val="28"/>
          <w:szCs w:val="28"/>
        </w:rPr>
      </w:pPr>
      <w:r w:rsidRPr="00374161">
        <w:rPr>
          <w:rFonts w:ascii="Times New Roman" w:hAnsi="Times New Roman"/>
          <w:sz w:val="28"/>
          <w:szCs w:val="28"/>
        </w:rPr>
        <w:t>Предоставление предприятию кредита предполагает дополнительные затраты заемщика на его погашение и уплату процентов, а также понижение налогооблагаемой прибыли за счет включения в издержки производства и обращения суммы процентов за кредит (в пределах учетной</w:t>
      </w:r>
      <w:r>
        <w:rPr>
          <w:rFonts w:ascii="Times New Roman" w:hAnsi="Times New Roman"/>
          <w:sz w:val="28"/>
          <w:szCs w:val="28"/>
        </w:rPr>
        <w:t xml:space="preserve"> ставки Центрального банка РК).</w:t>
      </w:r>
    </w:p>
    <w:p w:rsidR="00B219D0" w:rsidRPr="00374161" w:rsidRDefault="00B219D0" w:rsidP="00374161">
      <w:pPr>
        <w:spacing w:line="240" w:lineRule="auto"/>
        <w:jc w:val="both"/>
        <w:rPr>
          <w:rFonts w:ascii="Times New Roman" w:hAnsi="Times New Roman"/>
          <w:sz w:val="28"/>
          <w:szCs w:val="28"/>
        </w:rPr>
      </w:pPr>
      <w:r w:rsidRPr="00374161">
        <w:rPr>
          <w:rFonts w:ascii="Times New Roman" w:hAnsi="Times New Roman"/>
          <w:sz w:val="28"/>
          <w:szCs w:val="28"/>
        </w:rPr>
        <w:t>Финансирование за счет заемных сред</w:t>
      </w:r>
      <w:r>
        <w:rPr>
          <w:rFonts w:ascii="Times New Roman" w:hAnsi="Times New Roman"/>
          <w:sz w:val="28"/>
          <w:szCs w:val="28"/>
        </w:rPr>
        <w:t>ств подразделяется на два вида:</w:t>
      </w:r>
    </w:p>
    <w:p w:rsidR="00B219D0" w:rsidRPr="00374161" w:rsidRDefault="00B219D0" w:rsidP="00374161">
      <w:pPr>
        <w:spacing w:line="240" w:lineRule="auto"/>
        <w:jc w:val="both"/>
        <w:rPr>
          <w:rFonts w:ascii="Times New Roman" w:hAnsi="Times New Roman"/>
          <w:sz w:val="28"/>
          <w:szCs w:val="28"/>
        </w:rPr>
      </w:pPr>
      <w:r w:rsidRPr="00374161">
        <w:rPr>
          <w:rFonts w:ascii="Times New Roman" w:hAnsi="Times New Roman"/>
          <w:sz w:val="28"/>
          <w:szCs w:val="28"/>
        </w:rPr>
        <w:t xml:space="preserve">1) </w:t>
      </w:r>
      <w:r>
        <w:rPr>
          <w:rFonts w:ascii="Times New Roman" w:hAnsi="Times New Roman"/>
          <w:sz w:val="28"/>
          <w:szCs w:val="28"/>
        </w:rPr>
        <w:t>за счет краткосрочного кредита;</w:t>
      </w:r>
    </w:p>
    <w:p w:rsidR="00B219D0" w:rsidRPr="00374161" w:rsidRDefault="00B219D0" w:rsidP="00374161">
      <w:pPr>
        <w:spacing w:line="240" w:lineRule="auto"/>
        <w:jc w:val="both"/>
        <w:rPr>
          <w:rFonts w:ascii="Times New Roman" w:hAnsi="Times New Roman"/>
          <w:sz w:val="28"/>
          <w:szCs w:val="28"/>
        </w:rPr>
      </w:pPr>
      <w:r w:rsidRPr="00374161">
        <w:rPr>
          <w:rFonts w:ascii="Times New Roman" w:hAnsi="Times New Roman"/>
          <w:sz w:val="28"/>
          <w:szCs w:val="28"/>
        </w:rPr>
        <w:t>2)</w:t>
      </w:r>
      <w:r>
        <w:rPr>
          <w:rFonts w:ascii="Times New Roman" w:hAnsi="Times New Roman"/>
          <w:sz w:val="28"/>
          <w:szCs w:val="28"/>
        </w:rPr>
        <w:t xml:space="preserve"> за счет долгосрочного кредита.</w:t>
      </w:r>
    </w:p>
    <w:p w:rsidR="00B219D0" w:rsidRPr="00374161" w:rsidRDefault="00B219D0" w:rsidP="00374161">
      <w:pPr>
        <w:spacing w:line="240" w:lineRule="auto"/>
        <w:jc w:val="both"/>
        <w:rPr>
          <w:rFonts w:ascii="Times New Roman" w:hAnsi="Times New Roman"/>
          <w:sz w:val="28"/>
          <w:szCs w:val="28"/>
        </w:rPr>
      </w:pPr>
      <w:r w:rsidRPr="00374161">
        <w:rPr>
          <w:rFonts w:ascii="Times New Roman" w:hAnsi="Times New Roman"/>
          <w:sz w:val="28"/>
          <w:szCs w:val="28"/>
        </w:rPr>
        <w:t xml:space="preserve">Краткосрочный привлеченный капитал служит источником финансирования оборотных активов (товарно-материальных запасов, заделов незавершенного производства, сезонных затрат и др.) Предоплата заказчиком товаров генерирует неплатежи в хозяйстве и может рассматриваться как беспроцентный кредит поставщику. В отличие от </w:t>
      </w:r>
      <w:r>
        <w:rPr>
          <w:rFonts w:ascii="Times New Roman" w:hAnsi="Times New Roman"/>
          <w:sz w:val="28"/>
          <w:szCs w:val="28"/>
        </w:rPr>
        <w:t xml:space="preserve">Казахстане </w:t>
      </w:r>
      <w:r w:rsidRPr="00374161">
        <w:rPr>
          <w:rFonts w:ascii="Times New Roman" w:hAnsi="Times New Roman"/>
          <w:sz w:val="28"/>
          <w:szCs w:val="28"/>
        </w:rPr>
        <w:t>предоплата редко применяется западными фирмами, которые работают на отсрочках платежа за товары (комме</w:t>
      </w:r>
      <w:r>
        <w:rPr>
          <w:rFonts w:ascii="Times New Roman" w:hAnsi="Times New Roman"/>
          <w:sz w:val="28"/>
          <w:szCs w:val="28"/>
        </w:rPr>
        <w:t xml:space="preserve">рческом кредите) или на системе </w:t>
      </w:r>
      <w:r w:rsidRPr="00374161">
        <w:rPr>
          <w:rFonts w:ascii="Times New Roman" w:hAnsi="Times New Roman"/>
          <w:sz w:val="28"/>
          <w:szCs w:val="28"/>
        </w:rPr>
        <w:t>скидок с цены издел</w:t>
      </w:r>
      <w:r>
        <w:rPr>
          <w:rFonts w:ascii="Times New Roman" w:hAnsi="Times New Roman"/>
          <w:sz w:val="28"/>
          <w:szCs w:val="28"/>
        </w:rPr>
        <w:t>ий (спонтанном финансировании).</w:t>
      </w:r>
      <w:r w:rsidRPr="00374161">
        <w:rPr>
          <w:rFonts w:ascii="Times New Roman" w:hAnsi="Times New Roman"/>
          <w:sz w:val="28"/>
          <w:szCs w:val="28"/>
        </w:rPr>
        <w:t>Краткосрочный привлеченный капитал предоставляется банками на условиях кредитного договора с заемщиком под реал</w:t>
      </w:r>
      <w:r>
        <w:rPr>
          <w:rFonts w:ascii="Times New Roman" w:hAnsi="Times New Roman"/>
          <w:sz w:val="28"/>
          <w:szCs w:val="28"/>
        </w:rPr>
        <w:t>ьное обеспечение его имущества.</w:t>
      </w:r>
    </w:p>
    <w:p w:rsidR="00B219D0" w:rsidRPr="00374161" w:rsidRDefault="00B219D0" w:rsidP="00374161">
      <w:pPr>
        <w:spacing w:line="240" w:lineRule="auto"/>
        <w:jc w:val="both"/>
        <w:rPr>
          <w:rFonts w:ascii="Times New Roman" w:hAnsi="Times New Roman"/>
          <w:sz w:val="28"/>
          <w:szCs w:val="28"/>
        </w:rPr>
      </w:pPr>
      <w:r w:rsidRPr="00374161">
        <w:rPr>
          <w:rFonts w:ascii="Times New Roman" w:hAnsi="Times New Roman"/>
          <w:sz w:val="28"/>
          <w:szCs w:val="28"/>
        </w:rPr>
        <w:t>Долгосрочный привлеченный капитал (в форме кредита) направляется на обновление основных фондов и приобретение нематериальных активов.</w:t>
      </w:r>
    </w:p>
    <w:p w:rsidR="00B219D0" w:rsidRDefault="00B219D0" w:rsidP="00374161">
      <w:pPr>
        <w:spacing w:line="240" w:lineRule="auto"/>
        <w:jc w:val="both"/>
        <w:rPr>
          <w:rFonts w:ascii="Times New Roman" w:hAnsi="Times New Roman"/>
          <w:sz w:val="28"/>
          <w:szCs w:val="28"/>
        </w:rPr>
      </w:pPr>
      <w:r w:rsidRPr="00374161">
        <w:rPr>
          <w:rFonts w:ascii="Times New Roman" w:hAnsi="Times New Roman"/>
          <w:sz w:val="28"/>
          <w:szCs w:val="28"/>
        </w:rPr>
        <w:t>Капитальные вложения - инвестиции в основной капитал (в основные средства) включают затраты на новое строительство, на расширение, реконструкцию и техническое перевооружение действующих предприятий, на приобретение машин, оборудования, на проектно-изыскательные работы и др. Финансирование капитальных вложений осуществляется как за счет собственных (чистая прибыль и амортизационные отчисления), так и за счет привлеченных средств (средств инвесторов)</w:t>
      </w:r>
    </w:p>
    <w:p w:rsidR="00B219D0" w:rsidRDefault="00B219D0" w:rsidP="00374161">
      <w:pPr>
        <w:spacing w:line="240" w:lineRule="auto"/>
        <w:jc w:val="both"/>
        <w:rPr>
          <w:rFonts w:ascii="Times New Roman" w:hAnsi="Times New Roman"/>
          <w:sz w:val="28"/>
          <w:szCs w:val="28"/>
        </w:rPr>
      </w:pPr>
    </w:p>
    <w:p w:rsidR="00B219D0" w:rsidRDefault="00B219D0" w:rsidP="00374161">
      <w:pPr>
        <w:spacing w:line="240" w:lineRule="auto"/>
        <w:jc w:val="both"/>
        <w:rPr>
          <w:rFonts w:ascii="Times New Roman" w:hAnsi="Times New Roman"/>
          <w:sz w:val="28"/>
          <w:szCs w:val="28"/>
        </w:rPr>
      </w:pPr>
    </w:p>
    <w:p w:rsidR="00B219D0" w:rsidRDefault="00B219D0" w:rsidP="00374161">
      <w:pPr>
        <w:spacing w:line="240" w:lineRule="auto"/>
        <w:jc w:val="both"/>
        <w:rPr>
          <w:rFonts w:ascii="Times New Roman" w:hAnsi="Times New Roman"/>
          <w:sz w:val="28"/>
          <w:szCs w:val="28"/>
        </w:rPr>
      </w:pPr>
    </w:p>
    <w:p w:rsidR="00B219D0" w:rsidRDefault="00B219D0" w:rsidP="00374161">
      <w:pPr>
        <w:spacing w:line="240" w:lineRule="auto"/>
        <w:jc w:val="both"/>
        <w:rPr>
          <w:rFonts w:ascii="Times New Roman" w:hAnsi="Times New Roman"/>
          <w:sz w:val="28"/>
          <w:szCs w:val="28"/>
        </w:rPr>
      </w:pPr>
    </w:p>
    <w:p w:rsidR="00B219D0" w:rsidRDefault="00B219D0" w:rsidP="00374161">
      <w:pPr>
        <w:spacing w:line="240" w:lineRule="auto"/>
        <w:jc w:val="both"/>
        <w:rPr>
          <w:rFonts w:ascii="Times New Roman" w:hAnsi="Times New Roman"/>
          <w:sz w:val="28"/>
          <w:szCs w:val="28"/>
        </w:rPr>
      </w:pPr>
    </w:p>
    <w:p w:rsidR="00B219D0" w:rsidRDefault="00B219D0" w:rsidP="00374161">
      <w:pPr>
        <w:spacing w:line="240" w:lineRule="auto"/>
        <w:jc w:val="both"/>
        <w:rPr>
          <w:rFonts w:ascii="Times New Roman" w:hAnsi="Times New Roman"/>
          <w:sz w:val="28"/>
          <w:szCs w:val="28"/>
        </w:rPr>
      </w:pPr>
    </w:p>
    <w:p w:rsidR="00B219D0" w:rsidRDefault="00B219D0" w:rsidP="00374161">
      <w:pPr>
        <w:spacing w:line="240" w:lineRule="auto"/>
        <w:jc w:val="both"/>
        <w:rPr>
          <w:rFonts w:ascii="Times New Roman" w:hAnsi="Times New Roman"/>
          <w:sz w:val="28"/>
          <w:szCs w:val="28"/>
        </w:rPr>
      </w:pPr>
    </w:p>
    <w:p w:rsidR="00B219D0" w:rsidRDefault="00B219D0" w:rsidP="00374161">
      <w:pPr>
        <w:spacing w:line="240" w:lineRule="auto"/>
        <w:jc w:val="both"/>
        <w:rPr>
          <w:rFonts w:ascii="Times New Roman" w:hAnsi="Times New Roman"/>
          <w:sz w:val="28"/>
          <w:szCs w:val="28"/>
        </w:rPr>
      </w:pPr>
    </w:p>
    <w:p w:rsidR="00B219D0" w:rsidRDefault="00B219D0" w:rsidP="00374161">
      <w:pPr>
        <w:spacing w:line="240" w:lineRule="auto"/>
        <w:jc w:val="both"/>
        <w:rPr>
          <w:rFonts w:ascii="Times New Roman" w:hAnsi="Times New Roman"/>
          <w:sz w:val="28"/>
          <w:szCs w:val="28"/>
        </w:rPr>
      </w:pPr>
    </w:p>
    <w:p w:rsidR="00B219D0" w:rsidRDefault="00B219D0" w:rsidP="00374161">
      <w:pPr>
        <w:spacing w:line="240" w:lineRule="auto"/>
        <w:jc w:val="both"/>
        <w:rPr>
          <w:rFonts w:ascii="Times New Roman" w:hAnsi="Times New Roman"/>
          <w:sz w:val="28"/>
          <w:szCs w:val="28"/>
        </w:rPr>
      </w:pPr>
    </w:p>
    <w:p w:rsidR="00B219D0" w:rsidRDefault="00B219D0" w:rsidP="00374161">
      <w:pPr>
        <w:spacing w:line="240" w:lineRule="auto"/>
        <w:jc w:val="both"/>
        <w:rPr>
          <w:rFonts w:ascii="Times New Roman" w:hAnsi="Times New Roman"/>
          <w:sz w:val="28"/>
          <w:szCs w:val="28"/>
        </w:rPr>
      </w:pPr>
    </w:p>
    <w:p w:rsidR="00B219D0" w:rsidRDefault="00B219D0" w:rsidP="00374161">
      <w:pPr>
        <w:spacing w:line="240" w:lineRule="auto"/>
        <w:jc w:val="both"/>
        <w:rPr>
          <w:rFonts w:ascii="Times New Roman" w:hAnsi="Times New Roman"/>
          <w:sz w:val="28"/>
          <w:szCs w:val="28"/>
        </w:rPr>
      </w:pPr>
    </w:p>
    <w:p w:rsidR="00B219D0" w:rsidRDefault="00B219D0" w:rsidP="00374161">
      <w:pPr>
        <w:spacing w:line="240" w:lineRule="auto"/>
        <w:jc w:val="both"/>
        <w:rPr>
          <w:rFonts w:ascii="Times New Roman" w:hAnsi="Times New Roman"/>
          <w:sz w:val="28"/>
          <w:szCs w:val="28"/>
        </w:rPr>
      </w:pPr>
    </w:p>
    <w:p w:rsidR="00B219D0" w:rsidRDefault="00B219D0" w:rsidP="00374161">
      <w:pPr>
        <w:spacing w:line="240" w:lineRule="auto"/>
        <w:rPr>
          <w:rFonts w:ascii="Times New Roman" w:hAnsi="Times New Roman"/>
          <w:b/>
          <w:sz w:val="28"/>
          <w:szCs w:val="28"/>
        </w:rPr>
      </w:pPr>
      <w:r>
        <w:rPr>
          <w:rFonts w:ascii="Times New Roman" w:hAnsi="Times New Roman"/>
          <w:b/>
          <w:sz w:val="28"/>
          <w:szCs w:val="28"/>
        </w:rPr>
        <w:t>2.АНАЛИЗ     ИСТОЧНИКОВ</w:t>
      </w:r>
      <w:r>
        <w:rPr>
          <w:rFonts w:ascii="Times New Roman" w:hAnsi="Times New Roman"/>
          <w:b/>
          <w:sz w:val="28"/>
          <w:szCs w:val="28"/>
        </w:rPr>
        <w:tab/>
        <w:t xml:space="preserve">ФИНАНСИРОВАНИЯ </w:t>
      </w:r>
      <w:r w:rsidRPr="00374161">
        <w:rPr>
          <w:rFonts w:ascii="Times New Roman" w:hAnsi="Times New Roman"/>
          <w:b/>
          <w:sz w:val="28"/>
          <w:szCs w:val="28"/>
        </w:rPr>
        <w:t>ИНВЕСТИЦИОННОЙ ДЕЯТЕЛЬНОСТИ</w:t>
      </w:r>
      <w:r>
        <w:rPr>
          <w:rFonts w:ascii="Times New Roman" w:hAnsi="Times New Roman"/>
          <w:b/>
          <w:sz w:val="28"/>
          <w:szCs w:val="28"/>
        </w:rPr>
        <w:t xml:space="preserve"> </w:t>
      </w:r>
      <w:r w:rsidRPr="00374161">
        <w:rPr>
          <w:rFonts w:ascii="Times New Roman" w:hAnsi="Times New Roman"/>
          <w:b/>
          <w:sz w:val="28"/>
          <w:szCs w:val="28"/>
        </w:rPr>
        <w:t>(НА ПРИМЕРЕ АО «КАЗАГРОФИНАНС»)</w:t>
      </w:r>
    </w:p>
    <w:p w:rsidR="00B219D0" w:rsidRDefault="00B219D0" w:rsidP="00374161">
      <w:pPr>
        <w:spacing w:line="240" w:lineRule="auto"/>
        <w:rPr>
          <w:rFonts w:ascii="Times New Roman" w:hAnsi="Times New Roman"/>
          <w:b/>
          <w:sz w:val="28"/>
          <w:szCs w:val="28"/>
        </w:rPr>
      </w:pPr>
      <w:r>
        <w:rPr>
          <w:rFonts w:ascii="Times New Roman" w:hAnsi="Times New Roman"/>
          <w:b/>
          <w:sz w:val="28"/>
          <w:szCs w:val="28"/>
        </w:rPr>
        <w:t>2.1.Критерии оценки инвестиционных проектов.</w:t>
      </w:r>
    </w:p>
    <w:p w:rsidR="00B219D0" w:rsidRPr="00374161" w:rsidRDefault="00B219D0" w:rsidP="00374161">
      <w:pPr>
        <w:pStyle w:val="a3"/>
        <w:spacing w:after="0"/>
        <w:jc w:val="both"/>
        <w:rPr>
          <w:sz w:val="28"/>
          <w:szCs w:val="28"/>
          <w:lang w:val="ru-RU"/>
        </w:rPr>
      </w:pPr>
      <w:r w:rsidRPr="00374161">
        <w:rPr>
          <w:sz w:val="28"/>
          <w:szCs w:val="28"/>
          <w:lang w:val="ru-RU"/>
        </w:rPr>
        <w:t xml:space="preserve">Анализ инвестиций весьма многообразен. Укажем лишь на некоторые направления анализа капитальных вложений. </w:t>
      </w:r>
    </w:p>
    <w:p w:rsidR="00B219D0" w:rsidRPr="00374161" w:rsidRDefault="00B219D0" w:rsidP="00374161">
      <w:pPr>
        <w:pStyle w:val="a3"/>
        <w:jc w:val="both"/>
        <w:rPr>
          <w:sz w:val="28"/>
          <w:szCs w:val="28"/>
          <w:lang w:val="ru-RU"/>
        </w:rPr>
      </w:pPr>
      <w:r w:rsidRPr="00374161">
        <w:rPr>
          <w:sz w:val="28"/>
          <w:szCs w:val="28"/>
          <w:lang w:val="ru-RU"/>
        </w:rPr>
        <w:t xml:space="preserve">1. Анализ динамики капиталовложений, очищенный от инфляции, позволяет судить об инвестиционной активности фирмы, отрасли, всей страны. Анализ динамики капиталовложений позволяет сделать вывод о том, как в дальнейшем будет развиваться производство. Если объем инвестиций в ту или иную отрасль увеличивается, значит, спрос на ее продукцию находится на высоком уровне, поступление заказов растет, и производство, скорее всего, будет расширяться. И, наоборот, если капиталовложения сокращаются — спрос снижается, что может привести к свертыванию производства. </w:t>
      </w:r>
    </w:p>
    <w:p w:rsidR="00B219D0" w:rsidRPr="00374161" w:rsidRDefault="00B219D0" w:rsidP="00374161">
      <w:pPr>
        <w:pStyle w:val="a3"/>
        <w:jc w:val="both"/>
        <w:rPr>
          <w:sz w:val="28"/>
          <w:szCs w:val="28"/>
          <w:lang w:val="ru-RU"/>
        </w:rPr>
      </w:pPr>
      <w:r w:rsidRPr="00374161">
        <w:rPr>
          <w:sz w:val="28"/>
          <w:szCs w:val="28"/>
          <w:lang w:val="ru-RU"/>
        </w:rPr>
        <w:t xml:space="preserve">2. Анализ структуры капиталовложений, объектами которого могут являться: </w:t>
      </w:r>
    </w:p>
    <w:p w:rsidR="00B219D0" w:rsidRPr="00374161" w:rsidRDefault="00B219D0" w:rsidP="00374161">
      <w:pPr>
        <w:spacing w:line="240" w:lineRule="auto"/>
        <w:rPr>
          <w:rFonts w:ascii="Times New Roman" w:hAnsi="Times New Roman"/>
          <w:color w:val="000000"/>
          <w:sz w:val="28"/>
          <w:szCs w:val="28"/>
        </w:rPr>
      </w:pPr>
      <w:r w:rsidRPr="00374161">
        <w:rPr>
          <w:rFonts w:cs="Tahoma"/>
          <w:color w:val="000000"/>
          <w:sz w:val="28"/>
          <w:szCs w:val="28"/>
        </w:rPr>
        <w:t xml:space="preserve">• </w:t>
      </w:r>
      <w:r w:rsidRPr="00374161">
        <w:rPr>
          <w:rFonts w:ascii="Times New Roman" w:hAnsi="Times New Roman"/>
          <w:color w:val="000000"/>
          <w:sz w:val="28"/>
          <w:szCs w:val="28"/>
        </w:rPr>
        <w:t>производственная (отраслевая) структура инвестиций, во многом характеризующая будущую картину диверсификации производственной</w:t>
      </w:r>
      <w:r>
        <w:rPr>
          <w:rFonts w:ascii="Times New Roman" w:hAnsi="Times New Roman"/>
          <w:color w:val="000000"/>
          <w:sz w:val="28"/>
          <w:szCs w:val="28"/>
        </w:rPr>
        <w:t xml:space="preserve"> </w:t>
      </w:r>
      <w:r w:rsidRPr="00374161">
        <w:rPr>
          <w:rFonts w:ascii="Times New Roman" w:hAnsi="Times New Roman"/>
          <w:color w:val="000000"/>
          <w:sz w:val="28"/>
          <w:szCs w:val="28"/>
        </w:rPr>
        <w:t xml:space="preserve">деятельности фирмы, отрасли, страны. Так, в России капиталовложения направляются прежде всего в топливно-энергетический комплекс, транспорт, жилищно-коммунальное хозяйство; </w:t>
      </w:r>
    </w:p>
    <w:p w:rsidR="00B219D0" w:rsidRPr="00374161" w:rsidRDefault="00B219D0" w:rsidP="00374161">
      <w:pPr>
        <w:pStyle w:val="a3"/>
        <w:spacing w:after="57"/>
        <w:jc w:val="both"/>
        <w:rPr>
          <w:rFonts w:cs="Times New Roman"/>
          <w:sz w:val="28"/>
          <w:szCs w:val="28"/>
          <w:lang w:val="ru-RU"/>
        </w:rPr>
      </w:pPr>
      <w:r w:rsidRPr="00374161">
        <w:rPr>
          <w:rFonts w:cs="Times New Roman"/>
          <w:sz w:val="28"/>
          <w:szCs w:val="28"/>
          <w:lang w:val="ru-RU"/>
        </w:rPr>
        <w:t xml:space="preserve">• география инвестиций, включая затраченные капиталовложения, характеризующая территориальную экспансию фирмы; </w:t>
      </w:r>
    </w:p>
    <w:p w:rsidR="00B219D0" w:rsidRPr="00FF1A9A" w:rsidRDefault="00B219D0" w:rsidP="00374161">
      <w:pPr>
        <w:pStyle w:val="a3"/>
        <w:spacing w:after="57"/>
        <w:jc w:val="both"/>
        <w:rPr>
          <w:rFonts w:cs="Times New Roman"/>
          <w:sz w:val="28"/>
          <w:szCs w:val="28"/>
          <w:lang w:val="ru-RU"/>
        </w:rPr>
      </w:pPr>
      <w:r w:rsidRPr="00374161">
        <w:rPr>
          <w:rFonts w:cs="Times New Roman"/>
          <w:sz w:val="28"/>
          <w:szCs w:val="28"/>
          <w:lang w:val="ru-RU"/>
        </w:rPr>
        <w:t xml:space="preserve">• воспроизводственная структура капиталовложений, т.е. соотношение между вложениями в новое строительство, расширение действующих предприятий, в их техническое перевооружение и реконструкцию. </w:t>
      </w:r>
      <w:r w:rsidRPr="00FF1A9A">
        <w:rPr>
          <w:rFonts w:cs="Times New Roman"/>
          <w:sz w:val="28"/>
          <w:szCs w:val="28"/>
          <w:lang w:val="ru-RU"/>
        </w:rPr>
        <w:t xml:space="preserve">Обычно последние обходятся дешевле, чем новое строительство; </w:t>
      </w:r>
    </w:p>
    <w:p w:rsidR="00B219D0" w:rsidRPr="00374161" w:rsidRDefault="00B219D0" w:rsidP="00374161">
      <w:pPr>
        <w:pStyle w:val="a3"/>
        <w:spacing w:after="57"/>
        <w:jc w:val="both"/>
        <w:rPr>
          <w:rFonts w:cs="Times New Roman"/>
          <w:sz w:val="28"/>
          <w:szCs w:val="28"/>
          <w:lang w:val="ru-RU"/>
        </w:rPr>
      </w:pPr>
      <w:r w:rsidRPr="00374161">
        <w:rPr>
          <w:rFonts w:cs="Times New Roman"/>
          <w:sz w:val="28"/>
          <w:szCs w:val="28"/>
          <w:lang w:val="ru-RU"/>
        </w:rPr>
        <w:t xml:space="preserve">• концентрация инвестиций: чем меньше стоимость незавершенного строительства по отношению к годовому объему капиталовложений, тем лучше. </w:t>
      </w:r>
    </w:p>
    <w:p w:rsidR="00B219D0" w:rsidRDefault="00B219D0" w:rsidP="00374161">
      <w:pPr>
        <w:pStyle w:val="a3"/>
        <w:jc w:val="both"/>
        <w:rPr>
          <w:rFonts w:cs="Times New Roman"/>
          <w:sz w:val="28"/>
          <w:szCs w:val="28"/>
          <w:lang w:val="ru-RU"/>
        </w:rPr>
      </w:pPr>
      <w:r w:rsidRPr="00374161">
        <w:rPr>
          <w:rFonts w:cs="Times New Roman"/>
          <w:sz w:val="28"/>
          <w:szCs w:val="28"/>
          <w:lang w:val="ru-RU"/>
        </w:rPr>
        <w:t xml:space="preserve">3. Другие направления анализа инвестиций, и прежде всего анализ их доходности. </w:t>
      </w:r>
      <w:r w:rsidRPr="00F87CF8">
        <w:rPr>
          <w:rFonts w:cs="Times New Roman"/>
          <w:sz w:val="28"/>
          <w:szCs w:val="28"/>
          <w:lang w:val="ru-RU"/>
        </w:rPr>
        <w:t xml:space="preserve">Ведь в конечном счете капиталовложения осуществляются, чтобы приносить прибыль. </w:t>
      </w:r>
    </w:p>
    <w:p w:rsidR="00B219D0" w:rsidRDefault="00B219D0" w:rsidP="00374161">
      <w:pPr>
        <w:pStyle w:val="a3"/>
        <w:jc w:val="both"/>
        <w:rPr>
          <w:rFonts w:cs="Times New Roman"/>
          <w:sz w:val="28"/>
          <w:szCs w:val="28"/>
          <w:lang w:val="ru-RU"/>
        </w:rPr>
      </w:pPr>
      <w:r w:rsidRPr="00374161">
        <w:rPr>
          <w:rFonts w:cs="Times New Roman"/>
          <w:sz w:val="28"/>
          <w:szCs w:val="28"/>
          <w:lang w:val="ru-RU"/>
        </w:rPr>
        <w:t>Как показали результаты многочисленных обследований практики принятия решений в области инвестиционной политики в условиях рынка, в анализе эффективности инвестиционных проектов наиболее часто применяются критерии NPV (чистой приведенной стоимости) и IRR (внутренней нормы прибыли инвестиций). Поэтому для исследования выбран критерий внутренней нормы прибыли проекта и метод его расчета как количественный метод оценки эффективности инвестиционного проекта.</w:t>
      </w:r>
      <w:r w:rsidRPr="00374161">
        <w:rPr>
          <w:lang w:val="ru-RU"/>
        </w:rPr>
        <w:t xml:space="preserve"> </w:t>
      </w:r>
      <w:r w:rsidRPr="00374161">
        <w:rPr>
          <w:rFonts w:cs="Times New Roman"/>
          <w:sz w:val="28"/>
          <w:szCs w:val="28"/>
          <w:lang w:val="ru-RU"/>
        </w:rPr>
        <w:t>Цели оценки инвестиционных проектов (далее - ИП), могут быть различными, а результаты, получаемые в ходе их реализации, не обязательно носят характер очевидной прибыли. Могут быть проекты, сами по себе убыточные в экономическом смысле, но приносящие косвенный доход за счет обретения стабильности в обеспечении сырьем и полуфабрикатами, выхода на новые рынки сырья и сбыта продукции, достижения некоторого социального эффекта, снижения затрат по другим проектам и производствам и др. Во многих экономически развитых странах очень остро ставится вопрос об охране окружающей среды и обеспечении безопасности продукции компаний для пользователей и природы (нередко крупные компании включают в аналитические разделы своих годовых отчетов соответствующую информацию о капитальных и эксплутационных затратах в этом направлении). В этом случае традиционные показатели эффекта, а также критерии оценки целесообразности принятия проекта, основанные на формализованных алгоритмах, могут уступать место неким неформализованным критериям. Выделяют шесть видов эффекта: 1) наращивание объемов производства; 2) сокращение затрат, сопровождающееся получением дополнительной прибыли; 3) снижение риска производства и сбыта; 4) новое знание (технология); 5) политико-экономический эффект; 6) социальный эффект.</w:t>
      </w:r>
    </w:p>
    <w:p w:rsidR="00B219D0" w:rsidRDefault="00B219D0" w:rsidP="00FF1A9A">
      <w:pPr>
        <w:ind w:firstLine="578"/>
        <w:jc w:val="both"/>
        <w:rPr>
          <w:rFonts w:ascii="Times New Roman" w:hAnsi="Times New Roman"/>
          <w:sz w:val="28"/>
          <w:szCs w:val="28"/>
        </w:rPr>
      </w:pPr>
      <w:r w:rsidRPr="00FF1A9A">
        <w:rPr>
          <w:rFonts w:ascii="Times New Roman" w:hAnsi="Times New Roman"/>
          <w:sz w:val="28"/>
          <w:szCs w:val="28"/>
        </w:rPr>
        <w:t>Необходимым условием выполнения финансовых планов, росту прибыли, рентабельности является полный и своевременный анализ имущественного состояния предприятия.</w:t>
      </w:r>
      <w:r>
        <w:rPr>
          <w:rFonts w:ascii="Times New Roman" w:hAnsi="Times New Roman"/>
          <w:sz w:val="28"/>
          <w:szCs w:val="28"/>
        </w:rPr>
        <w:t xml:space="preserve"> </w:t>
      </w:r>
      <w:r w:rsidRPr="00FF1A9A">
        <w:rPr>
          <w:rFonts w:ascii="Times New Roman" w:hAnsi="Times New Roman"/>
          <w:sz w:val="28"/>
          <w:szCs w:val="28"/>
        </w:rPr>
        <w:t>Финансовое состояние фирмы в значительной степени зависит от целесообразности и правильности вложения финансовых ресурсов в активы. В процессе функционирования предприятия величина активов и их структура претерпевают</w:t>
      </w:r>
      <w:r>
        <w:rPr>
          <w:rFonts w:ascii="Times New Roman" w:hAnsi="Times New Roman"/>
          <w:sz w:val="28"/>
          <w:szCs w:val="28"/>
        </w:rPr>
        <w:t xml:space="preserve"> постоянные изменения (Таблица 1</w:t>
      </w:r>
      <w:r w:rsidRPr="00FF1A9A">
        <w:rPr>
          <w:rFonts w:ascii="Times New Roman" w:hAnsi="Times New Roman"/>
          <w:sz w:val="28"/>
          <w:szCs w:val="28"/>
        </w:rPr>
        <w:t>).</w:t>
      </w:r>
    </w:p>
    <w:p w:rsidR="00B219D0" w:rsidRPr="00FF1A9A" w:rsidRDefault="00B219D0" w:rsidP="00FF1A9A">
      <w:pPr>
        <w:ind w:firstLine="567"/>
        <w:jc w:val="both"/>
        <w:rPr>
          <w:rFonts w:ascii="Times New Roman" w:hAnsi="Times New Roman"/>
          <w:sz w:val="28"/>
          <w:szCs w:val="28"/>
        </w:rPr>
      </w:pPr>
      <w:r>
        <w:rPr>
          <w:rFonts w:ascii="Times New Roman" w:hAnsi="Times New Roman"/>
          <w:sz w:val="28"/>
          <w:szCs w:val="28"/>
        </w:rPr>
        <w:t>Таблица 1</w:t>
      </w:r>
      <w:r w:rsidRPr="00FF1A9A">
        <w:rPr>
          <w:rFonts w:ascii="Times New Roman" w:hAnsi="Times New Roman"/>
          <w:sz w:val="28"/>
          <w:szCs w:val="28"/>
        </w:rPr>
        <w:t xml:space="preserve"> - Структура имущества организации и источников его формирования</w:t>
      </w:r>
    </w:p>
    <w:tbl>
      <w:tblPr>
        <w:tblW w:w="5000" w:type="pct"/>
        <w:tblInd w:w="3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2756"/>
        <w:gridCol w:w="1155"/>
        <w:gridCol w:w="1039"/>
        <w:gridCol w:w="1155"/>
        <w:gridCol w:w="1039"/>
        <w:gridCol w:w="1293"/>
        <w:gridCol w:w="836"/>
      </w:tblGrid>
      <w:tr w:rsidR="00B219D0" w:rsidRPr="00637A28" w:rsidTr="00582BBE">
        <w:tc>
          <w:tcPr>
            <w:tcW w:w="1486" w:type="pct"/>
            <w:vMerge w:val="restart"/>
            <w:tcBorders>
              <w:top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Показатель </w:t>
            </w:r>
          </w:p>
        </w:tc>
        <w:tc>
          <w:tcPr>
            <w:tcW w:w="2366" w:type="pct"/>
            <w:gridSpan w:val="4"/>
            <w:tcBorders>
              <w:top w:val="outset" w:sz="6" w:space="0" w:color="000000"/>
              <w:left w:val="outset" w:sz="6" w:space="0" w:color="000000"/>
              <w:bottom w:val="outset" w:sz="6" w:space="0" w:color="000000"/>
              <w:right w:val="outset" w:sz="6" w:space="0" w:color="000000"/>
            </w:tcBorders>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Значение показателя </w:t>
            </w:r>
          </w:p>
        </w:tc>
        <w:tc>
          <w:tcPr>
            <w:tcW w:w="1148" w:type="pct"/>
            <w:gridSpan w:val="2"/>
            <w:tcBorders>
              <w:top w:val="outset" w:sz="6" w:space="0" w:color="000000"/>
              <w:left w:val="outset" w:sz="6" w:space="0" w:color="000000"/>
              <w:bottom w:val="outset" w:sz="6" w:space="0" w:color="000000"/>
            </w:tcBorders>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Изменение </w:t>
            </w:r>
          </w:p>
        </w:tc>
      </w:tr>
      <w:tr w:rsidR="00B219D0" w:rsidRPr="00637A28" w:rsidTr="00582BBE">
        <w:tc>
          <w:tcPr>
            <w:tcW w:w="1486" w:type="pct"/>
            <w:vMerge/>
            <w:tcBorders>
              <w:top w:val="outset" w:sz="6" w:space="0" w:color="000000"/>
              <w:bottom w:val="outset" w:sz="6" w:space="0" w:color="000000"/>
              <w:right w:val="outset" w:sz="6" w:space="0" w:color="000000"/>
            </w:tcBorders>
            <w:vAlign w:val="center"/>
          </w:tcPr>
          <w:p w:rsidR="00B219D0" w:rsidRPr="00637A28" w:rsidRDefault="00B219D0" w:rsidP="00582BBE">
            <w:pPr>
              <w:rPr>
                <w:rFonts w:ascii="Times New Roman" w:hAnsi="Times New Roman"/>
                <w:color w:val="000000"/>
                <w:sz w:val="24"/>
                <w:szCs w:val="24"/>
              </w:rPr>
            </w:pPr>
          </w:p>
        </w:tc>
        <w:tc>
          <w:tcPr>
            <w:tcW w:w="1183" w:type="pct"/>
            <w:gridSpan w:val="2"/>
            <w:tcBorders>
              <w:top w:val="outset" w:sz="6" w:space="0" w:color="000000"/>
              <w:left w:val="outset" w:sz="6" w:space="0" w:color="000000"/>
              <w:bottom w:val="outset" w:sz="6" w:space="0" w:color="000000"/>
              <w:right w:val="outset" w:sz="6" w:space="0" w:color="000000"/>
            </w:tcBorders>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2008</w:t>
            </w:r>
          </w:p>
        </w:tc>
        <w:tc>
          <w:tcPr>
            <w:tcW w:w="1183" w:type="pct"/>
            <w:gridSpan w:val="2"/>
            <w:tcBorders>
              <w:top w:val="outset" w:sz="6" w:space="0" w:color="000000"/>
              <w:left w:val="outset" w:sz="6" w:space="0" w:color="000000"/>
              <w:bottom w:val="outset" w:sz="6" w:space="0" w:color="000000"/>
              <w:right w:val="outset" w:sz="6" w:space="0" w:color="000000"/>
            </w:tcBorders>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2009</w:t>
            </w:r>
          </w:p>
        </w:tc>
        <w:tc>
          <w:tcPr>
            <w:tcW w:w="697" w:type="pct"/>
            <w:vMerge w:val="restart"/>
            <w:tcBorders>
              <w:top w:val="outset" w:sz="6" w:space="0" w:color="000000"/>
              <w:left w:val="outset" w:sz="6" w:space="0" w:color="000000"/>
              <w:bottom w:val="outset" w:sz="6" w:space="0" w:color="000000"/>
              <w:right w:val="outset" w:sz="6" w:space="0" w:color="000000"/>
            </w:tcBorders>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(гр.4-гр.2), </w:t>
            </w:r>
            <w:r w:rsidRPr="00637A28">
              <w:rPr>
                <w:rFonts w:ascii="Times New Roman" w:hAnsi="Times New Roman"/>
                <w:i/>
                <w:iCs/>
                <w:sz w:val="24"/>
                <w:szCs w:val="24"/>
              </w:rPr>
              <w:t>тыс. тг.</w:t>
            </w:r>
          </w:p>
        </w:tc>
        <w:tc>
          <w:tcPr>
            <w:tcW w:w="451" w:type="pct"/>
            <w:vMerge w:val="restart"/>
            <w:tcBorders>
              <w:top w:val="outset" w:sz="6" w:space="0" w:color="000000"/>
              <w:left w:val="outset" w:sz="6" w:space="0" w:color="000000"/>
              <w:bottom w:val="outset" w:sz="6" w:space="0" w:color="000000"/>
            </w:tcBorders>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(гр.4 : гр.2), % </w:t>
            </w:r>
          </w:p>
        </w:tc>
      </w:tr>
      <w:tr w:rsidR="00B219D0" w:rsidRPr="00637A28" w:rsidTr="00582BBE">
        <w:tc>
          <w:tcPr>
            <w:tcW w:w="1486" w:type="pct"/>
            <w:vMerge/>
            <w:tcBorders>
              <w:top w:val="outset" w:sz="6" w:space="0" w:color="000000"/>
              <w:bottom w:val="outset" w:sz="6" w:space="0" w:color="000000"/>
              <w:right w:val="outset" w:sz="6" w:space="0" w:color="000000"/>
            </w:tcBorders>
            <w:vAlign w:val="center"/>
          </w:tcPr>
          <w:p w:rsidR="00B219D0" w:rsidRPr="00637A28" w:rsidRDefault="00B219D0" w:rsidP="00582BBE">
            <w:pPr>
              <w:rPr>
                <w:rFonts w:ascii="Times New Roman" w:hAnsi="Times New Roman"/>
                <w:color w:val="000000"/>
                <w:sz w:val="24"/>
                <w:szCs w:val="24"/>
              </w:rPr>
            </w:pPr>
          </w:p>
        </w:tc>
        <w:tc>
          <w:tcPr>
            <w:tcW w:w="623" w:type="pct"/>
            <w:tcBorders>
              <w:top w:val="outset" w:sz="6" w:space="0" w:color="000000"/>
              <w:left w:val="outset" w:sz="6" w:space="0" w:color="000000"/>
              <w:bottom w:val="outset" w:sz="6" w:space="0" w:color="000000"/>
              <w:right w:val="outset" w:sz="6" w:space="0" w:color="000000"/>
            </w:tcBorders>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в </w:t>
            </w:r>
            <w:r w:rsidRPr="00637A28">
              <w:rPr>
                <w:rFonts w:ascii="Times New Roman" w:hAnsi="Times New Roman"/>
                <w:i/>
                <w:iCs/>
                <w:sz w:val="24"/>
                <w:szCs w:val="24"/>
              </w:rPr>
              <w:t>тыс. тг.</w:t>
            </w:r>
            <w:r w:rsidRPr="00637A28">
              <w:rPr>
                <w:rFonts w:ascii="Times New Roman" w:hAnsi="Times New Roman"/>
                <w:sz w:val="24"/>
                <w:szCs w:val="24"/>
              </w:rPr>
              <w:t xml:space="preserve"> </w:t>
            </w:r>
          </w:p>
        </w:tc>
        <w:tc>
          <w:tcPr>
            <w:tcW w:w="560" w:type="pct"/>
            <w:tcBorders>
              <w:top w:val="outset" w:sz="6" w:space="0" w:color="000000"/>
              <w:left w:val="outset" w:sz="6" w:space="0" w:color="000000"/>
              <w:bottom w:val="outset" w:sz="6" w:space="0" w:color="000000"/>
              <w:right w:val="outset" w:sz="6" w:space="0" w:color="000000"/>
            </w:tcBorders>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в % к валюте баланса </w:t>
            </w:r>
          </w:p>
        </w:tc>
        <w:tc>
          <w:tcPr>
            <w:tcW w:w="623" w:type="pct"/>
            <w:tcBorders>
              <w:top w:val="outset" w:sz="6" w:space="0" w:color="000000"/>
              <w:left w:val="outset" w:sz="6" w:space="0" w:color="000000"/>
              <w:bottom w:val="outset" w:sz="6" w:space="0" w:color="000000"/>
              <w:right w:val="outset" w:sz="6" w:space="0" w:color="000000"/>
            </w:tcBorders>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в </w:t>
            </w:r>
            <w:r w:rsidRPr="00637A28">
              <w:rPr>
                <w:rFonts w:ascii="Times New Roman" w:hAnsi="Times New Roman"/>
                <w:i/>
                <w:iCs/>
                <w:sz w:val="24"/>
                <w:szCs w:val="24"/>
              </w:rPr>
              <w:t>тыс. тг.</w:t>
            </w:r>
          </w:p>
        </w:tc>
        <w:tc>
          <w:tcPr>
            <w:tcW w:w="560" w:type="pct"/>
            <w:tcBorders>
              <w:top w:val="outset" w:sz="6" w:space="0" w:color="000000"/>
              <w:left w:val="outset" w:sz="6" w:space="0" w:color="000000"/>
              <w:bottom w:val="outset" w:sz="6" w:space="0" w:color="000000"/>
              <w:right w:val="outset" w:sz="6" w:space="0" w:color="000000"/>
            </w:tcBorders>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в % к валюте баланса </w:t>
            </w:r>
          </w:p>
        </w:tc>
        <w:tc>
          <w:tcPr>
            <w:tcW w:w="697" w:type="pct"/>
            <w:vMerge/>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rPr>
                <w:rFonts w:ascii="Times New Roman" w:hAnsi="Times New Roman"/>
                <w:color w:val="000000"/>
                <w:sz w:val="24"/>
                <w:szCs w:val="24"/>
              </w:rPr>
            </w:pPr>
          </w:p>
        </w:tc>
        <w:tc>
          <w:tcPr>
            <w:tcW w:w="451" w:type="pct"/>
            <w:vMerge/>
            <w:tcBorders>
              <w:top w:val="outset" w:sz="6" w:space="0" w:color="000000"/>
              <w:left w:val="outset" w:sz="6" w:space="0" w:color="000000"/>
              <w:bottom w:val="outset" w:sz="6" w:space="0" w:color="000000"/>
            </w:tcBorders>
            <w:vAlign w:val="center"/>
          </w:tcPr>
          <w:p w:rsidR="00B219D0" w:rsidRPr="00637A28" w:rsidRDefault="00B219D0" w:rsidP="00582BBE">
            <w:pPr>
              <w:rPr>
                <w:rFonts w:ascii="Times New Roman" w:hAnsi="Times New Roman"/>
                <w:color w:val="000000"/>
                <w:sz w:val="24"/>
                <w:szCs w:val="24"/>
              </w:rPr>
            </w:pPr>
          </w:p>
        </w:tc>
      </w:tr>
      <w:tr w:rsidR="00B219D0" w:rsidRPr="00637A28" w:rsidTr="00582BBE">
        <w:tc>
          <w:tcPr>
            <w:tcW w:w="1486" w:type="pct"/>
            <w:tcBorders>
              <w:top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1 </w:t>
            </w:r>
          </w:p>
        </w:tc>
        <w:tc>
          <w:tcPr>
            <w:tcW w:w="623"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2 </w:t>
            </w:r>
          </w:p>
        </w:tc>
        <w:tc>
          <w:tcPr>
            <w:tcW w:w="560"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3 </w:t>
            </w:r>
          </w:p>
        </w:tc>
        <w:tc>
          <w:tcPr>
            <w:tcW w:w="623"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4 </w:t>
            </w:r>
          </w:p>
        </w:tc>
        <w:tc>
          <w:tcPr>
            <w:tcW w:w="560"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5 </w:t>
            </w:r>
          </w:p>
        </w:tc>
        <w:tc>
          <w:tcPr>
            <w:tcW w:w="697"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6 </w:t>
            </w:r>
          </w:p>
        </w:tc>
        <w:tc>
          <w:tcPr>
            <w:tcW w:w="451" w:type="pct"/>
            <w:tcBorders>
              <w:top w:val="outset" w:sz="6" w:space="0" w:color="000000"/>
              <w:left w:val="outset" w:sz="6" w:space="0" w:color="000000"/>
              <w:bottom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7 </w:t>
            </w:r>
          </w:p>
        </w:tc>
      </w:tr>
      <w:tr w:rsidR="00B219D0" w:rsidRPr="00637A28" w:rsidTr="00FF1A9A">
        <w:trPr>
          <w:trHeight w:val="349"/>
        </w:trPr>
        <w:tc>
          <w:tcPr>
            <w:tcW w:w="5000" w:type="pct"/>
            <w:gridSpan w:val="7"/>
            <w:tcBorders>
              <w:top w:val="outset" w:sz="6" w:space="0" w:color="000000"/>
              <w:bottom w:val="outset" w:sz="6" w:space="0" w:color="000000"/>
            </w:tcBorders>
          </w:tcPr>
          <w:p w:rsidR="00B219D0" w:rsidRPr="00637A28" w:rsidRDefault="00B219D0" w:rsidP="00582BBE">
            <w:pPr>
              <w:rPr>
                <w:rFonts w:ascii="Times New Roman" w:hAnsi="Times New Roman"/>
                <w:color w:val="000000"/>
                <w:sz w:val="24"/>
                <w:szCs w:val="24"/>
              </w:rPr>
            </w:pPr>
            <w:r w:rsidRPr="00637A28">
              <w:rPr>
                <w:rFonts w:ascii="Times New Roman" w:hAnsi="Times New Roman"/>
                <w:b/>
                <w:bCs/>
                <w:sz w:val="24"/>
                <w:szCs w:val="24"/>
              </w:rPr>
              <w:t>Актив</w:t>
            </w:r>
            <w:r w:rsidRPr="00637A28">
              <w:rPr>
                <w:rFonts w:ascii="Times New Roman" w:hAnsi="Times New Roman"/>
                <w:sz w:val="24"/>
                <w:szCs w:val="24"/>
              </w:rPr>
              <w:t xml:space="preserve"> </w:t>
            </w:r>
          </w:p>
        </w:tc>
      </w:tr>
      <w:tr w:rsidR="00B219D0" w:rsidRPr="00637A28" w:rsidTr="00582BBE">
        <w:tc>
          <w:tcPr>
            <w:tcW w:w="1486" w:type="pct"/>
            <w:tcBorders>
              <w:top w:val="outset" w:sz="6" w:space="0" w:color="000000"/>
              <w:bottom w:val="outset" w:sz="6" w:space="0" w:color="000000"/>
              <w:right w:val="outset" w:sz="6" w:space="0" w:color="000000"/>
            </w:tcBorders>
          </w:tcPr>
          <w:p w:rsidR="00B219D0" w:rsidRPr="00637A28" w:rsidRDefault="00B219D0" w:rsidP="00582BBE">
            <w:pPr>
              <w:rPr>
                <w:rFonts w:ascii="Times New Roman" w:hAnsi="Times New Roman"/>
                <w:sz w:val="24"/>
                <w:szCs w:val="24"/>
              </w:rPr>
            </w:pPr>
            <w:r w:rsidRPr="00637A28">
              <w:rPr>
                <w:rFonts w:ascii="Times New Roman" w:hAnsi="Times New Roman"/>
                <w:sz w:val="24"/>
                <w:szCs w:val="24"/>
              </w:rPr>
              <w:t xml:space="preserve">1. Долгосрочные активы </w:t>
            </w:r>
          </w:p>
        </w:tc>
        <w:tc>
          <w:tcPr>
            <w:tcW w:w="623"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 40569078  </w:t>
            </w:r>
          </w:p>
        </w:tc>
        <w:tc>
          <w:tcPr>
            <w:tcW w:w="560"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72,4 </w:t>
            </w:r>
          </w:p>
        </w:tc>
        <w:tc>
          <w:tcPr>
            <w:tcW w:w="623"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 56733776  </w:t>
            </w:r>
          </w:p>
        </w:tc>
        <w:tc>
          <w:tcPr>
            <w:tcW w:w="560"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65,5 </w:t>
            </w:r>
          </w:p>
        </w:tc>
        <w:tc>
          <w:tcPr>
            <w:tcW w:w="697"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+16164698 </w:t>
            </w:r>
          </w:p>
        </w:tc>
        <w:tc>
          <w:tcPr>
            <w:tcW w:w="451" w:type="pct"/>
            <w:tcBorders>
              <w:top w:val="outset" w:sz="6" w:space="0" w:color="000000"/>
              <w:left w:val="outset" w:sz="6" w:space="0" w:color="000000"/>
              <w:bottom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+39,8 </w:t>
            </w:r>
          </w:p>
        </w:tc>
      </w:tr>
      <w:tr w:rsidR="00B219D0" w:rsidRPr="00637A28" w:rsidTr="00582BBE">
        <w:tc>
          <w:tcPr>
            <w:tcW w:w="1486" w:type="pct"/>
            <w:tcBorders>
              <w:top w:val="outset" w:sz="6" w:space="0" w:color="000000"/>
              <w:bottom w:val="outset" w:sz="6" w:space="0" w:color="000000"/>
              <w:right w:val="outset" w:sz="6" w:space="0" w:color="000000"/>
            </w:tcBorders>
          </w:tcPr>
          <w:p w:rsidR="00B219D0" w:rsidRPr="00637A28" w:rsidRDefault="00B219D0" w:rsidP="00582BBE">
            <w:pPr>
              <w:rPr>
                <w:rFonts w:ascii="Times New Roman" w:hAnsi="Times New Roman"/>
                <w:color w:val="000000"/>
                <w:sz w:val="24"/>
                <w:szCs w:val="24"/>
              </w:rPr>
            </w:pPr>
            <w:r w:rsidRPr="00637A28">
              <w:rPr>
                <w:rFonts w:ascii="Times New Roman" w:hAnsi="Times New Roman"/>
                <w:sz w:val="24"/>
                <w:szCs w:val="24"/>
              </w:rPr>
              <w:t xml:space="preserve">2. Краткосрочные активы, всего </w:t>
            </w:r>
          </w:p>
        </w:tc>
        <w:tc>
          <w:tcPr>
            <w:tcW w:w="623"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 15454180  </w:t>
            </w:r>
          </w:p>
        </w:tc>
        <w:tc>
          <w:tcPr>
            <w:tcW w:w="560"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27,6 </w:t>
            </w:r>
          </w:p>
        </w:tc>
        <w:tc>
          <w:tcPr>
            <w:tcW w:w="623"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 29825511  </w:t>
            </w:r>
          </w:p>
        </w:tc>
        <w:tc>
          <w:tcPr>
            <w:tcW w:w="560"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34,5 </w:t>
            </w:r>
          </w:p>
        </w:tc>
        <w:tc>
          <w:tcPr>
            <w:tcW w:w="697"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+14371331 </w:t>
            </w:r>
          </w:p>
        </w:tc>
        <w:tc>
          <w:tcPr>
            <w:tcW w:w="451" w:type="pct"/>
            <w:tcBorders>
              <w:top w:val="outset" w:sz="6" w:space="0" w:color="000000"/>
              <w:left w:val="outset" w:sz="6" w:space="0" w:color="000000"/>
              <w:bottom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+93 </w:t>
            </w:r>
          </w:p>
        </w:tc>
      </w:tr>
      <w:tr w:rsidR="00B219D0" w:rsidRPr="00637A28" w:rsidTr="00582BBE">
        <w:tc>
          <w:tcPr>
            <w:tcW w:w="1486" w:type="pct"/>
            <w:tcBorders>
              <w:top w:val="outset" w:sz="6" w:space="0" w:color="000000"/>
              <w:bottom w:val="outset" w:sz="6" w:space="0" w:color="000000"/>
              <w:right w:val="outset" w:sz="6" w:space="0" w:color="000000"/>
            </w:tcBorders>
          </w:tcPr>
          <w:p w:rsidR="00B219D0" w:rsidRPr="00637A28" w:rsidRDefault="00B219D0" w:rsidP="00582BBE">
            <w:pPr>
              <w:rPr>
                <w:rFonts w:ascii="Times New Roman" w:hAnsi="Times New Roman"/>
                <w:color w:val="000000"/>
                <w:sz w:val="24"/>
                <w:szCs w:val="24"/>
              </w:rPr>
            </w:pPr>
            <w:r w:rsidRPr="00637A28">
              <w:rPr>
                <w:rFonts w:ascii="Times New Roman" w:hAnsi="Times New Roman"/>
                <w:sz w:val="24"/>
                <w:szCs w:val="24"/>
              </w:rPr>
              <w:t>в том числе:</w:t>
            </w:r>
            <w:r w:rsidRPr="00637A28">
              <w:rPr>
                <w:rFonts w:ascii="Times New Roman" w:hAnsi="Times New Roman"/>
                <w:sz w:val="24"/>
                <w:szCs w:val="24"/>
              </w:rPr>
              <w:br/>
              <w:t xml:space="preserve">запасы </w:t>
            </w:r>
          </w:p>
        </w:tc>
        <w:tc>
          <w:tcPr>
            <w:tcW w:w="623"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 1802469  </w:t>
            </w:r>
          </w:p>
        </w:tc>
        <w:tc>
          <w:tcPr>
            <w:tcW w:w="560"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3,2 </w:t>
            </w:r>
          </w:p>
        </w:tc>
        <w:tc>
          <w:tcPr>
            <w:tcW w:w="623"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 3169281  </w:t>
            </w:r>
          </w:p>
        </w:tc>
        <w:tc>
          <w:tcPr>
            <w:tcW w:w="560"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3,7 </w:t>
            </w:r>
          </w:p>
        </w:tc>
        <w:tc>
          <w:tcPr>
            <w:tcW w:w="697"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+1366812 </w:t>
            </w:r>
          </w:p>
        </w:tc>
        <w:tc>
          <w:tcPr>
            <w:tcW w:w="451" w:type="pct"/>
            <w:tcBorders>
              <w:top w:val="outset" w:sz="6" w:space="0" w:color="000000"/>
              <w:left w:val="outset" w:sz="6" w:space="0" w:color="000000"/>
              <w:bottom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+75,8 </w:t>
            </w:r>
          </w:p>
        </w:tc>
      </w:tr>
      <w:tr w:rsidR="00B219D0" w:rsidRPr="00637A28" w:rsidTr="00582BBE">
        <w:tc>
          <w:tcPr>
            <w:tcW w:w="1486" w:type="pct"/>
            <w:tcBorders>
              <w:top w:val="outset" w:sz="6" w:space="0" w:color="000000"/>
              <w:bottom w:val="outset" w:sz="6" w:space="0" w:color="000000"/>
              <w:right w:val="outset" w:sz="6" w:space="0" w:color="000000"/>
            </w:tcBorders>
          </w:tcPr>
          <w:p w:rsidR="00B219D0" w:rsidRPr="00637A28" w:rsidRDefault="00B219D0" w:rsidP="00582BBE">
            <w:pPr>
              <w:rPr>
                <w:rFonts w:ascii="Times New Roman" w:hAnsi="Times New Roman"/>
                <w:color w:val="000000"/>
                <w:sz w:val="24"/>
                <w:szCs w:val="24"/>
              </w:rPr>
            </w:pPr>
            <w:r w:rsidRPr="00637A28">
              <w:rPr>
                <w:rFonts w:ascii="Times New Roman" w:hAnsi="Times New Roman"/>
                <w:sz w:val="24"/>
                <w:szCs w:val="24"/>
              </w:rPr>
              <w:t>в том числе:</w:t>
            </w:r>
            <w:r w:rsidRPr="00637A28">
              <w:rPr>
                <w:rFonts w:ascii="Times New Roman" w:hAnsi="Times New Roman"/>
                <w:sz w:val="24"/>
                <w:szCs w:val="24"/>
              </w:rPr>
              <w:br/>
              <w:t xml:space="preserve">-сырье и материалы; </w:t>
            </w:r>
          </w:p>
        </w:tc>
        <w:tc>
          <w:tcPr>
            <w:tcW w:w="623"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 1798320  </w:t>
            </w:r>
          </w:p>
        </w:tc>
        <w:tc>
          <w:tcPr>
            <w:tcW w:w="560"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3,2 </w:t>
            </w:r>
          </w:p>
        </w:tc>
        <w:tc>
          <w:tcPr>
            <w:tcW w:w="623"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 3161525  </w:t>
            </w:r>
          </w:p>
        </w:tc>
        <w:tc>
          <w:tcPr>
            <w:tcW w:w="560"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3,7 </w:t>
            </w:r>
          </w:p>
        </w:tc>
        <w:tc>
          <w:tcPr>
            <w:tcW w:w="697"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+1363205 </w:t>
            </w:r>
          </w:p>
        </w:tc>
        <w:tc>
          <w:tcPr>
            <w:tcW w:w="451" w:type="pct"/>
            <w:tcBorders>
              <w:top w:val="outset" w:sz="6" w:space="0" w:color="000000"/>
              <w:left w:val="outset" w:sz="6" w:space="0" w:color="000000"/>
              <w:bottom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+75,8 </w:t>
            </w:r>
          </w:p>
        </w:tc>
      </w:tr>
      <w:tr w:rsidR="00B219D0" w:rsidRPr="00637A28" w:rsidTr="00582BBE">
        <w:tc>
          <w:tcPr>
            <w:tcW w:w="1486" w:type="pct"/>
            <w:tcBorders>
              <w:top w:val="outset" w:sz="6" w:space="0" w:color="000000"/>
              <w:bottom w:val="outset" w:sz="6" w:space="0" w:color="000000"/>
              <w:right w:val="outset" w:sz="6" w:space="0" w:color="000000"/>
            </w:tcBorders>
          </w:tcPr>
          <w:p w:rsidR="00B219D0" w:rsidRPr="00637A28" w:rsidRDefault="00B219D0" w:rsidP="00582BBE">
            <w:pPr>
              <w:rPr>
                <w:rFonts w:ascii="Times New Roman" w:hAnsi="Times New Roman"/>
                <w:color w:val="000000"/>
                <w:sz w:val="24"/>
                <w:szCs w:val="24"/>
              </w:rPr>
            </w:pPr>
            <w:r w:rsidRPr="00637A28">
              <w:rPr>
                <w:rFonts w:ascii="Times New Roman" w:hAnsi="Times New Roman"/>
                <w:sz w:val="24"/>
                <w:szCs w:val="24"/>
              </w:rPr>
              <w:t xml:space="preserve">расходы будущих периодов; </w:t>
            </w:r>
          </w:p>
        </w:tc>
        <w:tc>
          <w:tcPr>
            <w:tcW w:w="623"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 4149  </w:t>
            </w:r>
          </w:p>
        </w:tc>
        <w:tc>
          <w:tcPr>
            <w:tcW w:w="560"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&lt;0,1 </w:t>
            </w:r>
          </w:p>
        </w:tc>
        <w:tc>
          <w:tcPr>
            <w:tcW w:w="623"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 7756  </w:t>
            </w:r>
          </w:p>
        </w:tc>
        <w:tc>
          <w:tcPr>
            <w:tcW w:w="560"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&lt;0,1 </w:t>
            </w:r>
          </w:p>
        </w:tc>
        <w:tc>
          <w:tcPr>
            <w:tcW w:w="697"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+3607 </w:t>
            </w:r>
          </w:p>
        </w:tc>
        <w:tc>
          <w:tcPr>
            <w:tcW w:w="451" w:type="pct"/>
            <w:tcBorders>
              <w:top w:val="outset" w:sz="6" w:space="0" w:color="000000"/>
              <w:left w:val="outset" w:sz="6" w:space="0" w:color="000000"/>
              <w:bottom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+86,9 </w:t>
            </w:r>
          </w:p>
        </w:tc>
      </w:tr>
      <w:tr w:rsidR="00B219D0" w:rsidRPr="00637A28" w:rsidTr="00582BBE">
        <w:tc>
          <w:tcPr>
            <w:tcW w:w="1486" w:type="pct"/>
            <w:tcBorders>
              <w:top w:val="outset" w:sz="6" w:space="0" w:color="000000"/>
              <w:bottom w:val="outset" w:sz="6" w:space="0" w:color="000000"/>
              <w:right w:val="outset" w:sz="6" w:space="0" w:color="000000"/>
            </w:tcBorders>
          </w:tcPr>
          <w:p w:rsidR="00B219D0" w:rsidRPr="00637A28" w:rsidRDefault="00B219D0" w:rsidP="00582BBE">
            <w:pPr>
              <w:rPr>
                <w:rFonts w:ascii="Times New Roman" w:hAnsi="Times New Roman"/>
                <w:color w:val="000000"/>
                <w:sz w:val="24"/>
                <w:szCs w:val="24"/>
              </w:rPr>
            </w:pPr>
            <w:r w:rsidRPr="00637A28">
              <w:rPr>
                <w:rFonts w:ascii="Times New Roman" w:hAnsi="Times New Roman"/>
                <w:sz w:val="24"/>
                <w:szCs w:val="24"/>
              </w:rPr>
              <w:t>требование к бюджету по налогам и другим обязательным платежам</w:t>
            </w:r>
          </w:p>
        </w:tc>
        <w:tc>
          <w:tcPr>
            <w:tcW w:w="623"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 244028  </w:t>
            </w:r>
          </w:p>
        </w:tc>
        <w:tc>
          <w:tcPr>
            <w:tcW w:w="560"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0,4 </w:t>
            </w:r>
          </w:p>
        </w:tc>
        <w:tc>
          <w:tcPr>
            <w:tcW w:w="623"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 544300  </w:t>
            </w:r>
          </w:p>
        </w:tc>
        <w:tc>
          <w:tcPr>
            <w:tcW w:w="560"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0,6 </w:t>
            </w:r>
          </w:p>
        </w:tc>
        <w:tc>
          <w:tcPr>
            <w:tcW w:w="697"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+300272 </w:t>
            </w:r>
          </w:p>
        </w:tc>
        <w:tc>
          <w:tcPr>
            <w:tcW w:w="451" w:type="pct"/>
            <w:tcBorders>
              <w:top w:val="outset" w:sz="6" w:space="0" w:color="000000"/>
              <w:left w:val="outset" w:sz="6" w:space="0" w:color="000000"/>
              <w:bottom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+123 </w:t>
            </w:r>
          </w:p>
        </w:tc>
      </w:tr>
      <w:tr w:rsidR="00B219D0" w:rsidRPr="00637A28" w:rsidTr="00582BBE">
        <w:tc>
          <w:tcPr>
            <w:tcW w:w="1486" w:type="pct"/>
            <w:tcBorders>
              <w:top w:val="outset" w:sz="6" w:space="0" w:color="000000"/>
              <w:bottom w:val="outset" w:sz="6" w:space="0" w:color="000000"/>
              <w:right w:val="outset" w:sz="6" w:space="0" w:color="000000"/>
            </w:tcBorders>
          </w:tcPr>
          <w:p w:rsidR="00B219D0" w:rsidRPr="00637A28" w:rsidRDefault="00B219D0" w:rsidP="00582BBE">
            <w:pPr>
              <w:rPr>
                <w:rFonts w:ascii="Times New Roman" w:hAnsi="Times New Roman"/>
                <w:color w:val="000000"/>
                <w:sz w:val="24"/>
                <w:szCs w:val="24"/>
              </w:rPr>
            </w:pPr>
            <w:r w:rsidRPr="00637A28">
              <w:rPr>
                <w:rFonts w:ascii="Times New Roman" w:hAnsi="Times New Roman"/>
                <w:sz w:val="24"/>
                <w:szCs w:val="24"/>
              </w:rPr>
              <w:t xml:space="preserve">ликвидные активы, всего </w:t>
            </w:r>
          </w:p>
        </w:tc>
        <w:tc>
          <w:tcPr>
            <w:tcW w:w="623"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 11282465  </w:t>
            </w:r>
          </w:p>
        </w:tc>
        <w:tc>
          <w:tcPr>
            <w:tcW w:w="560"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20,1 </w:t>
            </w:r>
          </w:p>
        </w:tc>
        <w:tc>
          <w:tcPr>
            <w:tcW w:w="623"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 21896424  </w:t>
            </w:r>
          </w:p>
        </w:tc>
        <w:tc>
          <w:tcPr>
            <w:tcW w:w="560"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25,3 </w:t>
            </w:r>
          </w:p>
        </w:tc>
        <w:tc>
          <w:tcPr>
            <w:tcW w:w="697"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+10613959 </w:t>
            </w:r>
          </w:p>
        </w:tc>
        <w:tc>
          <w:tcPr>
            <w:tcW w:w="451" w:type="pct"/>
            <w:tcBorders>
              <w:top w:val="outset" w:sz="6" w:space="0" w:color="000000"/>
              <w:left w:val="outset" w:sz="6" w:space="0" w:color="000000"/>
              <w:bottom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+94,1 </w:t>
            </w:r>
          </w:p>
        </w:tc>
      </w:tr>
      <w:tr w:rsidR="00B219D0" w:rsidRPr="00637A28" w:rsidTr="00582BBE">
        <w:tc>
          <w:tcPr>
            <w:tcW w:w="1486" w:type="pct"/>
            <w:tcBorders>
              <w:top w:val="outset" w:sz="6" w:space="0" w:color="000000"/>
              <w:bottom w:val="outset" w:sz="6" w:space="0" w:color="000000"/>
              <w:right w:val="outset" w:sz="6" w:space="0" w:color="000000"/>
            </w:tcBorders>
          </w:tcPr>
          <w:p w:rsidR="00B219D0" w:rsidRPr="00637A28" w:rsidRDefault="00B219D0" w:rsidP="00582BBE">
            <w:pPr>
              <w:rPr>
                <w:rFonts w:ascii="Times New Roman" w:hAnsi="Times New Roman"/>
                <w:sz w:val="24"/>
                <w:szCs w:val="24"/>
              </w:rPr>
            </w:pPr>
            <w:r w:rsidRPr="00637A28">
              <w:rPr>
                <w:rFonts w:ascii="Times New Roman" w:hAnsi="Times New Roman"/>
                <w:sz w:val="24"/>
                <w:szCs w:val="24"/>
              </w:rPr>
              <w:t>из них:</w:t>
            </w:r>
            <w:r w:rsidRPr="00637A28">
              <w:rPr>
                <w:rFonts w:ascii="Times New Roman" w:hAnsi="Times New Roman"/>
                <w:sz w:val="24"/>
                <w:szCs w:val="24"/>
              </w:rPr>
              <w:br/>
              <w:t xml:space="preserve">- денежные средства и краткосрочные вложения; </w:t>
            </w:r>
          </w:p>
        </w:tc>
        <w:tc>
          <w:tcPr>
            <w:tcW w:w="623"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 5807864  </w:t>
            </w:r>
          </w:p>
        </w:tc>
        <w:tc>
          <w:tcPr>
            <w:tcW w:w="560"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10,4 </w:t>
            </w:r>
          </w:p>
        </w:tc>
        <w:tc>
          <w:tcPr>
            <w:tcW w:w="623"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 14630994  </w:t>
            </w:r>
          </w:p>
        </w:tc>
        <w:tc>
          <w:tcPr>
            <w:tcW w:w="560"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16,9 </w:t>
            </w:r>
          </w:p>
        </w:tc>
        <w:tc>
          <w:tcPr>
            <w:tcW w:w="697"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+8823130 </w:t>
            </w:r>
          </w:p>
        </w:tc>
        <w:tc>
          <w:tcPr>
            <w:tcW w:w="451" w:type="pct"/>
            <w:tcBorders>
              <w:top w:val="outset" w:sz="6" w:space="0" w:color="000000"/>
              <w:left w:val="outset" w:sz="6" w:space="0" w:color="000000"/>
              <w:bottom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+151,9 </w:t>
            </w:r>
          </w:p>
        </w:tc>
      </w:tr>
      <w:tr w:rsidR="00B219D0" w:rsidRPr="00637A28" w:rsidTr="00582BBE">
        <w:tc>
          <w:tcPr>
            <w:tcW w:w="1486" w:type="pct"/>
            <w:tcBorders>
              <w:top w:val="outset" w:sz="6" w:space="0" w:color="000000"/>
              <w:bottom w:val="outset" w:sz="6" w:space="0" w:color="000000"/>
              <w:right w:val="outset" w:sz="6" w:space="0" w:color="000000"/>
            </w:tcBorders>
          </w:tcPr>
          <w:p w:rsidR="00B219D0" w:rsidRPr="00637A28" w:rsidRDefault="00B219D0" w:rsidP="00582BBE">
            <w:pPr>
              <w:rPr>
                <w:rFonts w:ascii="Times New Roman" w:hAnsi="Times New Roman"/>
                <w:color w:val="000000"/>
                <w:sz w:val="24"/>
                <w:szCs w:val="24"/>
              </w:rPr>
            </w:pPr>
            <w:r w:rsidRPr="00637A28">
              <w:rPr>
                <w:rFonts w:ascii="Times New Roman" w:hAnsi="Times New Roman"/>
                <w:sz w:val="24"/>
                <w:szCs w:val="24"/>
              </w:rPr>
              <w:t xml:space="preserve">- краткосрочная дебиторская задолженность; </w:t>
            </w:r>
          </w:p>
        </w:tc>
        <w:tc>
          <w:tcPr>
            <w:tcW w:w="623"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 5474601  </w:t>
            </w:r>
          </w:p>
        </w:tc>
        <w:tc>
          <w:tcPr>
            <w:tcW w:w="560"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9,8 </w:t>
            </w:r>
          </w:p>
        </w:tc>
        <w:tc>
          <w:tcPr>
            <w:tcW w:w="623"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 7265430  </w:t>
            </w:r>
          </w:p>
        </w:tc>
        <w:tc>
          <w:tcPr>
            <w:tcW w:w="560"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8,4 </w:t>
            </w:r>
          </w:p>
        </w:tc>
        <w:tc>
          <w:tcPr>
            <w:tcW w:w="697"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+1790829 </w:t>
            </w:r>
          </w:p>
        </w:tc>
        <w:tc>
          <w:tcPr>
            <w:tcW w:w="451" w:type="pct"/>
            <w:tcBorders>
              <w:top w:val="outset" w:sz="6" w:space="0" w:color="000000"/>
              <w:left w:val="outset" w:sz="6" w:space="0" w:color="000000"/>
              <w:bottom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+32,7 </w:t>
            </w:r>
          </w:p>
        </w:tc>
      </w:tr>
      <w:tr w:rsidR="00B219D0" w:rsidRPr="00637A28" w:rsidTr="00582BBE">
        <w:tc>
          <w:tcPr>
            <w:tcW w:w="5000" w:type="pct"/>
            <w:gridSpan w:val="7"/>
            <w:tcBorders>
              <w:top w:val="outset" w:sz="6" w:space="0" w:color="000000"/>
              <w:bottom w:val="outset" w:sz="6" w:space="0" w:color="000000"/>
            </w:tcBorders>
          </w:tcPr>
          <w:p w:rsidR="00B219D0" w:rsidRPr="00637A28" w:rsidRDefault="00B219D0" w:rsidP="00582BBE">
            <w:pPr>
              <w:rPr>
                <w:rFonts w:ascii="Times New Roman" w:hAnsi="Times New Roman"/>
                <w:color w:val="000000"/>
                <w:sz w:val="24"/>
                <w:szCs w:val="24"/>
              </w:rPr>
            </w:pPr>
            <w:r w:rsidRPr="00637A28">
              <w:rPr>
                <w:rFonts w:ascii="Times New Roman" w:hAnsi="Times New Roman"/>
                <w:b/>
                <w:bCs/>
                <w:sz w:val="24"/>
                <w:szCs w:val="24"/>
              </w:rPr>
              <w:t>Пассив</w:t>
            </w:r>
            <w:r w:rsidRPr="00637A28">
              <w:rPr>
                <w:rFonts w:ascii="Times New Roman" w:hAnsi="Times New Roman"/>
                <w:sz w:val="24"/>
                <w:szCs w:val="24"/>
              </w:rPr>
              <w:t xml:space="preserve"> </w:t>
            </w:r>
          </w:p>
        </w:tc>
      </w:tr>
      <w:tr w:rsidR="00B219D0" w:rsidRPr="00637A28" w:rsidTr="00582BBE">
        <w:tc>
          <w:tcPr>
            <w:tcW w:w="1486" w:type="pct"/>
            <w:tcBorders>
              <w:top w:val="outset" w:sz="6" w:space="0" w:color="000000"/>
              <w:bottom w:val="outset" w:sz="6" w:space="0" w:color="000000"/>
              <w:right w:val="outset" w:sz="6" w:space="0" w:color="000000"/>
            </w:tcBorders>
          </w:tcPr>
          <w:p w:rsidR="00B219D0" w:rsidRPr="00637A28" w:rsidRDefault="00B219D0" w:rsidP="00582BBE">
            <w:pPr>
              <w:rPr>
                <w:rFonts w:ascii="Times New Roman" w:hAnsi="Times New Roman"/>
                <w:color w:val="000000"/>
                <w:sz w:val="24"/>
                <w:szCs w:val="24"/>
              </w:rPr>
            </w:pPr>
            <w:r w:rsidRPr="00637A28">
              <w:rPr>
                <w:rFonts w:ascii="Times New Roman" w:hAnsi="Times New Roman"/>
                <w:sz w:val="24"/>
                <w:szCs w:val="24"/>
              </w:rPr>
              <w:t xml:space="preserve">1. Собственный капитал </w:t>
            </w:r>
          </w:p>
        </w:tc>
        <w:tc>
          <w:tcPr>
            <w:tcW w:w="623"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 29470974  </w:t>
            </w:r>
          </w:p>
        </w:tc>
        <w:tc>
          <w:tcPr>
            <w:tcW w:w="560"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52,6 </w:t>
            </w:r>
          </w:p>
        </w:tc>
        <w:tc>
          <w:tcPr>
            <w:tcW w:w="623"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 47326769  </w:t>
            </w:r>
          </w:p>
        </w:tc>
        <w:tc>
          <w:tcPr>
            <w:tcW w:w="560"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54,7 </w:t>
            </w:r>
          </w:p>
        </w:tc>
        <w:tc>
          <w:tcPr>
            <w:tcW w:w="697"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+17855795 </w:t>
            </w:r>
          </w:p>
        </w:tc>
        <w:tc>
          <w:tcPr>
            <w:tcW w:w="451" w:type="pct"/>
            <w:tcBorders>
              <w:top w:val="outset" w:sz="6" w:space="0" w:color="000000"/>
              <w:left w:val="outset" w:sz="6" w:space="0" w:color="000000"/>
              <w:bottom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+60,6 </w:t>
            </w:r>
          </w:p>
        </w:tc>
      </w:tr>
      <w:tr w:rsidR="00B219D0" w:rsidRPr="00637A28" w:rsidTr="00582BBE">
        <w:tc>
          <w:tcPr>
            <w:tcW w:w="1486" w:type="pct"/>
            <w:tcBorders>
              <w:top w:val="outset" w:sz="6" w:space="0" w:color="000000"/>
              <w:bottom w:val="outset" w:sz="6" w:space="0" w:color="000000"/>
              <w:right w:val="outset" w:sz="6" w:space="0" w:color="000000"/>
            </w:tcBorders>
          </w:tcPr>
          <w:p w:rsidR="00B219D0" w:rsidRPr="00637A28" w:rsidRDefault="00B219D0" w:rsidP="00582BBE">
            <w:pPr>
              <w:rPr>
                <w:rFonts w:ascii="Times New Roman" w:hAnsi="Times New Roman"/>
                <w:color w:val="000000"/>
                <w:sz w:val="24"/>
                <w:szCs w:val="24"/>
              </w:rPr>
            </w:pPr>
            <w:r w:rsidRPr="00637A28">
              <w:rPr>
                <w:rFonts w:ascii="Times New Roman" w:hAnsi="Times New Roman"/>
                <w:sz w:val="24"/>
                <w:szCs w:val="24"/>
              </w:rPr>
              <w:t xml:space="preserve">2. Заемный капитал, всего </w:t>
            </w:r>
          </w:p>
        </w:tc>
        <w:tc>
          <w:tcPr>
            <w:tcW w:w="623"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 25421921  </w:t>
            </w:r>
          </w:p>
        </w:tc>
        <w:tc>
          <w:tcPr>
            <w:tcW w:w="560"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45,4 </w:t>
            </w:r>
          </w:p>
        </w:tc>
        <w:tc>
          <w:tcPr>
            <w:tcW w:w="623"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 34357181  </w:t>
            </w:r>
          </w:p>
        </w:tc>
        <w:tc>
          <w:tcPr>
            <w:tcW w:w="560"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39,7 </w:t>
            </w:r>
          </w:p>
        </w:tc>
        <w:tc>
          <w:tcPr>
            <w:tcW w:w="697"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+8935260 </w:t>
            </w:r>
          </w:p>
        </w:tc>
        <w:tc>
          <w:tcPr>
            <w:tcW w:w="451" w:type="pct"/>
            <w:tcBorders>
              <w:top w:val="outset" w:sz="6" w:space="0" w:color="000000"/>
              <w:left w:val="outset" w:sz="6" w:space="0" w:color="000000"/>
              <w:bottom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+35,1 </w:t>
            </w:r>
          </w:p>
        </w:tc>
      </w:tr>
      <w:tr w:rsidR="00B219D0" w:rsidRPr="00637A28" w:rsidTr="00582BBE">
        <w:tc>
          <w:tcPr>
            <w:tcW w:w="1486" w:type="pct"/>
            <w:tcBorders>
              <w:top w:val="outset" w:sz="6" w:space="0" w:color="000000"/>
              <w:bottom w:val="outset" w:sz="6" w:space="0" w:color="000000"/>
              <w:right w:val="outset" w:sz="6" w:space="0" w:color="000000"/>
            </w:tcBorders>
          </w:tcPr>
          <w:p w:rsidR="00B219D0" w:rsidRPr="00637A28" w:rsidRDefault="00B219D0" w:rsidP="00582BBE">
            <w:pPr>
              <w:rPr>
                <w:rFonts w:ascii="Times New Roman" w:hAnsi="Times New Roman"/>
                <w:color w:val="000000"/>
                <w:sz w:val="24"/>
                <w:szCs w:val="24"/>
              </w:rPr>
            </w:pPr>
            <w:r w:rsidRPr="00637A28">
              <w:rPr>
                <w:rFonts w:ascii="Times New Roman" w:hAnsi="Times New Roman"/>
                <w:sz w:val="24"/>
                <w:szCs w:val="24"/>
              </w:rPr>
              <w:t xml:space="preserve">из них: </w:t>
            </w:r>
            <w:r w:rsidRPr="00637A28">
              <w:rPr>
                <w:rFonts w:ascii="Times New Roman" w:hAnsi="Times New Roman"/>
                <w:sz w:val="24"/>
                <w:szCs w:val="24"/>
              </w:rPr>
              <w:br/>
              <w:t>- долгосрочные кредиты и займы;</w:t>
            </w:r>
          </w:p>
        </w:tc>
        <w:tc>
          <w:tcPr>
            <w:tcW w:w="623"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 21230325  </w:t>
            </w:r>
          </w:p>
        </w:tc>
        <w:tc>
          <w:tcPr>
            <w:tcW w:w="560"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37,9 </w:t>
            </w:r>
          </w:p>
        </w:tc>
        <w:tc>
          <w:tcPr>
            <w:tcW w:w="623"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 26522463  </w:t>
            </w:r>
          </w:p>
        </w:tc>
        <w:tc>
          <w:tcPr>
            <w:tcW w:w="560"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30,6 </w:t>
            </w:r>
          </w:p>
        </w:tc>
        <w:tc>
          <w:tcPr>
            <w:tcW w:w="697"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+5292138 </w:t>
            </w:r>
          </w:p>
        </w:tc>
        <w:tc>
          <w:tcPr>
            <w:tcW w:w="451" w:type="pct"/>
            <w:tcBorders>
              <w:top w:val="outset" w:sz="6" w:space="0" w:color="000000"/>
              <w:left w:val="outset" w:sz="6" w:space="0" w:color="000000"/>
              <w:bottom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+24,9 </w:t>
            </w:r>
          </w:p>
        </w:tc>
      </w:tr>
      <w:tr w:rsidR="00B219D0" w:rsidRPr="00637A28" w:rsidTr="00582BBE">
        <w:tc>
          <w:tcPr>
            <w:tcW w:w="1486" w:type="pct"/>
            <w:tcBorders>
              <w:top w:val="outset" w:sz="6" w:space="0" w:color="000000"/>
              <w:bottom w:val="outset" w:sz="6" w:space="0" w:color="000000"/>
              <w:right w:val="outset" w:sz="6" w:space="0" w:color="000000"/>
            </w:tcBorders>
          </w:tcPr>
          <w:p w:rsidR="00B219D0" w:rsidRPr="00637A28" w:rsidRDefault="00B219D0" w:rsidP="00582BBE">
            <w:pPr>
              <w:rPr>
                <w:rFonts w:ascii="Times New Roman" w:hAnsi="Times New Roman"/>
                <w:color w:val="000000"/>
                <w:sz w:val="24"/>
                <w:szCs w:val="24"/>
              </w:rPr>
            </w:pPr>
            <w:r w:rsidRPr="00637A28">
              <w:rPr>
                <w:rFonts w:ascii="Times New Roman" w:hAnsi="Times New Roman"/>
                <w:sz w:val="24"/>
                <w:szCs w:val="24"/>
              </w:rPr>
              <w:t>- краткосрочные кредиты и займы.</w:t>
            </w:r>
          </w:p>
        </w:tc>
        <w:tc>
          <w:tcPr>
            <w:tcW w:w="623"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 4191596  </w:t>
            </w:r>
          </w:p>
        </w:tc>
        <w:tc>
          <w:tcPr>
            <w:tcW w:w="560"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7,5 </w:t>
            </w:r>
          </w:p>
        </w:tc>
        <w:tc>
          <w:tcPr>
            <w:tcW w:w="623"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 7834718  </w:t>
            </w:r>
          </w:p>
        </w:tc>
        <w:tc>
          <w:tcPr>
            <w:tcW w:w="560"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9,1 </w:t>
            </w:r>
          </w:p>
        </w:tc>
        <w:tc>
          <w:tcPr>
            <w:tcW w:w="697"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+3643122 </w:t>
            </w:r>
          </w:p>
        </w:tc>
        <w:tc>
          <w:tcPr>
            <w:tcW w:w="451" w:type="pct"/>
            <w:tcBorders>
              <w:top w:val="outset" w:sz="6" w:space="0" w:color="000000"/>
              <w:left w:val="outset" w:sz="6" w:space="0" w:color="000000"/>
              <w:bottom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+86,9 </w:t>
            </w:r>
          </w:p>
        </w:tc>
      </w:tr>
      <w:tr w:rsidR="00B219D0" w:rsidRPr="00637A28" w:rsidTr="00582BBE">
        <w:tc>
          <w:tcPr>
            <w:tcW w:w="1486" w:type="pct"/>
            <w:tcBorders>
              <w:top w:val="outset" w:sz="6" w:space="0" w:color="000000"/>
              <w:bottom w:val="outset" w:sz="6" w:space="0" w:color="000000"/>
              <w:right w:val="outset" w:sz="6" w:space="0" w:color="000000"/>
            </w:tcBorders>
          </w:tcPr>
          <w:p w:rsidR="00B219D0" w:rsidRPr="00637A28" w:rsidRDefault="00B219D0" w:rsidP="00582BBE">
            <w:pPr>
              <w:rPr>
                <w:rFonts w:ascii="Times New Roman" w:hAnsi="Times New Roman"/>
                <w:color w:val="000000"/>
                <w:sz w:val="24"/>
                <w:szCs w:val="24"/>
              </w:rPr>
            </w:pPr>
            <w:r w:rsidRPr="00637A28">
              <w:rPr>
                <w:rFonts w:ascii="Times New Roman" w:hAnsi="Times New Roman"/>
                <w:sz w:val="24"/>
                <w:szCs w:val="24"/>
              </w:rPr>
              <w:t>3. Привлеченный капитал*</w:t>
            </w:r>
          </w:p>
        </w:tc>
        <w:tc>
          <w:tcPr>
            <w:tcW w:w="623"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 1130363  </w:t>
            </w:r>
          </w:p>
        </w:tc>
        <w:tc>
          <w:tcPr>
            <w:tcW w:w="560"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2 </w:t>
            </w:r>
          </w:p>
        </w:tc>
        <w:tc>
          <w:tcPr>
            <w:tcW w:w="623"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 4875337  </w:t>
            </w:r>
          </w:p>
        </w:tc>
        <w:tc>
          <w:tcPr>
            <w:tcW w:w="560"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5,6 </w:t>
            </w:r>
          </w:p>
        </w:tc>
        <w:tc>
          <w:tcPr>
            <w:tcW w:w="697"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+3744974 </w:t>
            </w:r>
          </w:p>
        </w:tc>
        <w:tc>
          <w:tcPr>
            <w:tcW w:w="451" w:type="pct"/>
            <w:tcBorders>
              <w:top w:val="outset" w:sz="6" w:space="0" w:color="000000"/>
              <w:left w:val="outset" w:sz="6" w:space="0" w:color="000000"/>
              <w:bottom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+4,3 раза </w:t>
            </w:r>
          </w:p>
        </w:tc>
      </w:tr>
      <w:tr w:rsidR="00B219D0" w:rsidRPr="00637A28" w:rsidTr="00582BBE">
        <w:tc>
          <w:tcPr>
            <w:tcW w:w="1486" w:type="pct"/>
            <w:tcBorders>
              <w:top w:val="outset" w:sz="6" w:space="0" w:color="000000"/>
              <w:bottom w:val="outset" w:sz="6" w:space="0" w:color="000000"/>
              <w:right w:val="outset" w:sz="6" w:space="0" w:color="000000"/>
            </w:tcBorders>
          </w:tcPr>
          <w:p w:rsidR="00B219D0" w:rsidRPr="00637A28" w:rsidRDefault="00B219D0" w:rsidP="00582BBE">
            <w:pPr>
              <w:rPr>
                <w:rFonts w:ascii="Times New Roman" w:hAnsi="Times New Roman"/>
                <w:color w:val="000000"/>
                <w:sz w:val="24"/>
                <w:szCs w:val="24"/>
              </w:rPr>
            </w:pPr>
            <w:r w:rsidRPr="00637A28">
              <w:rPr>
                <w:rFonts w:ascii="Times New Roman" w:hAnsi="Times New Roman"/>
                <w:b/>
                <w:bCs/>
                <w:sz w:val="24"/>
                <w:szCs w:val="24"/>
              </w:rPr>
              <w:t>Валюта баланса</w:t>
            </w:r>
            <w:r w:rsidRPr="00637A28">
              <w:rPr>
                <w:rFonts w:ascii="Times New Roman" w:hAnsi="Times New Roman"/>
                <w:sz w:val="24"/>
                <w:szCs w:val="24"/>
              </w:rPr>
              <w:t xml:space="preserve"> </w:t>
            </w:r>
          </w:p>
        </w:tc>
        <w:tc>
          <w:tcPr>
            <w:tcW w:w="623"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b/>
                <w:bCs/>
                <w:sz w:val="24"/>
                <w:szCs w:val="24"/>
              </w:rPr>
              <w:t xml:space="preserve"> 56023258  </w:t>
            </w:r>
          </w:p>
        </w:tc>
        <w:tc>
          <w:tcPr>
            <w:tcW w:w="560"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100</w:t>
            </w:r>
          </w:p>
        </w:tc>
        <w:tc>
          <w:tcPr>
            <w:tcW w:w="623"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b/>
                <w:bCs/>
                <w:sz w:val="24"/>
                <w:szCs w:val="24"/>
              </w:rPr>
              <w:t xml:space="preserve"> 86559287  </w:t>
            </w:r>
          </w:p>
        </w:tc>
        <w:tc>
          <w:tcPr>
            <w:tcW w:w="560"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sz w:val="24"/>
                <w:szCs w:val="24"/>
              </w:rPr>
              <w:t xml:space="preserve">100 </w:t>
            </w:r>
          </w:p>
        </w:tc>
        <w:tc>
          <w:tcPr>
            <w:tcW w:w="697" w:type="pct"/>
            <w:tcBorders>
              <w:top w:val="outset" w:sz="6" w:space="0" w:color="000000"/>
              <w:left w:val="outset" w:sz="6" w:space="0" w:color="000000"/>
              <w:bottom w:val="outset" w:sz="6" w:space="0" w:color="000000"/>
              <w:right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b/>
                <w:bCs/>
                <w:sz w:val="24"/>
                <w:szCs w:val="24"/>
              </w:rPr>
              <w:t xml:space="preserve">+30536029 </w:t>
            </w:r>
          </w:p>
        </w:tc>
        <w:tc>
          <w:tcPr>
            <w:tcW w:w="451" w:type="pct"/>
            <w:tcBorders>
              <w:top w:val="outset" w:sz="6" w:space="0" w:color="000000"/>
              <w:left w:val="outset" w:sz="6" w:space="0" w:color="000000"/>
              <w:bottom w:val="outset" w:sz="6" w:space="0" w:color="000000"/>
            </w:tcBorders>
            <w:vAlign w:val="center"/>
          </w:tcPr>
          <w:p w:rsidR="00B219D0" w:rsidRPr="00637A28" w:rsidRDefault="00B219D0" w:rsidP="00582BBE">
            <w:pPr>
              <w:jc w:val="center"/>
              <w:rPr>
                <w:rFonts w:ascii="Times New Roman" w:hAnsi="Times New Roman"/>
                <w:color w:val="000000"/>
                <w:sz w:val="24"/>
                <w:szCs w:val="24"/>
              </w:rPr>
            </w:pPr>
            <w:r w:rsidRPr="00637A28">
              <w:rPr>
                <w:rFonts w:ascii="Times New Roman" w:hAnsi="Times New Roman"/>
                <w:b/>
                <w:bCs/>
                <w:sz w:val="24"/>
                <w:szCs w:val="24"/>
              </w:rPr>
              <w:t xml:space="preserve">+54,5 </w:t>
            </w:r>
          </w:p>
        </w:tc>
      </w:tr>
    </w:tbl>
    <w:p w:rsidR="00B219D0" w:rsidRPr="00091A17" w:rsidRDefault="00B219D0" w:rsidP="00FF1A9A">
      <w:pPr>
        <w:ind w:firstLine="567"/>
        <w:jc w:val="both"/>
        <w:rPr>
          <w:szCs w:val="24"/>
        </w:rPr>
      </w:pPr>
    </w:p>
    <w:p w:rsidR="00B219D0" w:rsidRPr="00FF1A9A" w:rsidRDefault="00B219D0" w:rsidP="00FF1A9A">
      <w:pPr>
        <w:ind w:firstLine="720"/>
        <w:jc w:val="both"/>
        <w:rPr>
          <w:rFonts w:ascii="Times New Roman" w:hAnsi="Times New Roman"/>
          <w:sz w:val="28"/>
          <w:szCs w:val="28"/>
        </w:rPr>
      </w:pPr>
      <w:r w:rsidRPr="00FF1A9A">
        <w:rPr>
          <w:rFonts w:ascii="Times New Roman" w:hAnsi="Times New Roman"/>
          <w:sz w:val="28"/>
          <w:szCs w:val="28"/>
        </w:rPr>
        <w:t>Из представленных в первой части таблицы данных видно, что на конец декабря 2009 г. в активах организации доля текущих активов составляет 1/3, а иммобилизованных средств – 2/3. Активы организации в течение рассматриваемого периода увеличились на 30536029 тыс. тг. (на 54,5%). Учитывая значительное увеличение активов, необходимо отметить, что собственный капитал увеличился еще в большей степени – на 60,6%. Опережающее увеличение собственного капитала относительно общего изменения активов следует рассматривать как положительный фактор.</w:t>
      </w:r>
      <w:r>
        <w:rPr>
          <w:rFonts w:ascii="Times New Roman" w:hAnsi="Times New Roman"/>
          <w:sz w:val="28"/>
          <w:szCs w:val="28"/>
        </w:rPr>
        <w:t xml:space="preserve"> </w:t>
      </w:r>
      <w:r w:rsidRPr="00FF1A9A">
        <w:rPr>
          <w:rFonts w:ascii="Times New Roman" w:hAnsi="Times New Roman"/>
          <w:sz w:val="28"/>
          <w:szCs w:val="28"/>
        </w:rPr>
        <w:t>Рост величины активов организации связан, в основном, с ростом следующих позиций актива баланса (в скобках указана доля изменения данной статьи в общей сумме всех положительно изменившихся статей):</w:t>
      </w:r>
    </w:p>
    <w:p w:rsidR="00B219D0" w:rsidRPr="00FF1A9A" w:rsidRDefault="00B219D0" w:rsidP="00FF1A9A">
      <w:pPr>
        <w:spacing w:after="0" w:line="240" w:lineRule="auto"/>
        <w:jc w:val="both"/>
        <w:rPr>
          <w:rFonts w:ascii="Times New Roman" w:hAnsi="Times New Roman"/>
          <w:sz w:val="28"/>
          <w:szCs w:val="28"/>
        </w:rPr>
      </w:pPr>
      <w:r>
        <w:rPr>
          <w:rFonts w:ascii="Times New Roman" w:hAnsi="Times New Roman"/>
          <w:b/>
          <w:sz w:val="28"/>
          <w:szCs w:val="28"/>
        </w:rPr>
        <w:t>-</w:t>
      </w:r>
      <w:r w:rsidRPr="00FF1A9A">
        <w:rPr>
          <w:rFonts w:ascii="Times New Roman" w:hAnsi="Times New Roman"/>
          <w:sz w:val="28"/>
          <w:szCs w:val="28"/>
        </w:rPr>
        <w:t xml:space="preserve">Финансовая аренда предоставленная– 10028815 тыс. тг. (32,7%) </w:t>
      </w:r>
    </w:p>
    <w:p w:rsidR="00B219D0" w:rsidRPr="00FF1A9A" w:rsidRDefault="00B219D0" w:rsidP="00FF1A9A">
      <w:pPr>
        <w:spacing w:after="0" w:line="240" w:lineRule="auto"/>
        <w:jc w:val="both"/>
        <w:rPr>
          <w:rFonts w:ascii="Times New Roman" w:hAnsi="Times New Roman"/>
          <w:sz w:val="28"/>
          <w:szCs w:val="28"/>
        </w:rPr>
      </w:pPr>
      <w:r>
        <w:rPr>
          <w:rFonts w:ascii="Times New Roman" w:hAnsi="Times New Roman"/>
          <w:sz w:val="28"/>
          <w:szCs w:val="28"/>
        </w:rPr>
        <w:t>-</w:t>
      </w:r>
      <w:r w:rsidRPr="00FF1A9A">
        <w:rPr>
          <w:rFonts w:ascii="Times New Roman" w:hAnsi="Times New Roman"/>
          <w:sz w:val="28"/>
          <w:szCs w:val="28"/>
        </w:rPr>
        <w:t xml:space="preserve">Денежные средства – 5823563 тыс. тг. (19%) </w:t>
      </w:r>
    </w:p>
    <w:p w:rsidR="00B219D0" w:rsidRPr="00FF1A9A" w:rsidRDefault="00B219D0" w:rsidP="00FF1A9A">
      <w:pPr>
        <w:spacing w:after="0" w:line="240" w:lineRule="auto"/>
        <w:jc w:val="both"/>
        <w:rPr>
          <w:rFonts w:ascii="Times New Roman" w:hAnsi="Times New Roman"/>
          <w:sz w:val="28"/>
          <w:szCs w:val="28"/>
        </w:rPr>
      </w:pPr>
      <w:r>
        <w:rPr>
          <w:rFonts w:ascii="Times New Roman" w:hAnsi="Times New Roman"/>
          <w:sz w:val="28"/>
          <w:szCs w:val="28"/>
        </w:rPr>
        <w:t>-</w:t>
      </w:r>
      <w:r w:rsidRPr="00FF1A9A">
        <w:rPr>
          <w:rFonts w:ascii="Times New Roman" w:hAnsi="Times New Roman"/>
          <w:sz w:val="28"/>
          <w:szCs w:val="28"/>
        </w:rPr>
        <w:t xml:space="preserve">Долгосрочные займы предоставленные – 5798108 тыс. тг. </w:t>
      </w:r>
      <w:r>
        <w:rPr>
          <w:rFonts w:ascii="Times New Roman" w:hAnsi="Times New Roman"/>
          <w:sz w:val="28"/>
          <w:szCs w:val="28"/>
        </w:rPr>
        <w:t xml:space="preserve">      </w:t>
      </w:r>
      <w:r w:rsidRPr="00FF1A9A">
        <w:rPr>
          <w:rFonts w:ascii="Times New Roman" w:hAnsi="Times New Roman"/>
          <w:sz w:val="28"/>
          <w:szCs w:val="28"/>
        </w:rPr>
        <w:t xml:space="preserve">(18,9%) </w:t>
      </w:r>
    </w:p>
    <w:p w:rsidR="00B219D0" w:rsidRDefault="00B219D0" w:rsidP="00FF1A9A">
      <w:pPr>
        <w:spacing w:after="0" w:line="240" w:lineRule="auto"/>
        <w:jc w:val="both"/>
        <w:rPr>
          <w:rFonts w:ascii="Times New Roman" w:hAnsi="Times New Roman"/>
          <w:sz w:val="28"/>
          <w:szCs w:val="28"/>
        </w:rPr>
      </w:pPr>
      <w:r>
        <w:rPr>
          <w:rFonts w:ascii="Times New Roman" w:hAnsi="Times New Roman"/>
          <w:sz w:val="28"/>
          <w:szCs w:val="28"/>
        </w:rPr>
        <w:t>-</w:t>
      </w:r>
      <w:r w:rsidRPr="00FF1A9A">
        <w:rPr>
          <w:rFonts w:ascii="Times New Roman" w:hAnsi="Times New Roman"/>
          <w:sz w:val="28"/>
          <w:szCs w:val="28"/>
        </w:rPr>
        <w:t>Краткосрочные займы предоставленные – 2999567 тыс. тг. (9,8%)</w:t>
      </w:r>
    </w:p>
    <w:p w:rsidR="00B219D0" w:rsidRPr="00FF1A9A" w:rsidRDefault="00B219D0" w:rsidP="00FF1A9A">
      <w:pPr>
        <w:spacing w:after="0" w:line="240" w:lineRule="auto"/>
        <w:jc w:val="both"/>
        <w:rPr>
          <w:rFonts w:ascii="Times New Roman" w:hAnsi="Times New Roman"/>
          <w:sz w:val="28"/>
          <w:szCs w:val="28"/>
        </w:rPr>
      </w:pPr>
    </w:p>
    <w:p w:rsidR="00B219D0" w:rsidRPr="00FF1A9A" w:rsidRDefault="00B219D0" w:rsidP="00FF1A9A">
      <w:pPr>
        <w:jc w:val="both"/>
        <w:rPr>
          <w:rFonts w:ascii="Times New Roman" w:hAnsi="Times New Roman"/>
          <w:sz w:val="28"/>
          <w:szCs w:val="28"/>
        </w:rPr>
      </w:pPr>
      <w:r w:rsidRPr="00FF1A9A">
        <w:rPr>
          <w:rFonts w:ascii="Times New Roman" w:hAnsi="Times New Roman"/>
          <w:sz w:val="28"/>
          <w:szCs w:val="28"/>
        </w:rPr>
        <w:t>Одновременно, в пассиве баланса наибольший прирост наблюдается по строкам:</w:t>
      </w:r>
    </w:p>
    <w:p w:rsidR="00B219D0" w:rsidRPr="00FF1A9A" w:rsidRDefault="00B219D0" w:rsidP="00F67C24">
      <w:pPr>
        <w:spacing w:after="0" w:line="240" w:lineRule="auto"/>
        <w:jc w:val="both"/>
        <w:rPr>
          <w:rFonts w:ascii="Times New Roman" w:hAnsi="Times New Roman"/>
          <w:sz w:val="28"/>
          <w:szCs w:val="28"/>
        </w:rPr>
      </w:pPr>
      <w:r>
        <w:rPr>
          <w:rFonts w:ascii="Times New Roman" w:hAnsi="Times New Roman"/>
          <w:sz w:val="28"/>
          <w:szCs w:val="28"/>
        </w:rPr>
        <w:t>-</w:t>
      </w:r>
      <w:r w:rsidRPr="00FF1A9A">
        <w:rPr>
          <w:rFonts w:ascii="Times New Roman" w:hAnsi="Times New Roman"/>
          <w:sz w:val="28"/>
          <w:szCs w:val="28"/>
        </w:rPr>
        <w:t xml:space="preserve">Уставный капитал – 18324600 тыс. тг. (57,9%) </w:t>
      </w:r>
    </w:p>
    <w:p w:rsidR="00B219D0" w:rsidRPr="00FF1A9A" w:rsidRDefault="00B219D0" w:rsidP="00F67C24">
      <w:pPr>
        <w:spacing w:after="0" w:line="240" w:lineRule="auto"/>
        <w:jc w:val="both"/>
        <w:rPr>
          <w:rFonts w:ascii="Times New Roman" w:hAnsi="Times New Roman"/>
          <w:sz w:val="28"/>
          <w:szCs w:val="28"/>
        </w:rPr>
      </w:pPr>
      <w:r>
        <w:rPr>
          <w:rFonts w:ascii="Times New Roman" w:hAnsi="Times New Roman"/>
          <w:sz w:val="28"/>
          <w:szCs w:val="28"/>
        </w:rPr>
        <w:t>-</w:t>
      </w:r>
      <w:r w:rsidRPr="00FF1A9A">
        <w:rPr>
          <w:rFonts w:ascii="Times New Roman" w:hAnsi="Times New Roman"/>
          <w:sz w:val="28"/>
          <w:szCs w:val="28"/>
        </w:rPr>
        <w:t xml:space="preserve">Займы и кредиты – 4662544 тыс. тг. (14,7%) </w:t>
      </w:r>
    </w:p>
    <w:p w:rsidR="00B219D0" w:rsidRPr="00FF1A9A" w:rsidRDefault="00B219D0" w:rsidP="00F67C24">
      <w:pPr>
        <w:spacing w:after="0" w:line="240" w:lineRule="auto"/>
        <w:jc w:val="both"/>
        <w:rPr>
          <w:rFonts w:ascii="Times New Roman" w:hAnsi="Times New Roman"/>
          <w:sz w:val="28"/>
          <w:szCs w:val="28"/>
        </w:rPr>
      </w:pPr>
      <w:r>
        <w:rPr>
          <w:rFonts w:ascii="Times New Roman" w:hAnsi="Times New Roman"/>
          <w:sz w:val="28"/>
          <w:szCs w:val="28"/>
        </w:rPr>
        <w:t>-</w:t>
      </w:r>
      <w:r w:rsidRPr="00FF1A9A">
        <w:rPr>
          <w:rFonts w:ascii="Times New Roman" w:hAnsi="Times New Roman"/>
          <w:sz w:val="28"/>
          <w:szCs w:val="28"/>
        </w:rPr>
        <w:t xml:space="preserve">Краткосрочная кредиторская задолженность – 3671447 тыс. тг. (11,6%) </w:t>
      </w:r>
    </w:p>
    <w:p w:rsidR="00B219D0" w:rsidRDefault="00B219D0" w:rsidP="00F67C24">
      <w:pPr>
        <w:spacing w:after="0" w:line="240" w:lineRule="auto"/>
        <w:jc w:val="both"/>
        <w:rPr>
          <w:rFonts w:ascii="Times New Roman" w:hAnsi="Times New Roman"/>
          <w:sz w:val="28"/>
          <w:szCs w:val="28"/>
        </w:rPr>
      </w:pPr>
      <w:r>
        <w:rPr>
          <w:rFonts w:ascii="Times New Roman" w:hAnsi="Times New Roman"/>
          <w:sz w:val="28"/>
          <w:szCs w:val="28"/>
        </w:rPr>
        <w:t>-</w:t>
      </w:r>
      <w:r w:rsidRPr="00FF1A9A">
        <w:rPr>
          <w:rFonts w:ascii="Times New Roman" w:hAnsi="Times New Roman"/>
          <w:sz w:val="28"/>
          <w:szCs w:val="28"/>
        </w:rPr>
        <w:t>Займы и кредиты – 3643122 тыс. тг. (11,5%)</w:t>
      </w:r>
    </w:p>
    <w:p w:rsidR="00B219D0" w:rsidRPr="00FF1A9A" w:rsidRDefault="00B219D0" w:rsidP="00FF1A9A">
      <w:pPr>
        <w:spacing w:after="0" w:line="240" w:lineRule="auto"/>
        <w:jc w:val="both"/>
        <w:rPr>
          <w:rFonts w:ascii="Times New Roman" w:hAnsi="Times New Roman"/>
          <w:sz w:val="28"/>
          <w:szCs w:val="28"/>
        </w:rPr>
      </w:pPr>
    </w:p>
    <w:p w:rsidR="00B219D0" w:rsidRDefault="00B219D0" w:rsidP="00537D5A">
      <w:pPr>
        <w:ind w:firstLine="720"/>
        <w:jc w:val="both"/>
        <w:rPr>
          <w:rFonts w:ascii="Times New Roman" w:hAnsi="Times New Roman"/>
          <w:bCs/>
          <w:sz w:val="28"/>
          <w:szCs w:val="28"/>
        </w:rPr>
      </w:pPr>
      <w:r w:rsidRPr="00FF1A9A">
        <w:rPr>
          <w:rFonts w:ascii="Times New Roman" w:hAnsi="Times New Roman"/>
          <w:sz w:val="28"/>
          <w:szCs w:val="28"/>
        </w:rPr>
        <w:t>Среди отрицательно изменившихся статей баланса можно выделить "Отсроченные налоговые требования" в активе и "Резервный капитал" в пассиве (-94577 тыс. тг. и -956836 тыс. тг. соответственно).</w:t>
      </w:r>
      <w:bookmarkStart w:id="1" w:name="1.2."/>
      <w:bookmarkEnd w:id="1"/>
      <w:r w:rsidRPr="00FF1A9A">
        <w:rPr>
          <w:rFonts w:ascii="Times New Roman" w:hAnsi="Times New Roman"/>
          <w:bCs/>
          <w:sz w:val="28"/>
          <w:szCs w:val="28"/>
        </w:rPr>
        <w:t>Величина чистых активов организации характеризует наличие активов, не обременных обязательствами. Она практически соответствует размеру собственного капитала организации и тем саамы характеризует уровень защищенности интересов кредиторов, банков и других заимодавцев.</w:t>
      </w:r>
      <w:r>
        <w:rPr>
          <w:rFonts w:ascii="Times New Roman" w:hAnsi="Times New Roman"/>
          <w:bCs/>
          <w:sz w:val="28"/>
          <w:szCs w:val="28"/>
        </w:rPr>
        <w:t xml:space="preserve"> </w:t>
      </w:r>
      <w:r w:rsidRPr="00FF1A9A">
        <w:rPr>
          <w:rFonts w:ascii="Times New Roman" w:hAnsi="Times New Roman"/>
          <w:bCs/>
          <w:sz w:val="28"/>
          <w:szCs w:val="28"/>
        </w:rPr>
        <w:t>Стоимость чистых активов является показателем, используемым для оценки степени ликвидности организации. Его важно знать учредителям организации, так как чистые активы - это та часть имущества, которая окажется в их распоряжении после ликвидации фирмы (вначале удовлетворяются требования всех сторонних кредиторов).</w:t>
      </w:r>
    </w:p>
    <w:p w:rsidR="00B219D0" w:rsidRDefault="00B219D0" w:rsidP="00537D5A">
      <w:pPr>
        <w:ind w:firstLine="720"/>
        <w:jc w:val="both"/>
        <w:rPr>
          <w:rFonts w:ascii="Times New Roman" w:hAnsi="Times New Roman"/>
          <w:bCs/>
          <w:sz w:val="28"/>
          <w:szCs w:val="28"/>
        </w:rPr>
      </w:pPr>
    </w:p>
    <w:p w:rsidR="00B219D0" w:rsidRDefault="00B219D0" w:rsidP="00537D5A">
      <w:pPr>
        <w:ind w:firstLine="720"/>
        <w:jc w:val="both"/>
        <w:rPr>
          <w:rFonts w:ascii="Times New Roman" w:hAnsi="Times New Roman"/>
          <w:bCs/>
          <w:sz w:val="28"/>
          <w:szCs w:val="28"/>
        </w:rPr>
      </w:pPr>
    </w:p>
    <w:p w:rsidR="00B219D0" w:rsidRDefault="00B219D0" w:rsidP="00537D5A">
      <w:pPr>
        <w:ind w:firstLine="720"/>
        <w:jc w:val="both"/>
        <w:rPr>
          <w:rFonts w:ascii="Times New Roman" w:hAnsi="Times New Roman"/>
          <w:bCs/>
          <w:sz w:val="28"/>
          <w:szCs w:val="28"/>
        </w:rPr>
      </w:pPr>
    </w:p>
    <w:p w:rsidR="00B219D0" w:rsidRDefault="00B219D0" w:rsidP="00537D5A">
      <w:pPr>
        <w:ind w:firstLine="720"/>
        <w:jc w:val="both"/>
        <w:rPr>
          <w:rFonts w:ascii="Times New Roman" w:hAnsi="Times New Roman"/>
          <w:bCs/>
          <w:sz w:val="28"/>
          <w:szCs w:val="28"/>
        </w:rPr>
      </w:pPr>
      <w:r>
        <w:rPr>
          <w:rFonts w:ascii="Times New Roman" w:hAnsi="Times New Roman"/>
          <w:bCs/>
          <w:sz w:val="28"/>
          <w:szCs w:val="28"/>
        </w:rPr>
        <w:t>Рисунок 1-Динамика долгосрочных кредитов и займов.</w:t>
      </w:r>
    </w:p>
    <w:p w:rsidR="00B219D0" w:rsidRDefault="00B219D0" w:rsidP="00537D5A">
      <w:pPr>
        <w:ind w:firstLine="720"/>
        <w:jc w:val="both"/>
        <w:rPr>
          <w:rFonts w:ascii="Times New Roman" w:hAnsi="Times New Roman"/>
          <w:bCs/>
          <w:sz w:val="28"/>
          <w:szCs w:val="28"/>
        </w:rPr>
      </w:pPr>
    </w:p>
    <w:p w:rsidR="00B219D0" w:rsidRDefault="00B219D0" w:rsidP="00537D5A">
      <w:pPr>
        <w:ind w:firstLine="720"/>
        <w:jc w:val="both"/>
        <w:rPr>
          <w:rFonts w:ascii="Times New Roman" w:hAnsi="Times New Roman"/>
          <w:bCs/>
          <w:sz w:val="28"/>
          <w:szCs w:val="28"/>
        </w:rPr>
      </w:pPr>
      <w:r w:rsidRPr="00637A28">
        <w:rPr>
          <w:rFonts w:ascii="Times New Roman" w:hAnsi="Times New Roman"/>
          <w:noProof/>
          <w:sz w:val="28"/>
          <w:szCs w:val="28"/>
          <w:lang w:eastAsia="ru-RU"/>
        </w:rPr>
        <w:object w:dxaOrig="7873" w:dyaOrig="5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93.75pt;height:252.75pt;visibility:visible" o:ole="">
            <v:imagedata r:id="rId7" o:title=""/>
            <o:lock v:ext="edit" aspectratio="f"/>
          </v:shape>
          <o:OLEObject Type="Embed" ProgID="Excel.Sheet.8" ShapeID="Диаграмма 1" DrawAspect="Content" ObjectID="_1460080547" r:id="rId8"/>
        </w:object>
      </w:r>
    </w:p>
    <w:p w:rsidR="00B219D0" w:rsidRDefault="00B219D0" w:rsidP="00537D5A">
      <w:pPr>
        <w:ind w:firstLine="720"/>
        <w:jc w:val="both"/>
        <w:rPr>
          <w:rFonts w:ascii="Times New Roman" w:hAnsi="Times New Roman"/>
          <w:bCs/>
          <w:sz w:val="28"/>
          <w:szCs w:val="28"/>
        </w:rPr>
      </w:pPr>
      <w:r>
        <w:rPr>
          <w:rFonts w:ascii="Times New Roman" w:hAnsi="Times New Roman"/>
          <w:bCs/>
          <w:sz w:val="28"/>
          <w:szCs w:val="28"/>
        </w:rPr>
        <w:t>Из данной диаграммы видно ,что произошло незначительное снижение в долгосрочных кредитах и займах. На это могло повлиять стабилизирование ситуации на рынке услуг, и в том что компании меньше нуждаются в инвестировании своих проектов.</w:t>
      </w:r>
    </w:p>
    <w:p w:rsidR="00B219D0" w:rsidRPr="00573416" w:rsidRDefault="00B219D0" w:rsidP="00573416">
      <w:pPr>
        <w:ind w:firstLine="720"/>
        <w:jc w:val="both"/>
        <w:rPr>
          <w:rFonts w:ascii="Times New Roman" w:hAnsi="Times New Roman"/>
          <w:sz w:val="28"/>
          <w:szCs w:val="28"/>
        </w:rPr>
      </w:pPr>
      <w:r w:rsidRPr="00573416">
        <w:rPr>
          <w:rFonts w:ascii="Times New Roman" w:hAnsi="Times New Roman"/>
          <w:sz w:val="28"/>
          <w:szCs w:val="28"/>
        </w:rPr>
        <w:t>Проанализируем структуру доходов АО «КазАгроФинанс» за исследуемый период.</w:t>
      </w:r>
    </w:p>
    <w:p w:rsidR="00B219D0" w:rsidRPr="00573416" w:rsidRDefault="00B219D0" w:rsidP="00573416">
      <w:pPr>
        <w:ind w:firstLine="720"/>
        <w:jc w:val="both"/>
        <w:rPr>
          <w:rFonts w:ascii="Times New Roman" w:hAnsi="Times New Roman"/>
          <w:sz w:val="28"/>
          <w:szCs w:val="28"/>
        </w:rPr>
      </w:pPr>
      <w:r w:rsidRPr="00573416">
        <w:rPr>
          <w:rFonts w:ascii="Times New Roman" w:hAnsi="Times New Roman"/>
          <w:sz w:val="28"/>
          <w:szCs w:val="28"/>
        </w:rPr>
        <w:t xml:space="preserve">Таблица </w:t>
      </w:r>
      <w:r>
        <w:rPr>
          <w:rFonts w:ascii="Times New Roman" w:hAnsi="Times New Roman"/>
          <w:sz w:val="28"/>
          <w:szCs w:val="28"/>
        </w:rPr>
        <w:t>2</w:t>
      </w:r>
      <w:r w:rsidRPr="00573416">
        <w:rPr>
          <w:rFonts w:ascii="Times New Roman" w:hAnsi="Times New Roman"/>
          <w:sz w:val="28"/>
          <w:szCs w:val="28"/>
        </w:rPr>
        <w:t xml:space="preserve"> - Доходы АО «КазАгроФинанс», тыс. тенге</w:t>
      </w:r>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8"/>
        <w:gridCol w:w="1352"/>
        <w:gridCol w:w="763"/>
        <w:gridCol w:w="1150"/>
        <w:gridCol w:w="763"/>
        <w:gridCol w:w="1171"/>
        <w:gridCol w:w="1346"/>
        <w:gridCol w:w="1515"/>
      </w:tblGrid>
      <w:tr w:rsidR="00B219D0" w:rsidRPr="00637A28" w:rsidTr="00582BBE">
        <w:trPr>
          <w:trHeight w:val="385"/>
        </w:trPr>
        <w:tc>
          <w:tcPr>
            <w:tcW w:w="810" w:type="pct"/>
          </w:tcPr>
          <w:p w:rsidR="00B219D0" w:rsidRPr="00637A28" w:rsidRDefault="00B219D0" w:rsidP="00582BBE">
            <w:pPr>
              <w:shd w:val="clear" w:color="auto" w:fill="FFFFFF"/>
              <w:spacing w:line="221" w:lineRule="exact"/>
              <w:rPr>
                <w:rFonts w:ascii="Times New Roman" w:hAnsi="Times New Roman"/>
                <w:bCs/>
                <w:color w:val="000000"/>
                <w:sz w:val="24"/>
                <w:szCs w:val="24"/>
              </w:rPr>
            </w:pPr>
          </w:p>
        </w:tc>
        <w:tc>
          <w:tcPr>
            <w:tcW w:w="704" w:type="pct"/>
          </w:tcPr>
          <w:p w:rsidR="00B219D0" w:rsidRPr="00637A28" w:rsidRDefault="00B219D0" w:rsidP="00582BBE">
            <w:pPr>
              <w:shd w:val="clear" w:color="auto" w:fill="FFFFFF"/>
              <w:jc w:val="right"/>
              <w:rPr>
                <w:rFonts w:ascii="Times New Roman" w:hAnsi="Times New Roman"/>
                <w:bCs/>
                <w:color w:val="000000"/>
                <w:sz w:val="24"/>
                <w:szCs w:val="24"/>
              </w:rPr>
            </w:pPr>
            <w:r w:rsidRPr="00637A28">
              <w:rPr>
                <w:rFonts w:ascii="Times New Roman" w:hAnsi="Times New Roman"/>
                <w:bCs/>
                <w:color w:val="000000"/>
                <w:sz w:val="24"/>
                <w:szCs w:val="24"/>
              </w:rPr>
              <w:t>2006</w:t>
            </w:r>
          </w:p>
        </w:tc>
        <w:tc>
          <w:tcPr>
            <w:tcW w:w="401" w:type="pct"/>
          </w:tcPr>
          <w:p w:rsidR="00B219D0" w:rsidRPr="00637A28" w:rsidRDefault="00B219D0" w:rsidP="00582BBE">
            <w:pPr>
              <w:shd w:val="clear" w:color="auto" w:fill="FFFFFF"/>
              <w:rPr>
                <w:rFonts w:ascii="Times New Roman" w:hAnsi="Times New Roman"/>
                <w:bCs/>
                <w:color w:val="000000"/>
                <w:sz w:val="24"/>
                <w:szCs w:val="24"/>
              </w:rPr>
            </w:pPr>
            <w:r w:rsidRPr="00637A28">
              <w:rPr>
                <w:rFonts w:ascii="Times New Roman" w:hAnsi="Times New Roman"/>
                <w:bCs/>
                <w:color w:val="000000"/>
                <w:sz w:val="24"/>
                <w:szCs w:val="24"/>
              </w:rPr>
              <w:t>06/05</w:t>
            </w:r>
          </w:p>
        </w:tc>
        <w:tc>
          <w:tcPr>
            <w:tcW w:w="600" w:type="pct"/>
          </w:tcPr>
          <w:p w:rsidR="00B219D0" w:rsidRPr="00637A28" w:rsidRDefault="00B219D0" w:rsidP="00582BBE">
            <w:pPr>
              <w:shd w:val="clear" w:color="auto" w:fill="FFFFFF"/>
              <w:jc w:val="right"/>
              <w:rPr>
                <w:rFonts w:ascii="Times New Roman" w:hAnsi="Times New Roman"/>
                <w:bCs/>
                <w:color w:val="000000"/>
                <w:sz w:val="24"/>
                <w:szCs w:val="24"/>
              </w:rPr>
            </w:pPr>
            <w:r w:rsidRPr="00637A28">
              <w:rPr>
                <w:rFonts w:ascii="Times New Roman" w:hAnsi="Times New Roman"/>
                <w:bCs/>
                <w:color w:val="000000"/>
                <w:sz w:val="24"/>
                <w:szCs w:val="24"/>
              </w:rPr>
              <w:t>2007</w:t>
            </w:r>
          </w:p>
        </w:tc>
        <w:tc>
          <w:tcPr>
            <w:tcW w:w="387" w:type="pct"/>
          </w:tcPr>
          <w:p w:rsidR="00B219D0" w:rsidRPr="00637A28" w:rsidRDefault="00B219D0" w:rsidP="00582BBE">
            <w:pPr>
              <w:shd w:val="clear" w:color="auto" w:fill="FFFFFF"/>
              <w:rPr>
                <w:rFonts w:ascii="Times New Roman" w:hAnsi="Times New Roman"/>
                <w:bCs/>
                <w:color w:val="000000"/>
                <w:sz w:val="24"/>
                <w:szCs w:val="24"/>
              </w:rPr>
            </w:pPr>
            <w:r w:rsidRPr="00637A28">
              <w:rPr>
                <w:rFonts w:ascii="Times New Roman" w:hAnsi="Times New Roman"/>
                <w:bCs/>
                <w:color w:val="000000"/>
                <w:sz w:val="24"/>
                <w:szCs w:val="24"/>
              </w:rPr>
              <w:t>07/06</w:t>
            </w:r>
          </w:p>
        </w:tc>
        <w:tc>
          <w:tcPr>
            <w:tcW w:w="610" w:type="pct"/>
          </w:tcPr>
          <w:p w:rsidR="00B219D0" w:rsidRPr="00637A28" w:rsidRDefault="00B219D0" w:rsidP="00582BBE">
            <w:pPr>
              <w:shd w:val="clear" w:color="auto" w:fill="FFFFFF"/>
              <w:jc w:val="right"/>
              <w:rPr>
                <w:rFonts w:ascii="Times New Roman" w:hAnsi="Times New Roman"/>
                <w:bCs/>
                <w:color w:val="000000"/>
                <w:sz w:val="24"/>
                <w:szCs w:val="24"/>
              </w:rPr>
            </w:pPr>
            <w:r w:rsidRPr="00637A28">
              <w:rPr>
                <w:rFonts w:ascii="Times New Roman" w:hAnsi="Times New Roman"/>
                <w:bCs/>
                <w:color w:val="000000"/>
                <w:sz w:val="24"/>
                <w:szCs w:val="24"/>
              </w:rPr>
              <w:t>2008</w:t>
            </w:r>
          </w:p>
        </w:tc>
        <w:tc>
          <w:tcPr>
            <w:tcW w:w="700" w:type="pct"/>
          </w:tcPr>
          <w:p w:rsidR="00B219D0" w:rsidRPr="00637A28" w:rsidRDefault="00B219D0" w:rsidP="00582BBE">
            <w:pPr>
              <w:shd w:val="clear" w:color="auto" w:fill="FFFFFF"/>
              <w:jc w:val="right"/>
              <w:rPr>
                <w:rFonts w:ascii="Times New Roman" w:hAnsi="Times New Roman"/>
                <w:bCs/>
                <w:color w:val="000000"/>
                <w:sz w:val="24"/>
                <w:szCs w:val="24"/>
              </w:rPr>
            </w:pPr>
            <w:r w:rsidRPr="00637A28">
              <w:rPr>
                <w:rFonts w:ascii="Times New Roman" w:hAnsi="Times New Roman"/>
                <w:bCs/>
                <w:color w:val="000000"/>
                <w:sz w:val="24"/>
                <w:szCs w:val="24"/>
              </w:rPr>
              <w:t>01.08.2009</w:t>
            </w:r>
          </w:p>
        </w:tc>
        <w:tc>
          <w:tcPr>
            <w:tcW w:w="787" w:type="pct"/>
          </w:tcPr>
          <w:p w:rsidR="00B219D0" w:rsidRPr="00637A28" w:rsidRDefault="00B219D0" w:rsidP="00582BBE">
            <w:pPr>
              <w:shd w:val="clear" w:color="auto" w:fill="FFFFFF"/>
              <w:jc w:val="right"/>
              <w:rPr>
                <w:rFonts w:ascii="Times New Roman" w:hAnsi="Times New Roman"/>
                <w:bCs/>
                <w:color w:val="000000"/>
                <w:sz w:val="24"/>
                <w:szCs w:val="24"/>
              </w:rPr>
            </w:pPr>
            <w:r w:rsidRPr="00637A28">
              <w:rPr>
                <w:rFonts w:ascii="Times New Roman" w:hAnsi="Times New Roman"/>
                <w:bCs/>
                <w:color w:val="000000"/>
                <w:sz w:val="24"/>
                <w:szCs w:val="24"/>
              </w:rPr>
              <w:t>01.10.2009</w:t>
            </w:r>
          </w:p>
        </w:tc>
      </w:tr>
      <w:tr w:rsidR="00B219D0" w:rsidRPr="00637A28" w:rsidTr="00582BBE">
        <w:trPr>
          <w:trHeight w:val="385"/>
        </w:trPr>
        <w:tc>
          <w:tcPr>
            <w:tcW w:w="810" w:type="pct"/>
          </w:tcPr>
          <w:p w:rsidR="00B219D0" w:rsidRPr="00637A28" w:rsidRDefault="00B219D0" w:rsidP="00582BBE">
            <w:pPr>
              <w:shd w:val="clear" w:color="auto" w:fill="FFFFFF"/>
              <w:spacing w:line="221" w:lineRule="exact"/>
              <w:jc w:val="center"/>
              <w:rPr>
                <w:rFonts w:ascii="Times New Roman" w:hAnsi="Times New Roman"/>
                <w:bCs/>
                <w:color w:val="000000"/>
                <w:sz w:val="24"/>
                <w:szCs w:val="24"/>
              </w:rPr>
            </w:pPr>
            <w:r w:rsidRPr="00637A28">
              <w:rPr>
                <w:rFonts w:ascii="Times New Roman" w:hAnsi="Times New Roman"/>
                <w:bCs/>
                <w:color w:val="000000"/>
                <w:sz w:val="24"/>
                <w:szCs w:val="24"/>
              </w:rPr>
              <w:t>1</w:t>
            </w:r>
          </w:p>
        </w:tc>
        <w:tc>
          <w:tcPr>
            <w:tcW w:w="704" w:type="pct"/>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2</w:t>
            </w:r>
          </w:p>
        </w:tc>
        <w:tc>
          <w:tcPr>
            <w:tcW w:w="401" w:type="pct"/>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3</w:t>
            </w:r>
          </w:p>
        </w:tc>
        <w:tc>
          <w:tcPr>
            <w:tcW w:w="600" w:type="pct"/>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4</w:t>
            </w:r>
          </w:p>
        </w:tc>
        <w:tc>
          <w:tcPr>
            <w:tcW w:w="387" w:type="pct"/>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5</w:t>
            </w:r>
          </w:p>
        </w:tc>
        <w:tc>
          <w:tcPr>
            <w:tcW w:w="610" w:type="pct"/>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6</w:t>
            </w:r>
          </w:p>
        </w:tc>
        <w:tc>
          <w:tcPr>
            <w:tcW w:w="700" w:type="pct"/>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7</w:t>
            </w:r>
          </w:p>
        </w:tc>
        <w:tc>
          <w:tcPr>
            <w:tcW w:w="787" w:type="pct"/>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8</w:t>
            </w:r>
          </w:p>
        </w:tc>
      </w:tr>
      <w:tr w:rsidR="00B219D0" w:rsidRPr="00637A28" w:rsidTr="00582BBE">
        <w:trPr>
          <w:trHeight w:val="713"/>
        </w:trPr>
        <w:tc>
          <w:tcPr>
            <w:tcW w:w="810" w:type="pct"/>
          </w:tcPr>
          <w:p w:rsidR="00B219D0" w:rsidRPr="00637A28" w:rsidRDefault="00B219D0" w:rsidP="00582BBE">
            <w:pPr>
              <w:shd w:val="clear" w:color="auto" w:fill="FFFFFF"/>
              <w:spacing w:line="221" w:lineRule="exact"/>
              <w:rPr>
                <w:rFonts w:ascii="Times New Roman" w:hAnsi="Times New Roman"/>
                <w:sz w:val="24"/>
                <w:szCs w:val="24"/>
              </w:rPr>
            </w:pPr>
            <w:r w:rsidRPr="00637A28">
              <w:rPr>
                <w:rFonts w:ascii="Times New Roman" w:hAnsi="Times New Roman"/>
                <w:bCs/>
                <w:color w:val="000000"/>
                <w:sz w:val="24"/>
                <w:szCs w:val="24"/>
              </w:rPr>
              <w:t>Доход по вознагражде ниям, всего</w:t>
            </w:r>
          </w:p>
        </w:tc>
        <w:tc>
          <w:tcPr>
            <w:tcW w:w="704" w:type="pct"/>
          </w:tcPr>
          <w:p w:rsidR="00B219D0" w:rsidRPr="00637A28" w:rsidRDefault="00B219D0" w:rsidP="00582BBE">
            <w:pPr>
              <w:shd w:val="clear" w:color="auto" w:fill="FFFFFF"/>
              <w:jc w:val="right"/>
              <w:rPr>
                <w:rFonts w:ascii="Times New Roman" w:hAnsi="Times New Roman"/>
                <w:sz w:val="24"/>
                <w:szCs w:val="24"/>
              </w:rPr>
            </w:pPr>
            <w:r w:rsidRPr="00637A28">
              <w:rPr>
                <w:rFonts w:ascii="Times New Roman" w:hAnsi="Times New Roman"/>
                <w:bCs/>
                <w:color w:val="000000"/>
                <w:sz w:val="24"/>
                <w:szCs w:val="24"/>
              </w:rPr>
              <w:t>1 552 181</w:t>
            </w:r>
          </w:p>
        </w:tc>
        <w:tc>
          <w:tcPr>
            <w:tcW w:w="401" w:type="pct"/>
          </w:tcPr>
          <w:p w:rsidR="00B219D0" w:rsidRPr="00637A28" w:rsidRDefault="00B219D0" w:rsidP="00582BBE">
            <w:pPr>
              <w:shd w:val="clear" w:color="auto" w:fill="FFFFFF"/>
              <w:rPr>
                <w:rFonts w:ascii="Times New Roman" w:hAnsi="Times New Roman"/>
                <w:sz w:val="24"/>
                <w:szCs w:val="24"/>
              </w:rPr>
            </w:pPr>
            <w:r w:rsidRPr="00637A28">
              <w:rPr>
                <w:rFonts w:ascii="Times New Roman" w:hAnsi="Times New Roman"/>
                <w:bCs/>
                <w:color w:val="000000"/>
                <w:sz w:val="24"/>
                <w:szCs w:val="24"/>
              </w:rPr>
              <w:t>1,34</w:t>
            </w:r>
          </w:p>
        </w:tc>
        <w:tc>
          <w:tcPr>
            <w:tcW w:w="600" w:type="pct"/>
          </w:tcPr>
          <w:p w:rsidR="00B219D0" w:rsidRPr="00637A28" w:rsidRDefault="00B219D0" w:rsidP="00582BBE">
            <w:pPr>
              <w:shd w:val="clear" w:color="auto" w:fill="FFFFFF"/>
              <w:jc w:val="right"/>
              <w:rPr>
                <w:rFonts w:ascii="Times New Roman" w:hAnsi="Times New Roman"/>
                <w:sz w:val="24"/>
                <w:szCs w:val="24"/>
              </w:rPr>
            </w:pPr>
            <w:r w:rsidRPr="00637A28">
              <w:rPr>
                <w:rFonts w:ascii="Times New Roman" w:hAnsi="Times New Roman"/>
                <w:bCs/>
                <w:color w:val="000000"/>
                <w:sz w:val="24"/>
                <w:szCs w:val="24"/>
              </w:rPr>
              <w:t>2 086 892</w:t>
            </w:r>
          </w:p>
        </w:tc>
        <w:tc>
          <w:tcPr>
            <w:tcW w:w="387" w:type="pct"/>
          </w:tcPr>
          <w:p w:rsidR="00B219D0" w:rsidRPr="00637A28" w:rsidRDefault="00B219D0" w:rsidP="00582BBE">
            <w:pPr>
              <w:shd w:val="clear" w:color="auto" w:fill="FFFFFF"/>
              <w:rPr>
                <w:rFonts w:ascii="Times New Roman" w:hAnsi="Times New Roman"/>
                <w:sz w:val="24"/>
                <w:szCs w:val="24"/>
              </w:rPr>
            </w:pPr>
            <w:r w:rsidRPr="00637A28">
              <w:rPr>
                <w:rFonts w:ascii="Times New Roman" w:hAnsi="Times New Roman"/>
                <w:bCs/>
                <w:color w:val="000000"/>
                <w:sz w:val="24"/>
                <w:szCs w:val="24"/>
              </w:rPr>
              <w:t>1,52</w:t>
            </w:r>
          </w:p>
        </w:tc>
        <w:tc>
          <w:tcPr>
            <w:tcW w:w="610" w:type="pct"/>
          </w:tcPr>
          <w:p w:rsidR="00B219D0" w:rsidRPr="00637A28" w:rsidRDefault="00B219D0" w:rsidP="00582BBE">
            <w:pPr>
              <w:shd w:val="clear" w:color="auto" w:fill="FFFFFF"/>
              <w:jc w:val="right"/>
              <w:rPr>
                <w:rFonts w:ascii="Times New Roman" w:hAnsi="Times New Roman"/>
                <w:sz w:val="24"/>
                <w:szCs w:val="24"/>
              </w:rPr>
            </w:pPr>
            <w:r w:rsidRPr="00637A28">
              <w:rPr>
                <w:rFonts w:ascii="Times New Roman" w:hAnsi="Times New Roman"/>
                <w:bCs/>
                <w:color w:val="000000"/>
                <w:sz w:val="24"/>
                <w:szCs w:val="24"/>
              </w:rPr>
              <w:t>3 183 467</w:t>
            </w:r>
          </w:p>
        </w:tc>
        <w:tc>
          <w:tcPr>
            <w:tcW w:w="700" w:type="pct"/>
          </w:tcPr>
          <w:p w:rsidR="00B219D0" w:rsidRPr="00637A28" w:rsidRDefault="00B219D0" w:rsidP="00582BBE">
            <w:pPr>
              <w:shd w:val="clear" w:color="auto" w:fill="FFFFFF"/>
              <w:jc w:val="right"/>
              <w:rPr>
                <w:rFonts w:ascii="Times New Roman" w:hAnsi="Times New Roman"/>
                <w:sz w:val="24"/>
                <w:szCs w:val="24"/>
              </w:rPr>
            </w:pPr>
            <w:r w:rsidRPr="00637A28">
              <w:rPr>
                <w:rFonts w:ascii="Times New Roman" w:hAnsi="Times New Roman"/>
                <w:bCs/>
                <w:color w:val="000000"/>
                <w:sz w:val="24"/>
                <w:szCs w:val="24"/>
              </w:rPr>
              <w:t>3 195 546</w:t>
            </w:r>
          </w:p>
        </w:tc>
        <w:tc>
          <w:tcPr>
            <w:tcW w:w="787" w:type="pct"/>
          </w:tcPr>
          <w:p w:rsidR="00B219D0" w:rsidRPr="00637A28" w:rsidRDefault="00B219D0" w:rsidP="00582BBE">
            <w:pPr>
              <w:shd w:val="clear" w:color="auto" w:fill="FFFFFF"/>
              <w:jc w:val="right"/>
              <w:rPr>
                <w:rFonts w:ascii="Times New Roman" w:hAnsi="Times New Roman"/>
                <w:sz w:val="24"/>
                <w:szCs w:val="24"/>
              </w:rPr>
            </w:pPr>
            <w:r w:rsidRPr="00637A28">
              <w:rPr>
                <w:rFonts w:ascii="Times New Roman" w:hAnsi="Times New Roman"/>
                <w:bCs/>
                <w:color w:val="000000"/>
                <w:sz w:val="24"/>
                <w:szCs w:val="24"/>
              </w:rPr>
              <w:t>4 276 772</w:t>
            </w:r>
          </w:p>
        </w:tc>
      </w:tr>
      <w:tr w:rsidR="00B219D0" w:rsidRPr="00637A28" w:rsidTr="00582BBE">
        <w:trPr>
          <w:trHeight w:val="331"/>
        </w:trPr>
        <w:tc>
          <w:tcPr>
            <w:tcW w:w="810" w:type="pct"/>
          </w:tcPr>
          <w:p w:rsidR="00B219D0" w:rsidRPr="00637A28" w:rsidRDefault="00B219D0" w:rsidP="00582BBE">
            <w:pPr>
              <w:shd w:val="clear" w:color="auto" w:fill="FFFFFF"/>
              <w:rPr>
                <w:rFonts w:ascii="Times New Roman" w:hAnsi="Times New Roman"/>
                <w:sz w:val="24"/>
                <w:szCs w:val="24"/>
              </w:rPr>
            </w:pPr>
            <w:r w:rsidRPr="00637A28">
              <w:rPr>
                <w:rFonts w:ascii="Times New Roman" w:hAnsi="Times New Roman"/>
                <w:color w:val="000000"/>
                <w:sz w:val="24"/>
                <w:szCs w:val="24"/>
              </w:rPr>
              <w:t>В том числе:</w:t>
            </w:r>
          </w:p>
        </w:tc>
        <w:tc>
          <w:tcPr>
            <w:tcW w:w="704" w:type="pct"/>
          </w:tcPr>
          <w:p w:rsidR="00B219D0" w:rsidRPr="00637A28" w:rsidRDefault="00B219D0" w:rsidP="00582BBE">
            <w:pPr>
              <w:shd w:val="clear" w:color="auto" w:fill="FFFFFF"/>
              <w:rPr>
                <w:rFonts w:ascii="Times New Roman" w:hAnsi="Times New Roman"/>
                <w:sz w:val="24"/>
                <w:szCs w:val="24"/>
              </w:rPr>
            </w:pPr>
          </w:p>
        </w:tc>
        <w:tc>
          <w:tcPr>
            <w:tcW w:w="401" w:type="pct"/>
          </w:tcPr>
          <w:p w:rsidR="00B219D0" w:rsidRPr="00637A28" w:rsidRDefault="00B219D0" w:rsidP="00582BBE">
            <w:pPr>
              <w:shd w:val="clear" w:color="auto" w:fill="FFFFFF"/>
              <w:rPr>
                <w:rFonts w:ascii="Times New Roman" w:hAnsi="Times New Roman"/>
                <w:sz w:val="24"/>
                <w:szCs w:val="24"/>
              </w:rPr>
            </w:pPr>
          </w:p>
        </w:tc>
        <w:tc>
          <w:tcPr>
            <w:tcW w:w="600" w:type="pct"/>
          </w:tcPr>
          <w:p w:rsidR="00B219D0" w:rsidRPr="00637A28" w:rsidRDefault="00B219D0" w:rsidP="00582BBE">
            <w:pPr>
              <w:shd w:val="clear" w:color="auto" w:fill="FFFFFF"/>
              <w:rPr>
                <w:rFonts w:ascii="Times New Roman" w:hAnsi="Times New Roman"/>
                <w:sz w:val="24"/>
                <w:szCs w:val="24"/>
              </w:rPr>
            </w:pPr>
          </w:p>
        </w:tc>
        <w:tc>
          <w:tcPr>
            <w:tcW w:w="387" w:type="pct"/>
          </w:tcPr>
          <w:p w:rsidR="00B219D0" w:rsidRPr="00637A28" w:rsidRDefault="00B219D0" w:rsidP="00582BBE">
            <w:pPr>
              <w:shd w:val="clear" w:color="auto" w:fill="FFFFFF"/>
              <w:rPr>
                <w:rFonts w:ascii="Times New Roman" w:hAnsi="Times New Roman"/>
                <w:sz w:val="24"/>
                <w:szCs w:val="24"/>
              </w:rPr>
            </w:pPr>
          </w:p>
        </w:tc>
        <w:tc>
          <w:tcPr>
            <w:tcW w:w="610" w:type="pct"/>
          </w:tcPr>
          <w:p w:rsidR="00B219D0" w:rsidRPr="00637A28" w:rsidRDefault="00B219D0" w:rsidP="00582BBE">
            <w:pPr>
              <w:shd w:val="clear" w:color="auto" w:fill="FFFFFF"/>
              <w:rPr>
                <w:rFonts w:ascii="Times New Roman" w:hAnsi="Times New Roman"/>
                <w:sz w:val="24"/>
                <w:szCs w:val="24"/>
              </w:rPr>
            </w:pPr>
          </w:p>
        </w:tc>
        <w:tc>
          <w:tcPr>
            <w:tcW w:w="700" w:type="pct"/>
          </w:tcPr>
          <w:p w:rsidR="00B219D0" w:rsidRPr="00637A28" w:rsidRDefault="00B219D0" w:rsidP="00582BBE">
            <w:pPr>
              <w:shd w:val="clear" w:color="auto" w:fill="FFFFFF"/>
              <w:rPr>
                <w:rFonts w:ascii="Times New Roman" w:hAnsi="Times New Roman"/>
                <w:sz w:val="24"/>
                <w:szCs w:val="24"/>
              </w:rPr>
            </w:pPr>
          </w:p>
        </w:tc>
        <w:tc>
          <w:tcPr>
            <w:tcW w:w="787" w:type="pct"/>
          </w:tcPr>
          <w:p w:rsidR="00B219D0" w:rsidRPr="00637A28" w:rsidRDefault="00B219D0" w:rsidP="00582BBE">
            <w:pPr>
              <w:shd w:val="clear" w:color="auto" w:fill="FFFFFF"/>
              <w:rPr>
                <w:rFonts w:ascii="Times New Roman" w:hAnsi="Times New Roman"/>
                <w:sz w:val="24"/>
                <w:szCs w:val="24"/>
              </w:rPr>
            </w:pPr>
          </w:p>
        </w:tc>
      </w:tr>
      <w:tr w:rsidR="00B219D0" w:rsidRPr="00637A28" w:rsidTr="00582BBE">
        <w:trPr>
          <w:trHeight w:val="1074"/>
        </w:trPr>
        <w:tc>
          <w:tcPr>
            <w:tcW w:w="810" w:type="pct"/>
          </w:tcPr>
          <w:p w:rsidR="00B219D0" w:rsidRPr="00637A28" w:rsidRDefault="00B219D0" w:rsidP="00582BBE">
            <w:pPr>
              <w:shd w:val="clear" w:color="auto" w:fill="FFFFFF"/>
              <w:spacing w:line="216" w:lineRule="exact"/>
              <w:rPr>
                <w:rFonts w:ascii="Times New Roman" w:hAnsi="Times New Roman"/>
                <w:sz w:val="24"/>
                <w:szCs w:val="24"/>
              </w:rPr>
            </w:pPr>
            <w:r w:rsidRPr="00637A28">
              <w:rPr>
                <w:rFonts w:ascii="Times New Roman" w:hAnsi="Times New Roman"/>
                <w:color w:val="000000"/>
                <w:sz w:val="24"/>
                <w:szCs w:val="24"/>
              </w:rPr>
              <w:t>По корреспонде нтским и текущим счетам</w:t>
            </w:r>
          </w:p>
        </w:tc>
        <w:tc>
          <w:tcPr>
            <w:tcW w:w="704" w:type="pct"/>
          </w:tcPr>
          <w:p w:rsidR="00B219D0" w:rsidRPr="00637A28" w:rsidRDefault="00B219D0" w:rsidP="00582BBE">
            <w:pPr>
              <w:shd w:val="clear" w:color="auto" w:fill="FFFFFF"/>
              <w:jc w:val="right"/>
              <w:rPr>
                <w:rFonts w:ascii="Times New Roman" w:hAnsi="Times New Roman"/>
                <w:sz w:val="24"/>
                <w:szCs w:val="24"/>
              </w:rPr>
            </w:pPr>
            <w:r w:rsidRPr="00637A28">
              <w:rPr>
                <w:rFonts w:ascii="Times New Roman" w:hAnsi="Times New Roman"/>
                <w:color w:val="000000"/>
                <w:sz w:val="24"/>
                <w:szCs w:val="24"/>
              </w:rPr>
              <w:t>120 974</w:t>
            </w:r>
          </w:p>
        </w:tc>
        <w:tc>
          <w:tcPr>
            <w:tcW w:w="401" w:type="pct"/>
          </w:tcPr>
          <w:p w:rsidR="00B219D0" w:rsidRPr="00637A28" w:rsidRDefault="00B219D0" w:rsidP="00582BBE">
            <w:pPr>
              <w:shd w:val="clear" w:color="auto" w:fill="FFFFFF"/>
              <w:rPr>
                <w:rFonts w:ascii="Times New Roman" w:hAnsi="Times New Roman"/>
                <w:sz w:val="24"/>
                <w:szCs w:val="24"/>
              </w:rPr>
            </w:pPr>
            <w:r w:rsidRPr="00637A28">
              <w:rPr>
                <w:rFonts w:ascii="Times New Roman" w:hAnsi="Times New Roman"/>
                <w:color w:val="000000"/>
                <w:sz w:val="24"/>
                <w:szCs w:val="24"/>
              </w:rPr>
              <w:t>0,86</w:t>
            </w:r>
          </w:p>
        </w:tc>
        <w:tc>
          <w:tcPr>
            <w:tcW w:w="600" w:type="pct"/>
          </w:tcPr>
          <w:p w:rsidR="00B219D0" w:rsidRPr="00637A28" w:rsidRDefault="00B219D0" w:rsidP="00582BBE">
            <w:pPr>
              <w:shd w:val="clear" w:color="auto" w:fill="FFFFFF"/>
              <w:jc w:val="right"/>
              <w:rPr>
                <w:rFonts w:ascii="Times New Roman" w:hAnsi="Times New Roman"/>
                <w:sz w:val="24"/>
                <w:szCs w:val="24"/>
              </w:rPr>
            </w:pPr>
            <w:r w:rsidRPr="00637A28">
              <w:rPr>
                <w:rFonts w:ascii="Times New Roman" w:hAnsi="Times New Roman"/>
                <w:color w:val="000000"/>
                <w:sz w:val="24"/>
                <w:szCs w:val="24"/>
              </w:rPr>
              <w:t>104 033</w:t>
            </w:r>
          </w:p>
        </w:tc>
        <w:tc>
          <w:tcPr>
            <w:tcW w:w="387" w:type="pct"/>
          </w:tcPr>
          <w:p w:rsidR="00B219D0" w:rsidRPr="00637A28" w:rsidRDefault="00B219D0" w:rsidP="00582BBE">
            <w:pPr>
              <w:shd w:val="clear" w:color="auto" w:fill="FFFFFF"/>
              <w:rPr>
                <w:rFonts w:ascii="Times New Roman" w:hAnsi="Times New Roman"/>
                <w:sz w:val="24"/>
                <w:szCs w:val="24"/>
              </w:rPr>
            </w:pPr>
            <w:r w:rsidRPr="00637A28">
              <w:rPr>
                <w:rFonts w:ascii="Times New Roman" w:hAnsi="Times New Roman"/>
                <w:bCs/>
                <w:color w:val="000000"/>
                <w:sz w:val="24"/>
                <w:szCs w:val="24"/>
              </w:rPr>
              <w:t>1,15</w:t>
            </w:r>
          </w:p>
        </w:tc>
        <w:tc>
          <w:tcPr>
            <w:tcW w:w="610" w:type="pct"/>
          </w:tcPr>
          <w:p w:rsidR="00B219D0" w:rsidRPr="00637A28" w:rsidRDefault="00B219D0" w:rsidP="00582BBE">
            <w:pPr>
              <w:shd w:val="clear" w:color="auto" w:fill="FFFFFF"/>
              <w:jc w:val="right"/>
              <w:rPr>
                <w:rFonts w:ascii="Times New Roman" w:hAnsi="Times New Roman"/>
                <w:sz w:val="24"/>
                <w:szCs w:val="24"/>
              </w:rPr>
            </w:pPr>
            <w:r w:rsidRPr="00637A28">
              <w:rPr>
                <w:rFonts w:ascii="Times New Roman" w:hAnsi="Times New Roman"/>
                <w:color w:val="000000"/>
                <w:sz w:val="24"/>
                <w:szCs w:val="24"/>
              </w:rPr>
              <w:t>119 665</w:t>
            </w:r>
          </w:p>
        </w:tc>
        <w:tc>
          <w:tcPr>
            <w:tcW w:w="700" w:type="pct"/>
          </w:tcPr>
          <w:p w:rsidR="00B219D0" w:rsidRPr="00637A28" w:rsidRDefault="00B219D0" w:rsidP="00582BBE">
            <w:pPr>
              <w:shd w:val="clear" w:color="auto" w:fill="FFFFFF"/>
              <w:jc w:val="right"/>
              <w:rPr>
                <w:rFonts w:ascii="Times New Roman" w:hAnsi="Times New Roman"/>
                <w:sz w:val="24"/>
                <w:szCs w:val="24"/>
              </w:rPr>
            </w:pPr>
            <w:r w:rsidRPr="00637A28">
              <w:rPr>
                <w:rFonts w:ascii="Times New Roman" w:hAnsi="Times New Roman"/>
                <w:color w:val="000000"/>
                <w:sz w:val="24"/>
                <w:szCs w:val="24"/>
              </w:rPr>
              <w:t>146 772</w:t>
            </w:r>
          </w:p>
        </w:tc>
        <w:tc>
          <w:tcPr>
            <w:tcW w:w="787" w:type="pct"/>
          </w:tcPr>
          <w:p w:rsidR="00B219D0" w:rsidRPr="00637A28" w:rsidRDefault="00B219D0" w:rsidP="00582BBE">
            <w:pPr>
              <w:shd w:val="clear" w:color="auto" w:fill="FFFFFF"/>
              <w:jc w:val="right"/>
              <w:rPr>
                <w:rFonts w:ascii="Times New Roman" w:hAnsi="Times New Roman"/>
                <w:sz w:val="24"/>
                <w:szCs w:val="24"/>
              </w:rPr>
            </w:pPr>
            <w:r w:rsidRPr="00637A28">
              <w:rPr>
                <w:rFonts w:ascii="Times New Roman" w:hAnsi="Times New Roman"/>
                <w:color w:val="000000"/>
                <w:sz w:val="24"/>
                <w:szCs w:val="24"/>
              </w:rPr>
              <w:t>211 492</w:t>
            </w:r>
          </w:p>
        </w:tc>
      </w:tr>
      <w:tr w:rsidR="00B219D0" w:rsidRPr="00637A28" w:rsidTr="00582BBE">
        <w:trPr>
          <w:trHeight w:val="721"/>
        </w:trPr>
        <w:tc>
          <w:tcPr>
            <w:tcW w:w="810" w:type="pct"/>
          </w:tcPr>
          <w:p w:rsidR="00B219D0" w:rsidRPr="00637A28" w:rsidRDefault="00B219D0" w:rsidP="00582BBE">
            <w:pPr>
              <w:shd w:val="clear" w:color="auto" w:fill="FFFFFF"/>
              <w:spacing w:line="221" w:lineRule="exact"/>
              <w:rPr>
                <w:rFonts w:ascii="Times New Roman" w:hAnsi="Times New Roman"/>
                <w:sz w:val="24"/>
                <w:szCs w:val="24"/>
              </w:rPr>
            </w:pPr>
            <w:r w:rsidRPr="00637A28">
              <w:rPr>
                <w:rFonts w:ascii="Times New Roman" w:hAnsi="Times New Roman"/>
                <w:color w:val="000000"/>
                <w:sz w:val="24"/>
                <w:szCs w:val="24"/>
              </w:rPr>
              <w:t>По размещенным вкладам</w:t>
            </w:r>
          </w:p>
        </w:tc>
        <w:tc>
          <w:tcPr>
            <w:tcW w:w="704" w:type="pct"/>
          </w:tcPr>
          <w:p w:rsidR="00B219D0" w:rsidRPr="00637A28" w:rsidRDefault="00B219D0" w:rsidP="00582BBE">
            <w:pPr>
              <w:shd w:val="clear" w:color="auto" w:fill="FFFFFF"/>
              <w:jc w:val="right"/>
              <w:rPr>
                <w:rFonts w:ascii="Times New Roman" w:hAnsi="Times New Roman"/>
                <w:sz w:val="24"/>
                <w:szCs w:val="24"/>
              </w:rPr>
            </w:pPr>
            <w:r w:rsidRPr="00637A28">
              <w:rPr>
                <w:rFonts w:ascii="Times New Roman" w:hAnsi="Times New Roman"/>
                <w:bCs/>
                <w:color w:val="000000"/>
                <w:sz w:val="24"/>
                <w:szCs w:val="24"/>
              </w:rPr>
              <w:t xml:space="preserve">3 </w:t>
            </w:r>
            <w:r w:rsidRPr="00637A28">
              <w:rPr>
                <w:rFonts w:ascii="Times New Roman" w:hAnsi="Times New Roman"/>
                <w:color w:val="000000"/>
                <w:sz w:val="24"/>
                <w:szCs w:val="24"/>
              </w:rPr>
              <w:t>388</w:t>
            </w:r>
          </w:p>
        </w:tc>
        <w:tc>
          <w:tcPr>
            <w:tcW w:w="401" w:type="pct"/>
          </w:tcPr>
          <w:p w:rsidR="00B219D0" w:rsidRPr="00637A28" w:rsidRDefault="00B219D0" w:rsidP="00582BBE">
            <w:pPr>
              <w:shd w:val="clear" w:color="auto" w:fill="FFFFFF"/>
              <w:rPr>
                <w:rFonts w:ascii="Times New Roman" w:hAnsi="Times New Roman"/>
                <w:sz w:val="24"/>
                <w:szCs w:val="24"/>
              </w:rPr>
            </w:pPr>
            <w:r w:rsidRPr="00637A28">
              <w:rPr>
                <w:rFonts w:ascii="Times New Roman" w:hAnsi="Times New Roman"/>
                <w:color w:val="000000"/>
                <w:sz w:val="24"/>
                <w:szCs w:val="24"/>
              </w:rPr>
              <w:t>0,24</w:t>
            </w:r>
          </w:p>
        </w:tc>
        <w:tc>
          <w:tcPr>
            <w:tcW w:w="600" w:type="pct"/>
          </w:tcPr>
          <w:p w:rsidR="00B219D0" w:rsidRPr="00637A28" w:rsidRDefault="00B219D0" w:rsidP="00582BBE">
            <w:pPr>
              <w:shd w:val="clear" w:color="auto" w:fill="FFFFFF"/>
              <w:jc w:val="right"/>
              <w:rPr>
                <w:rFonts w:ascii="Times New Roman" w:hAnsi="Times New Roman"/>
                <w:sz w:val="24"/>
                <w:szCs w:val="24"/>
              </w:rPr>
            </w:pPr>
            <w:r w:rsidRPr="00637A28">
              <w:rPr>
                <w:rFonts w:ascii="Times New Roman" w:hAnsi="Times New Roman"/>
                <w:color w:val="000000"/>
                <w:sz w:val="24"/>
                <w:szCs w:val="24"/>
              </w:rPr>
              <w:t>813</w:t>
            </w:r>
          </w:p>
        </w:tc>
        <w:tc>
          <w:tcPr>
            <w:tcW w:w="387" w:type="pct"/>
          </w:tcPr>
          <w:p w:rsidR="00B219D0" w:rsidRPr="00637A28" w:rsidRDefault="00B219D0" w:rsidP="00582BBE">
            <w:pPr>
              <w:shd w:val="clear" w:color="auto" w:fill="FFFFFF"/>
              <w:rPr>
                <w:rFonts w:ascii="Times New Roman" w:hAnsi="Times New Roman"/>
                <w:sz w:val="24"/>
                <w:szCs w:val="24"/>
              </w:rPr>
            </w:pPr>
            <w:r w:rsidRPr="00637A28">
              <w:rPr>
                <w:rFonts w:ascii="Times New Roman" w:hAnsi="Times New Roman"/>
                <w:color w:val="000000"/>
                <w:sz w:val="24"/>
                <w:szCs w:val="24"/>
              </w:rPr>
              <w:t>1,27</w:t>
            </w:r>
          </w:p>
        </w:tc>
        <w:tc>
          <w:tcPr>
            <w:tcW w:w="610" w:type="pct"/>
          </w:tcPr>
          <w:p w:rsidR="00B219D0" w:rsidRPr="00637A28" w:rsidRDefault="00B219D0" w:rsidP="00582BBE">
            <w:pPr>
              <w:shd w:val="clear" w:color="auto" w:fill="FFFFFF"/>
              <w:jc w:val="right"/>
              <w:rPr>
                <w:rFonts w:ascii="Times New Roman" w:hAnsi="Times New Roman"/>
                <w:sz w:val="24"/>
                <w:szCs w:val="24"/>
              </w:rPr>
            </w:pPr>
            <w:r w:rsidRPr="00637A28">
              <w:rPr>
                <w:rFonts w:ascii="Times New Roman" w:hAnsi="Times New Roman"/>
                <w:bCs/>
                <w:color w:val="000000"/>
                <w:sz w:val="24"/>
                <w:szCs w:val="24"/>
              </w:rPr>
              <w:t xml:space="preserve">1 </w:t>
            </w:r>
            <w:r w:rsidRPr="00637A28">
              <w:rPr>
                <w:rFonts w:ascii="Times New Roman" w:hAnsi="Times New Roman"/>
                <w:color w:val="000000"/>
                <w:sz w:val="24"/>
                <w:szCs w:val="24"/>
              </w:rPr>
              <w:t>037</w:t>
            </w:r>
          </w:p>
        </w:tc>
        <w:tc>
          <w:tcPr>
            <w:tcW w:w="700" w:type="pct"/>
          </w:tcPr>
          <w:p w:rsidR="00B219D0" w:rsidRPr="00637A28" w:rsidRDefault="00B219D0" w:rsidP="00582BBE">
            <w:pPr>
              <w:shd w:val="clear" w:color="auto" w:fill="FFFFFF"/>
              <w:jc w:val="right"/>
              <w:rPr>
                <w:rFonts w:ascii="Times New Roman" w:hAnsi="Times New Roman"/>
                <w:sz w:val="24"/>
                <w:szCs w:val="24"/>
              </w:rPr>
            </w:pPr>
            <w:r w:rsidRPr="00637A28">
              <w:rPr>
                <w:rFonts w:ascii="Times New Roman" w:hAnsi="Times New Roman"/>
                <w:color w:val="000000"/>
                <w:sz w:val="24"/>
                <w:szCs w:val="24"/>
              </w:rPr>
              <w:t>219</w:t>
            </w:r>
          </w:p>
        </w:tc>
        <w:tc>
          <w:tcPr>
            <w:tcW w:w="787" w:type="pct"/>
          </w:tcPr>
          <w:p w:rsidR="00B219D0" w:rsidRPr="00637A28" w:rsidRDefault="00B219D0" w:rsidP="00582BBE">
            <w:pPr>
              <w:shd w:val="clear" w:color="auto" w:fill="FFFFFF"/>
              <w:jc w:val="right"/>
              <w:rPr>
                <w:rFonts w:ascii="Times New Roman" w:hAnsi="Times New Roman"/>
                <w:sz w:val="24"/>
                <w:szCs w:val="24"/>
              </w:rPr>
            </w:pPr>
            <w:r w:rsidRPr="00637A28">
              <w:rPr>
                <w:rFonts w:ascii="Times New Roman" w:hAnsi="Times New Roman"/>
                <w:color w:val="000000"/>
                <w:sz w:val="24"/>
                <w:szCs w:val="24"/>
              </w:rPr>
              <w:t>219</w:t>
            </w:r>
          </w:p>
        </w:tc>
      </w:tr>
      <w:tr w:rsidR="00B219D0" w:rsidRPr="00637A28" w:rsidTr="00582BBE">
        <w:trPr>
          <w:trHeight w:val="1620"/>
        </w:trPr>
        <w:tc>
          <w:tcPr>
            <w:tcW w:w="810" w:type="pct"/>
          </w:tcPr>
          <w:p w:rsidR="00B219D0" w:rsidRPr="00637A28" w:rsidRDefault="00B219D0" w:rsidP="00582BBE">
            <w:pPr>
              <w:shd w:val="clear" w:color="auto" w:fill="FFFFFF"/>
              <w:spacing w:line="221" w:lineRule="exact"/>
              <w:rPr>
                <w:rFonts w:ascii="Times New Roman" w:hAnsi="Times New Roman"/>
                <w:sz w:val="24"/>
                <w:szCs w:val="24"/>
              </w:rPr>
            </w:pPr>
            <w:r w:rsidRPr="00637A28">
              <w:rPr>
                <w:rFonts w:ascii="Times New Roman" w:hAnsi="Times New Roman"/>
                <w:color w:val="000000"/>
                <w:sz w:val="24"/>
                <w:szCs w:val="24"/>
              </w:rPr>
              <w:t>По предоставлен ным кредитам и оказанной временной финансовой помощи</w:t>
            </w:r>
          </w:p>
        </w:tc>
        <w:tc>
          <w:tcPr>
            <w:tcW w:w="704" w:type="pct"/>
          </w:tcPr>
          <w:p w:rsidR="00B219D0" w:rsidRPr="00637A28" w:rsidRDefault="00B219D0" w:rsidP="00582BBE">
            <w:pPr>
              <w:shd w:val="clear" w:color="auto" w:fill="FFFFFF"/>
              <w:jc w:val="right"/>
              <w:rPr>
                <w:rFonts w:ascii="Times New Roman" w:hAnsi="Times New Roman"/>
                <w:sz w:val="24"/>
                <w:szCs w:val="24"/>
              </w:rPr>
            </w:pPr>
            <w:r w:rsidRPr="00637A28">
              <w:rPr>
                <w:rFonts w:ascii="Times New Roman" w:hAnsi="Times New Roman"/>
                <w:color w:val="000000"/>
                <w:sz w:val="24"/>
                <w:szCs w:val="24"/>
              </w:rPr>
              <w:t>876 745</w:t>
            </w:r>
          </w:p>
        </w:tc>
        <w:tc>
          <w:tcPr>
            <w:tcW w:w="401" w:type="pct"/>
          </w:tcPr>
          <w:p w:rsidR="00B219D0" w:rsidRPr="00637A28" w:rsidRDefault="00B219D0" w:rsidP="00582BBE">
            <w:pPr>
              <w:shd w:val="clear" w:color="auto" w:fill="FFFFFF"/>
              <w:rPr>
                <w:rFonts w:ascii="Times New Roman" w:hAnsi="Times New Roman"/>
                <w:sz w:val="24"/>
                <w:szCs w:val="24"/>
              </w:rPr>
            </w:pPr>
            <w:r w:rsidRPr="00637A28">
              <w:rPr>
                <w:rFonts w:ascii="Times New Roman" w:hAnsi="Times New Roman"/>
                <w:color w:val="000000"/>
                <w:sz w:val="24"/>
                <w:szCs w:val="24"/>
              </w:rPr>
              <w:t>1,12</w:t>
            </w:r>
          </w:p>
        </w:tc>
        <w:tc>
          <w:tcPr>
            <w:tcW w:w="600" w:type="pct"/>
          </w:tcPr>
          <w:p w:rsidR="00B219D0" w:rsidRPr="00637A28" w:rsidRDefault="00B219D0" w:rsidP="00582BBE">
            <w:pPr>
              <w:shd w:val="clear" w:color="auto" w:fill="FFFFFF"/>
              <w:jc w:val="right"/>
              <w:rPr>
                <w:rFonts w:ascii="Times New Roman" w:hAnsi="Times New Roman"/>
                <w:sz w:val="24"/>
                <w:szCs w:val="24"/>
              </w:rPr>
            </w:pPr>
            <w:r w:rsidRPr="00637A28">
              <w:rPr>
                <w:rFonts w:ascii="Times New Roman" w:hAnsi="Times New Roman"/>
                <w:color w:val="000000"/>
                <w:sz w:val="24"/>
                <w:szCs w:val="24"/>
              </w:rPr>
              <w:t>986 971</w:t>
            </w:r>
          </w:p>
        </w:tc>
        <w:tc>
          <w:tcPr>
            <w:tcW w:w="387" w:type="pct"/>
          </w:tcPr>
          <w:p w:rsidR="00B219D0" w:rsidRPr="00637A28" w:rsidRDefault="00B219D0" w:rsidP="00582BBE">
            <w:pPr>
              <w:shd w:val="clear" w:color="auto" w:fill="FFFFFF"/>
              <w:rPr>
                <w:rFonts w:ascii="Times New Roman" w:hAnsi="Times New Roman"/>
                <w:sz w:val="24"/>
                <w:szCs w:val="24"/>
              </w:rPr>
            </w:pPr>
          </w:p>
        </w:tc>
        <w:tc>
          <w:tcPr>
            <w:tcW w:w="610" w:type="pct"/>
          </w:tcPr>
          <w:p w:rsidR="00B219D0" w:rsidRPr="00637A28" w:rsidRDefault="00B219D0" w:rsidP="00582BBE">
            <w:pPr>
              <w:shd w:val="clear" w:color="auto" w:fill="FFFFFF"/>
              <w:jc w:val="right"/>
              <w:rPr>
                <w:rFonts w:ascii="Times New Roman" w:hAnsi="Times New Roman"/>
                <w:sz w:val="24"/>
                <w:szCs w:val="24"/>
              </w:rPr>
            </w:pPr>
            <w:r w:rsidRPr="00637A28">
              <w:rPr>
                <w:rFonts w:ascii="Times New Roman" w:hAnsi="Times New Roman"/>
                <w:bCs/>
                <w:color w:val="000000"/>
                <w:sz w:val="24"/>
                <w:szCs w:val="24"/>
              </w:rPr>
              <w:t xml:space="preserve">1 </w:t>
            </w:r>
            <w:r w:rsidRPr="00637A28">
              <w:rPr>
                <w:rFonts w:ascii="Times New Roman" w:hAnsi="Times New Roman"/>
                <w:color w:val="000000"/>
                <w:sz w:val="24"/>
                <w:szCs w:val="24"/>
              </w:rPr>
              <w:t>494 532</w:t>
            </w:r>
          </w:p>
        </w:tc>
        <w:tc>
          <w:tcPr>
            <w:tcW w:w="700" w:type="pct"/>
          </w:tcPr>
          <w:p w:rsidR="00B219D0" w:rsidRPr="00637A28" w:rsidRDefault="00B219D0" w:rsidP="00582BBE">
            <w:pPr>
              <w:shd w:val="clear" w:color="auto" w:fill="FFFFFF"/>
              <w:jc w:val="right"/>
              <w:rPr>
                <w:rFonts w:ascii="Times New Roman" w:hAnsi="Times New Roman"/>
                <w:sz w:val="24"/>
                <w:szCs w:val="24"/>
              </w:rPr>
            </w:pPr>
            <w:r w:rsidRPr="00637A28">
              <w:rPr>
                <w:rFonts w:ascii="Times New Roman" w:hAnsi="Times New Roman"/>
                <w:bCs/>
                <w:color w:val="000000"/>
                <w:sz w:val="24"/>
                <w:szCs w:val="24"/>
              </w:rPr>
              <w:t xml:space="preserve">1 </w:t>
            </w:r>
            <w:r w:rsidRPr="00637A28">
              <w:rPr>
                <w:rFonts w:ascii="Times New Roman" w:hAnsi="Times New Roman"/>
                <w:color w:val="000000"/>
                <w:sz w:val="24"/>
                <w:szCs w:val="24"/>
              </w:rPr>
              <w:t>468 870</w:t>
            </w:r>
          </w:p>
        </w:tc>
        <w:tc>
          <w:tcPr>
            <w:tcW w:w="787" w:type="pct"/>
          </w:tcPr>
          <w:p w:rsidR="00B219D0" w:rsidRPr="00637A28" w:rsidRDefault="00B219D0" w:rsidP="00582BBE">
            <w:pPr>
              <w:shd w:val="clear" w:color="auto" w:fill="FFFFFF"/>
              <w:jc w:val="right"/>
              <w:rPr>
                <w:rFonts w:ascii="Times New Roman" w:hAnsi="Times New Roman"/>
                <w:sz w:val="24"/>
                <w:szCs w:val="24"/>
              </w:rPr>
            </w:pPr>
            <w:r w:rsidRPr="00637A28">
              <w:rPr>
                <w:rFonts w:ascii="Times New Roman" w:hAnsi="Times New Roman"/>
                <w:bCs/>
                <w:color w:val="000000"/>
                <w:sz w:val="24"/>
                <w:szCs w:val="24"/>
              </w:rPr>
              <w:t xml:space="preserve">1 </w:t>
            </w:r>
            <w:r w:rsidRPr="00637A28">
              <w:rPr>
                <w:rFonts w:ascii="Times New Roman" w:hAnsi="Times New Roman"/>
                <w:color w:val="000000"/>
                <w:sz w:val="24"/>
                <w:szCs w:val="24"/>
              </w:rPr>
              <w:t>991 105</w:t>
            </w:r>
          </w:p>
        </w:tc>
      </w:tr>
      <w:tr w:rsidR="00B219D0" w:rsidRPr="00637A28" w:rsidTr="00582BBE">
        <w:trPr>
          <w:trHeight w:val="702"/>
        </w:trPr>
        <w:tc>
          <w:tcPr>
            <w:tcW w:w="810" w:type="pct"/>
          </w:tcPr>
          <w:p w:rsidR="00B219D0" w:rsidRPr="00637A28" w:rsidRDefault="00B219D0" w:rsidP="00582BBE">
            <w:pPr>
              <w:shd w:val="clear" w:color="auto" w:fill="FFFFFF"/>
              <w:spacing w:line="216" w:lineRule="exact"/>
              <w:rPr>
                <w:rFonts w:ascii="Times New Roman" w:hAnsi="Times New Roman"/>
                <w:sz w:val="24"/>
                <w:szCs w:val="24"/>
              </w:rPr>
            </w:pPr>
            <w:r w:rsidRPr="00637A28">
              <w:rPr>
                <w:rFonts w:ascii="Times New Roman" w:hAnsi="Times New Roman"/>
                <w:color w:val="000000"/>
                <w:sz w:val="24"/>
                <w:szCs w:val="24"/>
              </w:rPr>
              <w:t>По</w:t>
            </w:r>
          </w:p>
          <w:p w:rsidR="00B219D0" w:rsidRPr="00637A28" w:rsidRDefault="00B219D0" w:rsidP="00582BBE">
            <w:pPr>
              <w:shd w:val="clear" w:color="auto" w:fill="FFFFFF"/>
              <w:spacing w:line="216" w:lineRule="exact"/>
              <w:rPr>
                <w:rFonts w:ascii="Times New Roman" w:hAnsi="Times New Roman"/>
                <w:sz w:val="24"/>
                <w:szCs w:val="24"/>
              </w:rPr>
            </w:pPr>
            <w:r w:rsidRPr="00637A28">
              <w:rPr>
                <w:rFonts w:ascii="Times New Roman" w:hAnsi="Times New Roman"/>
                <w:color w:val="000000"/>
                <w:sz w:val="24"/>
                <w:szCs w:val="24"/>
              </w:rPr>
              <w:t>финансовому лизингу</w:t>
            </w:r>
          </w:p>
        </w:tc>
        <w:tc>
          <w:tcPr>
            <w:tcW w:w="704" w:type="pct"/>
          </w:tcPr>
          <w:p w:rsidR="00B219D0" w:rsidRPr="00637A28" w:rsidRDefault="00B219D0" w:rsidP="00582BBE">
            <w:pPr>
              <w:shd w:val="clear" w:color="auto" w:fill="FFFFFF"/>
              <w:jc w:val="right"/>
              <w:rPr>
                <w:rFonts w:ascii="Times New Roman" w:hAnsi="Times New Roman"/>
                <w:sz w:val="24"/>
                <w:szCs w:val="24"/>
              </w:rPr>
            </w:pPr>
            <w:r w:rsidRPr="00637A28">
              <w:rPr>
                <w:rFonts w:ascii="Times New Roman" w:hAnsi="Times New Roman"/>
                <w:color w:val="000000"/>
                <w:sz w:val="24"/>
                <w:szCs w:val="24"/>
              </w:rPr>
              <w:t>510 104</w:t>
            </w:r>
          </w:p>
        </w:tc>
        <w:tc>
          <w:tcPr>
            <w:tcW w:w="401" w:type="pct"/>
          </w:tcPr>
          <w:p w:rsidR="00B219D0" w:rsidRPr="00637A28" w:rsidRDefault="00B219D0" w:rsidP="00582BBE">
            <w:pPr>
              <w:shd w:val="clear" w:color="auto" w:fill="FFFFFF"/>
              <w:rPr>
                <w:rFonts w:ascii="Times New Roman" w:hAnsi="Times New Roman"/>
                <w:sz w:val="24"/>
                <w:szCs w:val="24"/>
              </w:rPr>
            </w:pPr>
            <w:r w:rsidRPr="00637A28">
              <w:rPr>
                <w:rFonts w:ascii="Times New Roman" w:hAnsi="Times New Roman"/>
                <w:color w:val="000000"/>
                <w:sz w:val="24"/>
                <w:szCs w:val="24"/>
              </w:rPr>
              <w:t>1,73</w:t>
            </w:r>
          </w:p>
        </w:tc>
        <w:tc>
          <w:tcPr>
            <w:tcW w:w="600" w:type="pct"/>
          </w:tcPr>
          <w:p w:rsidR="00B219D0" w:rsidRPr="00637A28" w:rsidRDefault="00B219D0" w:rsidP="00582BBE">
            <w:pPr>
              <w:shd w:val="clear" w:color="auto" w:fill="FFFFFF"/>
              <w:jc w:val="right"/>
              <w:rPr>
                <w:rFonts w:ascii="Times New Roman" w:hAnsi="Times New Roman"/>
                <w:sz w:val="24"/>
                <w:szCs w:val="24"/>
              </w:rPr>
            </w:pPr>
            <w:r w:rsidRPr="00637A28">
              <w:rPr>
                <w:rFonts w:ascii="Times New Roman" w:hAnsi="Times New Roman"/>
                <w:color w:val="000000"/>
                <w:sz w:val="24"/>
                <w:szCs w:val="24"/>
              </w:rPr>
              <w:t>882 427</w:t>
            </w:r>
          </w:p>
        </w:tc>
        <w:tc>
          <w:tcPr>
            <w:tcW w:w="387" w:type="pct"/>
          </w:tcPr>
          <w:p w:rsidR="00B219D0" w:rsidRPr="00637A28" w:rsidRDefault="00B219D0" w:rsidP="00582BBE">
            <w:pPr>
              <w:shd w:val="clear" w:color="auto" w:fill="FFFFFF"/>
              <w:rPr>
                <w:rFonts w:ascii="Times New Roman" w:hAnsi="Times New Roman"/>
                <w:sz w:val="24"/>
                <w:szCs w:val="24"/>
              </w:rPr>
            </w:pPr>
            <w:r w:rsidRPr="00637A28">
              <w:rPr>
                <w:rFonts w:ascii="Times New Roman" w:hAnsi="Times New Roman"/>
                <w:color w:val="000000"/>
                <w:sz w:val="24"/>
                <w:szCs w:val="24"/>
              </w:rPr>
              <w:t>1,66</w:t>
            </w:r>
          </w:p>
        </w:tc>
        <w:tc>
          <w:tcPr>
            <w:tcW w:w="610" w:type="pct"/>
          </w:tcPr>
          <w:p w:rsidR="00B219D0" w:rsidRPr="00637A28" w:rsidRDefault="00B219D0" w:rsidP="00582BBE">
            <w:pPr>
              <w:shd w:val="clear" w:color="auto" w:fill="FFFFFF"/>
              <w:jc w:val="right"/>
              <w:rPr>
                <w:rFonts w:ascii="Times New Roman" w:hAnsi="Times New Roman"/>
                <w:sz w:val="24"/>
                <w:szCs w:val="24"/>
              </w:rPr>
            </w:pPr>
            <w:r w:rsidRPr="00637A28">
              <w:rPr>
                <w:rFonts w:ascii="Times New Roman" w:hAnsi="Times New Roman"/>
                <w:bCs/>
                <w:color w:val="000000"/>
                <w:sz w:val="24"/>
                <w:szCs w:val="24"/>
              </w:rPr>
              <w:t xml:space="preserve">1 </w:t>
            </w:r>
            <w:r w:rsidRPr="00637A28">
              <w:rPr>
                <w:rFonts w:ascii="Times New Roman" w:hAnsi="Times New Roman"/>
                <w:color w:val="000000"/>
                <w:sz w:val="24"/>
                <w:szCs w:val="24"/>
              </w:rPr>
              <w:t>464 276</w:t>
            </w:r>
          </w:p>
        </w:tc>
        <w:tc>
          <w:tcPr>
            <w:tcW w:w="700" w:type="pct"/>
          </w:tcPr>
          <w:p w:rsidR="00B219D0" w:rsidRPr="00637A28" w:rsidRDefault="00B219D0" w:rsidP="00582BBE">
            <w:pPr>
              <w:shd w:val="clear" w:color="auto" w:fill="FFFFFF"/>
              <w:jc w:val="right"/>
              <w:rPr>
                <w:rFonts w:ascii="Times New Roman" w:hAnsi="Times New Roman"/>
                <w:sz w:val="24"/>
                <w:szCs w:val="24"/>
              </w:rPr>
            </w:pPr>
            <w:r w:rsidRPr="00637A28">
              <w:rPr>
                <w:rFonts w:ascii="Times New Roman" w:hAnsi="Times New Roman"/>
                <w:bCs/>
                <w:color w:val="000000"/>
                <w:sz w:val="24"/>
                <w:szCs w:val="24"/>
              </w:rPr>
              <w:t xml:space="preserve">1 </w:t>
            </w:r>
            <w:r w:rsidRPr="00637A28">
              <w:rPr>
                <w:rFonts w:ascii="Times New Roman" w:hAnsi="Times New Roman"/>
                <w:color w:val="000000"/>
                <w:sz w:val="24"/>
                <w:szCs w:val="24"/>
              </w:rPr>
              <w:t>194 521</w:t>
            </w:r>
          </w:p>
        </w:tc>
        <w:tc>
          <w:tcPr>
            <w:tcW w:w="787" w:type="pct"/>
          </w:tcPr>
          <w:p w:rsidR="00B219D0" w:rsidRPr="00637A28" w:rsidRDefault="00B219D0" w:rsidP="00582BBE">
            <w:pPr>
              <w:shd w:val="clear" w:color="auto" w:fill="FFFFFF"/>
              <w:jc w:val="right"/>
              <w:rPr>
                <w:rFonts w:ascii="Times New Roman" w:hAnsi="Times New Roman"/>
                <w:sz w:val="24"/>
                <w:szCs w:val="24"/>
              </w:rPr>
            </w:pPr>
            <w:r w:rsidRPr="00637A28">
              <w:rPr>
                <w:rFonts w:ascii="Times New Roman" w:hAnsi="Times New Roman"/>
                <w:bCs/>
                <w:color w:val="000000"/>
                <w:sz w:val="24"/>
                <w:szCs w:val="24"/>
              </w:rPr>
              <w:t xml:space="preserve">1 </w:t>
            </w:r>
            <w:r w:rsidRPr="00637A28">
              <w:rPr>
                <w:rFonts w:ascii="Times New Roman" w:hAnsi="Times New Roman"/>
                <w:color w:val="000000"/>
                <w:sz w:val="24"/>
                <w:szCs w:val="24"/>
              </w:rPr>
              <w:t>606 403</w:t>
            </w:r>
          </w:p>
        </w:tc>
      </w:tr>
      <w:tr w:rsidR="00B219D0" w:rsidRPr="00637A28" w:rsidTr="00582BBE">
        <w:trPr>
          <w:trHeight w:val="695"/>
        </w:trPr>
        <w:tc>
          <w:tcPr>
            <w:tcW w:w="810" w:type="pct"/>
          </w:tcPr>
          <w:p w:rsidR="00B219D0" w:rsidRPr="00637A28" w:rsidRDefault="00B219D0" w:rsidP="00582BBE">
            <w:pPr>
              <w:shd w:val="clear" w:color="auto" w:fill="FFFFFF"/>
              <w:spacing w:line="216" w:lineRule="exact"/>
              <w:rPr>
                <w:rFonts w:ascii="Times New Roman" w:hAnsi="Times New Roman"/>
                <w:sz w:val="24"/>
                <w:szCs w:val="24"/>
              </w:rPr>
            </w:pPr>
            <w:r w:rsidRPr="00637A28">
              <w:rPr>
                <w:rFonts w:ascii="Times New Roman" w:hAnsi="Times New Roman"/>
                <w:color w:val="000000"/>
                <w:sz w:val="24"/>
                <w:szCs w:val="24"/>
              </w:rPr>
              <w:t>По операциям «обратное РЕПО»</w:t>
            </w:r>
          </w:p>
        </w:tc>
        <w:tc>
          <w:tcPr>
            <w:tcW w:w="704" w:type="pct"/>
          </w:tcPr>
          <w:p w:rsidR="00B219D0" w:rsidRPr="00637A28" w:rsidRDefault="00B219D0" w:rsidP="00582BBE">
            <w:pPr>
              <w:shd w:val="clear" w:color="auto" w:fill="FFFFFF"/>
              <w:rPr>
                <w:rFonts w:ascii="Times New Roman" w:hAnsi="Times New Roman"/>
                <w:sz w:val="24"/>
                <w:szCs w:val="24"/>
              </w:rPr>
            </w:pPr>
          </w:p>
        </w:tc>
        <w:tc>
          <w:tcPr>
            <w:tcW w:w="401" w:type="pct"/>
          </w:tcPr>
          <w:p w:rsidR="00B219D0" w:rsidRPr="00637A28" w:rsidRDefault="00B219D0" w:rsidP="00582BBE">
            <w:pPr>
              <w:shd w:val="clear" w:color="auto" w:fill="FFFFFF"/>
              <w:rPr>
                <w:rFonts w:ascii="Times New Roman" w:hAnsi="Times New Roman"/>
                <w:sz w:val="24"/>
                <w:szCs w:val="24"/>
              </w:rPr>
            </w:pPr>
          </w:p>
        </w:tc>
        <w:tc>
          <w:tcPr>
            <w:tcW w:w="600" w:type="pct"/>
          </w:tcPr>
          <w:p w:rsidR="00B219D0" w:rsidRPr="00637A28" w:rsidRDefault="00B219D0" w:rsidP="00582BBE">
            <w:pPr>
              <w:shd w:val="clear" w:color="auto" w:fill="FFFFFF"/>
              <w:jc w:val="right"/>
              <w:rPr>
                <w:rFonts w:ascii="Times New Roman" w:hAnsi="Times New Roman"/>
                <w:sz w:val="24"/>
                <w:szCs w:val="24"/>
              </w:rPr>
            </w:pPr>
            <w:r w:rsidRPr="00637A28">
              <w:rPr>
                <w:rFonts w:ascii="Times New Roman" w:hAnsi="Times New Roman"/>
                <w:bCs/>
                <w:color w:val="000000"/>
                <w:sz w:val="24"/>
                <w:szCs w:val="24"/>
              </w:rPr>
              <w:t xml:space="preserve">17 </w:t>
            </w:r>
            <w:r w:rsidRPr="00637A28">
              <w:rPr>
                <w:rFonts w:ascii="Times New Roman" w:hAnsi="Times New Roman"/>
                <w:color w:val="000000"/>
                <w:sz w:val="24"/>
                <w:szCs w:val="24"/>
              </w:rPr>
              <w:t>717</w:t>
            </w:r>
          </w:p>
        </w:tc>
        <w:tc>
          <w:tcPr>
            <w:tcW w:w="387" w:type="pct"/>
          </w:tcPr>
          <w:p w:rsidR="00B219D0" w:rsidRPr="00637A28" w:rsidRDefault="00B219D0" w:rsidP="00582BBE">
            <w:pPr>
              <w:shd w:val="clear" w:color="auto" w:fill="FFFFFF"/>
              <w:rPr>
                <w:rFonts w:ascii="Times New Roman" w:hAnsi="Times New Roman"/>
                <w:sz w:val="24"/>
                <w:szCs w:val="24"/>
              </w:rPr>
            </w:pPr>
          </w:p>
        </w:tc>
        <w:tc>
          <w:tcPr>
            <w:tcW w:w="610" w:type="pct"/>
          </w:tcPr>
          <w:p w:rsidR="00B219D0" w:rsidRPr="00637A28" w:rsidRDefault="00B219D0" w:rsidP="00582BBE">
            <w:pPr>
              <w:shd w:val="clear" w:color="auto" w:fill="FFFFFF"/>
              <w:rPr>
                <w:rFonts w:ascii="Times New Roman" w:hAnsi="Times New Roman"/>
                <w:sz w:val="24"/>
                <w:szCs w:val="24"/>
              </w:rPr>
            </w:pPr>
          </w:p>
        </w:tc>
        <w:tc>
          <w:tcPr>
            <w:tcW w:w="700" w:type="pct"/>
          </w:tcPr>
          <w:p w:rsidR="00B219D0" w:rsidRPr="00637A28" w:rsidRDefault="00B219D0" w:rsidP="00582BBE">
            <w:pPr>
              <w:shd w:val="clear" w:color="auto" w:fill="FFFFFF"/>
              <w:jc w:val="right"/>
              <w:rPr>
                <w:rFonts w:ascii="Times New Roman" w:hAnsi="Times New Roman"/>
                <w:sz w:val="24"/>
                <w:szCs w:val="24"/>
              </w:rPr>
            </w:pPr>
            <w:r w:rsidRPr="00637A28">
              <w:rPr>
                <w:rFonts w:ascii="Times New Roman" w:hAnsi="Times New Roman"/>
                <w:color w:val="000000"/>
                <w:sz w:val="24"/>
                <w:szCs w:val="24"/>
              </w:rPr>
              <w:t>33 210</w:t>
            </w:r>
          </w:p>
        </w:tc>
        <w:tc>
          <w:tcPr>
            <w:tcW w:w="787" w:type="pct"/>
          </w:tcPr>
          <w:p w:rsidR="00B219D0" w:rsidRPr="00637A28" w:rsidRDefault="00B219D0" w:rsidP="00582BBE">
            <w:pPr>
              <w:shd w:val="clear" w:color="auto" w:fill="FFFFFF"/>
              <w:jc w:val="right"/>
              <w:rPr>
                <w:rFonts w:ascii="Times New Roman" w:hAnsi="Times New Roman"/>
                <w:sz w:val="24"/>
                <w:szCs w:val="24"/>
              </w:rPr>
            </w:pPr>
            <w:r w:rsidRPr="00637A28">
              <w:rPr>
                <w:rFonts w:ascii="Times New Roman" w:hAnsi="Times New Roman"/>
                <w:color w:val="000000"/>
                <w:sz w:val="24"/>
                <w:szCs w:val="24"/>
              </w:rPr>
              <w:t>38 547</w:t>
            </w:r>
          </w:p>
        </w:tc>
      </w:tr>
      <w:tr w:rsidR="00B219D0" w:rsidRPr="00637A28" w:rsidTr="00582BBE">
        <w:trPr>
          <w:trHeight w:val="894"/>
        </w:trPr>
        <w:tc>
          <w:tcPr>
            <w:tcW w:w="810" w:type="pct"/>
          </w:tcPr>
          <w:p w:rsidR="00B219D0" w:rsidRPr="00637A28" w:rsidRDefault="00B219D0" w:rsidP="00582BBE">
            <w:pPr>
              <w:shd w:val="clear" w:color="auto" w:fill="FFFFFF"/>
              <w:spacing w:line="221" w:lineRule="exact"/>
              <w:rPr>
                <w:rFonts w:ascii="Times New Roman" w:hAnsi="Times New Roman"/>
                <w:sz w:val="24"/>
                <w:szCs w:val="24"/>
              </w:rPr>
            </w:pPr>
            <w:r w:rsidRPr="00637A28">
              <w:rPr>
                <w:rFonts w:ascii="Times New Roman" w:hAnsi="Times New Roman"/>
                <w:color w:val="000000"/>
                <w:sz w:val="24"/>
                <w:szCs w:val="24"/>
              </w:rPr>
              <w:t>Прочие доходы, связанные с вознагражде нием</w:t>
            </w:r>
          </w:p>
        </w:tc>
        <w:tc>
          <w:tcPr>
            <w:tcW w:w="704" w:type="pct"/>
          </w:tcPr>
          <w:p w:rsidR="00B219D0" w:rsidRPr="00637A28" w:rsidRDefault="00B219D0" w:rsidP="00582BBE">
            <w:pPr>
              <w:shd w:val="clear" w:color="auto" w:fill="FFFFFF"/>
              <w:jc w:val="right"/>
              <w:rPr>
                <w:rFonts w:ascii="Times New Roman" w:hAnsi="Times New Roman"/>
                <w:sz w:val="24"/>
                <w:szCs w:val="24"/>
              </w:rPr>
            </w:pPr>
            <w:r w:rsidRPr="00637A28">
              <w:rPr>
                <w:rFonts w:ascii="Times New Roman" w:hAnsi="Times New Roman"/>
                <w:color w:val="000000"/>
                <w:sz w:val="24"/>
                <w:szCs w:val="24"/>
              </w:rPr>
              <w:t>40 970</w:t>
            </w:r>
          </w:p>
        </w:tc>
        <w:tc>
          <w:tcPr>
            <w:tcW w:w="401" w:type="pct"/>
          </w:tcPr>
          <w:p w:rsidR="00B219D0" w:rsidRPr="00637A28" w:rsidRDefault="00B219D0" w:rsidP="00582BBE">
            <w:pPr>
              <w:shd w:val="clear" w:color="auto" w:fill="FFFFFF"/>
              <w:rPr>
                <w:rFonts w:ascii="Times New Roman" w:hAnsi="Times New Roman"/>
                <w:sz w:val="24"/>
                <w:szCs w:val="24"/>
              </w:rPr>
            </w:pPr>
            <w:r w:rsidRPr="00637A28">
              <w:rPr>
                <w:rFonts w:ascii="Times New Roman" w:hAnsi="Times New Roman"/>
                <w:color w:val="000000"/>
                <w:sz w:val="24"/>
                <w:szCs w:val="24"/>
              </w:rPr>
              <w:t>2,32</w:t>
            </w:r>
          </w:p>
        </w:tc>
        <w:tc>
          <w:tcPr>
            <w:tcW w:w="600" w:type="pct"/>
          </w:tcPr>
          <w:p w:rsidR="00B219D0" w:rsidRPr="00637A28" w:rsidRDefault="00B219D0" w:rsidP="00582BBE">
            <w:pPr>
              <w:shd w:val="clear" w:color="auto" w:fill="FFFFFF"/>
              <w:jc w:val="right"/>
              <w:rPr>
                <w:rFonts w:ascii="Times New Roman" w:hAnsi="Times New Roman"/>
                <w:sz w:val="24"/>
                <w:szCs w:val="24"/>
              </w:rPr>
            </w:pPr>
            <w:r w:rsidRPr="00637A28">
              <w:rPr>
                <w:rFonts w:ascii="Times New Roman" w:hAnsi="Times New Roman"/>
                <w:color w:val="000000"/>
                <w:sz w:val="24"/>
                <w:szCs w:val="24"/>
              </w:rPr>
              <w:t>94 931</w:t>
            </w:r>
          </w:p>
        </w:tc>
        <w:tc>
          <w:tcPr>
            <w:tcW w:w="387" w:type="pct"/>
          </w:tcPr>
          <w:p w:rsidR="00B219D0" w:rsidRPr="00637A28" w:rsidRDefault="00B219D0" w:rsidP="00582BBE">
            <w:pPr>
              <w:shd w:val="clear" w:color="auto" w:fill="FFFFFF"/>
              <w:rPr>
                <w:rFonts w:ascii="Times New Roman" w:hAnsi="Times New Roman"/>
                <w:sz w:val="24"/>
                <w:szCs w:val="24"/>
              </w:rPr>
            </w:pPr>
            <w:r w:rsidRPr="00637A28">
              <w:rPr>
                <w:rFonts w:ascii="Times New Roman" w:hAnsi="Times New Roman"/>
                <w:color w:val="000000"/>
                <w:sz w:val="24"/>
                <w:szCs w:val="24"/>
              </w:rPr>
              <w:t>1,09</w:t>
            </w:r>
          </w:p>
        </w:tc>
        <w:tc>
          <w:tcPr>
            <w:tcW w:w="610" w:type="pct"/>
          </w:tcPr>
          <w:p w:rsidR="00B219D0" w:rsidRPr="00637A28" w:rsidRDefault="00B219D0" w:rsidP="00582BBE">
            <w:pPr>
              <w:shd w:val="clear" w:color="auto" w:fill="FFFFFF"/>
              <w:jc w:val="right"/>
              <w:rPr>
                <w:rFonts w:ascii="Times New Roman" w:hAnsi="Times New Roman"/>
                <w:sz w:val="24"/>
                <w:szCs w:val="24"/>
              </w:rPr>
            </w:pPr>
            <w:r w:rsidRPr="00637A28">
              <w:rPr>
                <w:rFonts w:ascii="Times New Roman" w:hAnsi="Times New Roman"/>
                <w:color w:val="000000"/>
                <w:sz w:val="24"/>
                <w:szCs w:val="24"/>
              </w:rPr>
              <w:t>103 957</w:t>
            </w:r>
          </w:p>
        </w:tc>
        <w:tc>
          <w:tcPr>
            <w:tcW w:w="700" w:type="pct"/>
          </w:tcPr>
          <w:p w:rsidR="00B219D0" w:rsidRPr="00637A28" w:rsidRDefault="00B219D0" w:rsidP="00582BBE">
            <w:pPr>
              <w:shd w:val="clear" w:color="auto" w:fill="FFFFFF"/>
              <w:jc w:val="right"/>
              <w:rPr>
                <w:rFonts w:ascii="Times New Roman" w:hAnsi="Times New Roman"/>
                <w:sz w:val="24"/>
                <w:szCs w:val="24"/>
              </w:rPr>
            </w:pPr>
            <w:r w:rsidRPr="00637A28">
              <w:rPr>
                <w:rFonts w:ascii="Times New Roman" w:hAnsi="Times New Roman"/>
                <w:color w:val="000000"/>
                <w:sz w:val="24"/>
                <w:szCs w:val="24"/>
              </w:rPr>
              <w:t>351 954</w:t>
            </w:r>
          </w:p>
        </w:tc>
        <w:tc>
          <w:tcPr>
            <w:tcW w:w="787" w:type="pct"/>
          </w:tcPr>
          <w:p w:rsidR="00B219D0" w:rsidRPr="00637A28" w:rsidRDefault="00B219D0" w:rsidP="00582BBE">
            <w:pPr>
              <w:shd w:val="clear" w:color="auto" w:fill="FFFFFF"/>
              <w:jc w:val="right"/>
              <w:rPr>
                <w:rFonts w:ascii="Times New Roman" w:hAnsi="Times New Roman"/>
                <w:sz w:val="24"/>
                <w:szCs w:val="24"/>
              </w:rPr>
            </w:pPr>
            <w:r w:rsidRPr="00637A28">
              <w:rPr>
                <w:rFonts w:ascii="Times New Roman" w:hAnsi="Times New Roman"/>
                <w:color w:val="000000"/>
                <w:sz w:val="24"/>
                <w:szCs w:val="24"/>
              </w:rPr>
              <w:t>429 006</w:t>
            </w:r>
          </w:p>
        </w:tc>
      </w:tr>
      <w:tr w:rsidR="00B219D0" w:rsidRPr="00637A28" w:rsidTr="00582BBE">
        <w:trPr>
          <w:trHeight w:val="359"/>
        </w:trPr>
        <w:tc>
          <w:tcPr>
            <w:tcW w:w="810" w:type="pct"/>
          </w:tcPr>
          <w:p w:rsidR="00B219D0" w:rsidRPr="00637A28" w:rsidRDefault="00B219D0" w:rsidP="00582BBE">
            <w:pPr>
              <w:shd w:val="clear" w:color="auto" w:fill="FFFFFF"/>
              <w:rPr>
                <w:rFonts w:ascii="Times New Roman" w:hAnsi="Times New Roman"/>
                <w:sz w:val="24"/>
                <w:szCs w:val="24"/>
              </w:rPr>
            </w:pPr>
            <w:r w:rsidRPr="00637A28">
              <w:rPr>
                <w:rFonts w:ascii="Times New Roman" w:hAnsi="Times New Roman"/>
                <w:bCs/>
                <w:color w:val="000000"/>
                <w:sz w:val="24"/>
                <w:szCs w:val="24"/>
              </w:rPr>
              <w:t>Прочие доходы</w:t>
            </w:r>
          </w:p>
        </w:tc>
        <w:tc>
          <w:tcPr>
            <w:tcW w:w="704" w:type="pct"/>
          </w:tcPr>
          <w:p w:rsidR="00B219D0" w:rsidRPr="00637A28" w:rsidRDefault="00B219D0" w:rsidP="00582BBE">
            <w:pPr>
              <w:shd w:val="clear" w:color="auto" w:fill="FFFFFF"/>
              <w:jc w:val="right"/>
              <w:rPr>
                <w:rFonts w:ascii="Times New Roman" w:hAnsi="Times New Roman"/>
                <w:sz w:val="24"/>
                <w:szCs w:val="24"/>
              </w:rPr>
            </w:pPr>
            <w:r w:rsidRPr="00637A28">
              <w:rPr>
                <w:rFonts w:ascii="Times New Roman" w:hAnsi="Times New Roman"/>
                <w:bCs/>
                <w:color w:val="000000"/>
                <w:sz w:val="24"/>
                <w:szCs w:val="24"/>
              </w:rPr>
              <w:t>258 952</w:t>
            </w:r>
          </w:p>
        </w:tc>
        <w:tc>
          <w:tcPr>
            <w:tcW w:w="401" w:type="pct"/>
          </w:tcPr>
          <w:p w:rsidR="00B219D0" w:rsidRPr="00637A28" w:rsidRDefault="00B219D0" w:rsidP="00582BBE">
            <w:pPr>
              <w:shd w:val="clear" w:color="auto" w:fill="FFFFFF"/>
              <w:rPr>
                <w:rFonts w:ascii="Times New Roman" w:hAnsi="Times New Roman"/>
                <w:sz w:val="24"/>
                <w:szCs w:val="24"/>
              </w:rPr>
            </w:pPr>
            <w:r w:rsidRPr="00637A28">
              <w:rPr>
                <w:rFonts w:ascii="Times New Roman" w:hAnsi="Times New Roman"/>
                <w:color w:val="000000"/>
                <w:sz w:val="24"/>
                <w:szCs w:val="24"/>
              </w:rPr>
              <w:t>1,12</w:t>
            </w:r>
          </w:p>
        </w:tc>
        <w:tc>
          <w:tcPr>
            <w:tcW w:w="600" w:type="pct"/>
          </w:tcPr>
          <w:p w:rsidR="00B219D0" w:rsidRPr="00637A28" w:rsidRDefault="00B219D0" w:rsidP="00582BBE">
            <w:pPr>
              <w:shd w:val="clear" w:color="auto" w:fill="FFFFFF"/>
              <w:jc w:val="right"/>
              <w:rPr>
                <w:rFonts w:ascii="Times New Roman" w:hAnsi="Times New Roman"/>
                <w:sz w:val="24"/>
                <w:szCs w:val="24"/>
              </w:rPr>
            </w:pPr>
            <w:r w:rsidRPr="00637A28">
              <w:rPr>
                <w:rFonts w:ascii="Times New Roman" w:hAnsi="Times New Roman"/>
                <w:bCs/>
                <w:color w:val="000000"/>
                <w:sz w:val="24"/>
                <w:szCs w:val="24"/>
              </w:rPr>
              <w:t>289 930</w:t>
            </w:r>
          </w:p>
        </w:tc>
        <w:tc>
          <w:tcPr>
            <w:tcW w:w="387" w:type="pct"/>
          </w:tcPr>
          <w:p w:rsidR="00B219D0" w:rsidRPr="00637A28" w:rsidRDefault="00B219D0" w:rsidP="00582BBE">
            <w:pPr>
              <w:shd w:val="clear" w:color="auto" w:fill="FFFFFF"/>
              <w:rPr>
                <w:rFonts w:ascii="Times New Roman" w:hAnsi="Times New Roman"/>
                <w:sz w:val="24"/>
                <w:szCs w:val="24"/>
              </w:rPr>
            </w:pPr>
            <w:r w:rsidRPr="00637A28">
              <w:rPr>
                <w:rFonts w:ascii="Times New Roman" w:hAnsi="Times New Roman"/>
                <w:bCs/>
                <w:color w:val="000000"/>
                <w:sz w:val="24"/>
                <w:szCs w:val="24"/>
              </w:rPr>
              <w:t>1,06</w:t>
            </w:r>
          </w:p>
        </w:tc>
        <w:tc>
          <w:tcPr>
            <w:tcW w:w="610" w:type="pct"/>
          </w:tcPr>
          <w:p w:rsidR="00B219D0" w:rsidRPr="00637A28" w:rsidRDefault="00B219D0" w:rsidP="00582BBE">
            <w:pPr>
              <w:shd w:val="clear" w:color="auto" w:fill="FFFFFF"/>
              <w:jc w:val="right"/>
              <w:rPr>
                <w:rFonts w:ascii="Times New Roman" w:hAnsi="Times New Roman"/>
                <w:sz w:val="24"/>
                <w:szCs w:val="24"/>
              </w:rPr>
            </w:pPr>
            <w:r w:rsidRPr="00637A28">
              <w:rPr>
                <w:rFonts w:ascii="Times New Roman" w:hAnsi="Times New Roman"/>
                <w:bCs/>
                <w:color w:val="000000"/>
                <w:sz w:val="24"/>
                <w:szCs w:val="24"/>
              </w:rPr>
              <w:t>307 662</w:t>
            </w:r>
          </w:p>
        </w:tc>
        <w:tc>
          <w:tcPr>
            <w:tcW w:w="700" w:type="pct"/>
          </w:tcPr>
          <w:p w:rsidR="00B219D0" w:rsidRPr="00637A28" w:rsidRDefault="00B219D0" w:rsidP="00582BBE">
            <w:pPr>
              <w:shd w:val="clear" w:color="auto" w:fill="FFFFFF"/>
              <w:jc w:val="right"/>
              <w:rPr>
                <w:rFonts w:ascii="Times New Roman" w:hAnsi="Times New Roman"/>
                <w:sz w:val="24"/>
                <w:szCs w:val="24"/>
              </w:rPr>
            </w:pPr>
            <w:r w:rsidRPr="00637A28">
              <w:rPr>
                <w:rFonts w:ascii="Times New Roman" w:hAnsi="Times New Roman"/>
                <w:bCs/>
                <w:color w:val="000000"/>
                <w:sz w:val="24"/>
                <w:szCs w:val="24"/>
              </w:rPr>
              <w:t>439 631</w:t>
            </w:r>
          </w:p>
        </w:tc>
        <w:tc>
          <w:tcPr>
            <w:tcW w:w="787" w:type="pct"/>
          </w:tcPr>
          <w:p w:rsidR="00B219D0" w:rsidRPr="00637A28" w:rsidRDefault="00B219D0" w:rsidP="00582BBE">
            <w:pPr>
              <w:shd w:val="clear" w:color="auto" w:fill="FFFFFF"/>
              <w:jc w:val="right"/>
              <w:rPr>
                <w:rFonts w:ascii="Times New Roman" w:hAnsi="Times New Roman"/>
                <w:sz w:val="24"/>
                <w:szCs w:val="24"/>
              </w:rPr>
            </w:pPr>
            <w:r w:rsidRPr="00637A28">
              <w:rPr>
                <w:rFonts w:ascii="Times New Roman" w:hAnsi="Times New Roman"/>
                <w:bCs/>
                <w:color w:val="000000"/>
                <w:sz w:val="24"/>
                <w:szCs w:val="24"/>
              </w:rPr>
              <w:t>584 072</w:t>
            </w:r>
          </w:p>
        </w:tc>
      </w:tr>
      <w:tr w:rsidR="00B219D0" w:rsidRPr="00637A28" w:rsidTr="00582BBE">
        <w:trPr>
          <w:trHeight w:val="161"/>
        </w:trPr>
        <w:tc>
          <w:tcPr>
            <w:tcW w:w="810" w:type="pct"/>
          </w:tcPr>
          <w:p w:rsidR="00B219D0" w:rsidRPr="00637A28" w:rsidRDefault="00B219D0" w:rsidP="00582BBE">
            <w:pPr>
              <w:shd w:val="clear" w:color="auto" w:fill="FFFFFF"/>
              <w:rPr>
                <w:rFonts w:ascii="Times New Roman" w:hAnsi="Times New Roman"/>
                <w:bCs/>
                <w:color w:val="000000"/>
                <w:sz w:val="24"/>
                <w:szCs w:val="24"/>
              </w:rPr>
            </w:pPr>
            <w:r w:rsidRPr="00637A28">
              <w:rPr>
                <w:rFonts w:ascii="Times New Roman" w:hAnsi="Times New Roman"/>
                <w:bCs/>
                <w:color w:val="000000"/>
                <w:sz w:val="24"/>
                <w:szCs w:val="24"/>
              </w:rPr>
              <w:t>Итого доходов</w:t>
            </w:r>
          </w:p>
        </w:tc>
        <w:tc>
          <w:tcPr>
            <w:tcW w:w="704" w:type="pct"/>
          </w:tcPr>
          <w:p w:rsidR="00B219D0" w:rsidRPr="00637A28" w:rsidRDefault="00B219D0" w:rsidP="00582BBE">
            <w:pPr>
              <w:shd w:val="clear" w:color="auto" w:fill="FFFFFF"/>
              <w:jc w:val="right"/>
              <w:rPr>
                <w:rFonts w:ascii="Times New Roman" w:hAnsi="Times New Roman"/>
                <w:bCs/>
                <w:color w:val="000000"/>
                <w:sz w:val="24"/>
                <w:szCs w:val="24"/>
              </w:rPr>
            </w:pPr>
            <w:r w:rsidRPr="00637A28">
              <w:rPr>
                <w:rFonts w:ascii="Times New Roman" w:hAnsi="Times New Roman"/>
                <w:bCs/>
                <w:color w:val="000000"/>
                <w:sz w:val="24"/>
                <w:szCs w:val="24"/>
              </w:rPr>
              <w:t>1811133</w:t>
            </w:r>
          </w:p>
        </w:tc>
        <w:tc>
          <w:tcPr>
            <w:tcW w:w="401" w:type="pct"/>
          </w:tcPr>
          <w:p w:rsidR="00B219D0" w:rsidRPr="00637A28" w:rsidRDefault="00B219D0" w:rsidP="00582BBE">
            <w:pPr>
              <w:shd w:val="clear" w:color="auto" w:fill="FFFFFF"/>
              <w:rPr>
                <w:rFonts w:ascii="Times New Roman" w:hAnsi="Times New Roman"/>
                <w:color w:val="000000"/>
                <w:sz w:val="24"/>
                <w:szCs w:val="24"/>
              </w:rPr>
            </w:pPr>
            <w:r w:rsidRPr="00637A28">
              <w:rPr>
                <w:rFonts w:ascii="Times New Roman" w:hAnsi="Times New Roman"/>
                <w:color w:val="000000"/>
                <w:sz w:val="24"/>
                <w:szCs w:val="24"/>
              </w:rPr>
              <w:t>1,31</w:t>
            </w:r>
          </w:p>
        </w:tc>
        <w:tc>
          <w:tcPr>
            <w:tcW w:w="600" w:type="pct"/>
          </w:tcPr>
          <w:p w:rsidR="00B219D0" w:rsidRPr="00637A28" w:rsidRDefault="00B219D0" w:rsidP="00582BBE">
            <w:pPr>
              <w:shd w:val="clear" w:color="auto" w:fill="FFFFFF"/>
              <w:jc w:val="right"/>
              <w:rPr>
                <w:rFonts w:ascii="Times New Roman" w:hAnsi="Times New Roman"/>
                <w:bCs/>
                <w:color w:val="000000"/>
                <w:sz w:val="24"/>
                <w:szCs w:val="24"/>
              </w:rPr>
            </w:pPr>
            <w:r w:rsidRPr="00637A28">
              <w:rPr>
                <w:rFonts w:ascii="Times New Roman" w:hAnsi="Times New Roman"/>
                <w:bCs/>
                <w:color w:val="000000"/>
                <w:sz w:val="24"/>
                <w:szCs w:val="24"/>
              </w:rPr>
              <w:t>2376822</w:t>
            </w:r>
          </w:p>
        </w:tc>
        <w:tc>
          <w:tcPr>
            <w:tcW w:w="387" w:type="pct"/>
          </w:tcPr>
          <w:p w:rsidR="00B219D0" w:rsidRPr="00637A28" w:rsidRDefault="00B219D0" w:rsidP="00582BBE">
            <w:pPr>
              <w:shd w:val="clear" w:color="auto" w:fill="FFFFFF"/>
              <w:rPr>
                <w:rFonts w:ascii="Times New Roman" w:hAnsi="Times New Roman"/>
                <w:bCs/>
                <w:color w:val="000000"/>
                <w:sz w:val="24"/>
                <w:szCs w:val="24"/>
              </w:rPr>
            </w:pPr>
            <w:r w:rsidRPr="00637A28">
              <w:rPr>
                <w:rFonts w:ascii="Times New Roman" w:hAnsi="Times New Roman"/>
                <w:bCs/>
                <w:color w:val="000000"/>
                <w:sz w:val="24"/>
                <w:szCs w:val="24"/>
              </w:rPr>
              <w:t>1,47</w:t>
            </w:r>
          </w:p>
        </w:tc>
        <w:tc>
          <w:tcPr>
            <w:tcW w:w="610" w:type="pct"/>
          </w:tcPr>
          <w:p w:rsidR="00B219D0" w:rsidRPr="00637A28" w:rsidRDefault="00B219D0" w:rsidP="00582BBE">
            <w:pPr>
              <w:shd w:val="clear" w:color="auto" w:fill="FFFFFF"/>
              <w:jc w:val="right"/>
              <w:rPr>
                <w:rFonts w:ascii="Times New Roman" w:hAnsi="Times New Roman"/>
                <w:bCs/>
                <w:color w:val="000000"/>
                <w:sz w:val="24"/>
                <w:szCs w:val="24"/>
              </w:rPr>
            </w:pPr>
            <w:r w:rsidRPr="00637A28">
              <w:rPr>
                <w:rFonts w:ascii="Times New Roman" w:hAnsi="Times New Roman"/>
                <w:bCs/>
                <w:color w:val="000000"/>
                <w:sz w:val="24"/>
                <w:szCs w:val="24"/>
              </w:rPr>
              <w:t>3491129</w:t>
            </w:r>
          </w:p>
        </w:tc>
        <w:tc>
          <w:tcPr>
            <w:tcW w:w="700" w:type="pct"/>
          </w:tcPr>
          <w:p w:rsidR="00B219D0" w:rsidRPr="00637A28" w:rsidRDefault="00B219D0" w:rsidP="00582BBE">
            <w:pPr>
              <w:shd w:val="clear" w:color="auto" w:fill="FFFFFF"/>
              <w:jc w:val="right"/>
              <w:rPr>
                <w:rFonts w:ascii="Times New Roman" w:hAnsi="Times New Roman"/>
                <w:bCs/>
                <w:color w:val="000000"/>
                <w:sz w:val="24"/>
                <w:szCs w:val="24"/>
              </w:rPr>
            </w:pPr>
            <w:r w:rsidRPr="00637A28">
              <w:rPr>
                <w:rFonts w:ascii="Times New Roman" w:hAnsi="Times New Roman"/>
                <w:bCs/>
                <w:color w:val="000000"/>
                <w:sz w:val="24"/>
                <w:szCs w:val="24"/>
              </w:rPr>
              <w:t>3635177</w:t>
            </w:r>
          </w:p>
        </w:tc>
        <w:tc>
          <w:tcPr>
            <w:tcW w:w="787" w:type="pct"/>
          </w:tcPr>
          <w:p w:rsidR="00B219D0" w:rsidRPr="00637A28" w:rsidRDefault="00B219D0" w:rsidP="00582BBE">
            <w:pPr>
              <w:shd w:val="clear" w:color="auto" w:fill="FFFFFF"/>
              <w:jc w:val="right"/>
              <w:rPr>
                <w:rFonts w:ascii="Times New Roman" w:hAnsi="Times New Roman"/>
                <w:bCs/>
                <w:color w:val="000000"/>
                <w:sz w:val="24"/>
                <w:szCs w:val="24"/>
              </w:rPr>
            </w:pPr>
            <w:r w:rsidRPr="00637A28">
              <w:rPr>
                <w:rFonts w:ascii="Times New Roman" w:hAnsi="Times New Roman"/>
                <w:bCs/>
                <w:color w:val="000000"/>
                <w:sz w:val="24"/>
                <w:szCs w:val="24"/>
              </w:rPr>
              <w:t>4860844</w:t>
            </w:r>
          </w:p>
        </w:tc>
      </w:tr>
    </w:tbl>
    <w:p w:rsidR="00B219D0" w:rsidRPr="00573416" w:rsidRDefault="00B219D0" w:rsidP="00573416">
      <w:pPr>
        <w:ind w:firstLine="709"/>
        <w:jc w:val="both"/>
        <w:rPr>
          <w:rFonts w:ascii="Times New Roman" w:hAnsi="Times New Roman"/>
          <w:sz w:val="28"/>
          <w:szCs w:val="28"/>
        </w:rPr>
      </w:pPr>
    </w:p>
    <w:p w:rsidR="00B219D0" w:rsidRPr="00573416" w:rsidRDefault="00B219D0" w:rsidP="00573416">
      <w:pPr>
        <w:ind w:firstLine="709"/>
        <w:jc w:val="both"/>
        <w:rPr>
          <w:rFonts w:ascii="Times New Roman" w:hAnsi="Times New Roman"/>
          <w:sz w:val="28"/>
          <w:szCs w:val="28"/>
        </w:rPr>
      </w:pPr>
      <w:r w:rsidRPr="00573416">
        <w:rPr>
          <w:rFonts w:ascii="Times New Roman" w:hAnsi="Times New Roman"/>
          <w:sz w:val="28"/>
          <w:szCs w:val="28"/>
        </w:rPr>
        <w:t>За период 2006 г. – 2008 г. доход по вознаграждению АО «КазАгроФинанс» увеличился в 2,05 раз. При этом за 3 квартала 2009 г. по этой же статье произошло 34,3% увеличение по сравнению с 2008г. Ввиду особенностей операционной деятельности АО «КазАгроФинанс» наибольшими статьями в структуре дохода по вознаграждениям являются доходы по предоставленным кредитам и оказанной временной финансовой помощи и доходы по финансовому лизингу (46,95% и 45,99% соответственно по результатам 2008 г.). Наименьшая доля дохода АО «КазАгроФинанс» приходится на доходы по размещенным вкладам. АО «КазАгроФинанс» ожидает, что доход по вознаграждению в 2009 г. составит 5 536 426,84 тыс. тенге</w:t>
      </w:r>
    </w:p>
    <w:p w:rsidR="00B219D0" w:rsidRPr="00573416" w:rsidRDefault="00B219D0" w:rsidP="00573416">
      <w:pPr>
        <w:autoSpaceDE w:val="0"/>
        <w:autoSpaceDN w:val="0"/>
        <w:adjustRightInd w:val="0"/>
        <w:rPr>
          <w:rFonts w:ascii="Times New Roman" w:hAnsi="Times New Roman"/>
          <w:b/>
          <w:bCs/>
          <w:sz w:val="28"/>
          <w:szCs w:val="28"/>
        </w:rPr>
      </w:pPr>
    </w:p>
    <w:p w:rsidR="00B219D0" w:rsidRDefault="00B219D0" w:rsidP="00573416">
      <w:pPr>
        <w:autoSpaceDE w:val="0"/>
        <w:autoSpaceDN w:val="0"/>
        <w:adjustRightInd w:val="0"/>
        <w:jc w:val="center"/>
        <w:rPr>
          <w:rFonts w:ascii="Times New Roman" w:hAnsi="Times New Roman"/>
          <w:b/>
          <w:bCs/>
          <w:noProof/>
          <w:sz w:val="28"/>
          <w:szCs w:val="28"/>
          <w:lang w:eastAsia="ru-RU"/>
        </w:rPr>
      </w:pPr>
    </w:p>
    <w:p w:rsidR="00B219D0" w:rsidRDefault="00B219D0" w:rsidP="00573416">
      <w:pPr>
        <w:autoSpaceDE w:val="0"/>
        <w:autoSpaceDN w:val="0"/>
        <w:adjustRightInd w:val="0"/>
        <w:jc w:val="center"/>
        <w:rPr>
          <w:rFonts w:ascii="Times New Roman" w:hAnsi="Times New Roman"/>
          <w:b/>
          <w:bCs/>
          <w:noProof/>
          <w:sz w:val="28"/>
          <w:szCs w:val="28"/>
          <w:lang w:eastAsia="ru-RU"/>
        </w:rPr>
      </w:pPr>
    </w:p>
    <w:p w:rsidR="00B219D0" w:rsidRDefault="00B219D0" w:rsidP="00573416">
      <w:pPr>
        <w:autoSpaceDE w:val="0"/>
        <w:autoSpaceDN w:val="0"/>
        <w:adjustRightInd w:val="0"/>
        <w:jc w:val="center"/>
        <w:rPr>
          <w:rFonts w:ascii="Times New Roman" w:hAnsi="Times New Roman"/>
          <w:b/>
          <w:bCs/>
          <w:noProof/>
          <w:sz w:val="28"/>
          <w:szCs w:val="28"/>
          <w:lang w:eastAsia="ru-RU"/>
        </w:rPr>
      </w:pPr>
    </w:p>
    <w:p w:rsidR="00B219D0" w:rsidRPr="00573416" w:rsidRDefault="00B219D0" w:rsidP="00582BBE">
      <w:pPr>
        <w:ind w:firstLine="709"/>
        <w:jc w:val="both"/>
        <w:rPr>
          <w:rFonts w:ascii="Times New Roman" w:hAnsi="Times New Roman"/>
          <w:sz w:val="28"/>
          <w:szCs w:val="28"/>
        </w:rPr>
      </w:pPr>
      <w:r w:rsidRPr="00573416">
        <w:rPr>
          <w:rFonts w:ascii="Times New Roman" w:hAnsi="Times New Roman"/>
          <w:sz w:val="28"/>
          <w:szCs w:val="28"/>
        </w:rPr>
        <w:t>Рисунок 2 - Структура доходов Эмитента в 2008 г.</w:t>
      </w:r>
    </w:p>
    <w:p w:rsidR="00B219D0" w:rsidRDefault="00B219D0" w:rsidP="00573416">
      <w:pPr>
        <w:autoSpaceDE w:val="0"/>
        <w:autoSpaceDN w:val="0"/>
        <w:adjustRightInd w:val="0"/>
        <w:jc w:val="center"/>
        <w:rPr>
          <w:rFonts w:ascii="Times New Roman" w:hAnsi="Times New Roman"/>
          <w:b/>
          <w:bCs/>
          <w:noProof/>
          <w:sz w:val="28"/>
          <w:szCs w:val="28"/>
          <w:lang w:eastAsia="ru-RU"/>
        </w:rPr>
      </w:pPr>
    </w:p>
    <w:p w:rsidR="00B219D0" w:rsidRDefault="00B219D0" w:rsidP="00573416">
      <w:pPr>
        <w:autoSpaceDE w:val="0"/>
        <w:autoSpaceDN w:val="0"/>
        <w:adjustRightInd w:val="0"/>
        <w:jc w:val="center"/>
        <w:rPr>
          <w:rFonts w:ascii="Times New Roman" w:hAnsi="Times New Roman"/>
          <w:b/>
          <w:bCs/>
          <w:noProof/>
          <w:sz w:val="28"/>
          <w:szCs w:val="28"/>
          <w:lang w:eastAsia="ru-RU"/>
        </w:rPr>
      </w:pPr>
    </w:p>
    <w:p w:rsidR="00B219D0" w:rsidRPr="00573416" w:rsidRDefault="002714B9" w:rsidP="00573416">
      <w:pPr>
        <w:autoSpaceDE w:val="0"/>
        <w:autoSpaceDN w:val="0"/>
        <w:adjustRightInd w:val="0"/>
        <w:jc w:val="center"/>
        <w:rPr>
          <w:rFonts w:ascii="Times New Roman" w:hAnsi="Times New Roman"/>
          <w:b/>
          <w:bCs/>
          <w:sz w:val="28"/>
          <w:szCs w:val="28"/>
        </w:rPr>
      </w:pPr>
      <w:r>
        <w:rPr>
          <w:rFonts w:ascii="Times New Roman" w:hAnsi="Times New Roman"/>
          <w:b/>
          <w:noProof/>
          <w:sz w:val="28"/>
          <w:szCs w:val="28"/>
          <w:lang w:eastAsia="ru-RU"/>
        </w:rPr>
        <w:pict>
          <v:shape id="Рисунок 2" o:spid="_x0000_i1026" type="#_x0000_t75" style="width:375pt;height:336pt;visibility:visible">
            <v:imagedata r:id="rId9" o:title=""/>
          </v:shape>
        </w:pict>
      </w:r>
    </w:p>
    <w:p w:rsidR="00B219D0" w:rsidRPr="00573416" w:rsidRDefault="00B219D0" w:rsidP="00573416">
      <w:pPr>
        <w:ind w:firstLine="709"/>
        <w:jc w:val="both"/>
        <w:rPr>
          <w:rFonts w:ascii="Times New Roman" w:hAnsi="Times New Roman"/>
          <w:sz w:val="28"/>
          <w:szCs w:val="28"/>
        </w:rPr>
      </w:pPr>
      <w:r w:rsidRPr="00573416">
        <w:rPr>
          <w:rFonts w:ascii="Times New Roman" w:hAnsi="Times New Roman"/>
          <w:sz w:val="28"/>
          <w:szCs w:val="28"/>
        </w:rPr>
        <w:t xml:space="preserve">Таблица </w:t>
      </w:r>
      <w:r>
        <w:rPr>
          <w:rFonts w:ascii="Times New Roman" w:hAnsi="Times New Roman"/>
          <w:sz w:val="28"/>
          <w:szCs w:val="28"/>
        </w:rPr>
        <w:t>3</w:t>
      </w:r>
      <w:r w:rsidRPr="00573416">
        <w:rPr>
          <w:rFonts w:ascii="Times New Roman" w:hAnsi="Times New Roman"/>
          <w:sz w:val="28"/>
          <w:szCs w:val="28"/>
        </w:rPr>
        <w:t xml:space="preserve"> – Расходы Эмитента, тыс. тенге</w:t>
      </w:r>
    </w:p>
    <w:p w:rsidR="00B219D0" w:rsidRPr="00573416" w:rsidRDefault="00B219D0" w:rsidP="00573416">
      <w:pPr>
        <w:autoSpaceDE w:val="0"/>
        <w:autoSpaceDN w:val="0"/>
        <w:adjustRightInd w:val="0"/>
        <w:rPr>
          <w:rFonts w:ascii="Times New Roman" w:hAnsi="Times New Roman"/>
          <w:b/>
          <w:bCs/>
          <w:color w:val="FFFFFF"/>
          <w:sz w:val="28"/>
          <w:szCs w:val="28"/>
        </w:rPr>
      </w:pPr>
      <w:r w:rsidRPr="00573416">
        <w:rPr>
          <w:rFonts w:ascii="Times New Roman" w:hAnsi="Times New Roman"/>
          <w:b/>
          <w:bCs/>
          <w:color w:val="FFFFFF"/>
          <w:sz w:val="28"/>
          <w:szCs w:val="28"/>
        </w:rPr>
        <w:t>2006 06/05 2007 07/06 2008 7 мес. 2009 01.10. 2009 2009</w:t>
      </w:r>
    </w:p>
    <w:tbl>
      <w:tblPr>
        <w:tblW w:w="5000" w:type="pct"/>
        <w:tblCellMar>
          <w:left w:w="40" w:type="dxa"/>
          <w:right w:w="40" w:type="dxa"/>
        </w:tblCellMar>
        <w:tblLook w:val="0000" w:firstRow="0" w:lastRow="0" w:firstColumn="0" w:lastColumn="0" w:noHBand="0" w:noVBand="0"/>
      </w:tblPr>
      <w:tblGrid>
        <w:gridCol w:w="2285"/>
        <w:gridCol w:w="803"/>
        <w:gridCol w:w="940"/>
        <w:gridCol w:w="1195"/>
        <w:gridCol w:w="678"/>
        <w:gridCol w:w="935"/>
        <w:gridCol w:w="1195"/>
        <w:gridCol w:w="1262"/>
      </w:tblGrid>
      <w:tr w:rsidR="00B219D0" w:rsidRPr="00637A28" w:rsidTr="00573416">
        <w:trPr>
          <w:trHeight w:hRule="exact" w:val="1219"/>
        </w:trPr>
        <w:tc>
          <w:tcPr>
            <w:tcW w:w="1229" w:type="pct"/>
            <w:tcBorders>
              <w:top w:val="single" w:sz="6" w:space="0" w:color="auto"/>
              <w:left w:val="single" w:sz="6" w:space="0" w:color="auto"/>
              <w:bottom w:val="single" w:sz="6" w:space="0" w:color="auto"/>
              <w:right w:val="single" w:sz="6" w:space="0" w:color="auto"/>
            </w:tcBorders>
            <w:shd w:val="clear" w:color="auto" w:fill="FFFFFF"/>
          </w:tcPr>
          <w:p w:rsidR="00B219D0" w:rsidRPr="00637A28" w:rsidRDefault="00B219D0" w:rsidP="00582BBE">
            <w:pPr>
              <w:shd w:val="clear" w:color="auto" w:fill="FFFFFF"/>
              <w:rPr>
                <w:rFonts w:ascii="Times New Roman" w:hAnsi="Times New Roman"/>
                <w:bCs/>
                <w:color w:val="000000"/>
                <w:sz w:val="24"/>
                <w:szCs w:val="24"/>
              </w:rPr>
            </w:pPr>
          </w:p>
        </w:tc>
        <w:tc>
          <w:tcPr>
            <w:tcW w:w="432"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2007</w:t>
            </w:r>
          </w:p>
        </w:tc>
        <w:tc>
          <w:tcPr>
            <w:tcW w:w="506"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07/0520</w:t>
            </w:r>
          </w:p>
        </w:tc>
        <w:tc>
          <w:tcPr>
            <w:tcW w:w="643"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07</w:t>
            </w:r>
          </w:p>
        </w:tc>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08/07</w:t>
            </w:r>
          </w:p>
        </w:tc>
        <w:tc>
          <w:tcPr>
            <w:tcW w:w="503"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sz w:val="24"/>
                <w:szCs w:val="24"/>
              </w:rPr>
              <w:t>2009</w:t>
            </w:r>
          </w:p>
        </w:tc>
        <w:tc>
          <w:tcPr>
            <w:tcW w:w="643"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7 мес.2009</w:t>
            </w:r>
          </w:p>
        </w:tc>
        <w:tc>
          <w:tcPr>
            <w:tcW w:w="679"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sz w:val="24"/>
                <w:szCs w:val="24"/>
              </w:rPr>
              <w:t>01.10.2009</w:t>
            </w:r>
          </w:p>
        </w:tc>
      </w:tr>
      <w:tr w:rsidR="00B219D0" w:rsidRPr="00637A28" w:rsidTr="00573416">
        <w:trPr>
          <w:trHeight w:hRule="exact" w:val="218"/>
        </w:trPr>
        <w:tc>
          <w:tcPr>
            <w:tcW w:w="1229" w:type="pct"/>
            <w:tcBorders>
              <w:top w:val="single" w:sz="6" w:space="0" w:color="auto"/>
              <w:left w:val="single" w:sz="6" w:space="0" w:color="auto"/>
              <w:bottom w:val="single" w:sz="6" w:space="0" w:color="auto"/>
              <w:right w:val="single" w:sz="6" w:space="0" w:color="auto"/>
            </w:tcBorders>
            <w:shd w:val="clear" w:color="auto" w:fill="FFFFFF"/>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1</w:t>
            </w:r>
          </w:p>
        </w:tc>
        <w:tc>
          <w:tcPr>
            <w:tcW w:w="432"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2</w:t>
            </w:r>
          </w:p>
        </w:tc>
        <w:tc>
          <w:tcPr>
            <w:tcW w:w="506"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3</w:t>
            </w:r>
          </w:p>
        </w:tc>
        <w:tc>
          <w:tcPr>
            <w:tcW w:w="643"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4</w:t>
            </w:r>
          </w:p>
        </w:tc>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5</w:t>
            </w:r>
          </w:p>
        </w:tc>
        <w:tc>
          <w:tcPr>
            <w:tcW w:w="503"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sz w:val="24"/>
                <w:szCs w:val="24"/>
              </w:rPr>
              <w:t>6</w:t>
            </w:r>
          </w:p>
        </w:tc>
        <w:tc>
          <w:tcPr>
            <w:tcW w:w="643"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7</w:t>
            </w:r>
          </w:p>
        </w:tc>
        <w:tc>
          <w:tcPr>
            <w:tcW w:w="679"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sz w:val="24"/>
                <w:szCs w:val="24"/>
              </w:rPr>
              <w:t>8</w:t>
            </w:r>
          </w:p>
        </w:tc>
      </w:tr>
      <w:tr w:rsidR="00B219D0" w:rsidRPr="00637A28" w:rsidTr="00573416">
        <w:trPr>
          <w:trHeight w:hRule="exact" w:val="710"/>
        </w:trPr>
        <w:tc>
          <w:tcPr>
            <w:tcW w:w="1229" w:type="pct"/>
            <w:tcBorders>
              <w:top w:val="single" w:sz="6" w:space="0" w:color="auto"/>
              <w:left w:val="single" w:sz="6" w:space="0" w:color="auto"/>
              <w:bottom w:val="single" w:sz="6" w:space="0" w:color="auto"/>
              <w:right w:val="single" w:sz="6" w:space="0" w:color="auto"/>
            </w:tcBorders>
            <w:shd w:val="clear" w:color="auto" w:fill="FFFFFF"/>
          </w:tcPr>
          <w:p w:rsidR="00B219D0" w:rsidRPr="00637A28" w:rsidRDefault="00B219D0" w:rsidP="00582BBE">
            <w:pPr>
              <w:shd w:val="clear" w:color="auto" w:fill="FFFFFF"/>
              <w:rPr>
                <w:rFonts w:ascii="Times New Roman" w:hAnsi="Times New Roman"/>
                <w:sz w:val="24"/>
                <w:szCs w:val="24"/>
              </w:rPr>
            </w:pPr>
            <w:r w:rsidRPr="00637A28">
              <w:rPr>
                <w:rFonts w:ascii="Times New Roman" w:hAnsi="Times New Roman"/>
                <w:bCs/>
                <w:color w:val="000000"/>
                <w:sz w:val="24"/>
                <w:szCs w:val="24"/>
              </w:rPr>
              <w:t>Себестоимость реализованной продукции</w:t>
            </w:r>
          </w:p>
        </w:tc>
        <w:tc>
          <w:tcPr>
            <w:tcW w:w="432"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bCs/>
                <w:color w:val="000000"/>
                <w:sz w:val="24"/>
                <w:szCs w:val="24"/>
              </w:rPr>
              <w:t>26 540,00</w:t>
            </w:r>
          </w:p>
        </w:tc>
        <w:tc>
          <w:tcPr>
            <w:tcW w:w="506"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bCs/>
                <w:color w:val="000000"/>
                <w:sz w:val="24"/>
                <w:szCs w:val="24"/>
              </w:rPr>
              <w:t>0,41</w:t>
            </w:r>
          </w:p>
        </w:tc>
        <w:tc>
          <w:tcPr>
            <w:tcW w:w="643"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bCs/>
                <w:color w:val="000000"/>
                <w:sz w:val="24"/>
                <w:szCs w:val="24"/>
              </w:rPr>
              <w:t>10968,00</w:t>
            </w:r>
          </w:p>
        </w:tc>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bCs/>
                <w:color w:val="000000"/>
                <w:sz w:val="24"/>
                <w:szCs w:val="24"/>
              </w:rPr>
              <w:t>0,10</w:t>
            </w:r>
          </w:p>
        </w:tc>
        <w:tc>
          <w:tcPr>
            <w:tcW w:w="503"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sz w:val="24"/>
                <w:szCs w:val="24"/>
              </w:rPr>
              <w:t>1043,00</w:t>
            </w:r>
          </w:p>
        </w:tc>
        <w:tc>
          <w:tcPr>
            <w:tcW w:w="643"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bCs/>
                <w:color w:val="000000"/>
                <w:sz w:val="24"/>
                <w:szCs w:val="24"/>
              </w:rPr>
              <w:t>24259,00</w:t>
            </w:r>
          </w:p>
        </w:tc>
        <w:tc>
          <w:tcPr>
            <w:tcW w:w="679"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sz w:val="24"/>
                <w:szCs w:val="24"/>
              </w:rPr>
              <w:t>-</w:t>
            </w:r>
          </w:p>
        </w:tc>
      </w:tr>
      <w:tr w:rsidR="00B219D0" w:rsidRPr="00637A28" w:rsidTr="00573416">
        <w:trPr>
          <w:trHeight w:hRule="exact" w:val="1075"/>
        </w:trPr>
        <w:tc>
          <w:tcPr>
            <w:tcW w:w="1229" w:type="pct"/>
            <w:tcBorders>
              <w:top w:val="single" w:sz="6" w:space="0" w:color="auto"/>
              <w:left w:val="single" w:sz="6" w:space="0" w:color="auto"/>
              <w:bottom w:val="single" w:sz="6" w:space="0" w:color="auto"/>
              <w:right w:val="single" w:sz="6" w:space="0" w:color="auto"/>
            </w:tcBorders>
            <w:shd w:val="clear" w:color="auto" w:fill="FFFFFF"/>
          </w:tcPr>
          <w:p w:rsidR="00B219D0" w:rsidRPr="00637A28" w:rsidRDefault="00B219D0" w:rsidP="00582BBE">
            <w:pPr>
              <w:shd w:val="clear" w:color="auto" w:fill="FFFFFF"/>
              <w:rPr>
                <w:rFonts w:ascii="Times New Roman" w:hAnsi="Times New Roman"/>
                <w:sz w:val="24"/>
                <w:szCs w:val="24"/>
              </w:rPr>
            </w:pPr>
            <w:r w:rsidRPr="00637A28">
              <w:rPr>
                <w:rFonts w:ascii="Times New Roman" w:hAnsi="Times New Roman"/>
                <w:bCs/>
                <w:color w:val="000000"/>
                <w:sz w:val="24"/>
                <w:szCs w:val="24"/>
              </w:rPr>
              <w:t>Расходы на реализацию продукции, в.т.ч.</w:t>
            </w:r>
          </w:p>
        </w:tc>
        <w:tc>
          <w:tcPr>
            <w:tcW w:w="432"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bCs/>
                <w:color w:val="000000"/>
                <w:sz w:val="24"/>
                <w:szCs w:val="24"/>
              </w:rPr>
              <w:t>156 739,00</w:t>
            </w:r>
          </w:p>
        </w:tc>
        <w:tc>
          <w:tcPr>
            <w:tcW w:w="506"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bCs/>
                <w:color w:val="000000"/>
                <w:sz w:val="24"/>
                <w:szCs w:val="24"/>
              </w:rPr>
              <w:t>1,37</w:t>
            </w:r>
          </w:p>
        </w:tc>
        <w:tc>
          <w:tcPr>
            <w:tcW w:w="643"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bCs/>
                <w:color w:val="000000"/>
                <w:sz w:val="24"/>
                <w:szCs w:val="24"/>
              </w:rPr>
              <w:t>215 308,00</w:t>
            </w:r>
          </w:p>
        </w:tc>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bCs/>
                <w:color w:val="000000"/>
                <w:sz w:val="24"/>
                <w:szCs w:val="24"/>
              </w:rPr>
              <w:t>1,31</w:t>
            </w:r>
          </w:p>
        </w:tc>
        <w:tc>
          <w:tcPr>
            <w:tcW w:w="503"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bCs/>
                <w:color w:val="000000"/>
                <w:sz w:val="24"/>
                <w:szCs w:val="24"/>
              </w:rPr>
              <w:t>281 366,00</w:t>
            </w:r>
          </w:p>
        </w:tc>
        <w:tc>
          <w:tcPr>
            <w:tcW w:w="643"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bCs/>
                <w:color w:val="000000"/>
                <w:sz w:val="24"/>
                <w:szCs w:val="24"/>
              </w:rPr>
              <w:t>196182,00</w:t>
            </w:r>
          </w:p>
        </w:tc>
        <w:tc>
          <w:tcPr>
            <w:tcW w:w="679"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bCs/>
                <w:color w:val="000000"/>
                <w:sz w:val="24"/>
                <w:szCs w:val="24"/>
              </w:rPr>
              <w:t>258 018,00</w:t>
            </w:r>
          </w:p>
        </w:tc>
      </w:tr>
      <w:tr w:rsidR="00B219D0" w:rsidRPr="00637A28" w:rsidTr="00573416">
        <w:trPr>
          <w:trHeight w:hRule="exact" w:val="344"/>
        </w:trPr>
        <w:tc>
          <w:tcPr>
            <w:tcW w:w="1229" w:type="pct"/>
            <w:tcBorders>
              <w:top w:val="single" w:sz="6" w:space="0" w:color="auto"/>
              <w:left w:val="single" w:sz="6" w:space="0" w:color="auto"/>
              <w:bottom w:val="single" w:sz="6" w:space="0" w:color="auto"/>
              <w:right w:val="single" w:sz="6" w:space="0" w:color="auto"/>
            </w:tcBorders>
            <w:shd w:val="clear" w:color="auto" w:fill="FFFFFF"/>
          </w:tcPr>
          <w:p w:rsidR="00B219D0" w:rsidRPr="00637A28" w:rsidRDefault="00B219D0" w:rsidP="00582BBE">
            <w:pPr>
              <w:shd w:val="clear" w:color="auto" w:fill="FFFFFF"/>
              <w:rPr>
                <w:rFonts w:ascii="Times New Roman" w:hAnsi="Times New Roman"/>
                <w:sz w:val="24"/>
                <w:szCs w:val="24"/>
              </w:rPr>
            </w:pPr>
            <w:r w:rsidRPr="00637A28">
              <w:rPr>
                <w:rFonts w:ascii="Times New Roman" w:hAnsi="Times New Roman"/>
                <w:color w:val="000000"/>
                <w:sz w:val="24"/>
                <w:szCs w:val="24"/>
              </w:rPr>
              <w:t>износ</w:t>
            </w:r>
          </w:p>
        </w:tc>
        <w:tc>
          <w:tcPr>
            <w:tcW w:w="432"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bCs/>
                <w:color w:val="000000"/>
                <w:sz w:val="24"/>
                <w:szCs w:val="24"/>
              </w:rPr>
              <w:t xml:space="preserve">8 </w:t>
            </w:r>
            <w:r w:rsidRPr="00637A28">
              <w:rPr>
                <w:rFonts w:ascii="Times New Roman" w:hAnsi="Times New Roman"/>
                <w:color w:val="000000"/>
                <w:sz w:val="24"/>
                <w:szCs w:val="24"/>
              </w:rPr>
              <w:t>691</w:t>
            </w:r>
          </w:p>
        </w:tc>
        <w:tc>
          <w:tcPr>
            <w:tcW w:w="506"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color w:val="000000"/>
                <w:sz w:val="24"/>
                <w:szCs w:val="24"/>
              </w:rPr>
              <w:t>1,09</w:t>
            </w:r>
          </w:p>
        </w:tc>
        <w:tc>
          <w:tcPr>
            <w:tcW w:w="643"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color w:val="000000"/>
                <w:sz w:val="24"/>
                <w:szCs w:val="24"/>
              </w:rPr>
              <w:t>9 484</w:t>
            </w:r>
          </w:p>
        </w:tc>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bCs/>
                <w:color w:val="000000"/>
                <w:sz w:val="24"/>
                <w:szCs w:val="24"/>
              </w:rPr>
              <w:t>1,36</w:t>
            </w:r>
          </w:p>
        </w:tc>
        <w:tc>
          <w:tcPr>
            <w:tcW w:w="503"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color w:val="000000"/>
                <w:sz w:val="24"/>
                <w:szCs w:val="24"/>
              </w:rPr>
              <w:t>12941</w:t>
            </w:r>
          </w:p>
        </w:tc>
        <w:tc>
          <w:tcPr>
            <w:tcW w:w="643"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color w:val="000000"/>
                <w:sz w:val="24"/>
                <w:szCs w:val="24"/>
              </w:rPr>
              <w:t>7 881</w:t>
            </w:r>
          </w:p>
        </w:tc>
        <w:tc>
          <w:tcPr>
            <w:tcW w:w="679"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bCs/>
                <w:color w:val="000000"/>
                <w:sz w:val="24"/>
                <w:szCs w:val="24"/>
              </w:rPr>
              <w:t xml:space="preserve">9 </w:t>
            </w:r>
            <w:r w:rsidRPr="00637A28">
              <w:rPr>
                <w:rFonts w:ascii="Times New Roman" w:hAnsi="Times New Roman"/>
                <w:color w:val="000000"/>
                <w:sz w:val="24"/>
                <w:szCs w:val="24"/>
              </w:rPr>
              <w:t>939</w:t>
            </w:r>
          </w:p>
        </w:tc>
      </w:tr>
      <w:tr w:rsidR="00B219D0" w:rsidRPr="00637A28" w:rsidTr="00573416">
        <w:trPr>
          <w:trHeight w:hRule="exact" w:val="369"/>
        </w:trPr>
        <w:tc>
          <w:tcPr>
            <w:tcW w:w="1229" w:type="pct"/>
            <w:tcBorders>
              <w:top w:val="single" w:sz="6" w:space="0" w:color="auto"/>
              <w:left w:val="single" w:sz="6" w:space="0" w:color="auto"/>
              <w:bottom w:val="single" w:sz="6" w:space="0" w:color="auto"/>
              <w:right w:val="single" w:sz="6" w:space="0" w:color="auto"/>
            </w:tcBorders>
            <w:shd w:val="clear" w:color="auto" w:fill="FFFFFF"/>
          </w:tcPr>
          <w:p w:rsidR="00B219D0" w:rsidRPr="00637A28" w:rsidRDefault="00B219D0" w:rsidP="00582BBE">
            <w:pPr>
              <w:shd w:val="clear" w:color="auto" w:fill="FFFFFF"/>
              <w:rPr>
                <w:rFonts w:ascii="Times New Roman" w:hAnsi="Times New Roman"/>
                <w:sz w:val="24"/>
                <w:szCs w:val="24"/>
              </w:rPr>
            </w:pPr>
            <w:r w:rsidRPr="00637A28">
              <w:rPr>
                <w:rFonts w:ascii="Times New Roman" w:hAnsi="Times New Roman"/>
                <w:color w:val="000000"/>
                <w:sz w:val="24"/>
                <w:szCs w:val="24"/>
              </w:rPr>
              <w:t>материалы</w:t>
            </w:r>
          </w:p>
        </w:tc>
        <w:tc>
          <w:tcPr>
            <w:tcW w:w="432"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bCs/>
                <w:color w:val="000000"/>
                <w:sz w:val="24"/>
                <w:szCs w:val="24"/>
              </w:rPr>
              <w:t xml:space="preserve">5 </w:t>
            </w:r>
            <w:r w:rsidRPr="00637A28">
              <w:rPr>
                <w:rFonts w:ascii="Times New Roman" w:hAnsi="Times New Roman"/>
                <w:color w:val="000000"/>
                <w:sz w:val="24"/>
                <w:szCs w:val="24"/>
              </w:rPr>
              <w:t>776</w:t>
            </w:r>
          </w:p>
        </w:tc>
        <w:tc>
          <w:tcPr>
            <w:tcW w:w="506"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color w:val="000000"/>
                <w:sz w:val="24"/>
                <w:szCs w:val="24"/>
              </w:rPr>
              <w:t>1,27</w:t>
            </w:r>
          </w:p>
        </w:tc>
        <w:tc>
          <w:tcPr>
            <w:tcW w:w="643"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color w:val="000000"/>
                <w:sz w:val="24"/>
                <w:szCs w:val="24"/>
              </w:rPr>
              <w:t>7 335</w:t>
            </w:r>
          </w:p>
        </w:tc>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bCs/>
                <w:color w:val="000000"/>
                <w:sz w:val="24"/>
                <w:szCs w:val="24"/>
              </w:rPr>
              <w:t>0,98</w:t>
            </w:r>
          </w:p>
        </w:tc>
        <w:tc>
          <w:tcPr>
            <w:tcW w:w="503"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color w:val="000000"/>
                <w:sz w:val="24"/>
                <w:szCs w:val="24"/>
              </w:rPr>
              <w:t>7213</w:t>
            </w:r>
          </w:p>
        </w:tc>
        <w:tc>
          <w:tcPr>
            <w:tcW w:w="643"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color w:val="000000"/>
                <w:sz w:val="24"/>
                <w:szCs w:val="24"/>
              </w:rPr>
              <w:t>5 894</w:t>
            </w:r>
          </w:p>
        </w:tc>
        <w:tc>
          <w:tcPr>
            <w:tcW w:w="679"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bCs/>
                <w:color w:val="000000"/>
                <w:sz w:val="24"/>
                <w:szCs w:val="24"/>
              </w:rPr>
              <w:t xml:space="preserve">7 </w:t>
            </w:r>
            <w:r w:rsidRPr="00637A28">
              <w:rPr>
                <w:rFonts w:ascii="Times New Roman" w:hAnsi="Times New Roman"/>
                <w:color w:val="000000"/>
                <w:sz w:val="24"/>
                <w:szCs w:val="24"/>
              </w:rPr>
              <w:t>832</w:t>
            </w:r>
          </w:p>
        </w:tc>
      </w:tr>
      <w:tr w:rsidR="00B219D0" w:rsidRPr="00637A28" w:rsidTr="00573416">
        <w:trPr>
          <w:trHeight w:hRule="exact" w:val="351"/>
        </w:trPr>
        <w:tc>
          <w:tcPr>
            <w:tcW w:w="1229" w:type="pct"/>
            <w:tcBorders>
              <w:top w:val="single" w:sz="6" w:space="0" w:color="auto"/>
              <w:left w:val="single" w:sz="6" w:space="0" w:color="auto"/>
              <w:bottom w:val="single" w:sz="6" w:space="0" w:color="auto"/>
              <w:right w:val="single" w:sz="6" w:space="0" w:color="auto"/>
            </w:tcBorders>
            <w:shd w:val="clear" w:color="auto" w:fill="FFFFFF"/>
          </w:tcPr>
          <w:p w:rsidR="00B219D0" w:rsidRPr="00637A28" w:rsidRDefault="00B219D0" w:rsidP="00582BBE">
            <w:pPr>
              <w:shd w:val="clear" w:color="auto" w:fill="FFFFFF"/>
              <w:rPr>
                <w:rFonts w:ascii="Times New Roman" w:hAnsi="Times New Roman"/>
                <w:sz w:val="24"/>
                <w:szCs w:val="24"/>
              </w:rPr>
            </w:pPr>
            <w:r w:rsidRPr="00637A28">
              <w:rPr>
                <w:rFonts w:ascii="Times New Roman" w:hAnsi="Times New Roman"/>
                <w:color w:val="000000"/>
                <w:sz w:val="24"/>
                <w:szCs w:val="24"/>
              </w:rPr>
              <w:t>зарплата</w:t>
            </w:r>
          </w:p>
        </w:tc>
        <w:tc>
          <w:tcPr>
            <w:tcW w:w="432"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color w:val="000000"/>
                <w:sz w:val="24"/>
                <w:szCs w:val="24"/>
              </w:rPr>
              <w:t>92 578</w:t>
            </w:r>
          </w:p>
        </w:tc>
        <w:tc>
          <w:tcPr>
            <w:tcW w:w="506"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color w:val="000000"/>
                <w:sz w:val="24"/>
                <w:szCs w:val="24"/>
              </w:rPr>
              <w:t>1,43</w:t>
            </w:r>
          </w:p>
        </w:tc>
        <w:tc>
          <w:tcPr>
            <w:tcW w:w="643"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color w:val="000000"/>
                <w:sz w:val="24"/>
                <w:szCs w:val="24"/>
              </w:rPr>
              <w:t>132 744</w:t>
            </w:r>
          </w:p>
        </w:tc>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bCs/>
                <w:color w:val="000000"/>
                <w:sz w:val="24"/>
                <w:szCs w:val="24"/>
              </w:rPr>
              <w:t>1,36</w:t>
            </w:r>
          </w:p>
        </w:tc>
        <w:tc>
          <w:tcPr>
            <w:tcW w:w="503"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color w:val="000000"/>
                <w:sz w:val="24"/>
                <w:szCs w:val="24"/>
              </w:rPr>
              <w:t>180911</w:t>
            </w:r>
          </w:p>
        </w:tc>
        <w:tc>
          <w:tcPr>
            <w:tcW w:w="643"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color w:val="000000"/>
                <w:sz w:val="24"/>
                <w:szCs w:val="24"/>
              </w:rPr>
              <w:t>136512</w:t>
            </w:r>
          </w:p>
        </w:tc>
        <w:tc>
          <w:tcPr>
            <w:tcW w:w="679"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color w:val="000000"/>
                <w:sz w:val="24"/>
                <w:szCs w:val="24"/>
              </w:rPr>
              <w:t>180 607</w:t>
            </w:r>
          </w:p>
        </w:tc>
      </w:tr>
      <w:tr w:rsidR="00B219D0" w:rsidRPr="00637A28" w:rsidTr="00573416">
        <w:trPr>
          <w:trHeight w:hRule="exact" w:val="360"/>
        </w:trPr>
        <w:tc>
          <w:tcPr>
            <w:tcW w:w="1229" w:type="pct"/>
            <w:tcBorders>
              <w:top w:val="single" w:sz="6" w:space="0" w:color="auto"/>
              <w:left w:val="single" w:sz="6" w:space="0" w:color="auto"/>
              <w:bottom w:val="single" w:sz="6" w:space="0" w:color="auto"/>
              <w:right w:val="single" w:sz="6" w:space="0" w:color="auto"/>
            </w:tcBorders>
            <w:shd w:val="clear" w:color="auto" w:fill="FFFFFF"/>
          </w:tcPr>
          <w:p w:rsidR="00B219D0" w:rsidRPr="00637A28" w:rsidRDefault="00B219D0" w:rsidP="00582BBE">
            <w:pPr>
              <w:shd w:val="clear" w:color="auto" w:fill="FFFFFF"/>
              <w:rPr>
                <w:rFonts w:ascii="Times New Roman" w:hAnsi="Times New Roman"/>
                <w:sz w:val="24"/>
                <w:szCs w:val="24"/>
              </w:rPr>
            </w:pPr>
            <w:r w:rsidRPr="00637A28">
              <w:rPr>
                <w:rFonts w:ascii="Times New Roman" w:hAnsi="Times New Roman"/>
                <w:color w:val="000000"/>
                <w:sz w:val="24"/>
                <w:szCs w:val="24"/>
              </w:rPr>
              <w:t>налоги</w:t>
            </w:r>
          </w:p>
        </w:tc>
        <w:tc>
          <w:tcPr>
            <w:tcW w:w="432"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color w:val="000000"/>
                <w:sz w:val="24"/>
                <w:szCs w:val="24"/>
              </w:rPr>
              <w:t>12 982</w:t>
            </w:r>
          </w:p>
        </w:tc>
        <w:tc>
          <w:tcPr>
            <w:tcW w:w="506"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color w:val="000000"/>
                <w:sz w:val="24"/>
                <w:szCs w:val="24"/>
              </w:rPr>
              <w:t>1,40</w:t>
            </w:r>
          </w:p>
        </w:tc>
        <w:tc>
          <w:tcPr>
            <w:tcW w:w="643"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color w:val="000000"/>
                <w:sz w:val="24"/>
                <w:szCs w:val="24"/>
              </w:rPr>
              <w:t>18 113</w:t>
            </w:r>
          </w:p>
        </w:tc>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bCs/>
                <w:color w:val="000000"/>
                <w:sz w:val="24"/>
                <w:szCs w:val="24"/>
              </w:rPr>
              <w:t>1,32</w:t>
            </w:r>
          </w:p>
        </w:tc>
        <w:tc>
          <w:tcPr>
            <w:tcW w:w="503"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color w:val="000000"/>
                <w:sz w:val="24"/>
                <w:szCs w:val="24"/>
              </w:rPr>
              <w:t>23 904</w:t>
            </w:r>
          </w:p>
        </w:tc>
        <w:tc>
          <w:tcPr>
            <w:tcW w:w="643"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color w:val="000000"/>
                <w:sz w:val="24"/>
                <w:szCs w:val="24"/>
              </w:rPr>
              <w:t>12 141</w:t>
            </w:r>
          </w:p>
        </w:tc>
        <w:tc>
          <w:tcPr>
            <w:tcW w:w="679"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color w:val="000000"/>
                <w:sz w:val="24"/>
                <w:szCs w:val="24"/>
              </w:rPr>
              <w:t>16 495</w:t>
            </w:r>
          </w:p>
        </w:tc>
      </w:tr>
      <w:tr w:rsidR="00B219D0" w:rsidRPr="00637A28" w:rsidTr="00573416">
        <w:trPr>
          <w:trHeight w:hRule="exact" w:val="716"/>
        </w:trPr>
        <w:tc>
          <w:tcPr>
            <w:tcW w:w="1229" w:type="pct"/>
            <w:tcBorders>
              <w:top w:val="single" w:sz="6" w:space="0" w:color="auto"/>
              <w:left w:val="single" w:sz="6" w:space="0" w:color="auto"/>
              <w:bottom w:val="single" w:sz="6" w:space="0" w:color="auto"/>
              <w:right w:val="single" w:sz="6" w:space="0" w:color="auto"/>
            </w:tcBorders>
            <w:shd w:val="clear" w:color="auto" w:fill="FFFFFF"/>
          </w:tcPr>
          <w:p w:rsidR="00B219D0" w:rsidRPr="00637A28" w:rsidRDefault="00B219D0" w:rsidP="00582BBE">
            <w:pPr>
              <w:shd w:val="clear" w:color="auto" w:fill="FFFFFF"/>
              <w:rPr>
                <w:rFonts w:ascii="Times New Roman" w:hAnsi="Times New Roman"/>
                <w:sz w:val="24"/>
                <w:szCs w:val="24"/>
              </w:rPr>
            </w:pPr>
            <w:r w:rsidRPr="00637A28">
              <w:rPr>
                <w:rFonts w:ascii="Times New Roman" w:hAnsi="Times New Roman"/>
                <w:color w:val="000000"/>
                <w:sz w:val="24"/>
                <w:szCs w:val="24"/>
              </w:rPr>
              <w:t>ремонт и обслуживания ОС</w:t>
            </w:r>
          </w:p>
        </w:tc>
        <w:tc>
          <w:tcPr>
            <w:tcW w:w="432"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bCs/>
                <w:color w:val="000000"/>
                <w:sz w:val="24"/>
                <w:szCs w:val="24"/>
              </w:rPr>
              <w:t xml:space="preserve">2 </w:t>
            </w:r>
            <w:r w:rsidRPr="00637A28">
              <w:rPr>
                <w:rFonts w:ascii="Times New Roman" w:hAnsi="Times New Roman"/>
                <w:color w:val="000000"/>
                <w:sz w:val="24"/>
                <w:szCs w:val="24"/>
              </w:rPr>
              <w:t>355</w:t>
            </w:r>
          </w:p>
        </w:tc>
        <w:tc>
          <w:tcPr>
            <w:tcW w:w="506"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color w:val="000000"/>
                <w:sz w:val="24"/>
                <w:szCs w:val="24"/>
              </w:rPr>
              <w:t>0,86</w:t>
            </w:r>
          </w:p>
        </w:tc>
        <w:tc>
          <w:tcPr>
            <w:tcW w:w="643"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color w:val="000000"/>
                <w:sz w:val="24"/>
                <w:szCs w:val="24"/>
              </w:rPr>
              <w:t>2 020</w:t>
            </w:r>
          </w:p>
        </w:tc>
        <w:tc>
          <w:tcPr>
            <w:tcW w:w="365"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bCs/>
                <w:color w:val="000000"/>
                <w:sz w:val="24"/>
                <w:szCs w:val="24"/>
              </w:rPr>
              <w:t>1,10</w:t>
            </w:r>
          </w:p>
        </w:tc>
        <w:tc>
          <w:tcPr>
            <w:tcW w:w="503"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color w:val="000000"/>
                <w:sz w:val="24"/>
                <w:szCs w:val="24"/>
              </w:rPr>
              <w:t>2215</w:t>
            </w:r>
          </w:p>
        </w:tc>
        <w:tc>
          <w:tcPr>
            <w:tcW w:w="643"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color w:val="000000"/>
                <w:sz w:val="24"/>
                <w:szCs w:val="24"/>
              </w:rPr>
              <w:t>2 199</w:t>
            </w:r>
          </w:p>
        </w:tc>
        <w:tc>
          <w:tcPr>
            <w:tcW w:w="679" w:type="pct"/>
            <w:tcBorders>
              <w:top w:val="single" w:sz="6" w:space="0" w:color="auto"/>
              <w:left w:val="single" w:sz="6" w:space="0" w:color="auto"/>
              <w:bottom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bCs/>
                <w:color w:val="000000"/>
                <w:sz w:val="24"/>
                <w:szCs w:val="24"/>
              </w:rPr>
              <w:t xml:space="preserve">2 </w:t>
            </w:r>
            <w:r w:rsidRPr="00637A28">
              <w:rPr>
                <w:rFonts w:ascii="Times New Roman" w:hAnsi="Times New Roman"/>
                <w:color w:val="000000"/>
                <w:sz w:val="24"/>
                <w:szCs w:val="24"/>
              </w:rPr>
              <w:t>982</w:t>
            </w:r>
          </w:p>
        </w:tc>
      </w:tr>
      <w:tr w:rsidR="00B219D0" w:rsidRPr="00637A28" w:rsidTr="00573416">
        <w:trPr>
          <w:trHeight w:val="512"/>
        </w:trPr>
        <w:tc>
          <w:tcPr>
            <w:tcW w:w="1229" w:type="pct"/>
            <w:tcBorders>
              <w:top w:val="single" w:sz="6" w:space="0" w:color="auto"/>
              <w:left w:val="single" w:sz="6" w:space="0" w:color="auto"/>
              <w:right w:val="single" w:sz="6" w:space="0" w:color="auto"/>
            </w:tcBorders>
            <w:shd w:val="clear" w:color="auto" w:fill="FFFFFF"/>
          </w:tcPr>
          <w:p w:rsidR="00B219D0" w:rsidRPr="00637A28" w:rsidRDefault="00B219D0" w:rsidP="00582BBE">
            <w:pPr>
              <w:shd w:val="clear" w:color="auto" w:fill="FFFFFF"/>
              <w:rPr>
                <w:rFonts w:ascii="Times New Roman" w:hAnsi="Times New Roman"/>
                <w:sz w:val="24"/>
                <w:szCs w:val="24"/>
              </w:rPr>
            </w:pPr>
            <w:r w:rsidRPr="00637A28">
              <w:rPr>
                <w:rFonts w:ascii="Times New Roman" w:hAnsi="Times New Roman"/>
                <w:color w:val="000000"/>
                <w:sz w:val="24"/>
                <w:szCs w:val="24"/>
              </w:rPr>
              <w:t>командировочные расходы</w:t>
            </w:r>
          </w:p>
        </w:tc>
        <w:tc>
          <w:tcPr>
            <w:tcW w:w="432"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bCs/>
                <w:color w:val="000000"/>
                <w:sz w:val="24"/>
                <w:szCs w:val="24"/>
              </w:rPr>
              <w:t xml:space="preserve">5 </w:t>
            </w:r>
            <w:r w:rsidRPr="00637A28">
              <w:rPr>
                <w:rFonts w:ascii="Times New Roman" w:hAnsi="Times New Roman"/>
                <w:color w:val="000000"/>
                <w:sz w:val="24"/>
                <w:szCs w:val="24"/>
              </w:rPr>
              <w:t>260</w:t>
            </w:r>
          </w:p>
        </w:tc>
        <w:tc>
          <w:tcPr>
            <w:tcW w:w="506"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color w:val="000000"/>
                <w:sz w:val="24"/>
                <w:szCs w:val="24"/>
              </w:rPr>
              <w:t>1,45</w:t>
            </w:r>
          </w:p>
        </w:tc>
        <w:tc>
          <w:tcPr>
            <w:tcW w:w="64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color w:val="000000"/>
                <w:sz w:val="24"/>
                <w:szCs w:val="24"/>
              </w:rPr>
              <w:t>7 626</w:t>
            </w:r>
          </w:p>
        </w:tc>
        <w:tc>
          <w:tcPr>
            <w:tcW w:w="365"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bCs/>
                <w:color w:val="000000"/>
                <w:sz w:val="24"/>
                <w:szCs w:val="24"/>
              </w:rPr>
              <w:t>1,44</w:t>
            </w:r>
          </w:p>
        </w:tc>
        <w:tc>
          <w:tcPr>
            <w:tcW w:w="50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color w:val="000000"/>
                <w:sz w:val="24"/>
                <w:szCs w:val="24"/>
              </w:rPr>
              <w:t>10 954</w:t>
            </w:r>
          </w:p>
        </w:tc>
        <w:tc>
          <w:tcPr>
            <w:tcW w:w="64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color w:val="000000"/>
                <w:sz w:val="24"/>
                <w:szCs w:val="24"/>
              </w:rPr>
              <w:t>8 332</w:t>
            </w:r>
          </w:p>
        </w:tc>
        <w:tc>
          <w:tcPr>
            <w:tcW w:w="679"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sz w:val="24"/>
                <w:szCs w:val="24"/>
              </w:rPr>
            </w:pPr>
            <w:r w:rsidRPr="00637A28">
              <w:rPr>
                <w:rFonts w:ascii="Times New Roman" w:hAnsi="Times New Roman"/>
                <w:bCs/>
                <w:color w:val="000000"/>
                <w:sz w:val="24"/>
                <w:szCs w:val="24"/>
              </w:rPr>
              <w:t xml:space="preserve">9 </w:t>
            </w:r>
            <w:r w:rsidRPr="00637A28">
              <w:rPr>
                <w:rFonts w:ascii="Times New Roman" w:hAnsi="Times New Roman"/>
                <w:color w:val="000000"/>
                <w:sz w:val="24"/>
                <w:szCs w:val="24"/>
              </w:rPr>
              <w:t>838</w:t>
            </w:r>
          </w:p>
        </w:tc>
      </w:tr>
      <w:tr w:rsidR="00B219D0" w:rsidRPr="00637A28" w:rsidTr="00573416">
        <w:trPr>
          <w:trHeight w:val="512"/>
        </w:trPr>
        <w:tc>
          <w:tcPr>
            <w:tcW w:w="1229" w:type="pct"/>
            <w:tcBorders>
              <w:top w:val="single" w:sz="6" w:space="0" w:color="auto"/>
              <w:left w:val="single" w:sz="6" w:space="0" w:color="auto"/>
              <w:right w:val="single" w:sz="6" w:space="0" w:color="auto"/>
            </w:tcBorders>
            <w:shd w:val="clear" w:color="auto" w:fill="FFFFFF"/>
          </w:tcPr>
          <w:p w:rsidR="00B219D0" w:rsidRPr="00637A28" w:rsidRDefault="00B219D0" w:rsidP="00582BBE">
            <w:pPr>
              <w:shd w:val="clear" w:color="auto" w:fill="FFFFFF"/>
              <w:rPr>
                <w:rFonts w:ascii="Times New Roman" w:hAnsi="Times New Roman"/>
                <w:color w:val="000000"/>
                <w:sz w:val="24"/>
                <w:szCs w:val="24"/>
              </w:rPr>
            </w:pPr>
            <w:r w:rsidRPr="00637A28">
              <w:rPr>
                <w:rFonts w:ascii="Times New Roman" w:hAnsi="Times New Roman"/>
                <w:color w:val="000000"/>
                <w:sz w:val="24"/>
                <w:szCs w:val="24"/>
              </w:rPr>
              <w:t>расходы по аренде помещений, тр.ср-в</w:t>
            </w:r>
          </w:p>
        </w:tc>
        <w:tc>
          <w:tcPr>
            <w:tcW w:w="432"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7 688</w:t>
            </w:r>
          </w:p>
        </w:tc>
        <w:tc>
          <w:tcPr>
            <w:tcW w:w="506"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1,57</w:t>
            </w:r>
          </w:p>
        </w:tc>
        <w:tc>
          <w:tcPr>
            <w:tcW w:w="64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12 064</w:t>
            </w:r>
          </w:p>
        </w:tc>
        <w:tc>
          <w:tcPr>
            <w:tcW w:w="365"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1,24</w:t>
            </w:r>
          </w:p>
        </w:tc>
        <w:tc>
          <w:tcPr>
            <w:tcW w:w="50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15014</w:t>
            </w:r>
          </w:p>
        </w:tc>
        <w:tc>
          <w:tcPr>
            <w:tcW w:w="64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13 587</w:t>
            </w:r>
          </w:p>
        </w:tc>
        <w:tc>
          <w:tcPr>
            <w:tcW w:w="679"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17 563</w:t>
            </w:r>
          </w:p>
        </w:tc>
      </w:tr>
      <w:tr w:rsidR="00B219D0" w:rsidRPr="00637A28" w:rsidTr="00573416">
        <w:trPr>
          <w:trHeight w:val="512"/>
        </w:trPr>
        <w:tc>
          <w:tcPr>
            <w:tcW w:w="1229" w:type="pct"/>
            <w:tcBorders>
              <w:top w:val="single" w:sz="6" w:space="0" w:color="auto"/>
              <w:left w:val="single" w:sz="6" w:space="0" w:color="auto"/>
              <w:right w:val="single" w:sz="6" w:space="0" w:color="auto"/>
            </w:tcBorders>
            <w:shd w:val="clear" w:color="auto" w:fill="FFFFFF"/>
          </w:tcPr>
          <w:p w:rsidR="00B219D0" w:rsidRPr="00637A28" w:rsidRDefault="00B219D0" w:rsidP="00582BBE">
            <w:pPr>
              <w:shd w:val="clear" w:color="auto" w:fill="FFFFFF"/>
              <w:rPr>
                <w:rFonts w:ascii="Times New Roman" w:hAnsi="Times New Roman"/>
                <w:color w:val="000000"/>
                <w:sz w:val="24"/>
                <w:szCs w:val="24"/>
              </w:rPr>
            </w:pPr>
            <w:r w:rsidRPr="00637A28">
              <w:rPr>
                <w:rFonts w:ascii="Times New Roman" w:hAnsi="Times New Roman"/>
                <w:color w:val="000000"/>
                <w:sz w:val="24"/>
                <w:szCs w:val="24"/>
              </w:rPr>
              <w:t>расходы по маркетинг у и рекламе</w:t>
            </w:r>
          </w:p>
        </w:tc>
        <w:tc>
          <w:tcPr>
            <w:tcW w:w="432"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11701</w:t>
            </w:r>
          </w:p>
        </w:tc>
        <w:tc>
          <w:tcPr>
            <w:tcW w:w="506"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1,21</w:t>
            </w:r>
          </w:p>
        </w:tc>
        <w:tc>
          <w:tcPr>
            <w:tcW w:w="64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14 198</w:t>
            </w:r>
          </w:p>
        </w:tc>
        <w:tc>
          <w:tcPr>
            <w:tcW w:w="365"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0,09</w:t>
            </w:r>
          </w:p>
        </w:tc>
        <w:tc>
          <w:tcPr>
            <w:tcW w:w="50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1259</w:t>
            </w:r>
          </w:p>
        </w:tc>
        <w:tc>
          <w:tcPr>
            <w:tcW w:w="64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27</w:t>
            </w:r>
          </w:p>
        </w:tc>
        <w:tc>
          <w:tcPr>
            <w:tcW w:w="679"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p>
        </w:tc>
      </w:tr>
      <w:tr w:rsidR="00B219D0" w:rsidRPr="00637A28" w:rsidTr="00573416">
        <w:trPr>
          <w:trHeight w:val="512"/>
        </w:trPr>
        <w:tc>
          <w:tcPr>
            <w:tcW w:w="1229" w:type="pct"/>
            <w:tcBorders>
              <w:top w:val="single" w:sz="6" w:space="0" w:color="auto"/>
              <w:left w:val="single" w:sz="6" w:space="0" w:color="auto"/>
              <w:right w:val="single" w:sz="6" w:space="0" w:color="auto"/>
            </w:tcBorders>
            <w:shd w:val="clear" w:color="auto" w:fill="FFFFFF"/>
          </w:tcPr>
          <w:p w:rsidR="00B219D0" w:rsidRPr="00637A28" w:rsidRDefault="00B219D0" w:rsidP="00582BBE">
            <w:pPr>
              <w:shd w:val="clear" w:color="auto" w:fill="FFFFFF"/>
              <w:rPr>
                <w:rFonts w:ascii="Times New Roman" w:hAnsi="Times New Roman"/>
                <w:color w:val="000000"/>
                <w:sz w:val="24"/>
                <w:szCs w:val="24"/>
              </w:rPr>
            </w:pPr>
            <w:r w:rsidRPr="00637A28">
              <w:rPr>
                <w:rFonts w:ascii="Times New Roman" w:hAnsi="Times New Roman"/>
                <w:color w:val="000000"/>
                <w:sz w:val="24"/>
                <w:szCs w:val="24"/>
              </w:rPr>
              <w:t>прочие расходы</w:t>
            </w:r>
          </w:p>
        </w:tc>
        <w:tc>
          <w:tcPr>
            <w:tcW w:w="432"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9 708</w:t>
            </w:r>
          </w:p>
        </w:tc>
        <w:tc>
          <w:tcPr>
            <w:tcW w:w="506"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1,21</w:t>
            </w:r>
          </w:p>
        </w:tc>
        <w:tc>
          <w:tcPr>
            <w:tcW w:w="64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11 724</w:t>
            </w:r>
          </w:p>
        </w:tc>
        <w:tc>
          <w:tcPr>
            <w:tcW w:w="365"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2,30</w:t>
            </w:r>
          </w:p>
        </w:tc>
        <w:tc>
          <w:tcPr>
            <w:tcW w:w="50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26 955</w:t>
            </w:r>
          </w:p>
        </w:tc>
        <w:tc>
          <w:tcPr>
            <w:tcW w:w="64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9 609</w:t>
            </w:r>
          </w:p>
        </w:tc>
        <w:tc>
          <w:tcPr>
            <w:tcW w:w="679"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12 762</w:t>
            </w:r>
          </w:p>
        </w:tc>
      </w:tr>
      <w:tr w:rsidR="00B219D0" w:rsidRPr="00637A28" w:rsidTr="00573416">
        <w:trPr>
          <w:trHeight w:val="512"/>
        </w:trPr>
        <w:tc>
          <w:tcPr>
            <w:tcW w:w="1229" w:type="pct"/>
            <w:tcBorders>
              <w:top w:val="single" w:sz="6" w:space="0" w:color="auto"/>
              <w:left w:val="single" w:sz="6" w:space="0" w:color="auto"/>
              <w:right w:val="single" w:sz="6" w:space="0" w:color="auto"/>
            </w:tcBorders>
            <w:shd w:val="clear" w:color="auto" w:fill="FFFFFF"/>
          </w:tcPr>
          <w:p w:rsidR="00B219D0" w:rsidRPr="00637A28" w:rsidRDefault="00B219D0" w:rsidP="00582BBE">
            <w:pPr>
              <w:shd w:val="clear" w:color="auto" w:fill="FFFFFF"/>
              <w:rPr>
                <w:rFonts w:ascii="Times New Roman" w:hAnsi="Times New Roman"/>
                <w:color w:val="000000"/>
                <w:sz w:val="24"/>
                <w:szCs w:val="24"/>
              </w:rPr>
            </w:pPr>
            <w:r w:rsidRPr="00637A28">
              <w:rPr>
                <w:rFonts w:ascii="Times New Roman" w:hAnsi="Times New Roman"/>
                <w:color w:val="000000"/>
                <w:sz w:val="24"/>
                <w:szCs w:val="24"/>
              </w:rPr>
              <w:t>Административные расходы, в т.ч.</w:t>
            </w:r>
          </w:p>
        </w:tc>
        <w:tc>
          <w:tcPr>
            <w:tcW w:w="432"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453 243,00</w:t>
            </w:r>
          </w:p>
        </w:tc>
        <w:tc>
          <w:tcPr>
            <w:tcW w:w="506"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0,76</w:t>
            </w:r>
          </w:p>
        </w:tc>
        <w:tc>
          <w:tcPr>
            <w:tcW w:w="64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344 852,00</w:t>
            </w:r>
          </w:p>
        </w:tc>
        <w:tc>
          <w:tcPr>
            <w:tcW w:w="365"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2,07</w:t>
            </w:r>
          </w:p>
        </w:tc>
        <w:tc>
          <w:tcPr>
            <w:tcW w:w="50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712 923,00</w:t>
            </w:r>
          </w:p>
        </w:tc>
        <w:tc>
          <w:tcPr>
            <w:tcW w:w="64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940 731,00</w:t>
            </w:r>
          </w:p>
        </w:tc>
        <w:tc>
          <w:tcPr>
            <w:tcW w:w="679"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1 997 375</w:t>
            </w:r>
          </w:p>
        </w:tc>
      </w:tr>
      <w:tr w:rsidR="00B219D0" w:rsidRPr="00637A28" w:rsidTr="00573416">
        <w:trPr>
          <w:trHeight w:val="512"/>
        </w:trPr>
        <w:tc>
          <w:tcPr>
            <w:tcW w:w="1229" w:type="pct"/>
            <w:tcBorders>
              <w:top w:val="single" w:sz="6" w:space="0" w:color="auto"/>
              <w:left w:val="single" w:sz="6" w:space="0" w:color="auto"/>
              <w:right w:val="single" w:sz="6" w:space="0" w:color="auto"/>
            </w:tcBorders>
            <w:shd w:val="clear" w:color="auto" w:fill="FFFFFF"/>
          </w:tcPr>
          <w:p w:rsidR="00B219D0" w:rsidRPr="00637A28" w:rsidRDefault="00B219D0" w:rsidP="00582BBE">
            <w:pPr>
              <w:shd w:val="clear" w:color="auto" w:fill="FFFFFF"/>
              <w:rPr>
                <w:rFonts w:ascii="Times New Roman" w:hAnsi="Times New Roman"/>
                <w:color w:val="000000"/>
                <w:sz w:val="24"/>
                <w:szCs w:val="24"/>
              </w:rPr>
            </w:pPr>
            <w:r w:rsidRPr="00637A28">
              <w:rPr>
                <w:rFonts w:ascii="Times New Roman" w:hAnsi="Times New Roman"/>
                <w:color w:val="000000"/>
                <w:sz w:val="24"/>
                <w:szCs w:val="24"/>
              </w:rPr>
              <w:t>износ</w:t>
            </w:r>
          </w:p>
        </w:tc>
        <w:tc>
          <w:tcPr>
            <w:tcW w:w="432"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13 051,00</w:t>
            </w:r>
          </w:p>
        </w:tc>
        <w:tc>
          <w:tcPr>
            <w:tcW w:w="506"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1,35</w:t>
            </w:r>
          </w:p>
        </w:tc>
        <w:tc>
          <w:tcPr>
            <w:tcW w:w="64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17 663,00</w:t>
            </w:r>
          </w:p>
        </w:tc>
        <w:tc>
          <w:tcPr>
            <w:tcW w:w="365"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2,18</w:t>
            </w:r>
          </w:p>
        </w:tc>
        <w:tc>
          <w:tcPr>
            <w:tcW w:w="50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38 583,00</w:t>
            </w:r>
          </w:p>
        </w:tc>
        <w:tc>
          <w:tcPr>
            <w:tcW w:w="64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33 210,00</w:t>
            </w:r>
          </w:p>
        </w:tc>
        <w:tc>
          <w:tcPr>
            <w:tcW w:w="679"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43 750,00</w:t>
            </w:r>
          </w:p>
        </w:tc>
      </w:tr>
      <w:tr w:rsidR="00B219D0" w:rsidRPr="00637A28" w:rsidTr="00573416">
        <w:trPr>
          <w:trHeight w:val="512"/>
        </w:trPr>
        <w:tc>
          <w:tcPr>
            <w:tcW w:w="1229" w:type="pct"/>
            <w:tcBorders>
              <w:top w:val="single" w:sz="6" w:space="0" w:color="auto"/>
              <w:left w:val="single" w:sz="6" w:space="0" w:color="auto"/>
              <w:right w:val="single" w:sz="6" w:space="0" w:color="auto"/>
            </w:tcBorders>
            <w:shd w:val="clear" w:color="auto" w:fill="FFFFFF"/>
          </w:tcPr>
          <w:p w:rsidR="00B219D0" w:rsidRPr="00637A28" w:rsidRDefault="00B219D0" w:rsidP="00582BBE">
            <w:pPr>
              <w:shd w:val="clear" w:color="auto" w:fill="FFFFFF"/>
              <w:rPr>
                <w:rFonts w:ascii="Times New Roman" w:hAnsi="Times New Roman"/>
                <w:color w:val="000000"/>
                <w:sz w:val="24"/>
                <w:szCs w:val="24"/>
              </w:rPr>
            </w:pPr>
            <w:r w:rsidRPr="00637A28">
              <w:rPr>
                <w:rFonts w:ascii="Times New Roman" w:hAnsi="Times New Roman"/>
                <w:color w:val="000000"/>
                <w:sz w:val="24"/>
                <w:szCs w:val="24"/>
              </w:rPr>
              <w:t>материалы</w:t>
            </w:r>
          </w:p>
        </w:tc>
        <w:tc>
          <w:tcPr>
            <w:tcW w:w="432"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2 185,00</w:t>
            </w:r>
          </w:p>
        </w:tc>
        <w:tc>
          <w:tcPr>
            <w:tcW w:w="506"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1,46</w:t>
            </w:r>
          </w:p>
        </w:tc>
        <w:tc>
          <w:tcPr>
            <w:tcW w:w="64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3 201,00</w:t>
            </w:r>
          </w:p>
        </w:tc>
        <w:tc>
          <w:tcPr>
            <w:tcW w:w="365"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1,22</w:t>
            </w:r>
          </w:p>
        </w:tc>
        <w:tc>
          <w:tcPr>
            <w:tcW w:w="50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3 901,00</w:t>
            </w:r>
          </w:p>
        </w:tc>
        <w:tc>
          <w:tcPr>
            <w:tcW w:w="64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5 079,00</w:t>
            </w:r>
          </w:p>
        </w:tc>
        <w:tc>
          <w:tcPr>
            <w:tcW w:w="679"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10 244,00</w:t>
            </w:r>
          </w:p>
        </w:tc>
      </w:tr>
      <w:tr w:rsidR="00B219D0" w:rsidRPr="00637A28" w:rsidTr="00573416">
        <w:trPr>
          <w:trHeight w:val="512"/>
        </w:trPr>
        <w:tc>
          <w:tcPr>
            <w:tcW w:w="1229" w:type="pct"/>
            <w:tcBorders>
              <w:top w:val="single" w:sz="6" w:space="0" w:color="auto"/>
              <w:left w:val="single" w:sz="6" w:space="0" w:color="auto"/>
              <w:right w:val="single" w:sz="6" w:space="0" w:color="auto"/>
            </w:tcBorders>
            <w:shd w:val="clear" w:color="auto" w:fill="FFFFFF"/>
          </w:tcPr>
          <w:p w:rsidR="00B219D0" w:rsidRPr="00637A28" w:rsidRDefault="00B219D0" w:rsidP="00582BBE">
            <w:pPr>
              <w:shd w:val="clear" w:color="auto" w:fill="FFFFFF"/>
              <w:rPr>
                <w:rFonts w:ascii="Times New Roman" w:hAnsi="Times New Roman"/>
                <w:color w:val="000000"/>
                <w:sz w:val="24"/>
                <w:szCs w:val="24"/>
              </w:rPr>
            </w:pPr>
            <w:r w:rsidRPr="00637A28">
              <w:rPr>
                <w:rFonts w:ascii="Times New Roman" w:hAnsi="Times New Roman"/>
                <w:color w:val="000000"/>
                <w:sz w:val="24"/>
                <w:szCs w:val="24"/>
              </w:rPr>
              <w:t>зарплата</w:t>
            </w:r>
          </w:p>
        </w:tc>
        <w:tc>
          <w:tcPr>
            <w:tcW w:w="432"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160 042,00</w:t>
            </w:r>
          </w:p>
        </w:tc>
        <w:tc>
          <w:tcPr>
            <w:tcW w:w="506"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1,26</w:t>
            </w:r>
          </w:p>
        </w:tc>
        <w:tc>
          <w:tcPr>
            <w:tcW w:w="64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201 188,00</w:t>
            </w:r>
          </w:p>
        </w:tc>
        <w:tc>
          <w:tcPr>
            <w:tcW w:w="365"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1,58</w:t>
            </w:r>
          </w:p>
        </w:tc>
        <w:tc>
          <w:tcPr>
            <w:tcW w:w="50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318 131,00</w:t>
            </w:r>
          </w:p>
        </w:tc>
        <w:tc>
          <w:tcPr>
            <w:tcW w:w="64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286 619,00</w:t>
            </w:r>
          </w:p>
        </w:tc>
        <w:tc>
          <w:tcPr>
            <w:tcW w:w="679"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375 555,00</w:t>
            </w:r>
          </w:p>
        </w:tc>
      </w:tr>
      <w:tr w:rsidR="00B219D0" w:rsidRPr="00637A28" w:rsidTr="00573416">
        <w:trPr>
          <w:trHeight w:val="512"/>
        </w:trPr>
        <w:tc>
          <w:tcPr>
            <w:tcW w:w="1229" w:type="pct"/>
            <w:tcBorders>
              <w:top w:val="single" w:sz="6" w:space="0" w:color="auto"/>
              <w:left w:val="single" w:sz="6" w:space="0" w:color="auto"/>
              <w:right w:val="single" w:sz="6" w:space="0" w:color="auto"/>
            </w:tcBorders>
            <w:shd w:val="clear" w:color="auto" w:fill="FFFFFF"/>
          </w:tcPr>
          <w:p w:rsidR="00B219D0" w:rsidRPr="00637A28" w:rsidRDefault="00B219D0" w:rsidP="00582BBE">
            <w:pPr>
              <w:shd w:val="clear" w:color="auto" w:fill="FFFFFF"/>
              <w:rPr>
                <w:rFonts w:ascii="Times New Roman" w:hAnsi="Times New Roman"/>
                <w:color w:val="000000"/>
                <w:sz w:val="24"/>
                <w:szCs w:val="24"/>
              </w:rPr>
            </w:pPr>
            <w:r w:rsidRPr="00637A28">
              <w:rPr>
                <w:rFonts w:ascii="Times New Roman" w:hAnsi="Times New Roman"/>
                <w:color w:val="000000"/>
                <w:sz w:val="24"/>
                <w:szCs w:val="24"/>
              </w:rPr>
              <w:t>налоги</w:t>
            </w:r>
          </w:p>
        </w:tc>
        <w:tc>
          <w:tcPr>
            <w:tcW w:w="432"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32 145,00</w:t>
            </w:r>
          </w:p>
        </w:tc>
        <w:tc>
          <w:tcPr>
            <w:tcW w:w="506"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1,68</w:t>
            </w:r>
          </w:p>
        </w:tc>
        <w:tc>
          <w:tcPr>
            <w:tcW w:w="64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54 112,00</w:t>
            </w:r>
          </w:p>
        </w:tc>
        <w:tc>
          <w:tcPr>
            <w:tcW w:w="365"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1,09</w:t>
            </w:r>
          </w:p>
        </w:tc>
        <w:tc>
          <w:tcPr>
            <w:tcW w:w="50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59 142,00</w:t>
            </w:r>
          </w:p>
        </w:tc>
        <w:tc>
          <w:tcPr>
            <w:tcW w:w="64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38 662,00</w:t>
            </w:r>
          </w:p>
        </w:tc>
        <w:tc>
          <w:tcPr>
            <w:tcW w:w="679"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54 871,00</w:t>
            </w:r>
          </w:p>
        </w:tc>
      </w:tr>
      <w:tr w:rsidR="00B219D0" w:rsidRPr="00637A28" w:rsidTr="00573416">
        <w:trPr>
          <w:trHeight w:val="512"/>
        </w:trPr>
        <w:tc>
          <w:tcPr>
            <w:tcW w:w="1229" w:type="pct"/>
            <w:tcBorders>
              <w:top w:val="single" w:sz="6" w:space="0" w:color="auto"/>
              <w:left w:val="single" w:sz="6" w:space="0" w:color="auto"/>
              <w:right w:val="single" w:sz="6" w:space="0" w:color="auto"/>
            </w:tcBorders>
            <w:shd w:val="clear" w:color="auto" w:fill="FFFFFF"/>
          </w:tcPr>
          <w:p w:rsidR="00B219D0" w:rsidRPr="00637A28" w:rsidRDefault="00B219D0" w:rsidP="00582BBE">
            <w:pPr>
              <w:shd w:val="clear" w:color="auto" w:fill="FFFFFF"/>
              <w:rPr>
                <w:rFonts w:ascii="Times New Roman" w:hAnsi="Times New Roman"/>
                <w:color w:val="000000"/>
                <w:sz w:val="24"/>
                <w:szCs w:val="24"/>
              </w:rPr>
            </w:pPr>
            <w:r w:rsidRPr="00637A28">
              <w:rPr>
                <w:rFonts w:ascii="Times New Roman" w:hAnsi="Times New Roman"/>
                <w:color w:val="000000"/>
                <w:sz w:val="24"/>
                <w:szCs w:val="24"/>
              </w:rPr>
              <w:t>ремонт и обслуж ОС</w:t>
            </w:r>
          </w:p>
        </w:tc>
        <w:tc>
          <w:tcPr>
            <w:tcW w:w="432"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2 363,00</w:t>
            </w:r>
          </w:p>
        </w:tc>
        <w:tc>
          <w:tcPr>
            <w:tcW w:w="506"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1,97</w:t>
            </w:r>
          </w:p>
        </w:tc>
        <w:tc>
          <w:tcPr>
            <w:tcW w:w="64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4 651,00</w:t>
            </w:r>
          </w:p>
        </w:tc>
        <w:tc>
          <w:tcPr>
            <w:tcW w:w="365"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4,75</w:t>
            </w:r>
          </w:p>
        </w:tc>
        <w:tc>
          <w:tcPr>
            <w:tcW w:w="50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22 100,00</w:t>
            </w:r>
          </w:p>
        </w:tc>
        <w:tc>
          <w:tcPr>
            <w:tcW w:w="64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4 397,00</w:t>
            </w:r>
          </w:p>
        </w:tc>
        <w:tc>
          <w:tcPr>
            <w:tcW w:w="679"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4 644,00</w:t>
            </w:r>
          </w:p>
        </w:tc>
      </w:tr>
      <w:tr w:rsidR="00B219D0" w:rsidRPr="00637A28" w:rsidTr="00573416">
        <w:trPr>
          <w:trHeight w:val="512"/>
        </w:trPr>
        <w:tc>
          <w:tcPr>
            <w:tcW w:w="1229" w:type="pct"/>
            <w:tcBorders>
              <w:top w:val="single" w:sz="6" w:space="0" w:color="auto"/>
              <w:left w:val="single" w:sz="6" w:space="0" w:color="auto"/>
              <w:right w:val="single" w:sz="6" w:space="0" w:color="auto"/>
            </w:tcBorders>
            <w:shd w:val="clear" w:color="auto" w:fill="FFFFFF"/>
          </w:tcPr>
          <w:p w:rsidR="00B219D0" w:rsidRPr="00637A28" w:rsidRDefault="00B219D0" w:rsidP="00582BBE">
            <w:pPr>
              <w:shd w:val="clear" w:color="auto" w:fill="FFFFFF"/>
              <w:rPr>
                <w:rFonts w:ascii="Times New Roman" w:hAnsi="Times New Roman"/>
                <w:color w:val="000000"/>
                <w:sz w:val="24"/>
                <w:szCs w:val="24"/>
              </w:rPr>
            </w:pPr>
            <w:r w:rsidRPr="00637A28">
              <w:rPr>
                <w:rFonts w:ascii="Times New Roman" w:hAnsi="Times New Roman"/>
                <w:color w:val="000000"/>
                <w:sz w:val="24"/>
                <w:szCs w:val="24"/>
              </w:rPr>
              <w:t>командировочные расходы</w:t>
            </w:r>
          </w:p>
        </w:tc>
        <w:tc>
          <w:tcPr>
            <w:tcW w:w="432"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8 182,00</w:t>
            </w:r>
          </w:p>
        </w:tc>
        <w:tc>
          <w:tcPr>
            <w:tcW w:w="506"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1,06</w:t>
            </w:r>
          </w:p>
        </w:tc>
        <w:tc>
          <w:tcPr>
            <w:tcW w:w="64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8 639,00</w:t>
            </w:r>
          </w:p>
        </w:tc>
        <w:tc>
          <w:tcPr>
            <w:tcW w:w="365"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1,07</w:t>
            </w:r>
          </w:p>
        </w:tc>
        <w:tc>
          <w:tcPr>
            <w:tcW w:w="50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9 227,00</w:t>
            </w:r>
          </w:p>
        </w:tc>
        <w:tc>
          <w:tcPr>
            <w:tcW w:w="64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7 701,00</w:t>
            </w:r>
          </w:p>
        </w:tc>
        <w:tc>
          <w:tcPr>
            <w:tcW w:w="679"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10 306,00</w:t>
            </w:r>
          </w:p>
        </w:tc>
      </w:tr>
      <w:tr w:rsidR="00B219D0" w:rsidRPr="00637A28" w:rsidTr="00573416">
        <w:trPr>
          <w:trHeight w:val="512"/>
        </w:trPr>
        <w:tc>
          <w:tcPr>
            <w:tcW w:w="1229" w:type="pct"/>
            <w:tcBorders>
              <w:top w:val="single" w:sz="6" w:space="0" w:color="auto"/>
              <w:left w:val="single" w:sz="6" w:space="0" w:color="auto"/>
              <w:right w:val="single" w:sz="6" w:space="0" w:color="auto"/>
            </w:tcBorders>
            <w:shd w:val="clear" w:color="auto" w:fill="FFFFFF"/>
          </w:tcPr>
          <w:p w:rsidR="00B219D0" w:rsidRPr="00637A28" w:rsidRDefault="00B219D0" w:rsidP="00582BBE">
            <w:pPr>
              <w:shd w:val="clear" w:color="auto" w:fill="FFFFFF"/>
              <w:rPr>
                <w:rFonts w:ascii="Times New Roman" w:hAnsi="Times New Roman"/>
                <w:color w:val="000000"/>
                <w:sz w:val="24"/>
                <w:szCs w:val="24"/>
              </w:rPr>
            </w:pPr>
            <w:r w:rsidRPr="00637A28">
              <w:rPr>
                <w:rFonts w:ascii="Times New Roman" w:hAnsi="Times New Roman"/>
                <w:color w:val="000000"/>
                <w:sz w:val="24"/>
                <w:szCs w:val="24"/>
              </w:rPr>
              <w:t>расходы по аренде помещени й, тр.ср-в</w:t>
            </w:r>
          </w:p>
        </w:tc>
        <w:tc>
          <w:tcPr>
            <w:tcW w:w="432"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2 875,00</w:t>
            </w:r>
          </w:p>
        </w:tc>
        <w:tc>
          <w:tcPr>
            <w:tcW w:w="506"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1,14</w:t>
            </w:r>
          </w:p>
        </w:tc>
        <w:tc>
          <w:tcPr>
            <w:tcW w:w="64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3 265,00</w:t>
            </w:r>
          </w:p>
        </w:tc>
        <w:tc>
          <w:tcPr>
            <w:tcW w:w="365"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1,01</w:t>
            </w:r>
          </w:p>
        </w:tc>
        <w:tc>
          <w:tcPr>
            <w:tcW w:w="50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3 313,00</w:t>
            </w:r>
          </w:p>
        </w:tc>
        <w:tc>
          <w:tcPr>
            <w:tcW w:w="64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p>
        </w:tc>
        <w:tc>
          <w:tcPr>
            <w:tcW w:w="679"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p>
        </w:tc>
      </w:tr>
      <w:tr w:rsidR="00B219D0" w:rsidRPr="00637A28" w:rsidTr="00573416">
        <w:trPr>
          <w:trHeight w:val="512"/>
        </w:trPr>
        <w:tc>
          <w:tcPr>
            <w:tcW w:w="1229" w:type="pct"/>
            <w:tcBorders>
              <w:top w:val="single" w:sz="6" w:space="0" w:color="auto"/>
              <w:left w:val="single" w:sz="6" w:space="0" w:color="auto"/>
              <w:right w:val="single" w:sz="6" w:space="0" w:color="auto"/>
            </w:tcBorders>
            <w:shd w:val="clear" w:color="auto" w:fill="FFFFFF"/>
          </w:tcPr>
          <w:p w:rsidR="00B219D0" w:rsidRPr="00637A28" w:rsidRDefault="00B219D0" w:rsidP="00582BBE">
            <w:pPr>
              <w:shd w:val="clear" w:color="auto" w:fill="FFFFFF"/>
              <w:rPr>
                <w:rFonts w:ascii="Times New Roman" w:hAnsi="Times New Roman"/>
                <w:color w:val="000000"/>
                <w:sz w:val="24"/>
                <w:szCs w:val="24"/>
              </w:rPr>
            </w:pPr>
            <w:r w:rsidRPr="00637A28">
              <w:rPr>
                <w:rFonts w:ascii="Times New Roman" w:hAnsi="Times New Roman"/>
                <w:color w:val="000000"/>
                <w:sz w:val="24"/>
                <w:szCs w:val="24"/>
              </w:rPr>
              <w:t>расходы по провизиям</w:t>
            </w:r>
          </w:p>
        </w:tc>
        <w:tc>
          <w:tcPr>
            <w:tcW w:w="432"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182 910,00</w:t>
            </w:r>
          </w:p>
        </w:tc>
        <w:tc>
          <w:tcPr>
            <w:tcW w:w="506"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-0,10</w:t>
            </w:r>
          </w:p>
        </w:tc>
        <w:tc>
          <w:tcPr>
            <w:tcW w:w="64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-18 041,00</w:t>
            </w:r>
          </w:p>
        </w:tc>
        <w:tc>
          <w:tcPr>
            <w:tcW w:w="365"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-7,98</w:t>
            </w:r>
          </w:p>
        </w:tc>
        <w:tc>
          <w:tcPr>
            <w:tcW w:w="50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143 959,00</w:t>
            </w:r>
          </w:p>
        </w:tc>
        <w:tc>
          <w:tcPr>
            <w:tcW w:w="64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498 836,00</w:t>
            </w:r>
          </w:p>
        </w:tc>
        <w:tc>
          <w:tcPr>
            <w:tcW w:w="679"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1 385 407,00</w:t>
            </w:r>
          </w:p>
        </w:tc>
      </w:tr>
      <w:tr w:rsidR="00B219D0" w:rsidRPr="00637A28" w:rsidTr="00573416">
        <w:trPr>
          <w:trHeight w:val="512"/>
        </w:trPr>
        <w:tc>
          <w:tcPr>
            <w:tcW w:w="1229" w:type="pct"/>
            <w:tcBorders>
              <w:top w:val="single" w:sz="6" w:space="0" w:color="auto"/>
              <w:left w:val="single" w:sz="6" w:space="0" w:color="auto"/>
              <w:right w:val="single" w:sz="6" w:space="0" w:color="auto"/>
            </w:tcBorders>
            <w:shd w:val="clear" w:color="auto" w:fill="FFFFFF"/>
          </w:tcPr>
          <w:p w:rsidR="00B219D0" w:rsidRPr="00637A28" w:rsidRDefault="00B219D0" w:rsidP="00582BBE">
            <w:pPr>
              <w:shd w:val="clear" w:color="auto" w:fill="FFFFFF"/>
              <w:rPr>
                <w:rFonts w:ascii="Times New Roman" w:hAnsi="Times New Roman"/>
                <w:color w:val="000000"/>
                <w:sz w:val="24"/>
                <w:szCs w:val="24"/>
              </w:rPr>
            </w:pPr>
            <w:r w:rsidRPr="00637A28">
              <w:rPr>
                <w:rFonts w:ascii="Times New Roman" w:hAnsi="Times New Roman"/>
                <w:color w:val="000000"/>
                <w:sz w:val="24"/>
                <w:szCs w:val="24"/>
              </w:rPr>
              <w:t>услуги банка</w:t>
            </w:r>
          </w:p>
        </w:tc>
        <w:tc>
          <w:tcPr>
            <w:tcW w:w="432"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9 330,00</w:t>
            </w:r>
          </w:p>
        </w:tc>
        <w:tc>
          <w:tcPr>
            <w:tcW w:w="506"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2,90</w:t>
            </w:r>
          </w:p>
        </w:tc>
        <w:tc>
          <w:tcPr>
            <w:tcW w:w="64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27 095,00</w:t>
            </w:r>
          </w:p>
        </w:tc>
        <w:tc>
          <w:tcPr>
            <w:tcW w:w="365"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1,16</w:t>
            </w:r>
          </w:p>
        </w:tc>
        <w:tc>
          <w:tcPr>
            <w:tcW w:w="50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31 382,00</w:t>
            </w:r>
          </w:p>
        </w:tc>
        <w:tc>
          <w:tcPr>
            <w:tcW w:w="64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10 937,00</w:t>
            </w:r>
          </w:p>
        </w:tc>
        <w:tc>
          <w:tcPr>
            <w:tcW w:w="679"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14 079,00</w:t>
            </w:r>
          </w:p>
        </w:tc>
      </w:tr>
      <w:tr w:rsidR="00B219D0" w:rsidRPr="00637A28" w:rsidTr="00573416">
        <w:trPr>
          <w:trHeight w:val="512"/>
        </w:trPr>
        <w:tc>
          <w:tcPr>
            <w:tcW w:w="1229" w:type="pct"/>
            <w:tcBorders>
              <w:top w:val="single" w:sz="6" w:space="0" w:color="auto"/>
              <w:left w:val="single" w:sz="6" w:space="0" w:color="auto"/>
              <w:right w:val="single" w:sz="6" w:space="0" w:color="auto"/>
            </w:tcBorders>
            <w:shd w:val="clear" w:color="auto" w:fill="FFFFFF"/>
          </w:tcPr>
          <w:p w:rsidR="00B219D0" w:rsidRPr="00637A28" w:rsidRDefault="00B219D0" w:rsidP="00582BBE">
            <w:pPr>
              <w:shd w:val="clear" w:color="auto" w:fill="FFFFFF"/>
              <w:rPr>
                <w:rFonts w:ascii="Times New Roman" w:hAnsi="Times New Roman"/>
                <w:color w:val="000000"/>
                <w:sz w:val="24"/>
                <w:szCs w:val="24"/>
              </w:rPr>
            </w:pPr>
            <w:r w:rsidRPr="00637A28">
              <w:rPr>
                <w:rFonts w:ascii="Times New Roman" w:hAnsi="Times New Roman"/>
                <w:color w:val="000000"/>
                <w:sz w:val="24"/>
                <w:szCs w:val="24"/>
              </w:rPr>
              <w:t>прочие расходы</w:t>
            </w:r>
          </w:p>
        </w:tc>
        <w:tc>
          <w:tcPr>
            <w:tcW w:w="432"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40 160,00</w:t>
            </w:r>
          </w:p>
        </w:tc>
        <w:tc>
          <w:tcPr>
            <w:tcW w:w="506"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1,07</w:t>
            </w:r>
          </w:p>
        </w:tc>
        <w:tc>
          <w:tcPr>
            <w:tcW w:w="64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43 078,00</w:t>
            </w:r>
          </w:p>
        </w:tc>
        <w:tc>
          <w:tcPr>
            <w:tcW w:w="365"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1,93</w:t>
            </w:r>
          </w:p>
        </w:tc>
        <w:tc>
          <w:tcPr>
            <w:tcW w:w="50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83 185,00</w:t>
            </w:r>
          </w:p>
        </w:tc>
        <w:tc>
          <w:tcPr>
            <w:tcW w:w="64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55 290,00</w:t>
            </w:r>
          </w:p>
        </w:tc>
        <w:tc>
          <w:tcPr>
            <w:tcW w:w="679"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98 519,00</w:t>
            </w:r>
          </w:p>
        </w:tc>
      </w:tr>
      <w:tr w:rsidR="00B219D0" w:rsidRPr="00637A28" w:rsidTr="00582BBE">
        <w:trPr>
          <w:trHeight w:val="795"/>
        </w:trPr>
        <w:tc>
          <w:tcPr>
            <w:tcW w:w="1229" w:type="pct"/>
            <w:tcBorders>
              <w:top w:val="single" w:sz="6" w:space="0" w:color="auto"/>
              <w:left w:val="single" w:sz="6" w:space="0" w:color="auto"/>
              <w:bottom w:val="single" w:sz="4" w:space="0" w:color="auto"/>
              <w:right w:val="single" w:sz="6" w:space="0" w:color="auto"/>
            </w:tcBorders>
            <w:shd w:val="clear" w:color="auto" w:fill="FFFFFF"/>
          </w:tcPr>
          <w:p w:rsidR="00B219D0" w:rsidRPr="00637A28" w:rsidRDefault="00B219D0" w:rsidP="00582BBE">
            <w:pPr>
              <w:shd w:val="clear" w:color="auto" w:fill="FFFFFF"/>
              <w:rPr>
                <w:rFonts w:ascii="Times New Roman" w:hAnsi="Times New Roman"/>
                <w:color w:val="000000"/>
                <w:sz w:val="24"/>
                <w:szCs w:val="24"/>
              </w:rPr>
            </w:pPr>
            <w:r w:rsidRPr="00637A28">
              <w:rPr>
                <w:rFonts w:ascii="Times New Roman" w:hAnsi="Times New Roman"/>
                <w:color w:val="000000"/>
                <w:sz w:val="24"/>
                <w:szCs w:val="24"/>
              </w:rPr>
              <w:t>Расходы на финансирование</w:t>
            </w:r>
          </w:p>
        </w:tc>
        <w:tc>
          <w:tcPr>
            <w:tcW w:w="432" w:type="pct"/>
            <w:tcBorders>
              <w:top w:val="single" w:sz="6" w:space="0" w:color="auto"/>
              <w:left w:val="single" w:sz="6" w:space="0" w:color="auto"/>
              <w:bottom w:val="single" w:sz="4"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339 811,00</w:t>
            </w:r>
          </w:p>
        </w:tc>
        <w:tc>
          <w:tcPr>
            <w:tcW w:w="506" w:type="pct"/>
            <w:tcBorders>
              <w:top w:val="single" w:sz="6" w:space="0" w:color="auto"/>
              <w:left w:val="single" w:sz="6" w:space="0" w:color="auto"/>
              <w:bottom w:val="single" w:sz="4"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1,15</w:t>
            </w:r>
          </w:p>
        </w:tc>
        <w:tc>
          <w:tcPr>
            <w:tcW w:w="643" w:type="pct"/>
            <w:tcBorders>
              <w:top w:val="single" w:sz="6" w:space="0" w:color="auto"/>
              <w:left w:val="single" w:sz="6" w:space="0" w:color="auto"/>
              <w:bottom w:val="single" w:sz="4"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392 043,00</w:t>
            </w:r>
          </w:p>
        </w:tc>
        <w:tc>
          <w:tcPr>
            <w:tcW w:w="365" w:type="pct"/>
            <w:tcBorders>
              <w:top w:val="single" w:sz="6" w:space="0" w:color="auto"/>
              <w:left w:val="single" w:sz="6" w:space="0" w:color="auto"/>
              <w:bottom w:val="single" w:sz="4"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2,37</w:t>
            </w:r>
          </w:p>
        </w:tc>
        <w:tc>
          <w:tcPr>
            <w:tcW w:w="503" w:type="pct"/>
            <w:tcBorders>
              <w:top w:val="single" w:sz="6" w:space="0" w:color="auto"/>
              <w:left w:val="single" w:sz="6" w:space="0" w:color="auto"/>
              <w:bottom w:val="single" w:sz="4"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927 689,00</w:t>
            </w:r>
          </w:p>
        </w:tc>
        <w:tc>
          <w:tcPr>
            <w:tcW w:w="643" w:type="pct"/>
            <w:tcBorders>
              <w:top w:val="single" w:sz="6" w:space="0" w:color="auto"/>
              <w:left w:val="single" w:sz="6" w:space="0" w:color="auto"/>
              <w:bottom w:val="single" w:sz="4"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1 045 160,00</w:t>
            </w:r>
          </w:p>
        </w:tc>
        <w:tc>
          <w:tcPr>
            <w:tcW w:w="679" w:type="pct"/>
            <w:tcBorders>
              <w:top w:val="single" w:sz="6" w:space="0" w:color="auto"/>
              <w:left w:val="single" w:sz="6" w:space="0" w:color="auto"/>
              <w:bottom w:val="single" w:sz="4"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1 332 492</w:t>
            </w:r>
          </w:p>
        </w:tc>
      </w:tr>
      <w:tr w:rsidR="00B219D0" w:rsidRPr="00637A28" w:rsidTr="00582BBE">
        <w:trPr>
          <w:trHeight w:val="25"/>
        </w:trPr>
        <w:tc>
          <w:tcPr>
            <w:tcW w:w="1229" w:type="pct"/>
            <w:tcBorders>
              <w:top w:val="single" w:sz="4" w:space="0" w:color="auto"/>
              <w:left w:val="single" w:sz="6" w:space="0" w:color="auto"/>
              <w:right w:val="single" w:sz="6" w:space="0" w:color="auto"/>
            </w:tcBorders>
            <w:shd w:val="clear" w:color="auto" w:fill="FFFFFF"/>
          </w:tcPr>
          <w:p w:rsidR="00B219D0" w:rsidRPr="00637A28" w:rsidRDefault="00B219D0" w:rsidP="00582BBE">
            <w:pPr>
              <w:shd w:val="clear" w:color="auto" w:fill="FFFFFF"/>
              <w:rPr>
                <w:rFonts w:ascii="Times New Roman" w:hAnsi="Times New Roman"/>
                <w:color w:val="000000"/>
                <w:sz w:val="24"/>
                <w:szCs w:val="24"/>
              </w:rPr>
            </w:pPr>
            <w:r w:rsidRPr="00637A28">
              <w:rPr>
                <w:rFonts w:ascii="Times New Roman" w:hAnsi="Times New Roman"/>
                <w:color w:val="000000"/>
                <w:sz w:val="24"/>
                <w:szCs w:val="24"/>
              </w:rPr>
              <w:t>1</w:t>
            </w:r>
          </w:p>
        </w:tc>
        <w:tc>
          <w:tcPr>
            <w:tcW w:w="432" w:type="pct"/>
            <w:tcBorders>
              <w:top w:val="single" w:sz="4"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2</w:t>
            </w:r>
          </w:p>
        </w:tc>
        <w:tc>
          <w:tcPr>
            <w:tcW w:w="506" w:type="pct"/>
            <w:tcBorders>
              <w:top w:val="single" w:sz="4"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3</w:t>
            </w:r>
          </w:p>
        </w:tc>
        <w:tc>
          <w:tcPr>
            <w:tcW w:w="643" w:type="pct"/>
            <w:tcBorders>
              <w:top w:val="single" w:sz="4"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4</w:t>
            </w:r>
          </w:p>
        </w:tc>
        <w:tc>
          <w:tcPr>
            <w:tcW w:w="365" w:type="pct"/>
            <w:tcBorders>
              <w:top w:val="single" w:sz="4"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5</w:t>
            </w:r>
          </w:p>
        </w:tc>
        <w:tc>
          <w:tcPr>
            <w:tcW w:w="503" w:type="pct"/>
            <w:tcBorders>
              <w:top w:val="single" w:sz="4"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6</w:t>
            </w:r>
          </w:p>
        </w:tc>
        <w:tc>
          <w:tcPr>
            <w:tcW w:w="643" w:type="pct"/>
            <w:tcBorders>
              <w:top w:val="single" w:sz="4"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7</w:t>
            </w:r>
          </w:p>
        </w:tc>
        <w:tc>
          <w:tcPr>
            <w:tcW w:w="679" w:type="pct"/>
            <w:tcBorders>
              <w:top w:val="single" w:sz="4"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8</w:t>
            </w:r>
          </w:p>
        </w:tc>
      </w:tr>
      <w:tr w:rsidR="00B219D0" w:rsidRPr="00637A28" w:rsidTr="00573416">
        <w:trPr>
          <w:trHeight w:val="512"/>
        </w:trPr>
        <w:tc>
          <w:tcPr>
            <w:tcW w:w="1229" w:type="pct"/>
            <w:tcBorders>
              <w:top w:val="single" w:sz="6" w:space="0" w:color="auto"/>
              <w:left w:val="single" w:sz="6" w:space="0" w:color="auto"/>
              <w:right w:val="single" w:sz="6" w:space="0" w:color="auto"/>
            </w:tcBorders>
            <w:shd w:val="clear" w:color="auto" w:fill="FFFFFF"/>
          </w:tcPr>
          <w:p w:rsidR="00B219D0" w:rsidRPr="00637A28" w:rsidRDefault="00B219D0" w:rsidP="00582BBE">
            <w:pPr>
              <w:shd w:val="clear" w:color="auto" w:fill="FFFFFF"/>
              <w:rPr>
                <w:rFonts w:ascii="Times New Roman" w:hAnsi="Times New Roman"/>
                <w:color w:val="000000"/>
                <w:sz w:val="24"/>
                <w:szCs w:val="24"/>
              </w:rPr>
            </w:pPr>
            <w:r w:rsidRPr="00637A28">
              <w:rPr>
                <w:rFonts w:ascii="Times New Roman" w:hAnsi="Times New Roman"/>
                <w:color w:val="000000"/>
                <w:sz w:val="24"/>
                <w:szCs w:val="24"/>
              </w:rPr>
              <w:t>по полученным займам</w:t>
            </w:r>
          </w:p>
        </w:tc>
        <w:tc>
          <w:tcPr>
            <w:tcW w:w="432"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339 811,00</w:t>
            </w:r>
          </w:p>
        </w:tc>
        <w:tc>
          <w:tcPr>
            <w:tcW w:w="506"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1,15</w:t>
            </w:r>
          </w:p>
        </w:tc>
        <w:tc>
          <w:tcPr>
            <w:tcW w:w="64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392 043,00</w:t>
            </w:r>
          </w:p>
        </w:tc>
        <w:tc>
          <w:tcPr>
            <w:tcW w:w="365"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2,05</w:t>
            </w:r>
          </w:p>
        </w:tc>
        <w:tc>
          <w:tcPr>
            <w:tcW w:w="50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805 105,00</w:t>
            </w:r>
          </w:p>
        </w:tc>
        <w:tc>
          <w:tcPr>
            <w:tcW w:w="64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913 608.00</w:t>
            </w:r>
          </w:p>
        </w:tc>
        <w:tc>
          <w:tcPr>
            <w:tcW w:w="679"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1 162 211</w:t>
            </w:r>
          </w:p>
        </w:tc>
      </w:tr>
      <w:tr w:rsidR="00B219D0" w:rsidRPr="00637A28" w:rsidTr="00573416">
        <w:trPr>
          <w:trHeight w:val="512"/>
        </w:trPr>
        <w:tc>
          <w:tcPr>
            <w:tcW w:w="1229" w:type="pct"/>
            <w:tcBorders>
              <w:top w:val="single" w:sz="6" w:space="0" w:color="auto"/>
              <w:left w:val="single" w:sz="6" w:space="0" w:color="auto"/>
              <w:right w:val="single" w:sz="6" w:space="0" w:color="auto"/>
            </w:tcBorders>
            <w:shd w:val="clear" w:color="auto" w:fill="FFFFFF"/>
          </w:tcPr>
          <w:p w:rsidR="00B219D0" w:rsidRPr="00637A28" w:rsidRDefault="00B219D0" w:rsidP="00582BBE">
            <w:pPr>
              <w:shd w:val="clear" w:color="auto" w:fill="FFFFFF"/>
              <w:rPr>
                <w:rFonts w:ascii="Times New Roman" w:hAnsi="Times New Roman"/>
                <w:color w:val="000000"/>
                <w:sz w:val="24"/>
                <w:szCs w:val="24"/>
              </w:rPr>
            </w:pPr>
            <w:r w:rsidRPr="00637A28">
              <w:rPr>
                <w:rFonts w:ascii="Times New Roman" w:hAnsi="Times New Roman"/>
                <w:color w:val="000000"/>
                <w:sz w:val="24"/>
                <w:szCs w:val="24"/>
              </w:rPr>
              <w:t>по ценным бумагам</w:t>
            </w:r>
          </w:p>
        </w:tc>
        <w:tc>
          <w:tcPr>
            <w:tcW w:w="432"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w:t>
            </w:r>
          </w:p>
        </w:tc>
        <w:tc>
          <w:tcPr>
            <w:tcW w:w="506"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w:t>
            </w:r>
          </w:p>
        </w:tc>
        <w:tc>
          <w:tcPr>
            <w:tcW w:w="64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w:t>
            </w:r>
          </w:p>
        </w:tc>
        <w:tc>
          <w:tcPr>
            <w:tcW w:w="365"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w:t>
            </w:r>
          </w:p>
        </w:tc>
        <w:tc>
          <w:tcPr>
            <w:tcW w:w="50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122 584,00</w:t>
            </w:r>
          </w:p>
        </w:tc>
        <w:tc>
          <w:tcPr>
            <w:tcW w:w="64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131 552,00</w:t>
            </w:r>
          </w:p>
        </w:tc>
        <w:tc>
          <w:tcPr>
            <w:tcW w:w="679"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170 281</w:t>
            </w:r>
          </w:p>
        </w:tc>
      </w:tr>
      <w:tr w:rsidR="00B219D0" w:rsidRPr="00637A28" w:rsidTr="00573416">
        <w:trPr>
          <w:trHeight w:val="512"/>
        </w:trPr>
        <w:tc>
          <w:tcPr>
            <w:tcW w:w="1229" w:type="pct"/>
            <w:tcBorders>
              <w:top w:val="single" w:sz="6" w:space="0" w:color="auto"/>
              <w:left w:val="single" w:sz="6" w:space="0" w:color="auto"/>
              <w:right w:val="single" w:sz="6" w:space="0" w:color="auto"/>
            </w:tcBorders>
            <w:shd w:val="clear" w:color="auto" w:fill="FFFFFF"/>
          </w:tcPr>
          <w:p w:rsidR="00B219D0" w:rsidRPr="00637A28" w:rsidRDefault="00B219D0" w:rsidP="00582BBE">
            <w:pPr>
              <w:shd w:val="clear" w:color="auto" w:fill="FFFFFF"/>
              <w:rPr>
                <w:rFonts w:ascii="Times New Roman" w:hAnsi="Times New Roman"/>
                <w:color w:val="000000"/>
                <w:sz w:val="24"/>
                <w:szCs w:val="24"/>
              </w:rPr>
            </w:pPr>
            <w:r w:rsidRPr="00637A28">
              <w:rPr>
                <w:rFonts w:ascii="Times New Roman" w:hAnsi="Times New Roman"/>
                <w:color w:val="000000"/>
                <w:sz w:val="24"/>
                <w:szCs w:val="24"/>
              </w:rPr>
              <w:t>Прочие расходы</w:t>
            </w:r>
          </w:p>
        </w:tc>
        <w:tc>
          <w:tcPr>
            <w:tcW w:w="432"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170 113,00</w:t>
            </w:r>
          </w:p>
        </w:tc>
        <w:tc>
          <w:tcPr>
            <w:tcW w:w="506"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1,85</w:t>
            </w:r>
          </w:p>
        </w:tc>
        <w:tc>
          <w:tcPr>
            <w:tcW w:w="64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314 424,00</w:t>
            </w:r>
          </w:p>
        </w:tc>
        <w:tc>
          <w:tcPr>
            <w:tcW w:w="365"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2,82</w:t>
            </w:r>
          </w:p>
        </w:tc>
        <w:tc>
          <w:tcPr>
            <w:tcW w:w="50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887 071,00</w:t>
            </w:r>
          </w:p>
        </w:tc>
        <w:tc>
          <w:tcPr>
            <w:tcW w:w="64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726 497</w:t>
            </w:r>
          </w:p>
        </w:tc>
        <w:tc>
          <w:tcPr>
            <w:tcW w:w="679"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406 911,00</w:t>
            </w:r>
          </w:p>
        </w:tc>
      </w:tr>
      <w:tr w:rsidR="00B219D0" w:rsidRPr="00637A28" w:rsidTr="00573416">
        <w:trPr>
          <w:trHeight w:val="512"/>
        </w:trPr>
        <w:tc>
          <w:tcPr>
            <w:tcW w:w="1229" w:type="pct"/>
            <w:tcBorders>
              <w:top w:val="single" w:sz="6" w:space="0" w:color="auto"/>
              <w:left w:val="single" w:sz="6" w:space="0" w:color="auto"/>
              <w:right w:val="single" w:sz="6" w:space="0" w:color="auto"/>
            </w:tcBorders>
            <w:shd w:val="clear" w:color="auto" w:fill="FFFFFF"/>
          </w:tcPr>
          <w:p w:rsidR="00B219D0" w:rsidRPr="00637A28" w:rsidRDefault="00B219D0" w:rsidP="00582BBE">
            <w:pPr>
              <w:shd w:val="clear" w:color="auto" w:fill="FFFFFF"/>
              <w:rPr>
                <w:rFonts w:ascii="Times New Roman" w:hAnsi="Times New Roman"/>
                <w:color w:val="000000"/>
                <w:sz w:val="24"/>
                <w:szCs w:val="24"/>
              </w:rPr>
            </w:pPr>
            <w:r w:rsidRPr="00637A28">
              <w:rPr>
                <w:rFonts w:ascii="Times New Roman" w:hAnsi="Times New Roman"/>
                <w:color w:val="000000"/>
                <w:sz w:val="24"/>
                <w:szCs w:val="24"/>
              </w:rPr>
              <w:t>Расходы по корпоративному подоходному налогу</w:t>
            </w:r>
          </w:p>
        </w:tc>
        <w:tc>
          <w:tcPr>
            <w:tcW w:w="432"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117 351,00</w:t>
            </w:r>
          </w:p>
        </w:tc>
        <w:tc>
          <w:tcPr>
            <w:tcW w:w="506"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1,84</w:t>
            </w:r>
          </w:p>
        </w:tc>
        <w:tc>
          <w:tcPr>
            <w:tcW w:w="64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216131,00</w:t>
            </w:r>
          </w:p>
        </w:tc>
        <w:tc>
          <w:tcPr>
            <w:tcW w:w="365"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0,62</w:t>
            </w:r>
          </w:p>
        </w:tc>
        <w:tc>
          <w:tcPr>
            <w:tcW w:w="50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134 917,00</w:t>
            </w:r>
          </w:p>
        </w:tc>
        <w:tc>
          <w:tcPr>
            <w:tcW w:w="643"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226 463</w:t>
            </w:r>
          </w:p>
        </w:tc>
        <w:tc>
          <w:tcPr>
            <w:tcW w:w="679" w:type="pct"/>
            <w:tcBorders>
              <w:top w:val="single" w:sz="6" w:space="0" w:color="auto"/>
              <w:left w:val="single" w:sz="6"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186 635,00</w:t>
            </w:r>
          </w:p>
        </w:tc>
      </w:tr>
      <w:tr w:rsidR="00B219D0" w:rsidRPr="00637A28" w:rsidTr="00582BBE">
        <w:trPr>
          <w:trHeight w:val="512"/>
        </w:trPr>
        <w:tc>
          <w:tcPr>
            <w:tcW w:w="1229" w:type="pct"/>
            <w:tcBorders>
              <w:top w:val="single" w:sz="6" w:space="0" w:color="auto"/>
              <w:left w:val="single" w:sz="6" w:space="0" w:color="auto"/>
              <w:bottom w:val="single" w:sz="4" w:space="0" w:color="auto"/>
              <w:right w:val="single" w:sz="6" w:space="0" w:color="auto"/>
            </w:tcBorders>
            <w:shd w:val="clear" w:color="auto" w:fill="FFFFFF"/>
          </w:tcPr>
          <w:p w:rsidR="00B219D0" w:rsidRPr="00637A28" w:rsidRDefault="00B219D0" w:rsidP="00582BBE">
            <w:pPr>
              <w:shd w:val="clear" w:color="auto" w:fill="FFFFFF"/>
              <w:rPr>
                <w:rFonts w:ascii="Times New Roman" w:hAnsi="Times New Roman"/>
                <w:color w:val="000000"/>
                <w:sz w:val="24"/>
                <w:szCs w:val="24"/>
              </w:rPr>
            </w:pPr>
            <w:r w:rsidRPr="00637A28">
              <w:rPr>
                <w:rFonts w:ascii="Times New Roman" w:hAnsi="Times New Roman"/>
                <w:color w:val="000000"/>
                <w:sz w:val="24"/>
                <w:szCs w:val="24"/>
              </w:rPr>
              <w:t>Итого расходов</w:t>
            </w:r>
          </w:p>
        </w:tc>
        <w:tc>
          <w:tcPr>
            <w:tcW w:w="432" w:type="pct"/>
            <w:tcBorders>
              <w:top w:val="single" w:sz="6" w:space="0" w:color="auto"/>
              <w:left w:val="single" w:sz="6" w:space="0" w:color="auto"/>
              <w:bottom w:val="single" w:sz="4"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1 263 797,00</w:t>
            </w:r>
          </w:p>
        </w:tc>
        <w:tc>
          <w:tcPr>
            <w:tcW w:w="506" w:type="pct"/>
            <w:tcBorders>
              <w:top w:val="single" w:sz="6" w:space="0" w:color="auto"/>
              <w:left w:val="single" w:sz="6" w:space="0" w:color="auto"/>
              <w:bottom w:val="single" w:sz="4"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1,18</w:t>
            </w:r>
          </w:p>
        </w:tc>
        <w:tc>
          <w:tcPr>
            <w:tcW w:w="643" w:type="pct"/>
            <w:tcBorders>
              <w:top w:val="single" w:sz="6" w:space="0" w:color="auto"/>
              <w:left w:val="single" w:sz="6" w:space="0" w:color="auto"/>
              <w:bottom w:val="single" w:sz="4"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1 493 726,00</w:t>
            </w:r>
          </w:p>
        </w:tc>
        <w:tc>
          <w:tcPr>
            <w:tcW w:w="365" w:type="pct"/>
            <w:tcBorders>
              <w:top w:val="single" w:sz="6" w:space="0" w:color="auto"/>
              <w:left w:val="single" w:sz="6" w:space="0" w:color="auto"/>
              <w:bottom w:val="single" w:sz="4"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1,97</w:t>
            </w:r>
          </w:p>
        </w:tc>
        <w:tc>
          <w:tcPr>
            <w:tcW w:w="503" w:type="pct"/>
            <w:tcBorders>
              <w:top w:val="single" w:sz="6" w:space="0" w:color="auto"/>
              <w:left w:val="single" w:sz="6" w:space="0" w:color="auto"/>
              <w:bottom w:val="single" w:sz="4"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2 945 009,00</w:t>
            </w:r>
          </w:p>
        </w:tc>
        <w:tc>
          <w:tcPr>
            <w:tcW w:w="643" w:type="pct"/>
            <w:tcBorders>
              <w:top w:val="single" w:sz="6" w:space="0" w:color="auto"/>
              <w:left w:val="single" w:sz="6" w:space="0" w:color="auto"/>
              <w:bottom w:val="single" w:sz="4"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color w:val="000000"/>
                <w:sz w:val="24"/>
                <w:szCs w:val="24"/>
              </w:rPr>
            </w:pPr>
            <w:r w:rsidRPr="00637A28">
              <w:rPr>
                <w:rFonts w:ascii="Times New Roman" w:hAnsi="Times New Roman"/>
                <w:color w:val="000000"/>
                <w:sz w:val="24"/>
                <w:szCs w:val="24"/>
              </w:rPr>
              <w:t>3 159 292</w:t>
            </w:r>
          </w:p>
        </w:tc>
        <w:tc>
          <w:tcPr>
            <w:tcW w:w="679" w:type="pct"/>
            <w:tcBorders>
              <w:top w:val="single" w:sz="6" w:space="0" w:color="auto"/>
              <w:left w:val="single" w:sz="6" w:space="0" w:color="auto"/>
              <w:bottom w:val="single" w:sz="4" w:space="0" w:color="auto"/>
              <w:right w:val="single" w:sz="6" w:space="0" w:color="auto"/>
            </w:tcBorders>
            <w:shd w:val="clear" w:color="auto" w:fill="FFFFFF"/>
            <w:vAlign w:val="center"/>
          </w:tcPr>
          <w:p w:rsidR="00B219D0" w:rsidRPr="00637A28" w:rsidRDefault="00B219D0" w:rsidP="00582BBE">
            <w:pPr>
              <w:shd w:val="clear" w:color="auto" w:fill="FFFFFF"/>
              <w:jc w:val="center"/>
              <w:rPr>
                <w:rFonts w:ascii="Times New Roman" w:hAnsi="Times New Roman"/>
                <w:bCs/>
                <w:color w:val="000000"/>
                <w:sz w:val="24"/>
                <w:szCs w:val="24"/>
              </w:rPr>
            </w:pPr>
            <w:r w:rsidRPr="00637A28">
              <w:rPr>
                <w:rFonts w:ascii="Times New Roman" w:hAnsi="Times New Roman"/>
                <w:bCs/>
                <w:color w:val="000000"/>
                <w:sz w:val="24"/>
                <w:szCs w:val="24"/>
              </w:rPr>
              <w:t>4181 431</w:t>
            </w:r>
          </w:p>
        </w:tc>
      </w:tr>
    </w:tbl>
    <w:p w:rsidR="00B219D0" w:rsidRPr="00573416" w:rsidRDefault="00B219D0" w:rsidP="00573416">
      <w:pPr>
        <w:rPr>
          <w:rFonts w:ascii="Times New Roman" w:hAnsi="Times New Roman"/>
          <w:sz w:val="28"/>
          <w:szCs w:val="28"/>
        </w:rPr>
      </w:pPr>
    </w:p>
    <w:p w:rsidR="00B219D0" w:rsidRPr="00573416" w:rsidRDefault="00B219D0" w:rsidP="00573416">
      <w:pPr>
        <w:autoSpaceDE w:val="0"/>
        <w:autoSpaceDN w:val="0"/>
        <w:adjustRightInd w:val="0"/>
        <w:rPr>
          <w:rFonts w:ascii="Times New Roman" w:hAnsi="Times New Roman"/>
          <w:color w:val="000000"/>
          <w:sz w:val="28"/>
          <w:szCs w:val="28"/>
        </w:rPr>
      </w:pPr>
    </w:p>
    <w:p w:rsidR="00B219D0" w:rsidRPr="00573416" w:rsidRDefault="00B219D0" w:rsidP="00573416">
      <w:pPr>
        <w:ind w:firstLine="709"/>
        <w:jc w:val="both"/>
        <w:rPr>
          <w:rFonts w:ascii="Times New Roman" w:hAnsi="Times New Roman"/>
          <w:sz w:val="28"/>
          <w:szCs w:val="28"/>
        </w:rPr>
      </w:pPr>
      <w:r w:rsidRPr="00573416">
        <w:rPr>
          <w:rFonts w:ascii="Times New Roman" w:hAnsi="Times New Roman"/>
          <w:sz w:val="28"/>
          <w:szCs w:val="28"/>
        </w:rPr>
        <w:t>На</w:t>
      </w:r>
      <w:r>
        <w:rPr>
          <w:rFonts w:ascii="Times New Roman" w:hAnsi="Times New Roman"/>
          <w:sz w:val="28"/>
          <w:szCs w:val="28"/>
        </w:rPr>
        <w:t>ибольшей статьей расходов в 2009</w:t>
      </w:r>
      <w:r w:rsidRPr="00573416">
        <w:rPr>
          <w:rFonts w:ascii="Times New Roman" w:hAnsi="Times New Roman"/>
          <w:sz w:val="28"/>
          <w:szCs w:val="28"/>
        </w:rPr>
        <w:t xml:space="preserve"> г. для Эмитента в структуре расходов являются расходы на финансирование (31,5% от всех расходов), что обусловлено спецификой деяте</w:t>
      </w:r>
      <w:r>
        <w:rPr>
          <w:rFonts w:ascii="Times New Roman" w:hAnsi="Times New Roman"/>
          <w:sz w:val="28"/>
          <w:szCs w:val="28"/>
        </w:rPr>
        <w:t>льности Эмитента. За период 2007 г. – 2009</w:t>
      </w:r>
      <w:r w:rsidRPr="00573416">
        <w:rPr>
          <w:rFonts w:ascii="Times New Roman" w:hAnsi="Times New Roman"/>
          <w:sz w:val="28"/>
          <w:szCs w:val="28"/>
        </w:rPr>
        <w:t xml:space="preserve"> г. совокупные расходы Эмитента выросли в 2,3 раза.</w:t>
      </w:r>
    </w:p>
    <w:p w:rsidR="00B219D0" w:rsidRDefault="00B219D0" w:rsidP="00537D5A">
      <w:pPr>
        <w:ind w:firstLine="720"/>
        <w:jc w:val="both"/>
        <w:rPr>
          <w:rFonts w:ascii="Times New Roman" w:hAnsi="Times New Roman"/>
          <w:bCs/>
          <w:sz w:val="28"/>
          <w:szCs w:val="28"/>
        </w:rPr>
      </w:pPr>
    </w:p>
    <w:p w:rsidR="00B219D0" w:rsidRPr="00537D5A" w:rsidRDefault="00B219D0" w:rsidP="00537D5A">
      <w:pPr>
        <w:ind w:firstLine="720"/>
        <w:jc w:val="both"/>
        <w:rPr>
          <w:rFonts w:ascii="Times New Roman" w:hAnsi="Times New Roman"/>
          <w:b/>
          <w:bCs/>
          <w:sz w:val="28"/>
          <w:szCs w:val="28"/>
        </w:rPr>
      </w:pPr>
      <w:r w:rsidRPr="00537D5A">
        <w:rPr>
          <w:rFonts w:ascii="Times New Roman" w:hAnsi="Times New Roman"/>
          <w:b/>
          <w:bCs/>
          <w:sz w:val="28"/>
          <w:szCs w:val="28"/>
        </w:rPr>
        <w:t>2.2.Учет риска при определении показателей эффективности инвестиционного проекта.</w:t>
      </w:r>
    </w:p>
    <w:p w:rsidR="00B219D0" w:rsidRPr="00307692" w:rsidRDefault="00B219D0" w:rsidP="00307692">
      <w:pPr>
        <w:ind w:firstLine="720"/>
        <w:jc w:val="both"/>
        <w:rPr>
          <w:rFonts w:ascii="Times New Roman" w:hAnsi="Times New Roman"/>
          <w:iCs/>
          <w:color w:val="000000"/>
          <w:spacing w:val="1"/>
          <w:sz w:val="28"/>
          <w:szCs w:val="28"/>
        </w:rPr>
      </w:pPr>
      <w:r w:rsidRPr="00307692">
        <w:rPr>
          <w:rFonts w:ascii="Times New Roman" w:hAnsi="Times New Roman"/>
          <w:iCs/>
          <w:color w:val="000000"/>
          <w:spacing w:val="1"/>
          <w:sz w:val="28"/>
          <w:szCs w:val="28"/>
        </w:rPr>
        <w:t>Риск-менеджмент по экономическому содержанию представля</w:t>
      </w:r>
      <w:r w:rsidRPr="00307692">
        <w:rPr>
          <w:rFonts w:ascii="Times New Roman" w:hAnsi="Times New Roman"/>
          <w:iCs/>
          <w:color w:val="000000"/>
          <w:spacing w:val="1"/>
          <w:sz w:val="28"/>
          <w:szCs w:val="28"/>
        </w:rPr>
        <w:softHyphen/>
        <w:t>ет собой систему управления риском и финансовыми отношения</w:t>
      </w:r>
      <w:r w:rsidRPr="00307692">
        <w:rPr>
          <w:rFonts w:ascii="Times New Roman" w:hAnsi="Times New Roman"/>
          <w:iCs/>
          <w:color w:val="000000"/>
          <w:spacing w:val="1"/>
          <w:sz w:val="28"/>
          <w:szCs w:val="28"/>
        </w:rPr>
        <w:softHyphen/>
        <w:t xml:space="preserve">ми, возникающими в процессе этого управления. </w:t>
      </w:r>
    </w:p>
    <w:p w:rsidR="00B219D0" w:rsidRPr="00307692" w:rsidRDefault="00B219D0" w:rsidP="00307692">
      <w:pPr>
        <w:ind w:firstLine="720"/>
        <w:jc w:val="both"/>
        <w:rPr>
          <w:rFonts w:ascii="Times New Roman" w:hAnsi="Times New Roman"/>
          <w:iCs/>
          <w:color w:val="000000"/>
          <w:spacing w:val="1"/>
          <w:sz w:val="28"/>
          <w:szCs w:val="28"/>
        </w:rPr>
      </w:pPr>
      <w:r w:rsidRPr="00307692">
        <w:rPr>
          <w:rFonts w:ascii="Times New Roman" w:hAnsi="Times New Roman"/>
          <w:iCs/>
          <w:color w:val="000000"/>
          <w:spacing w:val="1"/>
          <w:sz w:val="28"/>
          <w:szCs w:val="28"/>
        </w:rPr>
        <w:t>Как система управления, риск-менеджмент включает в себя процесс выработки цели риска и рисковых вложений капитала, определение вероятности наступления события, выявление степе</w:t>
      </w:r>
      <w:r w:rsidRPr="00307692">
        <w:rPr>
          <w:rFonts w:ascii="Times New Roman" w:hAnsi="Times New Roman"/>
          <w:iCs/>
          <w:color w:val="000000"/>
          <w:spacing w:val="1"/>
          <w:sz w:val="28"/>
          <w:szCs w:val="28"/>
        </w:rPr>
        <w:softHyphen/>
        <w:t>ни и величины риска, анализ окружающей обстановки, выбор стратегии управления риском, выбор необходимых для данной стратегии приемов управления риском и способов его снижения (т.е. приемов риск-менеджмента), осуществление целенаправ</w:t>
      </w:r>
      <w:r w:rsidRPr="00307692">
        <w:rPr>
          <w:rFonts w:ascii="Times New Roman" w:hAnsi="Times New Roman"/>
          <w:iCs/>
          <w:color w:val="000000"/>
          <w:spacing w:val="1"/>
          <w:sz w:val="28"/>
          <w:szCs w:val="28"/>
        </w:rPr>
        <w:softHyphen/>
        <w:t>ленного воздействия на риск. Указанные процессы в совокупнос</w:t>
      </w:r>
      <w:r w:rsidRPr="00307692">
        <w:rPr>
          <w:rFonts w:ascii="Times New Roman" w:hAnsi="Times New Roman"/>
          <w:iCs/>
          <w:color w:val="000000"/>
          <w:spacing w:val="1"/>
          <w:sz w:val="28"/>
          <w:szCs w:val="28"/>
        </w:rPr>
        <w:softHyphen/>
        <w:t>ти составляют этапы организации риск-менеджмента. Организация риск-менеджмента представляет собой систему мер, направленных на рациональное сочетание всех его элементов в единой технологии процесса управления риском. Первым этапом организации риск-менеджмента является опре</w:t>
      </w:r>
      <w:r w:rsidRPr="00307692">
        <w:rPr>
          <w:rFonts w:ascii="Times New Roman" w:hAnsi="Times New Roman"/>
          <w:iCs/>
          <w:color w:val="000000"/>
          <w:spacing w:val="1"/>
          <w:sz w:val="28"/>
          <w:szCs w:val="28"/>
        </w:rPr>
        <w:softHyphen/>
        <w:t>деление цели риска и цели рисковых вложений капитала. Цель риска - это результат, который необходимо получить. Им может быть выигрыш, прибыль, доход и т.п. Цель рисковых вложений капитала - получение максимальной прибыли. Любое действие, связанное с риском, всегда целенаправленно, так как отсутствие цели делает решение, связанное с риском, бес</w:t>
      </w:r>
      <w:r w:rsidRPr="00307692">
        <w:rPr>
          <w:rFonts w:ascii="Times New Roman" w:hAnsi="Times New Roman"/>
          <w:iCs/>
          <w:color w:val="000000"/>
          <w:spacing w:val="1"/>
          <w:sz w:val="28"/>
          <w:szCs w:val="28"/>
        </w:rPr>
        <w:softHyphen/>
        <w:t>смысленным. Цели риска и рисковых вложений калитка должны быть четкими, конкретизированными и сопоставимыми с риском и капиталом. Следующим важным моментом в организации риск-менедж</w:t>
      </w:r>
      <w:r w:rsidRPr="00307692">
        <w:rPr>
          <w:rFonts w:ascii="Times New Roman" w:hAnsi="Times New Roman"/>
          <w:iCs/>
          <w:color w:val="000000"/>
          <w:spacing w:val="1"/>
          <w:sz w:val="28"/>
          <w:szCs w:val="28"/>
        </w:rPr>
        <w:softHyphen/>
        <w:t>мента является получение информации об окружающей обстанов</w:t>
      </w:r>
      <w:r w:rsidRPr="00307692">
        <w:rPr>
          <w:rFonts w:ascii="Times New Roman" w:hAnsi="Times New Roman"/>
          <w:iCs/>
          <w:color w:val="000000"/>
          <w:spacing w:val="1"/>
          <w:sz w:val="28"/>
          <w:szCs w:val="28"/>
        </w:rPr>
        <w:softHyphen/>
        <w:t>ке, которая необходима для принятия решения в пользу того или иного действия. На основе анализа такой информации и с учетом целей риска можно правильно определить вероятность наступле</w:t>
      </w:r>
      <w:r w:rsidRPr="00307692">
        <w:rPr>
          <w:rFonts w:ascii="Times New Roman" w:hAnsi="Times New Roman"/>
          <w:iCs/>
          <w:color w:val="000000"/>
          <w:spacing w:val="1"/>
          <w:sz w:val="28"/>
          <w:szCs w:val="28"/>
        </w:rPr>
        <w:softHyphen/>
        <w:t>ния события, в том числе страхового события, выявить степень риска и оценить его стоимость. Управление риском означает пра</w:t>
      </w:r>
      <w:r w:rsidRPr="00307692">
        <w:rPr>
          <w:rFonts w:ascii="Times New Roman" w:hAnsi="Times New Roman"/>
          <w:iCs/>
          <w:color w:val="000000"/>
          <w:spacing w:val="1"/>
          <w:sz w:val="28"/>
          <w:szCs w:val="28"/>
        </w:rPr>
        <w:softHyphen/>
        <w:t>вильное понимание степени риска, который постоянно угрожает людям, имуществу, финансовым результатам хозяйственной дея</w:t>
      </w:r>
      <w:r w:rsidRPr="00307692">
        <w:rPr>
          <w:rFonts w:ascii="Times New Roman" w:hAnsi="Times New Roman"/>
          <w:iCs/>
          <w:color w:val="000000"/>
          <w:spacing w:val="1"/>
          <w:sz w:val="28"/>
          <w:szCs w:val="28"/>
        </w:rPr>
        <w:softHyphen/>
        <w:t xml:space="preserve">тельности. Для предпринимателя важно знать действительную стоимость риска, которому подвергается его деятельность. Под стоимостью риска следует понимать фактические убытки предпринимателя, затраты на снижение величины этих убытков или затраты по возмещению таких убытков и их последствий. Правильная оценка финансовым менеджером действительной стоимости риска позволяет ему объективно представлять объем возможных убытков и наметить пути к их предотвращению или уменьшению, а в случае невозможности предотвращения убытков обеспечить их возмещение. </w:t>
      </w:r>
    </w:p>
    <w:p w:rsidR="00B219D0" w:rsidRPr="00307692" w:rsidRDefault="00B219D0" w:rsidP="00307692">
      <w:pPr>
        <w:ind w:firstLine="720"/>
        <w:jc w:val="both"/>
        <w:rPr>
          <w:rFonts w:ascii="Times New Roman" w:hAnsi="Times New Roman"/>
          <w:iCs/>
          <w:color w:val="000000"/>
          <w:spacing w:val="1"/>
          <w:sz w:val="28"/>
          <w:szCs w:val="28"/>
        </w:rPr>
      </w:pPr>
      <w:r w:rsidRPr="00307692">
        <w:rPr>
          <w:rFonts w:ascii="Times New Roman" w:hAnsi="Times New Roman"/>
          <w:iCs/>
          <w:color w:val="000000"/>
          <w:spacing w:val="1"/>
          <w:sz w:val="28"/>
          <w:szCs w:val="28"/>
        </w:rPr>
        <w:t>На основе имеющейся информации об окружающей среде, ве</w:t>
      </w:r>
      <w:r w:rsidRPr="00307692">
        <w:rPr>
          <w:rFonts w:ascii="Times New Roman" w:hAnsi="Times New Roman"/>
          <w:iCs/>
          <w:color w:val="000000"/>
          <w:spacing w:val="1"/>
          <w:sz w:val="28"/>
          <w:szCs w:val="28"/>
        </w:rPr>
        <w:softHyphen/>
        <w:t>роятности, степени и величине риска разрабатываются различные варианты рискового вложения капитала и проводится оценка их оптимальности путем сопоставления ожидаемой прибыли и вели</w:t>
      </w:r>
      <w:r w:rsidRPr="00307692">
        <w:rPr>
          <w:rFonts w:ascii="Times New Roman" w:hAnsi="Times New Roman"/>
          <w:iCs/>
          <w:color w:val="000000"/>
          <w:spacing w:val="1"/>
          <w:sz w:val="28"/>
          <w:szCs w:val="28"/>
        </w:rPr>
        <w:softHyphen/>
        <w:t>чины риска. Это позволяет правильно выбрать стратегию и приемы управ</w:t>
      </w:r>
      <w:r w:rsidRPr="00307692">
        <w:rPr>
          <w:rFonts w:ascii="Times New Roman" w:hAnsi="Times New Roman"/>
          <w:iCs/>
          <w:color w:val="000000"/>
          <w:spacing w:val="1"/>
          <w:sz w:val="28"/>
          <w:szCs w:val="28"/>
        </w:rPr>
        <w:softHyphen/>
        <w:t>ления риском, а также способы снижения степени риска. На этом этапе организации риск-менеджмента главная роль принадлежит финансовому менеджеру, его психологическим ка</w:t>
      </w:r>
      <w:r w:rsidRPr="00307692">
        <w:rPr>
          <w:rFonts w:ascii="Times New Roman" w:hAnsi="Times New Roman"/>
          <w:iCs/>
          <w:color w:val="000000"/>
          <w:spacing w:val="1"/>
          <w:sz w:val="28"/>
          <w:szCs w:val="28"/>
        </w:rPr>
        <w:softHyphen/>
        <w:t>чествам. При разработке программы действия по снижению риска необ</w:t>
      </w:r>
      <w:r w:rsidRPr="00307692">
        <w:rPr>
          <w:rFonts w:ascii="Times New Roman" w:hAnsi="Times New Roman"/>
          <w:iCs/>
          <w:color w:val="000000"/>
          <w:spacing w:val="1"/>
          <w:sz w:val="28"/>
          <w:szCs w:val="28"/>
        </w:rPr>
        <w:softHyphen/>
        <w:t>ходимо учитывать психологическое восприятие рисковых реше</w:t>
      </w:r>
      <w:r w:rsidRPr="00307692">
        <w:rPr>
          <w:rFonts w:ascii="Times New Roman" w:hAnsi="Times New Roman"/>
          <w:iCs/>
          <w:color w:val="000000"/>
          <w:spacing w:val="1"/>
          <w:sz w:val="28"/>
          <w:szCs w:val="28"/>
        </w:rPr>
        <w:softHyphen/>
        <w:t>ний. Принятие решений в условиях риска является психологичес</w:t>
      </w:r>
      <w:r w:rsidRPr="00307692">
        <w:rPr>
          <w:rFonts w:ascii="Times New Roman" w:hAnsi="Times New Roman"/>
          <w:iCs/>
          <w:color w:val="000000"/>
          <w:spacing w:val="1"/>
          <w:sz w:val="28"/>
          <w:szCs w:val="28"/>
        </w:rPr>
        <w:softHyphen/>
        <w:t>ким процессом. Поэтому наряду с математической обоснованнос</w:t>
      </w:r>
      <w:r w:rsidRPr="00307692">
        <w:rPr>
          <w:rFonts w:ascii="Times New Roman" w:hAnsi="Times New Roman"/>
          <w:iCs/>
          <w:color w:val="000000"/>
          <w:spacing w:val="1"/>
          <w:sz w:val="28"/>
          <w:szCs w:val="28"/>
        </w:rPr>
        <w:softHyphen/>
        <w:t>тью решений следует иметь в виду проявляющиеся при принятии и реализации рисковых решений психологические особенности человека: агрессивность, нерешительность, сомнения, самостоя</w:t>
      </w:r>
      <w:r w:rsidRPr="00307692">
        <w:rPr>
          <w:rFonts w:ascii="Times New Roman" w:hAnsi="Times New Roman"/>
          <w:iCs/>
          <w:color w:val="000000"/>
          <w:spacing w:val="1"/>
          <w:sz w:val="28"/>
          <w:szCs w:val="28"/>
        </w:rPr>
        <w:softHyphen/>
        <w:t>тельность, экстраверсию, интроверсию и др. Одна и та же рисковая ситуация воспринимается разными людьми по-разному. Поэтому оценка риска и выбор финансового решения во многом зависит от человека, принимающего реше</w:t>
      </w:r>
      <w:r w:rsidRPr="00307692">
        <w:rPr>
          <w:rFonts w:ascii="Times New Roman" w:hAnsi="Times New Roman"/>
          <w:iCs/>
          <w:color w:val="000000"/>
          <w:spacing w:val="1"/>
          <w:sz w:val="28"/>
          <w:szCs w:val="28"/>
        </w:rPr>
        <w:softHyphen/>
        <w:t>ния. От риска обычно уходят руководители консервативного типа, не склонные к инновациям, не уверенные в своей интуиции и в своем профессионализме, не уверенные в квалификации и про</w:t>
      </w:r>
      <w:r w:rsidRPr="00307692">
        <w:rPr>
          <w:rFonts w:ascii="Times New Roman" w:hAnsi="Times New Roman"/>
          <w:iCs/>
          <w:color w:val="000000"/>
          <w:spacing w:val="1"/>
          <w:sz w:val="28"/>
          <w:szCs w:val="28"/>
        </w:rPr>
        <w:softHyphen/>
        <w:t xml:space="preserve">фессионализме исполнителей, т.е. своих работников. </w:t>
      </w:r>
    </w:p>
    <w:p w:rsidR="00B219D0" w:rsidRPr="00307692" w:rsidRDefault="00B219D0" w:rsidP="00307692">
      <w:pPr>
        <w:ind w:firstLine="720"/>
        <w:jc w:val="both"/>
        <w:rPr>
          <w:rFonts w:ascii="Times New Roman" w:hAnsi="Times New Roman"/>
          <w:iCs/>
          <w:color w:val="000000"/>
          <w:spacing w:val="1"/>
          <w:sz w:val="28"/>
          <w:szCs w:val="28"/>
        </w:rPr>
      </w:pPr>
      <w:r w:rsidRPr="00307692">
        <w:rPr>
          <w:rFonts w:ascii="Times New Roman" w:hAnsi="Times New Roman"/>
          <w:iCs/>
          <w:color w:val="000000"/>
          <w:spacing w:val="1"/>
          <w:sz w:val="28"/>
          <w:szCs w:val="28"/>
        </w:rPr>
        <w:t>Экстраверсия - есть свойство личности, проявляющееся в ее направленности на окружающих людей, события. Она выражается в высоком уровне общительности, живом эмоциональном откли</w:t>
      </w:r>
      <w:r w:rsidRPr="00307692">
        <w:rPr>
          <w:rFonts w:ascii="Times New Roman" w:hAnsi="Times New Roman"/>
          <w:iCs/>
          <w:color w:val="000000"/>
          <w:spacing w:val="1"/>
          <w:sz w:val="28"/>
          <w:szCs w:val="28"/>
        </w:rPr>
        <w:softHyphen/>
        <w:t xml:space="preserve">ке на внешние явления. </w:t>
      </w:r>
    </w:p>
    <w:p w:rsidR="00B219D0" w:rsidRPr="00307692" w:rsidRDefault="00B219D0" w:rsidP="00307692">
      <w:pPr>
        <w:ind w:firstLine="720"/>
        <w:jc w:val="both"/>
        <w:rPr>
          <w:rFonts w:ascii="Times New Roman" w:hAnsi="Times New Roman"/>
          <w:iCs/>
          <w:color w:val="000000"/>
          <w:spacing w:val="1"/>
          <w:sz w:val="28"/>
          <w:szCs w:val="28"/>
        </w:rPr>
      </w:pPr>
      <w:r w:rsidRPr="00307692">
        <w:rPr>
          <w:rFonts w:ascii="Times New Roman" w:hAnsi="Times New Roman"/>
          <w:iCs/>
          <w:color w:val="000000"/>
          <w:spacing w:val="1"/>
          <w:sz w:val="28"/>
          <w:szCs w:val="28"/>
        </w:rPr>
        <w:t>Интроверсия - это направленность личности на внутренний мир собственных ощущений, переживаний, чувств и мыслей. Для интровертивной личности характерны некоторые устойчивые особенности поведения и взаимоотношений с окружающими, опора на внутренние нормы, самоуглубленность. Суждения, оценки интравертов отличаются значительной независимостью от внешних факторов, рассудительностью. Обычно человек совме</w:t>
      </w:r>
      <w:r w:rsidRPr="00307692">
        <w:rPr>
          <w:rFonts w:ascii="Times New Roman" w:hAnsi="Times New Roman"/>
          <w:iCs/>
          <w:color w:val="000000"/>
          <w:spacing w:val="1"/>
          <w:sz w:val="28"/>
          <w:szCs w:val="28"/>
        </w:rPr>
        <w:softHyphen/>
        <w:t xml:space="preserve">щает в определенной пропорции черты экстраверсии и интроверсии. </w:t>
      </w:r>
    </w:p>
    <w:p w:rsidR="00B219D0" w:rsidRPr="00307692" w:rsidRDefault="00B219D0" w:rsidP="00307692">
      <w:pPr>
        <w:ind w:firstLine="720"/>
        <w:jc w:val="both"/>
        <w:rPr>
          <w:rFonts w:ascii="Times New Roman" w:hAnsi="Times New Roman"/>
          <w:iCs/>
          <w:color w:val="000000"/>
          <w:spacing w:val="1"/>
          <w:sz w:val="28"/>
          <w:szCs w:val="28"/>
        </w:rPr>
      </w:pPr>
      <w:r w:rsidRPr="00307692">
        <w:rPr>
          <w:rFonts w:ascii="Times New Roman" w:hAnsi="Times New Roman"/>
          <w:iCs/>
          <w:color w:val="000000"/>
          <w:spacing w:val="1"/>
          <w:sz w:val="28"/>
          <w:szCs w:val="28"/>
        </w:rPr>
        <w:t>Неотъемлемым этапом организации риск-менеджмента являет</w:t>
      </w:r>
      <w:r w:rsidRPr="00307692">
        <w:rPr>
          <w:rFonts w:ascii="Times New Roman" w:hAnsi="Times New Roman"/>
          <w:iCs/>
          <w:color w:val="000000"/>
          <w:spacing w:val="1"/>
          <w:sz w:val="28"/>
          <w:szCs w:val="28"/>
        </w:rPr>
        <w:softHyphen/>
        <w:t>ся организация мероприятий по выполнению намеченной про</w:t>
      </w:r>
      <w:r w:rsidRPr="00307692">
        <w:rPr>
          <w:rFonts w:ascii="Times New Roman" w:hAnsi="Times New Roman"/>
          <w:iCs/>
          <w:color w:val="000000"/>
          <w:spacing w:val="1"/>
          <w:sz w:val="28"/>
          <w:szCs w:val="28"/>
        </w:rPr>
        <w:softHyphen/>
        <w:t>граммы действия, т.е. определение отдельных видов мероприя</w:t>
      </w:r>
      <w:r w:rsidRPr="00307692">
        <w:rPr>
          <w:rFonts w:ascii="Times New Roman" w:hAnsi="Times New Roman"/>
          <w:iCs/>
          <w:color w:val="000000"/>
          <w:spacing w:val="1"/>
          <w:sz w:val="28"/>
          <w:szCs w:val="28"/>
        </w:rPr>
        <w:softHyphen/>
        <w:t>тий, объемов и источников финансирования этих работ, конкрет</w:t>
      </w:r>
      <w:r w:rsidRPr="00307692">
        <w:rPr>
          <w:rFonts w:ascii="Times New Roman" w:hAnsi="Times New Roman"/>
          <w:iCs/>
          <w:color w:val="000000"/>
          <w:spacing w:val="1"/>
          <w:sz w:val="28"/>
          <w:szCs w:val="28"/>
        </w:rPr>
        <w:softHyphen/>
        <w:t>ных исполнителей, сроков выполнения и т.п. Важным этапом организации риск-менеджмента являются кон</w:t>
      </w:r>
      <w:r w:rsidRPr="00307692">
        <w:rPr>
          <w:rFonts w:ascii="Times New Roman" w:hAnsi="Times New Roman"/>
          <w:iCs/>
          <w:color w:val="000000"/>
          <w:spacing w:val="1"/>
          <w:sz w:val="28"/>
          <w:szCs w:val="28"/>
        </w:rPr>
        <w:softHyphen/>
        <w:t>троль за выполнением намеченной программы, анализ и оценка результатов выполнения выбранного варианта рискового реше</w:t>
      </w:r>
      <w:r w:rsidRPr="00307692">
        <w:rPr>
          <w:rFonts w:ascii="Times New Roman" w:hAnsi="Times New Roman"/>
          <w:iCs/>
          <w:color w:val="000000"/>
          <w:spacing w:val="1"/>
          <w:sz w:val="28"/>
          <w:szCs w:val="28"/>
        </w:rPr>
        <w:softHyphen/>
        <w:t>ния. Организация риск-менеджмента предполагает определение ор</w:t>
      </w:r>
      <w:r w:rsidRPr="00307692">
        <w:rPr>
          <w:rFonts w:ascii="Times New Roman" w:hAnsi="Times New Roman"/>
          <w:iCs/>
          <w:color w:val="000000"/>
          <w:spacing w:val="1"/>
          <w:sz w:val="28"/>
          <w:szCs w:val="28"/>
        </w:rPr>
        <w:softHyphen/>
        <w:t>гана управления риском на данном хозяйственном субъекте. Ор</w:t>
      </w:r>
      <w:r w:rsidRPr="00307692">
        <w:rPr>
          <w:rFonts w:ascii="Times New Roman" w:hAnsi="Times New Roman"/>
          <w:iCs/>
          <w:color w:val="000000"/>
          <w:spacing w:val="1"/>
          <w:sz w:val="28"/>
          <w:szCs w:val="28"/>
        </w:rPr>
        <w:softHyphen/>
        <w:t>ганом управления риском может быть финансовый менеджер, ме</w:t>
      </w:r>
      <w:r w:rsidRPr="00307692">
        <w:rPr>
          <w:rFonts w:ascii="Times New Roman" w:hAnsi="Times New Roman"/>
          <w:iCs/>
          <w:color w:val="000000"/>
          <w:spacing w:val="1"/>
          <w:sz w:val="28"/>
          <w:szCs w:val="28"/>
        </w:rPr>
        <w:softHyphen/>
        <w:t>неджер по риску или соответствующий аппарат управления: сек</w:t>
      </w:r>
      <w:r w:rsidRPr="00307692">
        <w:rPr>
          <w:rFonts w:ascii="Times New Roman" w:hAnsi="Times New Roman"/>
          <w:iCs/>
          <w:color w:val="000000"/>
          <w:spacing w:val="1"/>
          <w:sz w:val="28"/>
          <w:szCs w:val="28"/>
        </w:rPr>
        <w:softHyphen/>
        <w:t>тор страховых операций, сектор венчурных инвестиций, отдел рисковых вложений капитала и т.п. Эти секторы или отделы яв</w:t>
      </w:r>
      <w:r w:rsidRPr="00307692">
        <w:rPr>
          <w:rFonts w:ascii="Times New Roman" w:hAnsi="Times New Roman"/>
          <w:iCs/>
          <w:color w:val="000000"/>
          <w:spacing w:val="1"/>
          <w:sz w:val="28"/>
          <w:szCs w:val="28"/>
        </w:rPr>
        <w:softHyphen/>
        <w:t>ляются структурными подразделениями финансовой службы хо</w:t>
      </w:r>
      <w:r w:rsidRPr="00307692">
        <w:rPr>
          <w:rFonts w:ascii="Times New Roman" w:hAnsi="Times New Roman"/>
          <w:iCs/>
          <w:color w:val="000000"/>
          <w:spacing w:val="1"/>
          <w:sz w:val="28"/>
          <w:szCs w:val="28"/>
        </w:rPr>
        <w:softHyphen/>
        <w:t>зяйствующего субъекта. Отдел рисковых вложений капитала в соответствии с уставом хозяйствующего субъекта может осуществлять следующие функ</w:t>
      </w:r>
      <w:r w:rsidRPr="00307692">
        <w:rPr>
          <w:rFonts w:ascii="Times New Roman" w:hAnsi="Times New Roman"/>
          <w:iCs/>
          <w:color w:val="000000"/>
          <w:spacing w:val="1"/>
          <w:sz w:val="28"/>
          <w:szCs w:val="28"/>
        </w:rPr>
        <w:softHyphen/>
        <w:t xml:space="preserve">ции: </w:t>
      </w:r>
    </w:p>
    <w:p w:rsidR="00B219D0" w:rsidRPr="00307692" w:rsidRDefault="00B219D0" w:rsidP="00307692">
      <w:pPr>
        <w:ind w:firstLine="720"/>
        <w:jc w:val="both"/>
        <w:rPr>
          <w:rFonts w:ascii="Times New Roman" w:hAnsi="Times New Roman"/>
          <w:iCs/>
          <w:color w:val="000000"/>
          <w:spacing w:val="1"/>
          <w:sz w:val="28"/>
          <w:szCs w:val="28"/>
        </w:rPr>
      </w:pPr>
      <w:r w:rsidRPr="00307692">
        <w:rPr>
          <w:rFonts w:ascii="Times New Roman" w:hAnsi="Times New Roman"/>
          <w:iCs/>
          <w:color w:val="000000"/>
          <w:spacing w:val="1"/>
          <w:sz w:val="28"/>
          <w:szCs w:val="28"/>
        </w:rPr>
        <w:sym w:font="Symbol" w:char="F0B7"/>
      </w:r>
      <w:r w:rsidRPr="00307692">
        <w:rPr>
          <w:rFonts w:ascii="Times New Roman" w:hAnsi="Times New Roman"/>
          <w:iCs/>
          <w:color w:val="000000"/>
          <w:spacing w:val="1"/>
          <w:sz w:val="28"/>
          <w:szCs w:val="28"/>
        </w:rPr>
        <w:t xml:space="preserve"> проведение венчурных и портфельных инвестиций, т.е. рис</w:t>
      </w:r>
      <w:r w:rsidRPr="00307692">
        <w:rPr>
          <w:rFonts w:ascii="Times New Roman" w:hAnsi="Times New Roman"/>
          <w:iCs/>
          <w:color w:val="000000"/>
          <w:spacing w:val="1"/>
          <w:sz w:val="28"/>
          <w:szCs w:val="28"/>
        </w:rPr>
        <w:softHyphen/>
        <w:t>ковых вложений капитанов в соответствии с действующим за</w:t>
      </w:r>
      <w:r w:rsidRPr="00307692">
        <w:rPr>
          <w:rFonts w:ascii="Times New Roman" w:hAnsi="Times New Roman"/>
          <w:iCs/>
          <w:color w:val="000000"/>
          <w:spacing w:val="1"/>
          <w:sz w:val="28"/>
          <w:szCs w:val="28"/>
        </w:rPr>
        <w:softHyphen/>
        <w:t xml:space="preserve">конодательством и уставом хозяйствующего субъекта; </w:t>
      </w:r>
    </w:p>
    <w:p w:rsidR="00B219D0" w:rsidRPr="00307692" w:rsidRDefault="00B219D0" w:rsidP="00307692">
      <w:pPr>
        <w:ind w:firstLine="720"/>
        <w:jc w:val="both"/>
        <w:rPr>
          <w:rFonts w:ascii="Times New Roman" w:hAnsi="Times New Roman"/>
          <w:iCs/>
          <w:color w:val="000000"/>
          <w:spacing w:val="1"/>
          <w:sz w:val="28"/>
          <w:szCs w:val="28"/>
        </w:rPr>
      </w:pPr>
      <w:r w:rsidRPr="00307692">
        <w:rPr>
          <w:rFonts w:ascii="Times New Roman" w:hAnsi="Times New Roman"/>
          <w:iCs/>
          <w:color w:val="000000"/>
          <w:spacing w:val="1"/>
          <w:sz w:val="28"/>
          <w:szCs w:val="28"/>
        </w:rPr>
        <w:sym w:font="Symbol" w:char="F0B7"/>
      </w:r>
      <w:r w:rsidRPr="00307692">
        <w:rPr>
          <w:rFonts w:ascii="Times New Roman" w:hAnsi="Times New Roman"/>
          <w:iCs/>
          <w:color w:val="000000"/>
          <w:spacing w:val="1"/>
          <w:sz w:val="28"/>
          <w:szCs w:val="28"/>
        </w:rPr>
        <w:t xml:space="preserve"> разработка программы рисковой инвестиционной деятель</w:t>
      </w:r>
      <w:r w:rsidRPr="00307692">
        <w:rPr>
          <w:rFonts w:ascii="Times New Roman" w:hAnsi="Times New Roman"/>
          <w:iCs/>
          <w:color w:val="000000"/>
          <w:spacing w:val="1"/>
          <w:sz w:val="28"/>
          <w:szCs w:val="28"/>
        </w:rPr>
        <w:softHyphen/>
        <w:t xml:space="preserve">ности; </w:t>
      </w:r>
    </w:p>
    <w:p w:rsidR="00B219D0" w:rsidRPr="00307692" w:rsidRDefault="00B219D0" w:rsidP="00307692">
      <w:pPr>
        <w:ind w:firstLine="720"/>
        <w:jc w:val="both"/>
        <w:rPr>
          <w:rFonts w:ascii="Times New Roman" w:hAnsi="Times New Roman"/>
          <w:iCs/>
          <w:color w:val="000000"/>
          <w:spacing w:val="1"/>
          <w:sz w:val="28"/>
          <w:szCs w:val="28"/>
        </w:rPr>
      </w:pPr>
      <w:r w:rsidRPr="00307692">
        <w:rPr>
          <w:rFonts w:ascii="Times New Roman" w:hAnsi="Times New Roman"/>
          <w:iCs/>
          <w:color w:val="000000"/>
          <w:spacing w:val="1"/>
          <w:sz w:val="28"/>
          <w:szCs w:val="28"/>
        </w:rPr>
        <w:sym w:font="Symbol" w:char="F0B7"/>
      </w:r>
      <w:r w:rsidRPr="00307692">
        <w:rPr>
          <w:rFonts w:ascii="Times New Roman" w:hAnsi="Times New Roman"/>
          <w:iCs/>
          <w:color w:val="000000"/>
          <w:spacing w:val="1"/>
          <w:sz w:val="28"/>
          <w:szCs w:val="28"/>
        </w:rPr>
        <w:t xml:space="preserve"> сбор, обработка, анализ и хранение информации об окружаю</w:t>
      </w:r>
      <w:r w:rsidRPr="00307692">
        <w:rPr>
          <w:rFonts w:ascii="Times New Roman" w:hAnsi="Times New Roman"/>
          <w:iCs/>
          <w:color w:val="000000"/>
          <w:spacing w:val="1"/>
          <w:sz w:val="28"/>
          <w:szCs w:val="28"/>
        </w:rPr>
        <w:softHyphen/>
        <w:t xml:space="preserve">щей обстановке; </w:t>
      </w:r>
    </w:p>
    <w:p w:rsidR="00B219D0" w:rsidRPr="00307692" w:rsidRDefault="00B219D0" w:rsidP="00307692">
      <w:pPr>
        <w:ind w:firstLine="720"/>
        <w:jc w:val="both"/>
        <w:rPr>
          <w:rFonts w:ascii="Times New Roman" w:hAnsi="Times New Roman"/>
          <w:iCs/>
          <w:color w:val="000000"/>
          <w:spacing w:val="1"/>
          <w:sz w:val="28"/>
          <w:szCs w:val="28"/>
        </w:rPr>
      </w:pPr>
      <w:r w:rsidRPr="00307692">
        <w:rPr>
          <w:rFonts w:ascii="Times New Roman" w:hAnsi="Times New Roman"/>
          <w:iCs/>
          <w:color w:val="000000"/>
          <w:spacing w:val="1"/>
          <w:sz w:val="28"/>
          <w:szCs w:val="28"/>
        </w:rPr>
        <w:sym w:font="Symbol" w:char="F0B7"/>
      </w:r>
      <w:r w:rsidRPr="00307692">
        <w:rPr>
          <w:rFonts w:ascii="Times New Roman" w:hAnsi="Times New Roman"/>
          <w:iCs/>
          <w:color w:val="000000"/>
          <w:spacing w:val="1"/>
          <w:sz w:val="28"/>
          <w:szCs w:val="28"/>
        </w:rPr>
        <w:t xml:space="preserve"> определение степени и стоимости рисков, стратегии и при</w:t>
      </w:r>
      <w:r w:rsidRPr="00307692">
        <w:rPr>
          <w:rFonts w:ascii="Times New Roman" w:hAnsi="Times New Roman"/>
          <w:iCs/>
          <w:color w:val="000000"/>
          <w:spacing w:val="1"/>
          <w:sz w:val="28"/>
          <w:szCs w:val="28"/>
        </w:rPr>
        <w:softHyphen/>
        <w:t xml:space="preserve">емов управления риском; </w:t>
      </w:r>
    </w:p>
    <w:p w:rsidR="00B219D0" w:rsidRPr="00307692" w:rsidRDefault="00B219D0" w:rsidP="00307692">
      <w:pPr>
        <w:ind w:firstLine="720"/>
        <w:jc w:val="both"/>
        <w:rPr>
          <w:rFonts w:ascii="Times New Roman" w:hAnsi="Times New Roman"/>
          <w:iCs/>
          <w:color w:val="000000"/>
          <w:spacing w:val="1"/>
          <w:sz w:val="28"/>
          <w:szCs w:val="28"/>
        </w:rPr>
      </w:pPr>
      <w:r w:rsidRPr="00307692">
        <w:rPr>
          <w:rFonts w:ascii="Times New Roman" w:hAnsi="Times New Roman"/>
          <w:iCs/>
          <w:color w:val="000000"/>
          <w:spacing w:val="1"/>
          <w:sz w:val="28"/>
          <w:szCs w:val="28"/>
        </w:rPr>
        <w:sym w:font="Symbol" w:char="F0B7"/>
      </w:r>
      <w:r w:rsidRPr="00307692">
        <w:rPr>
          <w:rFonts w:ascii="Times New Roman" w:hAnsi="Times New Roman"/>
          <w:iCs/>
          <w:color w:val="000000"/>
          <w:spacing w:val="1"/>
          <w:sz w:val="28"/>
          <w:szCs w:val="28"/>
        </w:rPr>
        <w:t xml:space="preserve"> разработка программы рисковых решений и организация ее выполнения, включая контроль и анализ результатов; </w:t>
      </w:r>
    </w:p>
    <w:p w:rsidR="00B219D0" w:rsidRPr="00307692" w:rsidRDefault="00B219D0" w:rsidP="00307692">
      <w:pPr>
        <w:ind w:firstLine="720"/>
        <w:jc w:val="both"/>
        <w:rPr>
          <w:rFonts w:ascii="Times New Roman" w:hAnsi="Times New Roman"/>
          <w:iCs/>
          <w:color w:val="000000"/>
          <w:spacing w:val="1"/>
          <w:sz w:val="28"/>
          <w:szCs w:val="28"/>
        </w:rPr>
      </w:pPr>
      <w:r w:rsidRPr="00307692">
        <w:rPr>
          <w:rFonts w:ascii="Times New Roman" w:hAnsi="Times New Roman"/>
          <w:iCs/>
          <w:color w:val="000000"/>
          <w:spacing w:val="1"/>
          <w:sz w:val="28"/>
          <w:szCs w:val="28"/>
        </w:rPr>
        <w:sym w:font="Symbol" w:char="F0B7"/>
      </w:r>
      <w:r w:rsidRPr="00307692">
        <w:rPr>
          <w:rFonts w:ascii="Times New Roman" w:hAnsi="Times New Roman"/>
          <w:iCs/>
          <w:color w:val="000000"/>
          <w:spacing w:val="1"/>
          <w:sz w:val="28"/>
          <w:szCs w:val="28"/>
        </w:rPr>
        <w:t xml:space="preserve"> осуществление страховой деятельности, заключение догово</w:t>
      </w:r>
      <w:r w:rsidRPr="00307692">
        <w:rPr>
          <w:rFonts w:ascii="Times New Roman" w:hAnsi="Times New Roman"/>
          <w:iCs/>
          <w:color w:val="000000"/>
          <w:spacing w:val="1"/>
          <w:sz w:val="28"/>
          <w:szCs w:val="28"/>
        </w:rPr>
        <w:softHyphen/>
        <w:t xml:space="preserve">ров страхования и перестрахования, проведение страховых и перестраховых операций, расчетов по страхованию; </w:t>
      </w:r>
    </w:p>
    <w:p w:rsidR="00B219D0" w:rsidRPr="00307692" w:rsidRDefault="00B219D0" w:rsidP="00307692">
      <w:pPr>
        <w:ind w:firstLine="720"/>
        <w:jc w:val="both"/>
        <w:rPr>
          <w:rFonts w:ascii="Times New Roman" w:hAnsi="Times New Roman"/>
          <w:iCs/>
          <w:color w:val="000000"/>
          <w:spacing w:val="1"/>
          <w:sz w:val="28"/>
          <w:szCs w:val="28"/>
        </w:rPr>
      </w:pPr>
      <w:r w:rsidRPr="00307692">
        <w:rPr>
          <w:rFonts w:ascii="Times New Roman" w:hAnsi="Times New Roman"/>
          <w:iCs/>
          <w:color w:val="000000"/>
          <w:spacing w:val="1"/>
          <w:sz w:val="28"/>
          <w:szCs w:val="28"/>
        </w:rPr>
        <w:sym w:font="Symbol" w:char="F0B7"/>
      </w:r>
      <w:r w:rsidRPr="00307692">
        <w:rPr>
          <w:rFonts w:ascii="Times New Roman" w:hAnsi="Times New Roman"/>
          <w:iCs/>
          <w:color w:val="000000"/>
          <w:spacing w:val="1"/>
          <w:sz w:val="28"/>
          <w:szCs w:val="28"/>
        </w:rPr>
        <w:t xml:space="preserve"> разработка условий страхования и перестрахования, установ</w:t>
      </w:r>
      <w:r w:rsidRPr="00307692">
        <w:rPr>
          <w:rFonts w:ascii="Times New Roman" w:hAnsi="Times New Roman"/>
          <w:iCs/>
          <w:color w:val="000000"/>
          <w:spacing w:val="1"/>
          <w:sz w:val="28"/>
          <w:szCs w:val="28"/>
        </w:rPr>
        <w:softHyphen/>
        <w:t xml:space="preserve">ление размеров тарифных ставок по страховым операциям; </w:t>
      </w:r>
    </w:p>
    <w:p w:rsidR="00B219D0" w:rsidRPr="00307692" w:rsidRDefault="00B219D0" w:rsidP="00307692">
      <w:pPr>
        <w:ind w:firstLine="720"/>
        <w:jc w:val="both"/>
        <w:rPr>
          <w:rFonts w:ascii="Times New Roman" w:hAnsi="Times New Roman"/>
          <w:iCs/>
          <w:color w:val="000000"/>
          <w:spacing w:val="1"/>
          <w:sz w:val="28"/>
          <w:szCs w:val="28"/>
        </w:rPr>
      </w:pPr>
      <w:r w:rsidRPr="00307692">
        <w:rPr>
          <w:rFonts w:ascii="Times New Roman" w:hAnsi="Times New Roman"/>
          <w:iCs/>
          <w:color w:val="000000"/>
          <w:spacing w:val="1"/>
          <w:sz w:val="28"/>
          <w:szCs w:val="28"/>
        </w:rPr>
        <w:sym w:font="Symbol" w:char="F0B7"/>
      </w:r>
      <w:r w:rsidRPr="00307692">
        <w:rPr>
          <w:rFonts w:ascii="Times New Roman" w:hAnsi="Times New Roman"/>
          <w:iCs/>
          <w:color w:val="000000"/>
          <w:spacing w:val="1"/>
          <w:sz w:val="28"/>
          <w:szCs w:val="28"/>
        </w:rPr>
        <w:t xml:space="preserve"> выполнение функции аварийного комиссара, выдача гаран</w:t>
      </w:r>
      <w:r w:rsidRPr="00307692">
        <w:rPr>
          <w:rFonts w:ascii="Times New Roman" w:hAnsi="Times New Roman"/>
          <w:iCs/>
          <w:color w:val="000000"/>
          <w:spacing w:val="1"/>
          <w:sz w:val="28"/>
          <w:szCs w:val="28"/>
        </w:rPr>
        <w:softHyphen/>
        <w:t xml:space="preserve">тии по поручительству российских и иностранных страховых компаний, возмещение убытков за их счет, поручение другим лицам исполнение аналогичных функций за рубежом; </w:t>
      </w:r>
    </w:p>
    <w:p w:rsidR="00B219D0" w:rsidRPr="00307692" w:rsidRDefault="00B219D0" w:rsidP="00307692">
      <w:pPr>
        <w:ind w:firstLine="720"/>
        <w:jc w:val="both"/>
        <w:rPr>
          <w:rFonts w:ascii="Times New Roman" w:hAnsi="Times New Roman"/>
          <w:iCs/>
          <w:color w:val="000000"/>
          <w:spacing w:val="1"/>
          <w:sz w:val="28"/>
          <w:szCs w:val="28"/>
        </w:rPr>
      </w:pPr>
      <w:r w:rsidRPr="00307692">
        <w:rPr>
          <w:rFonts w:ascii="Times New Roman" w:hAnsi="Times New Roman"/>
          <w:iCs/>
          <w:color w:val="000000"/>
          <w:spacing w:val="1"/>
          <w:sz w:val="28"/>
          <w:szCs w:val="28"/>
        </w:rPr>
        <w:sym w:font="Symbol" w:char="F0B7"/>
      </w:r>
      <w:r w:rsidRPr="00307692">
        <w:rPr>
          <w:rFonts w:ascii="Times New Roman" w:hAnsi="Times New Roman"/>
          <w:iCs/>
          <w:color w:val="000000"/>
          <w:spacing w:val="1"/>
          <w:sz w:val="28"/>
          <w:szCs w:val="28"/>
        </w:rPr>
        <w:t xml:space="preserve"> ведение соответствующей бухгалтерской, статистической и оперативной отчетности по рисковым вложениям капитала. </w:t>
      </w:r>
    </w:p>
    <w:p w:rsidR="00B219D0" w:rsidRPr="00D865B0" w:rsidRDefault="00B219D0" w:rsidP="00307692">
      <w:pPr>
        <w:ind w:firstLine="720"/>
        <w:jc w:val="both"/>
        <w:rPr>
          <w:iCs/>
          <w:color w:val="000000"/>
          <w:spacing w:val="1"/>
        </w:rPr>
      </w:pPr>
    </w:p>
    <w:p w:rsidR="00B219D0" w:rsidRPr="00307692" w:rsidRDefault="00B219D0" w:rsidP="00307692">
      <w:pPr>
        <w:jc w:val="both"/>
        <w:rPr>
          <w:rFonts w:ascii="Times New Roman" w:hAnsi="Times New Roman"/>
          <w:sz w:val="28"/>
          <w:szCs w:val="28"/>
        </w:rPr>
      </w:pPr>
      <w:r w:rsidRPr="00981895">
        <w:br w:type="page"/>
      </w:r>
    </w:p>
    <w:p w:rsidR="00B219D0" w:rsidRPr="00DB6E9B" w:rsidRDefault="00B219D0" w:rsidP="00F87CF8">
      <w:pPr>
        <w:jc w:val="center"/>
        <w:rPr>
          <w:rFonts w:ascii="Times New Roman" w:hAnsi="Times New Roman"/>
          <w:b/>
          <w:sz w:val="28"/>
          <w:szCs w:val="28"/>
        </w:rPr>
      </w:pPr>
      <w:r w:rsidRPr="00DB6E9B">
        <w:rPr>
          <w:rFonts w:ascii="Times New Roman" w:hAnsi="Times New Roman"/>
          <w:b/>
          <w:sz w:val="28"/>
          <w:szCs w:val="28"/>
        </w:rPr>
        <w:t>3.СОВЕРШЕНСТВОВАНИЕ</w:t>
      </w:r>
      <w:r>
        <w:rPr>
          <w:rFonts w:ascii="Times New Roman" w:hAnsi="Times New Roman"/>
          <w:b/>
          <w:sz w:val="28"/>
          <w:szCs w:val="28"/>
        </w:rPr>
        <w:t xml:space="preserve">  ФИНАНСИРОВАНИЯ  ИНВЕСТИЦИОННОЙ ДЯТЕЛЬНОСТИ В РЕСПУБЛИКЕ КАЗАХСТАН</w:t>
      </w:r>
    </w:p>
    <w:p w:rsidR="00B219D0" w:rsidRPr="00A609AA" w:rsidRDefault="00B219D0" w:rsidP="00F87CF8">
      <w:pPr>
        <w:spacing w:line="240" w:lineRule="auto"/>
        <w:jc w:val="both"/>
        <w:rPr>
          <w:rFonts w:ascii="Times New Roman" w:hAnsi="Times New Roman"/>
          <w:sz w:val="28"/>
          <w:szCs w:val="28"/>
        </w:rPr>
      </w:pPr>
      <w:r w:rsidRPr="00A609AA">
        <w:rPr>
          <w:rFonts w:ascii="Times New Roman" w:hAnsi="Times New Roman"/>
          <w:sz w:val="28"/>
          <w:szCs w:val="28"/>
        </w:rPr>
        <w:t>В условиях кризисного состояния экономики, только государство может дать толчок развитию инвестиционных процессов и осуществлять крупные инвестиции в долгосрочные проекты внутри страны. Роль государства должна заключаться не только в создании условий для развития частного предпринимательства, но и в создании специализированных институтов и механизмов для направления имеющихся свободных ресурсов на поднятие реального сектора экономики.</w:t>
      </w:r>
      <w:r>
        <w:rPr>
          <w:rFonts w:ascii="Times New Roman" w:hAnsi="Times New Roman"/>
          <w:sz w:val="28"/>
          <w:szCs w:val="28"/>
        </w:rPr>
        <w:t xml:space="preserve"> </w:t>
      </w:r>
      <w:r w:rsidRPr="00A609AA">
        <w:rPr>
          <w:rFonts w:ascii="Times New Roman" w:hAnsi="Times New Roman"/>
          <w:sz w:val="28"/>
          <w:szCs w:val="28"/>
        </w:rPr>
        <w:t>Инвестиционная политика представляет собой многогранную деятельность государства, направленную на формирование благоприятного инвестиционного климата, стимулирование инвестиционной активности и повышение эффективности использования реальных инвестиций в стране.</w:t>
      </w:r>
      <w:r>
        <w:rPr>
          <w:rFonts w:ascii="Times New Roman" w:hAnsi="Times New Roman"/>
          <w:sz w:val="28"/>
          <w:szCs w:val="28"/>
        </w:rPr>
        <w:t xml:space="preserve"> </w:t>
      </w:r>
      <w:r w:rsidRPr="00A609AA">
        <w:rPr>
          <w:rFonts w:ascii="Times New Roman" w:hAnsi="Times New Roman"/>
          <w:sz w:val="28"/>
          <w:szCs w:val="28"/>
        </w:rPr>
        <w:t>Осуществляя регулирование инвестиционной деятельности, государство выполняет ряд следующих функций:</w:t>
      </w:r>
    </w:p>
    <w:p w:rsidR="00B219D0" w:rsidRPr="00A609AA" w:rsidRDefault="00B219D0" w:rsidP="00F87CF8">
      <w:pPr>
        <w:spacing w:line="240" w:lineRule="auto"/>
        <w:jc w:val="both"/>
        <w:rPr>
          <w:rFonts w:ascii="Times New Roman" w:hAnsi="Times New Roman"/>
          <w:sz w:val="28"/>
          <w:szCs w:val="28"/>
        </w:rPr>
      </w:pPr>
      <w:r w:rsidRPr="00A609AA">
        <w:rPr>
          <w:rFonts w:ascii="Times New Roman" w:hAnsi="Times New Roman"/>
          <w:sz w:val="28"/>
          <w:szCs w:val="28"/>
        </w:rPr>
        <w:t>1) установочную (целеполагающую);</w:t>
      </w:r>
    </w:p>
    <w:p w:rsidR="00B219D0" w:rsidRPr="00A609AA" w:rsidRDefault="00B219D0" w:rsidP="00F87CF8">
      <w:pPr>
        <w:spacing w:line="240" w:lineRule="auto"/>
        <w:jc w:val="both"/>
        <w:rPr>
          <w:rFonts w:ascii="Times New Roman" w:hAnsi="Times New Roman"/>
          <w:sz w:val="28"/>
          <w:szCs w:val="28"/>
        </w:rPr>
      </w:pPr>
      <w:r w:rsidRPr="00A609AA">
        <w:rPr>
          <w:rFonts w:ascii="Times New Roman" w:hAnsi="Times New Roman"/>
          <w:sz w:val="28"/>
          <w:szCs w:val="28"/>
        </w:rPr>
        <w:t>2) мобилизующую;</w:t>
      </w:r>
    </w:p>
    <w:p w:rsidR="00B219D0" w:rsidRPr="00A609AA" w:rsidRDefault="00B219D0" w:rsidP="00F87CF8">
      <w:pPr>
        <w:spacing w:line="240" w:lineRule="auto"/>
        <w:jc w:val="both"/>
        <w:rPr>
          <w:rFonts w:ascii="Times New Roman" w:hAnsi="Times New Roman"/>
          <w:sz w:val="28"/>
          <w:szCs w:val="28"/>
        </w:rPr>
      </w:pPr>
      <w:r w:rsidRPr="00A609AA">
        <w:rPr>
          <w:rFonts w:ascii="Times New Roman" w:hAnsi="Times New Roman"/>
          <w:sz w:val="28"/>
          <w:szCs w:val="28"/>
        </w:rPr>
        <w:t>3) стимулирующую;</w:t>
      </w:r>
    </w:p>
    <w:p w:rsidR="00B219D0" w:rsidRPr="00A609AA" w:rsidRDefault="00B219D0" w:rsidP="00F87CF8">
      <w:pPr>
        <w:spacing w:line="240" w:lineRule="auto"/>
        <w:jc w:val="both"/>
        <w:rPr>
          <w:rFonts w:ascii="Times New Roman" w:hAnsi="Times New Roman"/>
          <w:sz w:val="28"/>
          <w:szCs w:val="28"/>
        </w:rPr>
      </w:pPr>
      <w:r w:rsidRPr="00A609AA">
        <w:rPr>
          <w:rFonts w:ascii="Times New Roman" w:hAnsi="Times New Roman"/>
          <w:sz w:val="28"/>
          <w:szCs w:val="28"/>
        </w:rPr>
        <w:t xml:space="preserve">4) контролирующую </w:t>
      </w:r>
      <w:r>
        <w:rPr>
          <w:rFonts w:ascii="Times New Roman" w:hAnsi="Times New Roman"/>
          <w:sz w:val="28"/>
          <w:szCs w:val="28"/>
        </w:rPr>
        <w:t>.</w:t>
      </w:r>
    </w:p>
    <w:p w:rsidR="00B219D0" w:rsidRPr="00A609AA" w:rsidRDefault="00B219D0" w:rsidP="00F87CF8">
      <w:pPr>
        <w:spacing w:line="240" w:lineRule="auto"/>
        <w:jc w:val="both"/>
        <w:rPr>
          <w:rFonts w:ascii="Times New Roman" w:hAnsi="Times New Roman"/>
          <w:sz w:val="28"/>
          <w:szCs w:val="28"/>
        </w:rPr>
      </w:pPr>
      <w:r w:rsidRPr="00A609AA">
        <w:rPr>
          <w:rFonts w:ascii="Times New Roman" w:hAnsi="Times New Roman"/>
          <w:sz w:val="28"/>
          <w:szCs w:val="28"/>
        </w:rPr>
        <w:t>Установочная функция государства заключается в определении стратегических целей и приоритетов, в постановке задач инвестиционной политики на предстоящий период. Формирование структуры целей и приоритетов предполагает анализ результатов, выявление наиболее острых социально-экономических и политических проблем, определение наиболее активных мероприятий государства по их решению.</w:t>
      </w:r>
    </w:p>
    <w:p w:rsidR="00B219D0" w:rsidRPr="00A609AA" w:rsidRDefault="00B219D0" w:rsidP="00F87CF8">
      <w:pPr>
        <w:spacing w:line="240" w:lineRule="auto"/>
        <w:jc w:val="both"/>
        <w:rPr>
          <w:rFonts w:ascii="Times New Roman" w:hAnsi="Times New Roman"/>
          <w:sz w:val="28"/>
          <w:szCs w:val="28"/>
        </w:rPr>
      </w:pPr>
      <w:r w:rsidRPr="00A609AA">
        <w:rPr>
          <w:rFonts w:ascii="Times New Roman" w:hAnsi="Times New Roman"/>
          <w:sz w:val="28"/>
          <w:szCs w:val="28"/>
        </w:rPr>
        <w:t>Мобилизующая функция государства заключается в поисках источников инвестиционных ресурсов, в определении путей их привлечения для решения поставленных задач. Осуществление этой функции связано с регулированием движения инвестиционных ресурсов, их распределением и перераспределением между структурными подразделениями национального хозяйства. Основными инструментами осуществления этой функции является монетарная политика, налоговое обложение, политика в области амортизационных отчислений, бюджетная политика, регулирование внебюджетных фондов.</w:t>
      </w:r>
    </w:p>
    <w:p w:rsidR="00B219D0" w:rsidRPr="00A609AA" w:rsidRDefault="00B219D0" w:rsidP="00F87CF8">
      <w:pPr>
        <w:spacing w:line="240" w:lineRule="auto"/>
        <w:jc w:val="both"/>
        <w:rPr>
          <w:rFonts w:ascii="Times New Roman" w:hAnsi="Times New Roman"/>
          <w:sz w:val="28"/>
          <w:szCs w:val="28"/>
        </w:rPr>
      </w:pPr>
      <w:r w:rsidRPr="00A609AA">
        <w:rPr>
          <w:rFonts w:ascii="Times New Roman" w:hAnsi="Times New Roman"/>
          <w:sz w:val="28"/>
          <w:szCs w:val="28"/>
        </w:rPr>
        <w:t>Стимулирующая функция государства нацелена на безусловное и ускоренное решение ключевых приоритетных задач инвестиционной политики. Эта функция реализуется через посредство налоговых и финансовых льгот (субсидий, субвенций, дотаций), создание оффшорных зон, кредитную и дисконтную (процентную) политику, иные инструменты.</w:t>
      </w:r>
    </w:p>
    <w:p w:rsidR="00B219D0" w:rsidRPr="00A609AA" w:rsidRDefault="00B219D0" w:rsidP="00F87CF8">
      <w:pPr>
        <w:spacing w:line="240" w:lineRule="auto"/>
        <w:jc w:val="both"/>
        <w:rPr>
          <w:rFonts w:ascii="Times New Roman" w:hAnsi="Times New Roman"/>
          <w:sz w:val="28"/>
          <w:szCs w:val="28"/>
        </w:rPr>
      </w:pPr>
      <w:r w:rsidRPr="00A609AA">
        <w:rPr>
          <w:rFonts w:ascii="Times New Roman" w:hAnsi="Times New Roman"/>
          <w:sz w:val="28"/>
          <w:szCs w:val="28"/>
        </w:rPr>
        <w:t>Контрольная функция предполагает контроль со стороны государства за соблюдением хозяйствующими субъектами установленных государством экономических и правовых норм в процессе их хозяйственной деятельности. Государственный контроль осуществляется через соответствующие контрольные органы и органы управления различного уровня.</w:t>
      </w:r>
    </w:p>
    <w:p w:rsidR="00B219D0" w:rsidRPr="00A609AA" w:rsidRDefault="00B219D0" w:rsidP="00F87CF8">
      <w:pPr>
        <w:spacing w:line="240" w:lineRule="auto"/>
        <w:jc w:val="both"/>
        <w:rPr>
          <w:rFonts w:ascii="Times New Roman" w:hAnsi="Times New Roman"/>
          <w:sz w:val="28"/>
          <w:szCs w:val="28"/>
        </w:rPr>
      </w:pPr>
      <w:r w:rsidRPr="00A609AA">
        <w:rPr>
          <w:rFonts w:ascii="Times New Roman" w:hAnsi="Times New Roman"/>
          <w:sz w:val="28"/>
          <w:szCs w:val="28"/>
        </w:rPr>
        <w:t>Анализ программных документов правительства Республики Казахстан позволяет сформулировать следующие основополагающие принципы инвестиционной политики в области реального сектора:</w:t>
      </w:r>
    </w:p>
    <w:p w:rsidR="00B219D0" w:rsidRPr="00A609AA" w:rsidRDefault="00B219D0" w:rsidP="00F87CF8">
      <w:pPr>
        <w:spacing w:line="240" w:lineRule="auto"/>
        <w:jc w:val="both"/>
        <w:rPr>
          <w:rFonts w:ascii="Times New Roman" w:hAnsi="Times New Roman"/>
          <w:sz w:val="28"/>
          <w:szCs w:val="28"/>
        </w:rPr>
      </w:pPr>
      <w:r>
        <w:rPr>
          <w:rFonts w:ascii="Times New Roman" w:hAnsi="Times New Roman"/>
          <w:sz w:val="28"/>
          <w:szCs w:val="28"/>
        </w:rPr>
        <w:t xml:space="preserve">a) </w:t>
      </w:r>
      <w:r w:rsidRPr="00A609AA">
        <w:rPr>
          <w:rFonts w:ascii="Times New Roman" w:hAnsi="Times New Roman"/>
          <w:sz w:val="28"/>
          <w:szCs w:val="28"/>
        </w:rPr>
        <w:t>последовательная децентрализация инвестиционного процесса на основе развития многообразных форм собственности, повышение роли внутренних (собственных) источников накоплений предприятий для финансирования их инвестиционных проектов;</w:t>
      </w:r>
    </w:p>
    <w:p w:rsidR="00B219D0" w:rsidRPr="00A609AA" w:rsidRDefault="00B219D0" w:rsidP="00F87CF8">
      <w:pPr>
        <w:spacing w:line="240" w:lineRule="auto"/>
        <w:jc w:val="both"/>
        <w:rPr>
          <w:rFonts w:ascii="Times New Roman" w:hAnsi="Times New Roman"/>
          <w:sz w:val="28"/>
          <w:szCs w:val="28"/>
        </w:rPr>
      </w:pPr>
      <w:r>
        <w:rPr>
          <w:rFonts w:ascii="Times New Roman" w:hAnsi="Times New Roman"/>
          <w:sz w:val="28"/>
          <w:szCs w:val="28"/>
        </w:rPr>
        <w:t xml:space="preserve">b) </w:t>
      </w:r>
      <w:r w:rsidRPr="00A609AA">
        <w:rPr>
          <w:rFonts w:ascii="Times New Roman" w:hAnsi="Times New Roman"/>
          <w:sz w:val="28"/>
          <w:szCs w:val="28"/>
        </w:rPr>
        <w:t>государственная поддержка предприятий в кризисный период за счет централизованных инвестиций при переносе центра тяжести с безвозвратного бюджетного финансирования на кредитование на возвратной и платной основе. Сохранение безвозвратного бюджетного финансирования преимущественно для социально значимых объектов, имеющих некоммерческий (неприбыльный) характер и не располагающих собственными источниками финансирования;</w:t>
      </w:r>
    </w:p>
    <w:p w:rsidR="00B219D0" w:rsidRPr="00A609AA" w:rsidRDefault="00B219D0" w:rsidP="00F87CF8">
      <w:pPr>
        <w:spacing w:line="240" w:lineRule="auto"/>
        <w:jc w:val="both"/>
        <w:rPr>
          <w:rFonts w:ascii="Times New Roman" w:hAnsi="Times New Roman"/>
          <w:sz w:val="28"/>
          <w:szCs w:val="28"/>
        </w:rPr>
      </w:pPr>
      <w:r>
        <w:rPr>
          <w:rFonts w:ascii="Times New Roman" w:hAnsi="Times New Roman"/>
          <w:sz w:val="28"/>
          <w:szCs w:val="28"/>
        </w:rPr>
        <w:t xml:space="preserve">c) </w:t>
      </w:r>
      <w:r w:rsidRPr="00A609AA">
        <w:rPr>
          <w:rFonts w:ascii="Times New Roman" w:hAnsi="Times New Roman"/>
          <w:sz w:val="28"/>
          <w:szCs w:val="28"/>
        </w:rPr>
        <w:t>размещение ограниченных централизованных капитальных вложений и государственное финансирование инвестиционных проектов строго в соответствии с государственными целевыми программами при предварительной экспертизе каждой инвестиционной программы и проекта на предмет их соответствия приоритетам социально-экономической политики;</w:t>
      </w:r>
    </w:p>
    <w:p w:rsidR="00B219D0" w:rsidRPr="00A609AA" w:rsidRDefault="00B219D0" w:rsidP="00F87CF8">
      <w:pPr>
        <w:spacing w:line="240" w:lineRule="auto"/>
        <w:jc w:val="both"/>
        <w:rPr>
          <w:rFonts w:ascii="Times New Roman" w:hAnsi="Times New Roman"/>
          <w:sz w:val="28"/>
          <w:szCs w:val="28"/>
        </w:rPr>
      </w:pPr>
      <w:r>
        <w:rPr>
          <w:rFonts w:ascii="Times New Roman" w:hAnsi="Times New Roman"/>
          <w:sz w:val="28"/>
          <w:szCs w:val="28"/>
        </w:rPr>
        <w:t xml:space="preserve">d)  </w:t>
      </w:r>
      <w:r w:rsidRPr="00A609AA">
        <w:rPr>
          <w:rFonts w:ascii="Times New Roman" w:hAnsi="Times New Roman"/>
          <w:sz w:val="28"/>
          <w:szCs w:val="28"/>
        </w:rPr>
        <w:t>усиление государственного контроля за целевым использованием средств государственного бюджета, направляемых на инвестиции в форме финансирования и кредитования;</w:t>
      </w:r>
    </w:p>
    <w:p w:rsidR="00B219D0" w:rsidRPr="00A609AA" w:rsidRDefault="00B219D0" w:rsidP="00F87CF8">
      <w:pPr>
        <w:spacing w:line="240" w:lineRule="auto"/>
        <w:jc w:val="both"/>
        <w:rPr>
          <w:rFonts w:ascii="Times New Roman" w:hAnsi="Times New Roman"/>
          <w:sz w:val="28"/>
          <w:szCs w:val="28"/>
        </w:rPr>
      </w:pPr>
      <w:r>
        <w:rPr>
          <w:rFonts w:ascii="Times New Roman" w:hAnsi="Times New Roman"/>
          <w:sz w:val="28"/>
          <w:szCs w:val="28"/>
        </w:rPr>
        <w:t xml:space="preserve">e) значительное </w:t>
      </w:r>
      <w:r w:rsidRPr="00A609AA">
        <w:rPr>
          <w:rFonts w:ascii="Times New Roman" w:hAnsi="Times New Roman"/>
          <w:sz w:val="28"/>
          <w:szCs w:val="28"/>
        </w:rPr>
        <w:t>расширение практики совместного (долевого) государственно-коммерческого финансирования инвестиционных проектов, в том числе с привлечением иностранного капитала для восполнения нехватки централизованных средств для осуществления государственных программ капитального строительства;</w:t>
      </w:r>
    </w:p>
    <w:p w:rsidR="00B219D0" w:rsidRPr="00A609AA" w:rsidRDefault="00B219D0" w:rsidP="00F87CF8">
      <w:pPr>
        <w:spacing w:line="240" w:lineRule="auto"/>
        <w:jc w:val="both"/>
        <w:rPr>
          <w:rFonts w:ascii="Times New Roman" w:hAnsi="Times New Roman"/>
          <w:sz w:val="28"/>
          <w:szCs w:val="28"/>
        </w:rPr>
      </w:pPr>
      <w:r>
        <w:rPr>
          <w:rFonts w:ascii="Times New Roman" w:hAnsi="Times New Roman"/>
          <w:sz w:val="28"/>
          <w:szCs w:val="28"/>
        </w:rPr>
        <w:t xml:space="preserve">f) </w:t>
      </w:r>
      <w:r w:rsidRPr="00A609AA">
        <w:rPr>
          <w:rFonts w:ascii="Times New Roman" w:hAnsi="Times New Roman"/>
          <w:sz w:val="28"/>
          <w:szCs w:val="28"/>
        </w:rPr>
        <w:t>использование части централизованных (кредитных) инвестиционных средств для реализации особо эффективных быстро окупаемых инвестиционных проектов и объектов малого бизнеса независимо от отраслевой принадлежности и форм собственности для ускорения структурно-технической перестройки производства;</w:t>
      </w:r>
    </w:p>
    <w:p w:rsidR="00B219D0" w:rsidRPr="00A609AA" w:rsidRDefault="00B219D0" w:rsidP="00F87CF8">
      <w:pPr>
        <w:spacing w:line="240" w:lineRule="auto"/>
        <w:jc w:val="both"/>
        <w:rPr>
          <w:rFonts w:ascii="Times New Roman" w:hAnsi="Times New Roman"/>
          <w:sz w:val="28"/>
          <w:szCs w:val="28"/>
        </w:rPr>
      </w:pPr>
      <w:r>
        <w:rPr>
          <w:rFonts w:ascii="Times New Roman" w:hAnsi="Times New Roman"/>
          <w:sz w:val="28"/>
          <w:szCs w:val="28"/>
        </w:rPr>
        <w:t xml:space="preserve">g)   </w:t>
      </w:r>
      <w:r w:rsidRPr="00A609AA">
        <w:rPr>
          <w:rFonts w:ascii="Times New Roman" w:hAnsi="Times New Roman"/>
          <w:sz w:val="28"/>
          <w:szCs w:val="28"/>
        </w:rPr>
        <w:t>совершенствование нормативной базы с целью привлечения иностранных инвестиций.</w:t>
      </w:r>
    </w:p>
    <w:p w:rsidR="00B219D0" w:rsidRPr="00A609AA" w:rsidRDefault="00B219D0" w:rsidP="00F87CF8">
      <w:pPr>
        <w:spacing w:line="240" w:lineRule="auto"/>
        <w:jc w:val="both"/>
        <w:rPr>
          <w:rFonts w:ascii="Times New Roman" w:hAnsi="Times New Roman"/>
          <w:sz w:val="28"/>
          <w:szCs w:val="28"/>
        </w:rPr>
      </w:pPr>
      <w:r w:rsidRPr="00A609AA">
        <w:rPr>
          <w:rFonts w:ascii="Times New Roman" w:hAnsi="Times New Roman"/>
          <w:sz w:val="28"/>
          <w:szCs w:val="28"/>
        </w:rPr>
        <w:t>Выход на траекторию устойчивого экономического роста предусматривает формирование механизмов расширенного воспроизводства, связывающих процессы роста производства, увеличения доходов населения, расширения конечного спроса, накопления сбережений и подъема инвестиций в реальный сектор. Учитывая, что сложившаяся в экономике Казахстана на настоящий момент ситуация характеризуется острым инвестиционным кризисом, первоочередной задачей является запуск механизма инвестиционного мультипликатора, предполагающего государственную поддержку эффективных инвестиционных проектов в реальном секторе. Их реализация позволит улучшить инвестиционную конъюнктуру за счет «перелива» инвестиционного спроса по цепочках межотраслевых взаимодействий.  Рассмотрим основные из этих механизмов более подробно.</w:t>
      </w:r>
    </w:p>
    <w:p w:rsidR="00B219D0" w:rsidRPr="00A609AA" w:rsidRDefault="00B219D0" w:rsidP="00F87CF8">
      <w:pPr>
        <w:spacing w:line="240" w:lineRule="auto"/>
        <w:jc w:val="both"/>
        <w:rPr>
          <w:rFonts w:ascii="Times New Roman" w:hAnsi="Times New Roman"/>
          <w:sz w:val="28"/>
          <w:szCs w:val="28"/>
        </w:rPr>
      </w:pPr>
      <w:r w:rsidRPr="00A609AA">
        <w:rPr>
          <w:rFonts w:ascii="Times New Roman" w:hAnsi="Times New Roman"/>
          <w:sz w:val="28"/>
          <w:szCs w:val="28"/>
        </w:rPr>
        <w:t>Механизмы стимулирования развития МСБ и реального инвестирования.</w:t>
      </w:r>
    </w:p>
    <w:p w:rsidR="00B219D0" w:rsidRPr="00A609AA" w:rsidRDefault="00B219D0" w:rsidP="00F87CF8">
      <w:pPr>
        <w:spacing w:line="240" w:lineRule="auto"/>
        <w:jc w:val="both"/>
        <w:rPr>
          <w:rFonts w:ascii="Times New Roman" w:hAnsi="Times New Roman"/>
          <w:sz w:val="28"/>
          <w:szCs w:val="28"/>
        </w:rPr>
      </w:pPr>
      <w:r w:rsidRPr="00A609AA">
        <w:rPr>
          <w:rFonts w:ascii="Times New Roman" w:hAnsi="Times New Roman"/>
          <w:sz w:val="28"/>
          <w:szCs w:val="28"/>
        </w:rPr>
        <w:t>Для активизации конечного спроса в целях стимулирования производства должна быть внедрена соответствующая система регулирования инвестиций и закупок в государственном секторе, а также поддержки спроса на внутреннем рынке. Политика доходов должна быть направлена на повышение доли оплаты труда в распределении национального дохода.</w:t>
      </w:r>
      <w:r>
        <w:rPr>
          <w:rFonts w:ascii="Times New Roman" w:hAnsi="Times New Roman"/>
          <w:sz w:val="28"/>
          <w:szCs w:val="28"/>
        </w:rPr>
        <w:t xml:space="preserve"> </w:t>
      </w:r>
      <w:r w:rsidRPr="00A609AA">
        <w:rPr>
          <w:rFonts w:ascii="Times New Roman" w:hAnsi="Times New Roman"/>
          <w:sz w:val="28"/>
          <w:szCs w:val="28"/>
        </w:rPr>
        <w:t>Важной формой поддержки реального сектора при реализации рискованных новаторских проектов, связанных с научными исследованиями, разработками новых образцов техники, технологических процессов являются государственные гарантии. Они предусматривают возврат инвестору определенной части ресурсов в случае срыва реализации прошедшего сертификацию проекта по независящим от инвестора причинам. При этом инвестор, в свою очередь, должен предоставить встречные гарантийные обязательства, включая залоговые. Организация работы по государственной поддержке частных инвестиций на основе конкурсного отбора и сертификации проектов осложнена рядом обстоятельств: недостатком проверенных методических разработок, опытных специалистов, способных осуществлять конкурсный отбор и сертификацию проектов.</w:t>
      </w:r>
      <w:r>
        <w:rPr>
          <w:rFonts w:ascii="Times New Roman" w:hAnsi="Times New Roman"/>
          <w:sz w:val="28"/>
          <w:szCs w:val="28"/>
        </w:rPr>
        <w:t xml:space="preserve"> </w:t>
      </w:r>
      <w:r w:rsidRPr="00A609AA">
        <w:rPr>
          <w:rFonts w:ascii="Times New Roman" w:hAnsi="Times New Roman"/>
          <w:sz w:val="28"/>
          <w:szCs w:val="28"/>
        </w:rPr>
        <w:t>При нынешнем состоянии отечественной финансовой системы в качестве основного механизма обеспечения подъема инвестиционной активности целесообразно использовать систему государственных банков развития и специальных организационных форм поддержки инвестиционных программ. Другие механизмы обеспечения инвестиционной активности, прежде всего коммерческие банки и фондовый рынок, могут работать как дополняющие первый. В дальнейшем, по мере роста производства и инвестиций, накопления сбережений, развития рыночной инфраструктуры, их значение будет возрастать. Государственное регулирование система инвестиций в реальный сектор должна компенсировать отсутствие эффективно работающего рыночного механизма внутри- и межотраслевого перелива капитала. Для этого ей необходимо сочетать способность концентрировать инвестиции в перспективных направлениях развития экономики и функции поддержания необходимого уровня инвестиционной активности для обеспечения воспроизводства социально значимых отраслей и секторов хозяйства. Достигается это сочетание соответствующей конструкцией системы государственных институтов развития, реализующих задачу привлечения инвестиций в развитие приоритетных направлений экономического роста, и специализированных банков развития, обеспечивающих поддержание необходимого уровня инвестиционной активности в соответствующих секторах отечественной экономики. В частности, такие банки необходимы: для кредитования экспорта товаров с высокой добавленной стоимостью, инвестиционного сотрудничества за рубежом; привлечения инвестиций в развитие сельского хозяйства; кредитования малого бизнеса и жилищного строительства. Каждая из этих сфер обладает определенной спецификой, затрудняющей привлечение кредитов на рыночных условиях. Эти банки должны быть встроены в соответствующую систему организации финансовых потоков. Такая система должна включать механизмы рефинансирования банков развития, процедуры выбора приоритетных направлений экономического развития, обеспечивающие их реализацию гибкие технологии денежного предложения и надежный контроль над эффективностью использования предоставляемых кредитов.</w:t>
      </w:r>
      <w:r>
        <w:rPr>
          <w:rFonts w:ascii="Times New Roman" w:hAnsi="Times New Roman"/>
          <w:sz w:val="28"/>
          <w:szCs w:val="28"/>
        </w:rPr>
        <w:t xml:space="preserve"> </w:t>
      </w:r>
      <w:r w:rsidRPr="00A609AA">
        <w:rPr>
          <w:rFonts w:ascii="Times New Roman" w:hAnsi="Times New Roman"/>
          <w:sz w:val="28"/>
          <w:szCs w:val="28"/>
        </w:rPr>
        <w:t>Отметим, что дальнейшее развитие институциональных инвесторов, которые будут аккумулировать внутренние национальные сбережения, также является необходимым условием для проведения государственной инвестиционной политики в реальном секторе. Помимо механизмов бюджета развития, накопительные пенсионные фонды и страховые организации должны иметь возможность кредитования реального сектора экономики путем расширения вложения своих активов в корпоративные ценные бумаги и акции казахстанских предприятий, прошедших листинг на Казахстанской фондовой бирже. В связи с этим следует продолжать мероприятия по формированию современной инфраструктуры страхового рынка, повышению финансовой устойчивости страховых организаций. В условиях, когда в Казахстане имеются объективные препятствия для создания и функционирования полноценных и самоокупающихся инвестиционных фондов как институтов аккумулирования накоплений массовых мелких инвесторов, должны быть разработаны механизмы по привлечению сбережений немногочисленной, но относительно обеспеченной прослойки населения (в том числе через систему доверительного инвестиционного управления деньгами и ценными бумагами).</w:t>
      </w:r>
    </w:p>
    <w:p w:rsidR="00B219D0" w:rsidRDefault="00B219D0" w:rsidP="00374161">
      <w:pPr>
        <w:spacing w:line="240" w:lineRule="auto"/>
        <w:rPr>
          <w:rFonts w:ascii="Times New Roman" w:hAnsi="Times New Roman"/>
          <w:b/>
          <w:sz w:val="28"/>
          <w:szCs w:val="28"/>
        </w:rPr>
      </w:pPr>
      <w:r>
        <w:rPr>
          <w:rFonts w:ascii="Times New Roman" w:hAnsi="Times New Roman"/>
          <w:b/>
          <w:sz w:val="28"/>
          <w:szCs w:val="28"/>
        </w:rPr>
        <w:t xml:space="preserve">                                ЗАКЛЮЧЕНИЕ</w:t>
      </w:r>
    </w:p>
    <w:p w:rsidR="00B219D0" w:rsidRDefault="00B219D0" w:rsidP="002460D4">
      <w:pPr>
        <w:pStyle w:val="a3"/>
        <w:tabs>
          <w:tab w:val="left" w:pos="709"/>
        </w:tabs>
        <w:spacing w:after="0"/>
        <w:ind w:firstLine="426"/>
        <w:jc w:val="both"/>
        <w:rPr>
          <w:rFonts w:cs="Times New Roman"/>
          <w:sz w:val="28"/>
          <w:szCs w:val="28"/>
          <w:lang w:val="ru-RU"/>
        </w:rPr>
      </w:pPr>
      <w:r w:rsidRPr="00F67C24">
        <w:rPr>
          <w:rFonts w:cs="Times New Roman"/>
          <w:sz w:val="28"/>
          <w:szCs w:val="28"/>
          <w:lang w:val="ru-RU"/>
        </w:rPr>
        <w:t xml:space="preserve">В ходе изучения темы курсовой работы можно придти к выводу ,что  </w:t>
      </w:r>
      <w:r>
        <w:rPr>
          <w:rFonts w:cs="Times New Roman"/>
          <w:sz w:val="28"/>
          <w:szCs w:val="28"/>
          <w:lang w:val="ru-RU"/>
        </w:rPr>
        <w:t xml:space="preserve"> и</w:t>
      </w:r>
      <w:r w:rsidRPr="00CA6670">
        <w:rPr>
          <w:rFonts w:cs="Times New Roman"/>
          <w:sz w:val="28"/>
          <w:szCs w:val="28"/>
          <w:lang w:val="ru-RU"/>
        </w:rPr>
        <w:t xml:space="preserve">нвестиция (капитальные вложения) совокупность затрат материальных, трудовых и денежных ресурсов, направленных на расширенное воспроизводство, основных фондов всех отраслей народного хозяйства. </w:t>
      </w:r>
    </w:p>
    <w:p w:rsidR="00B219D0" w:rsidRPr="00CA6670" w:rsidRDefault="00B219D0" w:rsidP="002460D4">
      <w:pPr>
        <w:pStyle w:val="a3"/>
        <w:tabs>
          <w:tab w:val="left" w:pos="709"/>
        </w:tabs>
        <w:spacing w:after="0"/>
        <w:ind w:firstLine="426"/>
        <w:jc w:val="both"/>
        <w:rPr>
          <w:rFonts w:cs="Times New Roman"/>
          <w:sz w:val="28"/>
          <w:szCs w:val="28"/>
          <w:lang w:val="ru-RU"/>
        </w:rPr>
      </w:pPr>
      <w:r w:rsidRPr="00CA6670">
        <w:rPr>
          <w:rFonts w:cs="Times New Roman"/>
          <w:sz w:val="28"/>
          <w:szCs w:val="28"/>
          <w:lang w:val="ru-RU"/>
        </w:rPr>
        <w:t xml:space="preserve">Инвестиции относительно новый для нашей экономики термин. В рамках централизованной плановой системы использовалось понятие «валовые капитальные вложения», под которыми понимались все затраты на воспроизводство основных фондов, включая затраты на их ремонт. Инвестиции более широкое понятие. Оно охватывает и так называемые реальные инвестиции, близкие по содержанию к нашему термину «капитальные вложения», и «финансовые» (портфельные) инвестиции, то есть вложения в акции, облигации, другие ценные бумаги, связанные непосредственно с титулом собственника, дающим право на получение доходов от собственности. </w:t>
      </w:r>
    </w:p>
    <w:p w:rsidR="00B219D0" w:rsidRDefault="00B219D0" w:rsidP="002460D4">
      <w:pPr>
        <w:pStyle w:val="a3"/>
        <w:spacing w:after="0"/>
        <w:jc w:val="both"/>
        <w:rPr>
          <w:rFonts w:cs="Times New Roman"/>
          <w:sz w:val="28"/>
          <w:szCs w:val="28"/>
          <w:lang w:val="ru-RU"/>
        </w:rPr>
      </w:pPr>
      <w:r w:rsidRPr="00CA6670">
        <w:rPr>
          <w:rFonts w:cs="Times New Roman"/>
          <w:sz w:val="28"/>
          <w:szCs w:val="28"/>
          <w:lang w:val="ru-RU"/>
        </w:rPr>
        <w:t>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B219D0" w:rsidRPr="00CA6670" w:rsidRDefault="00B219D0" w:rsidP="002460D4">
      <w:pPr>
        <w:pStyle w:val="a3"/>
        <w:spacing w:after="0"/>
        <w:jc w:val="both"/>
        <w:rPr>
          <w:sz w:val="28"/>
          <w:szCs w:val="28"/>
          <w:lang w:val="ru-RU"/>
        </w:rPr>
      </w:pPr>
      <w:r>
        <w:rPr>
          <w:rFonts w:cs="Times New Roman"/>
          <w:sz w:val="28"/>
          <w:szCs w:val="28"/>
          <w:lang w:val="ru-RU"/>
        </w:rPr>
        <w:t xml:space="preserve">   </w:t>
      </w:r>
      <w:r w:rsidRPr="00CA6670">
        <w:rPr>
          <w:sz w:val="28"/>
          <w:szCs w:val="28"/>
          <w:lang w:val="ru-RU"/>
        </w:rPr>
        <w:t xml:space="preserve"> Если представить общественное воспроизводство как систему производства, распределения, обмена и потребления, то инвестиции, главным образом, касаются первого звена – производства, и, можно сказать, составляют материальную основу его развития.</w:t>
      </w:r>
    </w:p>
    <w:p w:rsidR="00B219D0" w:rsidRPr="00CA6670" w:rsidRDefault="00B219D0" w:rsidP="002460D4">
      <w:pPr>
        <w:pStyle w:val="a3"/>
        <w:spacing w:after="0"/>
        <w:jc w:val="both"/>
        <w:rPr>
          <w:sz w:val="28"/>
          <w:szCs w:val="28"/>
          <w:lang w:val="ru-RU"/>
        </w:rPr>
      </w:pPr>
      <w:r w:rsidRPr="00CA6670">
        <w:rPr>
          <w:sz w:val="28"/>
          <w:szCs w:val="28"/>
          <w:lang w:val="ru-RU"/>
        </w:rPr>
        <w:t>Различают финансовые (покупка ценных бумаг) и реальные инвестиции (вложения капитала в промышленность, сельское хозяйство, строительство, образование и др.).</w:t>
      </w:r>
    </w:p>
    <w:p w:rsidR="00B219D0" w:rsidRPr="00CA6670" w:rsidRDefault="00B219D0" w:rsidP="002460D4">
      <w:pPr>
        <w:pStyle w:val="a3"/>
        <w:spacing w:after="0"/>
        <w:jc w:val="both"/>
        <w:rPr>
          <w:sz w:val="28"/>
          <w:szCs w:val="28"/>
          <w:lang w:val="ru-RU"/>
        </w:rPr>
      </w:pPr>
      <w:r w:rsidRPr="00CA6670">
        <w:rPr>
          <w:sz w:val="28"/>
          <w:szCs w:val="28"/>
          <w:lang w:val="ru-RU"/>
        </w:rPr>
        <w:t>Реальные инвестиции представляют собой вложения капитала в какую-либо отрасль экономики или предприятие, результатом чего является образование нового капитала или приращение наличного капитала (здания, оборудование, товар</w:t>
      </w:r>
      <w:r>
        <w:rPr>
          <w:sz w:val="28"/>
          <w:szCs w:val="28"/>
          <w:lang w:val="ru-RU"/>
        </w:rPr>
        <w:t>н</w:t>
      </w:r>
      <w:r w:rsidRPr="00CA6670">
        <w:rPr>
          <w:sz w:val="28"/>
          <w:szCs w:val="28"/>
          <w:lang w:val="ru-RU"/>
        </w:rPr>
        <w:t>о-материальные запасы и т.д.). Финансовые же – вложения капитала (государственного или частного) в акции, облигации, иные ценные бумаги. Здесь прироста реального капитала не происходит, происходит лишь покупка, передача титула собственности. Налицо, таким образом, трансфертные (т.е. передаточные операции).</w:t>
      </w:r>
    </w:p>
    <w:p w:rsidR="00B219D0" w:rsidRPr="00CA6670" w:rsidRDefault="00B219D0" w:rsidP="002460D4">
      <w:pPr>
        <w:pStyle w:val="a3"/>
        <w:spacing w:after="0"/>
        <w:jc w:val="both"/>
        <w:rPr>
          <w:sz w:val="28"/>
          <w:szCs w:val="28"/>
          <w:lang w:val="ru-RU"/>
        </w:rPr>
      </w:pPr>
      <w:r w:rsidRPr="00CA6670">
        <w:rPr>
          <w:sz w:val="28"/>
          <w:szCs w:val="28"/>
          <w:lang w:val="ru-RU"/>
        </w:rPr>
        <w:t>Понятие инвестиционных ресурсов охватывает все произведенные средства производства, т.е. все виды инструмента, машины, оборудование, фабрично-заводские, складские, транспортные средства и сбытовую сеть, используемые в производстве товаров и услуг и доставке их к конечному потребителю. Процесс производства и накопления этих средств производства называется инвестированием.</w:t>
      </w:r>
    </w:p>
    <w:p w:rsidR="00B219D0" w:rsidRDefault="00B219D0" w:rsidP="002460D4">
      <w:pPr>
        <w:pStyle w:val="a3"/>
        <w:spacing w:after="0"/>
        <w:jc w:val="both"/>
        <w:rPr>
          <w:rFonts w:cs="Times New Roman"/>
          <w:sz w:val="28"/>
          <w:szCs w:val="28"/>
          <w:lang w:val="ru-RU"/>
        </w:rPr>
      </w:pPr>
      <w:r>
        <w:rPr>
          <w:rFonts w:cs="Times New Roman"/>
          <w:sz w:val="28"/>
          <w:szCs w:val="28"/>
          <w:lang w:val="ru-RU"/>
        </w:rPr>
        <w:t xml:space="preserve">  Из сделанного анализа по АО «КАЗАГРОФИНАНС» можно сделать вывод ,что  ц</w:t>
      </w:r>
      <w:r w:rsidRPr="00374161">
        <w:rPr>
          <w:rFonts w:cs="Times New Roman"/>
          <w:sz w:val="28"/>
          <w:szCs w:val="28"/>
          <w:lang w:val="ru-RU"/>
        </w:rPr>
        <w:t>ели оценки инвестиционных проектов (далее - ИП), могут быть различными, а результаты, получаемые в ходе их реализации, не обязательно носят характер очевидной прибыли. Могут быть проекты, сами по себе убыточные в экономическом смысле, но приносящие косвенный доход за счет обретения стабильности в обеспечении сырьем и полуфабрикатами, выхода на новые рынки сырья и сбыта продукции, достижения некоторого социального эффекта, снижения затрат по другим проектам и производствам и др.</w:t>
      </w:r>
      <w:r w:rsidRPr="00F67C24">
        <w:rPr>
          <w:rFonts w:cs="Times New Roman"/>
          <w:sz w:val="28"/>
          <w:szCs w:val="28"/>
          <w:lang w:val="ru-RU"/>
        </w:rPr>
        <w:t xml:space="preserve"> </w:t>
      </w:r>
    </w:p>
    <w:p w:rsidR="00B219D0" w:rsidRDefault="00B219D0" w:rsidP="002460D4">
      <w:pPr>
        <w:pStyle w:val="a3"/>
        <w:spacing w:after="0"/>
        <w:jc w:val="both"/>
        <w:rPr>
          <w:rFonts w:cs="Times New Roman"/>
          <w:sz w:val="28"/>
          <w:szCs w:val="28"/>
          <w:lang w:val="ru-RU"/>
        </w:rPr>
      </w:pPr>
      <w:r>
        <w:rPr>
          <w:rFonts w:cs="Times New Roman"/>
          <w:sz w:val="28"/>
          <w:szCs w:val="28"/>
          <w:lang w:val="ru-RU"/>
        </w:rPr>
        <w:t xml:space="preserve">      Рассмотрение вопроса о том ,как можно совершенствовать источники финансирования инвестиционной деятельности </w:t>
      </w:r>
      <w:r w:rsidRPr="00F67C24">
        <w:rPr>
          <w:rFonts w:cs="Times New Roman"/>
          <w:sz w:val="28"/>
          <w:szCs w:val="28"/>
          <w:lang w:val="ru-RU"/>
        </w:rPr>
        <w:t xml:space="preserve"> </w:t>
      </w:r>
      <w:r>
        <w:rPr>
          <w:rFonts w:cs="Times New Roman"/>
          <w:sz w:val="28"/>
          <w:szCs w:val="28"/>
          <w:lang w:val="ru-RU"/>
        </w:rPr>
        <w:t>говорит что,</w:t>
      </w:r>
      <w:r w:rsidRPr="00F67C24">
        <w:rPr>
          <w:rFonts w:cs="Times New Roman"/>
          <w:sz w:val="28"/>
          <w:szCs w:val="28"/>
          <w:lang w:val="ru-RU"/>
        </w:rPr>
        <w:t>условиях кризисного состояния экономики, только государство может дать толчок развитию инвестиционных процессов и осуществлять крупные инвестиции в долгосрочные проекты внутри страны. Роль государства должна заключаться не только в создании условий для развития частного предпринимательства, но и в создании специализированных институтов и механизмов для направления имеющихся свободных ресурсов на поднятие реального сектора экономики.</w:t>
      </w:r>
      <w:r w:rsidRPr="002460D4">
        <w:rPr>
          <w:rFonts w:cs="Times New Roman"/>
          <w:sz w:val="28"/>
          <w:szCs w:val="28"/>
          <w:lang w:val="ru-RU"/>
        </w:rPr>
        <w:t xml:space="preserve"> </w:t>
      </w:r>
    </w:p>
    <w:p w:rsidR="00B219D0" w:rsidRPr="002460D4" w:rsidRDefault="00B219D0" w:rsidP="002460D4">
      <w:pPr>
        <w:pStyle w:val="a3"/>
        <w:spacing w:after="0"/>
        <w:jc w:val="both"/>
        <w:rPr>
          <w:rFonts w:cs="Times New Roman"/>
          <w:sz w:val="28"/>
          <w:szCs w:val="28"/>
          <w:lang w:val="ru-RU"/>
        </w:rPr>
      </w:pPr>
      <w:r>
        <w:rPr>
          <w:rFonts w:cs="Times New Roman"/>
          <w:sz w:val="28"/>
          <w:szCs w:val="28"/>
          <w:lang w:val="ru-RU"/>
        </w:rPr>
        <w:t xml:space="preserve">    </w:t>
      </w:r>
      <w:r w:rsidRPr="002460D4">
        <w:rPr>
          <w:rFonts w:cs="Times New Roman"/>
          <w:sz w:val="28"/>
          <w:szCs w:val="28"/>
          <w:lang w:val="ru-RU"/>
        </w:rPr>
        <w:t>Политика доходов должна быть направлена на повышение доли оплаты труда в распределении национального дохода. Важной формой поддержки реального сектора при реализации рискованных новаторских проектов, связанных с научными исследованиями, разработками новых образцов техники, технологических процессов являются государственные гарантии. Они предусматривают возврат инвестору определенной части ресурсов в случае срыва реализации прошедшего сертификацию проекта по независящим от инвестора причинам. При этом инвестор, в свою очередь, должен предоставить встречные гарантийные обязательства, включая залоговые.</w:t>
      </w:r>
    </w:p>
    <w:p w:rsidR="00B219D0" w:rsidRPr="002460D4" w:rsidRDefault="00B219D0" w:rsidP="002460D4">
      <w:pPr>
        <w:pStyle w:val="a3"/>
        <w:spacing w:after="0"/>
        <w:jc w:val="both"/>
        <w:rPr>
          <w:rFonts w:cs="Times New Roman"/>
          <w:sz w:val="28"/>
          <w:szCs w:val="28"/>
          <w:lang w:val="ru-RU"/>
        </w:rPr>
      </w:pPr>
      <w:r>
        <w:rPr>
          <w:rFonts w:cs="Times New Roman"/>
          <w:sz w:val="28"/>
          <w:szCs w:val="28"/>
          <w:lang w:val="ru-RU"/>
        </w:rPr>
        <w:t xml:space="preserve">  </w:t>
      </w:r>
      <w:r w:rsidRPr="002460D4">
        <w:rPr>
          <w:rFonts w:cs="Times New Roman"/>
          <w:sz w:val="28"/>
          <w:szCs w:val="28"/>
          <w:lang w:val="ru-RU"/>
        </w:rPr>
        <w:t>Помимо механизмов бюджета развития, накопительные пенсионные фонды и страховые организации должны иметь возможность кредитования реального сектора экономики путем расширения вложения своих активов в корпоративные ценные бумаги и акции казахстанских предприятий, прошедших листинг на Казахстанской фондовой бирже. В связи с этим следует продолжать мероприятия по формированию современной инфраструктуры страхового рынка, повышению финансовой устойчивости страховых организаций.</w:t>
      </w:r>
    </w:p>
    <w:p w:rsidR="00B219D0" w:rsidRDefault="00B219D0" w:rsidP="002460D4">
      <w:pPr>
        <w:spacing w:line="240" w:lineRule="auto"/>
        <w:jc w:val="both"/>
        <w:rPr>
          <w:rFonts w:ascii="Times New Roman" w:hAnsi="Times New Roman"/>
          <w:sz w:val="28"/>
          <w:szCs w:val="28"/>
        </w:rPr>
      </w:pPr>
      <w:r>
        <w:rPr>
          <w:rFonts w:ascii="Times New Roman" w:hAnsi="Times New Roman"/>
          <w:sz w:val="28"/>
          <w:szCs w:val="28"/>
        </w:rPr>
        <w:t xml:space="preserve">  Сложность рассмотренных проблем  в данной курсовой работе показывает ,что эффективным может быть только комплексный подход к их решению.</w:t>
      </w:r>
    </w:p>
    <w:p w:rsidR="00B219D0" w:rsidRDefault="00B219D0" w:rsidP="002460D4">
      <w:pPr>
        <w:spacing w:line="240" w:lineRule="auto"/>
        <w:jc w:val="both"/>
        <w:rPr>
          <w:rFonts w:ascii="Times New Roman" w:hAnsi="Times New Roman"/>
          <w:sz w:val="28"/>
          <w:szCs w:val="28"/>
        </w:rPr>
      </w:pPr>
    </w:p>
    <w:p w:rsidR="00B219D0" w:rsidRDefault="00B219D0" w:rsidP="002460D4">
      <w:pPr>
        <w:spacing w:line="240" w:lineRule="auto"/>
        <w:jc w:val="both"/>
        <w:rPr>
          <w:rFonts w:ascii="Times New Roman" w:hAnsi="Times New Roman"/>
          <w:sz w:val="28"/>
          <w:szCs w:val="28"/>
        </w:rPr>
      </w:pPr>
    </w:p>
    <w:p w:rsidR="00B219D0" w:rsidRDefault="00B219D0" w:rsidP="002460D4">
      <w:pPr>
        <w:spacing w:line="240" w:lineRule="auto"/>
        <w:jc w:val="both"/>
        <w:rPr>
          <w:rFonts w:ascii="Times New Roman" w:hAnsi="Times New Roman"/>
          <w:sz w:val="28"/>
          <w:szCs w:val="28"/>
        </w:rPr>
      </w:pPr>
    </w:p>
    <w:p w:rsidR="00B219D0" w:rsidRDefault="00B219D0" w:rsidP="002460D4">
      <w:pPr>
        <w:spacing w:line="240" w:lineRule="auto"/>
        <w:jc w:val="both"/>
        <w:rPr>
          <w:rFonts w:ascii="Times New Roman" w:hAnsi="Times New Roman"/>
          <w:sz w:val="28"/>
          <w:szCs w:val="28"/>
        </w:rPr>
      </w:pPr>
    </w:p>
    <w:p w:rsidR="00B219D0" w:rsidRDefault="00B219D0" w:rsidP="002460D4">
      <w:pPr>
        <w:spacing w:line="240" w:lineRule="auto"/>
        <w:jc w:val="both"/>
        <w:rPr>
          <w:rFonts w:ascii="Times New Roman" w:hAnsi="Times New Roman"/>
          <w:sz w:val="28"/>
          <w:szCs w:val="28"/>
        </w:rPr>
      </w:pPr>
    </w:p>
    <w:p w:rsidR="00B219D0" w:rsidRDefault="00B219D0" w:rsidP="002460D4">
      <w:pPr>
        <w:spacing w:line="240" w:lineRule="auto"/>
        <w:jc w:val="both"/>
        <w:rPr>
          <w:rFonts w:ascii="Times New Roman" w:hAnsi="Times New Roman"/>
          <w:sz w:val="28"/>
          <w:szCs w:val="28"/>
        </w:rPr>
      </w:pPr>
    </w:p>
    <w:p w:rsidR="00B219D0" w:rsidRDefault="00B219D0" w:rsidP="002460D4">
      <w:pPr>
        <w:spacing w:line="240" w:lineRule="auto"/>
        <w:jc w:val="both"/>
        <w:rPr>
          <w:rFonts w:ascii="Times New Roman" w:hAnsi="Times New Roman"/>
          <w:b/>
          <w:sz w:val="28"/>
          <w:szCs w:val="28"/>
        </w:rPr>
      </w:pPr>
      <w:r>
        <w:rPr>
          <w:rFonts w:ascii="Times New Roman" w:hAnsi="Times New Roman"/>
          <w:b/>
          <w:sz w:val="28"/>
          <w:szCs w:val="28"/>
        </w:rPr>
        <w:t xml:space="preserve">       </w:t>
      </w:r>
      <w:r w:rsidRPr="002460D4">
        <w:rPr>
          <w:rFonts w:ascii="Times New Roman" w:hAnsi="Times New Roman"/>
          <w:b/>
          <w:sz w:val="28"/>
          <w:szCs w:val="28"/>
        </w:rPr>
        <w:t>СПИСОК ИСПОЛЬЗОВАННОЙ ЛИТЕРАТУРЫ</w:t>
      </w:r>
      <w:r>
        <w:rPr>
          <w:rFonts w:ascii="Times New Roman" w:hAnsi="Times New Roman"/>
          <w:b/>
          <w:sz w:val="28"/>
          <w:szCs w:val="28"/>
        </w:rPr>
        <w:t xml:space="preserve"> </w:t>
      </w:r>
    </w:p>
    <w:p w:rsidR="00B219D0" w:rsidRPr="000C4C43" w:rsidRDefault="00B219D0" w:rsidP="000C4C43">
      <w:pPr>
        <w:spacing w:line="240" w:lineRule="auto"/>
        <w:rPr>
          <w:rFonts w:ascii="Times New Roman" w:hAnsi="Times New Roman"/>
          <w:sz w:val="28"/>
          <w:szCs w:val="28"/>
        </w:rPr>
      </w:pPr>
      <w:r w:rsidRPr="000C4C43">
        <w:rPr>
          <w:rFonts w:ascii="Times New Roman" w:hAnsi="Times New Roman"/>
          <w:sz w:val="28"/>
          <w:szCs w:val="28"/>
        </w:rPr>
        <w:t xml:space="preserve">1. Закон Республики Казахстан о республиканском бюджете на 2006 год </w:t>
      </w:r>
    </w:p>
    <w:p w:rsidR="00B219D0" w:rsidRPr="000C4C43" w:rsidRDefault="00B219D0" w:rsidP="000C4C43">
      <w:pPr>
        <w:spacing w:line="240" w:lineRule="auto"/>
        <w:rPr>
          <w:rFonts w:ascii="Times New Roman" w:hAnsi="Times New Roman"/>
          <w:sz w:val="28"/>
          <w:szCs w:val="28"/>
        </w:rPr>
      </w:pPr>
      <w:r w:rsidRPr="000C4C43">
        <w:rPr>
          <w:rFonts w:ascii="Times New Roman" w:hAnsi="Times New Roman"/>
          <w:sz w:val="28"/>
          <w:szCs w:val="28"/>
        </w:rPr>
        <w:t xml:space="preserve">2. Закон Республики Казахстан о республиканском бюджете на 2007 год </w:t>
      </w:r>
    </w:p>
    <w:p w:rsidR="00B219D0" w:rsidRPr="000C4C43" w:rsidRDefault="00B219D0" w:rsidP="000C4C43">
      <w:pPr>
        <w:spacing w:line="240" w:lineRule="auto"/>
        <w:rPr>
          <w:rFonts w:ascii="Times New Roman" w:hAnsi="Times New Roman"/>
          <w:sz w:val="28"/>
          <w:szCs w:val="28"/>
        </w:rPr>
      </w:pPr>
      <w:r w:rsidRPr="000C4C43">
        <w:rPr>
          <w:rFonts w:ascii="Times New Roman" w:hAnsi="Times New Roman"/>
          <w:sz w:val="28"/>
          <w:szCs w:val="28"/>
        </w:rPr>
        <w:t xml:space="preserve">3. Об утверждении Правил проведения оценки эффективности бюджетных программ Постановление Правительства Республики Казахстан от 21 июля 2005 года N 779 САПП Республики Казахстан, 2005 г., N 28, ст.363 </w:t>
      </w:r>
    </w:p>
    <w:p w:rsidR="00B219D0" w:rsidRPr="000C4C43" w:rsidRDefault="00B219D0" w:rsidP="000C4C43">
      <w:pPr>
        <w:spacing w:line="240" w:lineRule="auto"/>
        <w:rPr>
          <w:rFonts w:ascii="Times New Roman" w:hAnsi="Times New Roman"/>
          <w:sz w:val="28"/>
          <w:szCs w:val="28"/>
        </w:rPr>
      </w:pPr>
      <w:r w:rsidRPr="000C4C43">
        <w:rPr>
          <w:rFonts w:ascii="Times New Roman" w:hAnsi="Times New Roman"/>
          <w:sz w:val="28"/>
          <w:szCs w:val="28"/>
        </w:rPr>
        <w:t xml:space="preserve">4. Сахариев С. С., Сахариева А. С., Сахариева А. С. Финансы: Учебник. - Алматы: Юридическая литература, 2005 г. - 450с </w:t>
      </w:r>
    </w:p>
    <w:p w:rsidR="00B219D0" w:rsidRPr="000C4C43" w:rsidRDefault="00B219D0" w:rsidP="000C4C43">
      <w:pPr>
        <w:spacing w:line="240" w:lineRule="auto"/>
        <w:rPr>
          <w:rFonts w:ascii="Times New Roman" w:hAnsi="Times New Roman"/>
          <w:sz w:val="28"/>
          <w:szCs w:val="28"/>
        </w:rPr>
      </w:pPr>
      <w:r w:rsidRPr="000C4C43">
        <w:rPr>
          <w:rFonts w:ascii="Times New Roman" w:hAnsi="Times New Roman"/>
          <w:sz w:val="28"/>
          <w:szCs w:val="28"/>
        </w:rPr>
        <w:t xml:space="preserve">5. Официальный сайт акимата www.akmo.kz Официальный сайт Министерства финансов Республики Казахстан www.minfin.kz </w:t>
      </w:r>
    </w:p>
    <w:p w:rsidR="00B219D0" w:rsidRPr="000C4C43" w:rsidRDefault="00B219D0" w:rsidP="000C4C43">
      <w:pPr>
        <w:spacing w:line="240" w:lineRule="auto"/>
        <w:rPr>
          <w:rFonts w:ascii="Times New Roman" w:hAnsi="Times New Roman"/>
          <w:sz w:val="28"/>
          <w:szCs w:val="28"/>
        </w:rPr>
      </w:pPr>
      <w:r w:rsidRPr="000C4C43">
        <w:rPr>
          <w:rFonts w:ascii="Times New Roman" w:hAnsi="Times New Roman"/>
          <w:sz w:val="28"/>
          <w:szCs w:val="28"/>
        </w:rPr>
        <w:t xml:space="preserve">6. Указ Президента РК "Стратегия развития Республики до 2010 года" Астана. 15 ноября. КАЗИНФОРМ </w:t>
      </w:r>
    </w:p>
    <w:p w:rsidR="00B219D0" w:rsidRPr="000C4C43" w:rsidRDefault="00B219D0" w:rsidP="000C4C43">
      <w:pPr>
        <w:spacing w:line="240" w:lineRule="auto"/>
        <w:rPr>
          <w:rFonts w:ascii="Times New Roman" w:hAnsi="Times New Roman"/>
          <w:sz w:val="28"/>
          <w:szCs w:val="28"/>
        </w:rPr>
      </w:pPr>
      <w:r w:rsidRPr="000C4C43">
        <w:rPr>
          <w:rFonts w:ascii="Times New Roman" w:hAnsi="Times New Roman"/>
          <w:sz w:val="28"/>
          <w:szCs w:val="28"/>
        </w:rPr>
        <w:t>7. Басалай С. И. Механизмы управления финансовыми ресурсами корпорации. - М.: "ТДДС Столица-8", 2006. - 166 с.</w:t>
      </w:r>
    </w:p>
    <w:p w:rsidR="00B219D0" w:rsidRPr="000C4C43" w:rsidRDefault="00B219D0" w:rsidP="000C4C43">
      <w:pPr>
        <w:spacing w:line="240" w:lineRule="auto"/>
        <w:rPr>
          <w:rFonts w:ascii="Times New Roman" w:hAnsi="Times New Roman"/>
          <w:sz w:val="28"/>
          <w:szCs w:val="28"/>
        </w:rPr>
      </w:pPr>
      <w:r w:rsidRPr="000C4C43">
        <w:rPr>
          <w:rFonts w:ascii="Times New Roman" w:hAnsi="Times New Roman"/>
          <w:sz w:val="28"/>
          <w:szCs w:val="28"/>
        </w:rPr>
        <w:t>8. Ковалев В.В. Финансовый анализ: Управление капиталом. Выбор инвестиций. Анализ отчетности. - М.: Ф. И Ст., 2007 г.</w:t>
      </w:r>
    </w:p>
    <w:p w:rsidR="00B219D0" w:rsidRPr="000C4C43" w:rsidRDefault="00B219D0" w:rsidP="000C4C43">
      <w:pPr>
        <w:spacing w:line="240" w:lineRule="auto"/>
        <w:rPr>
          <w:rFonts w:ascii="Times New Roman" w:hAnsi="Times New Roman"/>
          <w:sz w:val="28"/>
          <w:szCs w:val="28"/>
        </w:rPr>
      </w:pPr>
      <w:r w:rsidRPr="000C4C43">
        <w:rPr>
          <w:rFonts w:ascii="Times New Roman" w:hAnsi="Times New Roman"/>
          <w:sz w:val="28"/>
          <w:szCs w:val="28"/>
        </w:rPr>
        <w:t>9. Герчикова И.Н. Менеджмент: учебник для вузов. М.: ЮНИТИ "Банки и биржи", 2006.- с. 370</w:t>
      </w:r>
    </w:p>
    <w:p w:rsidR="00B219D0" w:rsidRPr="000C4C43" w:rsidRDefault="00B219D0" w:rsidP="000C4C43">
      <w:pPr>
        <w:spacing w:line="240" w:lineRule="auto"/>
        <w:rPr>
          <w:rFonts w:ascii="Times New Roman" w:hAnsi="Times New Roman"/>
          <w:sz w:val="28"/>
          <w:szCs w:val="28"/>
        </w:rPr>
      </w:pPr>
      <w:r w:rsidRPr="000C4C43">
        <w:rPr>
          <w:rFonts w:ascii="Times New Roman" w:hAnsi="Times New Roman"/>
          <w:sz w:val="28"/>
          <w:szCs w:val="28"/>
        </w:rPr>
        <w:t>10. Бегалин С.А. Финансирование субъектов малого и среднего бизнеса. // Аль Пари, № 9, 2008 - с. 31-34</w:t>
      </w:r>
    </w:p>
    <w:p w:rsidR="00B219D0" w:rsidRPr="000C4C43" w:rsidRDefault="00B219D0" w:rsidP="000C4C43">
      <w:pPr>
        <w:spacing w:line="240" w:lineRule="auto"/>
        <w:rPr>
          <w:rFonts w:ascii="Times New Roman" w:hAnsi="Times New Roman"/>
          <w:sz w:val="28"/>
          <w:szCs w:val="28"/>
        </w:rPr>
      </w:pPr>
      <w:r w:rsidRPr="000C4C43">
        <w:rPr>
          <w:rFonts w:ascii="Times New Roman" w:hAnsi="Times New Roman"/>
          <w:sz w:val="28"/>
          <w:szCs w:val="28"/>
        </w:rPr>
        <w:t>11. Басовский Л.Е. Финансовый менеджмент: Учебник - М.: ИНФРА-М, 2003. - 240 с.</w:t>
      </w:r>
    </w:p>
    <w:p w:rsidR="00B219D0" w:rsidRPr="000C4C43" w:rsidRDefault="00B219D0" w:rsidP="000C4C43">
      <w:pPr>
        <w:spacing w:line="240" w:lineRule="auto"/>
        <w:rPr>
          <w:rFonts w:ascii="Times New Roman" w:hAnsi="Times New Roman"/>
          <w:sz w:val="28"/>
          <w:szCs w:val="28"/>
        </w:rPr>
      </w:pPr>
      <w:r w:rsidRPr="000C4C43">
        <w:rPr>
          <w:rFonts w:ascii="Times New Roman" w:hAnsi="Times New Roman"/>
          <w:sz w:val="28"/>
          <w:szCs w:val="28"/>
        </w:rPr>
        <w:t>12. Берстайн Л.А. Анализ финансовой отчетности. - М.: Ф. И Ст., 2006 г.</w:t>
      </w:r>
    </w:p>
    <w:p w:rsidR="00B219D0" w:rsidRPr="000C4C43" w:rsidRDefault="00B219D0" w:rsidP="000C4C43">
      <w:pPr>
        <w:spacing w:line="240" w:lineRule="auto"/>
        <w:rPr>
          <w:rFonts w:ascii="Times New Roman" w:hAnsi="Times New Roman"/>
          <w:sz w:val="28"/>
          <w:szCs w:val="28"/>
        </w:rPr>
      </w:pPr>
      <w:r w:rsidRPr="000C4C43">
        <w:rPr>
          <w:rFonts w:ascii="Times New Roman" w:hAnsi="Times New Roman"/>
          <w:sz w:val="28"/>
          <w:szCs w:val="28"/>
        </w:rPr>
        <w:t>13. Галимов Е.У. Управление финансовыми ресурсами в казахстанских предприятиях. // Транзитная экономика, № 7, 2008 - с. 19-22</w:t>
      </w:r>
    </w:p>
    <w:p w:rsidR="00B219D0" w:rsidRPr="000C4C43" w:rsidRDefault="00B219D0" w:rsidP="000C4C43">
      <w:pPr>
        <w:spacing w:line="240" w:lineRule="auto"/>
        <w:rPr>
          <w:rFonts w:ascii="Times New Roman" w:hAnsi="Times New Roman"/>
          <w:sz w:val="28"/>
          <w:szCs w:val="28"/>
        </w:rPr>
      </w:pPr>
      <w:r w:rsidRPr="000C4C43">
        <w:rPr>
          <w:rFonts w:ascii="Times New Roman" w:hAnsi="Times New Roman"/>
          <w:sz w:val="28"/>
          <w:szCs w:val="28"/>
        </w:rPr>
        <w:t>14. Григорьев Ю.А. Рентабельность предприятия и проблемы совершенствования отчетности// Консультант, № 1, 2008. - с. 23-28</w:t>
      </w:r>
    </w:p>
    <w:p w:rsidR="00B219D0" w:rsidRPr="000C4C43" w:rsidRDefault="00B219D0" w:rsidP="000C4C43">
      <w:pPr>
        <w:spacing w:line="240" w:lineRule="auto"/>
        <w:rPr>
          <w:rFonts w:ascii="Times New Roman" w:hAnsi="Times New Roman"/>
          <w:sz w:val="28"/>
          <w:szCs w:val="28"/>
        </w:rPr>
      </w:pPr>
      <w:r w:rsidRPr="000C4C43">
        <w:rPr>
          <w:rFonts w:ascii="Times New Roman" w:hAnsi="Times New Roman"/>
          <w:sz w:val="28"/>
          <w:szCs w:val="28"/>
        </w:rPr>
        <w:t>15. Баканов М.И., Шеремет А.Д. Теория анализа хозяйственной деятельности: Учебник. М.: Ф. И Ст., 2000г.</w:t>
      </w:r>
    </w:p>
    <w:p w:rsidR="00B219D0" w:rsidRPr="000C4C43" w:rsidRDefault="00B219D0" w:rsidP="000C4C43">
      <w:pPr>
        <w:spacing w:line="240" w:lineRule="auto"/>
        <w:rPr>
          <w:rFonts w:ascii="Times New Roman" w:hAnsi="Times New Roman"/>
          <w:sz w:val="28"/>
          <w:szCs w:val="28"/>
        </w:rPr>
      </w:pPr>
      <w:r w:rsidRPr="000C4C43">
        <w:rPr>
          <w:rFonts w:ascii="Times New Roman" w:hAnsi="Times New Roman"/>
          <w:sz w:val="28"/>
          <w:szCs w:val="28"/>
        </w:rPr>
        <w:t xml:space="preserve">16. Дойль П. Менеджмент: стратегия и тактика. СПб.: "Питер",2005. - с. 350 </w:t>
      </w:r>
    </w:p>
    <w:p w:rsidR="00B219D0" w:rsidRPr="000C4C43" w:rsidRDefault="00B219D0" w:rsidP="000C4C43">
      <w:pPr>
        <w:spacing w:line="240" w:lineRule="auto"/>
        <w:rPr>
          <w:rFonts w:ascii="Times New Roman" w:hAnsi="Times New Roman"/>
          <w:sz w:val="28"/>
          <w:szCs w:val="28"/>
        </w:rPr>
      </w:pPr>
      <w:r w:rsidRPr="000C4C43">
        <w:rPr>
          <w:rFonts w:ascii="Times New Roman" w:hAnsi="Times New Roman"/>
          <w:sz w:val="28"/>
          <w:szCs w:val="28"/>
        </w:rPr>
        <w:t>17. Стоянова Е.С. Финансовый менеджмент в условиях инфляции. - М.: Перспектива, 2005 - с. 460</w:t>
      </w:r>
    </w:p>
    <w:p w:rsidR="00B219D0" w:rsidRPr="000C4C43" w:rsidRDefault="00B219D0" w:rsidP="000C4C43">
      <w:pPr>
        <w:spacing w:line="240" w:lineRule="auto"/>
        <w:rPr>
          <w:rFonts w:ascii="Times New Roman" w:hAnsi="Times New Roman"/>
          <w:sz w:val="28"/>
          <w:szCs w:val="28"/>
        </w:rPr>
      </w:pPr>
      <w:r w:rsidRPr="000C4C43">
        <w:rPr>
          <w:rFonts w:ascii="Times New Roman" w:hAnsi="Times New Roman"/>
          <w:sz w:val="28"/>
          <w:szCs w:val="28"/>
        </w:rPr>
        <w:t>18. Донцова Л.В., Никифорова Н.А. Анализ бухгалтерской отчетности. - М.: ДИС, 2007 г.</w:t>
      </w:r>
    </w:p>
    <w:p w:rsidR="00B219D0" w:rsidRPr="000C4C43" w:rsidRDefault="00B219D0" w:rsidP="000C4C43">
      <w:pPr>
        <w:spacing w:line="240" w:lineRule="auto"/>
        <w:rPr>
          <w:rFonts w:ascii="Times New Roman" w:hAnsi="Times New Roman"/>
          <w:sz w:val="28"/>
          <w:szCs w:val="28"/>
        </w:rPr>
      </w:pPr>
      <w:r w:rsidRPr="000C4C43">
        <w:rPr>
          <w:rFonts w:ascii="Times New Roman" w:hAnsi="Times New Roman"/>
          <w:sz w:val="28"/>
          <w:szCs w:val="28"/>
        </w:rPr>
        <w:t>19. Ефимова О.В. "Финансовый анализ". - М.: Бух учет, 2006., с.512</w:t>
      </w:r>
    </w:p>
    <w:p w:rsidR="00B219D0" w:rsidRPr="000C4C43" w:rsidRDefault="00B219D0" w:rsidP="000C4C43">
      <w:pPr>
        <w:spacing w:line="240" w:lineRule="auto"/>
        <w:rPr>
          <w:rFonts w:ascii="Times New Roman" w:hAnsi="Times New Roman"/>
          <w:sz w:val="28"/>
          <w:szCs w:val="28"/>
        </w:rPr>
      </w:pPr>
      <w:r w:rsidRPr="000C4C43">
        <w:rPr>
          <w:rFonts w:ascii="Times New Roman" w:hAnsi="Times New Roman"/>
          <w:sz w:val="28"/>
          <w:szCs w:val="28"/>
        </w:rPr>
        <w:t xml:space="preserve">20. Ефремов В. С. Стратегия бизнеса. Концепции и методы планирования / Учебное пособие. - М.: Издательство "Финпресс", 2007 г. </w:t>
      </w:r>
    </w:p>
    <w:p w:rsidR="00B219D0" w:rsidRPr="000C4C43" w:rsidRDefault="00B219D0" w:rsidP="000C4C43">
      <w:pPr>
        <w:spacing w:line="240" w:lineRule="auto"/>
        <w:rPr>
          <w:rFonts w:ascii="Times New Roman" w:hAnsi="Times New Roman"/>
          <w:sz w:val="28"/>
          <w:szCs w:val="28"/>
        </w:rPr>
      </w:pPr>
      <w:bookmarkStart w:id="2" w:name="_GoBack"/>
      <w:bookmarkEnd w:id="2"/>
    </w:p>
    <w:sectPr w:rsidR="00B219D0" w:rsidRPr="000C4C43" w:rsidSect="00F17343">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9D0" w:rsidRDefault="00B219D0" w:rsidP="00CA6670">
      <w:pPr>
        <w:spacing w:after="0" w:line="240" w:lineRule="auto"/>
      </w:pPr>
      <w:r>
        <w:separator/>
      </w:r>
    </w:p>
  </w:endnote>
  <w:endnote w:type="continuationSeparator" w:id="0">
    <w:p w:rsidR="00B219D0" w:rsidRDefault="00B219D0" w:rsidP="00CA6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9D0" w:rsidRDefault="00B219D0" w:rsidP="00CA6670">
      <w:pPr>
        <w:spacing w:after="0" w:line="240" w:lineRule="auto"/>
      </w:pPr>
      <w:r>
        <w:separator/>
      </w:r>
    </w:p>
  </w:footnote>
  <w:footnote w:type="continuationSeparator" w:id="0">
    <w:p w:rsidR="00B219D0" w:rsidRDefault="00B219D0" w:rsidP="00CA66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49A8"/>
    <w:multiLevelType w:val="multilevel"/>
    <w:tmpl w:val="CB6E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363100"/>
    <w:multiLevelType w:val="multilevel"/>
    <w:tmpl w:val="CB6E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41BB"/>
    <w:rsid w:val="00036C9D"/>
    <w:rsid w:val="00082ABD"/>
    <w:rsid w:val="00091A17"/>
    <w:rsid w:val="000C4C43"/>
    <w:rsid w:val="00124BC7"/>
    <w:rsid w:val="00164C96"/>
    <w:rsid w:val="001A738D"/>
    <w:rsid w:val="001D0091"/>
    <w:rsid w:val="00214292"/>
    <w:rsid w:val="002460D4"/>
    <w:rsid w:val="002714B9"/>
    <w:rsid w:val="002F6EC9"/>
    <w:rsid w:val="00307692"/>
    <w:rsid w:val="00374161"/>
    <w:rsid w:val="00382A78"/>
    <w:rsid w:val="00477791"/>
    <w:rsid w:val="0048645D"/>
    <w:rsid w:val="00490864"/>
    <w:rsid w:val="00537D5A"/>
    <w:rsid w:val="00573416"/>
    <w:rsid w:val="005741BB"/>
    <w:rsid w:val="00582BBE"/>
    <w:rsid w:val="00637A28"/>
    <w:rsid w:val="00831C22"/>
    <w:rsid w:val="00981895"/>
    <w:rsid w:val="009910A9"/>
    <w:rsid w:val="00A21A67"/>
    <w:rsid w:val="00A2393F"/>
    <w:rsid w:val="00A314E9"/>
    <w:rsid w:val="00A37994"/>
    <w:rsid w:val="00A609AA"/>
    <w:rsid w:val="00B219D0"/>
    <w:rsid w:val="00CA6670"/>
    <w:rsid w:val="00CC7C13"/>
    <w:rsid w:val="00CF2183"/>
    <w:rsid w:val="00D40B21"/>
    <w:rsid w:val="00D865B0"/>
    <w:rsid w:val="00DB6E9B"/>
    <w:rsid w:val="00E9043A"/>
    <w:rsid w:val="00F17343"/>
    <w:rsid w:val="00F67C24"/>
    <w:rsid w:val="00F85144"/>
    <w:rsid w:val="00F87CF8"/>
    <w:rsid w:val="00FF1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8D7F9B4E-62B6-4D48-8ADA-BAC8BACD7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A67"/>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CA6670"/>
    <w:pPr>
      <w:widowControl w:val="0"/>
      <w:suppressAutoHyphens/>
      <w:spacing w:after="283" w:line="240" w:lineRule="auto"/>
    </w:pPr>
    <w:rPr>
      <w:rFonts w:ascii="Times New Roman" w:hAnsi="Times New Roman" w:cs="Tahoma"/>
      <w:color w:val="000000"/>
      <w:sz w:val="24"/>
      <w:szCs w:val="24"/>
      <w:lang w:val="en-US"/>
    </w:rPr>
  </w:style>
  <w:style w:type="character" w:customStyle="1" w:styleId="a4">
    <w:name w:val="Основной текст Знак"/>
    <w:basedOn w:val="a0"/>
    <w:link w:val="a3"/>
    <w:semiHidden/>
    <w:locked/>
    <w:rsid w:val="00CA6670"/>
    <w:rPr>
      <w:rFonts w:ascii="Times New Roman" w:eastAsia="Times New Roman" w:hAnsi="Times New Roman" w:cs="Tahoma"/>
      <w:color w:val="000000"/>
      <w:sz w:val="24"/>
      <w:szCs w:val="24"/>
      <w:lang w:val="en-US" w:eastAsia="x-none"/>
    </w:rPr>
  </w:style>
  <w:style w:type="character" w:customStyle="1" w:styleId="a5">
    <w:name w:val="Символ сноски"/>
    <w:rsid w:val="00CA6670"/>
  </w:style>
  <w:style w:type="character" w:styleId="a6">
    <w:name w:val="footnote reference"/>
    <w:basedOn w:val="a0"/>
    <w:semiHidden/>
    <w:rsid w:val="00CA6670"/>
    <w:rPr>
      <w:vertAlign w:val="superscript"/>
    </w:rPr>
  </w:style>
  <w:style w:type="character" w:styleId="a7">
    <w:name w:val="Strong"/>
    <w:basedOn w:val="a0"/>
    <w:qFormat/>
    <w:rsid w:val="00CA6670"/>
    <w:rPr>
      <w:b/>
    </w:rPr>
  </w:style>
  <w:style w:type="paragraph" w:styleId="a8">
    <w:name w:val="footnote text"/>
    <w:basedOn w:val="a"/>
    <w:link w:val="a9"/>
    <w:semiHidden/>
    <w:rsid w:val="00CA6670"/>
    <w:pPr>
      <w:widowControl w:val="0"/>
      <w:suppressLineNumbers/>
      <w:suppressAutoHyphens/>
      <w:spacing w:after="0" w:line="240" w:lineRule="auto"/>
      <w:ind w:left="283" w:hanging="283"/>
    </w:pPr>
    <w:rPr>
      <w:rFonts w:ascii="Times New Roman" w:hAnsi="Times New Roman" w:cs="Tahoma"/>
      <w:color w:val="000000"/>
      <w:sz w:val="20"/>
      <w:szCs w:val="20"/>
      <w:lang w:val="en-US"/>
    </w:rPr>
  </w:style>
  <w:style w:type="character" w:customStyle="1" w:styleId="a9">
    <w:name w:val="Текст сноски Знак"/>
    <w:basedOn w:val="a0"/>
    <w:link w:val="a8"/>
    <w:semiHidden/>
    <w:locked/>
    <w:rsid w:val="00CA6670"/>
    <w:rPr>
      <w:rFonts w:ascii="Times New Roman" w:eastAsia="Times New Roman" w:hAnsi="Times New Roman" w:cs="Tahoma"/>
      <w:color w:val="000000"/>
      <w:sz w:val="20"/>
      <w:szCs w:val="20"/>
      <w:lang w:val="en-US" w:eastAsia="x-none"/>
    </w:rPr>
  </w:style>
  <w:style w:type="paragraph" w:customStyle="1" w:styleId="1">
    <w:name w:val="Знак Знак Знак1 Знак Знак Знак Знак Знак Знак"/>
    <w:basedOn w:val="a"/>
    <w:autoRedefine/>
    <w:rsid w:val="00FF1A9A"/>
    <w:pPr>
      <w:spacing w:after="160" w:line="240" w:lineRule="exact"/>
    </w:pPr>
    <w:rPr>
      <w:rFonts w:ascii="Times New Roman" w:eastAsia="SimSun" w:hAnsi="Times New Roman"/>
      <w:b/>
      <w:sz w:val="28"/>
      <w:szCs w:val="24"/>
      <w:lang w:val="en-US"/>
    </w:rPr>
  </w:style>
  <w:style w:type="paragraph" w:styleId="aa">
    <w:name w:val="Balloon Text"/>
    <w:basedOn w:val="a"/>
    <w:link w:val="ab"/>
    <w:semiHidden/>
    <w:rsid w:val="00307692"/>
    <w:pPr>
      <w:spacing w:after="0" w:line="240" w:lineRule="auto"/>
    </w:pPr>
    <w:rPr>
      <w:rFonts w:ascii="Tahoma" w:hAnsi="Tahoma" w:cs="Tahoma"/>
      <w:sz w:val="16"/>
      <w:szCs w:val="16"/>
    </w:rPr>
  </w:style>
  <w:style w:type="character" w:customStyle="1" w:styleId="ab">
    <w:name w:val="Текст выноски Знак"/>
    <w:basedOn w:val="a0"/>
    <w:link w:val="aa"/>
    <w:semiHidden/>
    <w:locked/>
    <w:rsid w:val="00307692"/>
    <w:rPr>
      <w:rFonts w:ascii="Tahoma" w:hAnsi="Tahoma" w:cs="Tahoma"/>
      <w:sz w:val="16"/>
      <w:szCs w:val="16"/>
    </w:rPr>
  </w:style>
  <w:style w:type="paragraph" w:customStyle="1" w:styleId="ac">
    <w:name w:val="Текст в заданном формате"/>
    <w:basedOn w:val="a"/>
    <w:rsid w:val="002460D4"/>
    <w:pPr>
      <w:widowControl w:val="0"/>
      <w:suppressAutoHyphens/>
      <w:spacing w:after="0" w:line="240" w:lineRule="auto"/>
    </w:pPr>
    <w:rPr>
      <w:rFonts w:ascii="Courier New" w:hAnsi="Courier New" w:cs="Courier New"/>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10115</Words>
  <Characters>57657</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ТЕМА: Общая характеристика источников финансирования инвестиционной деятельности</vt:lpstr>
    </vt:vector>
  </TitlesOfParts>
  <Company>Acer</Company>
  <LinksUpToDate>false</LinksUpToDate>
  <CharactersWithSpaces>67637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Общая характеристика источников финансирования инвестиционной деятельности</dc:title>
  <dc:subject/>
  <dc:creator>Valued Acer Customer</dc:creator>
  <cp:keywords/>
  <dc:description/>
  <cp:lastModifiedBy>admin</cp:lastModifiedBy>
  <cp:revision>2</cp:revision>
  <dcterms:created xsi:type="dcterms:W3CDTF">2014-04-27T02:09:00Z</dcterms:created>
  <dcterms:modified xsi:type="dcterms:W3CDTF">2014-04-27T02:09:00Z</dcterms:modified>
</cp:coreProperties>
</file>