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58A" w:rsidRDefault="00292574">
      <w:pPr>
        <w:pStyle w:val="2"/>
        <w:rPr>
          <w:i/>
          <w:iCs/>
        </w:rPr>
      </w:pPr>
      <w:r>
        <w:rPr>
          <w:i/>
          <w:iCs/>
        </w:rPr>
        <w:t>Зміст виховання в зарубіжній школі</w:t>
      </w:r>
    </w:p>
    <w:p w:rsidR="00ED558A" w:rsidRDefault="00292574">
      <w:pPr>
        <w:widowControl w:val="0"/>
        <w:autoSpaceDE w:val="0"/>
        <w:autoSpaceDN w:val="0"/>
        <w:adjustRightInd w:val="0"/>
        <w:spacing w:line="360" w:lineRule="auto"/>
        <w:ind w:firstLine="709"/>
        <w:jc w:val="both"/>
        <w:rPr>
          <w:sz w:val="28"/>
        </w:rPr>
      </w:pPr>
      <w:r>
        <w:rPr>
          <w:sz w:val="28"/>
          <w:szCs w:val="20"/>
        </w:rPr>
        <w:t>Зарубіжна педагогіка пропонує цікаві шляхи вирішення окремих проблем виховання.</w:t>
      </w:r>
    </w:p>
    <w:p w:rsidR="00ED558A" w:rsidRDefault="00292574">
      <w:pPr>
        <w:widowControl w:val="0"/>
        <w:autoSpaceDE w:val="0"/>
        <w:autoSpaceDN w:val="0"/>
        <w:adjustRightInd w:val="0"/>
        <w:spacing w:line="360" w:lineRule="auto"/>
        <w:ind w:firstLine="709"/>
        <w:jc w:val="both"/>
        <w:rPr>
          <w:sz w:val="28"/>
        </w:rPr>
      </w:pPr>
      <w:r>
        <w:rPr>
          <w:sz w:val="28"/>
          <w:szCs w:val="20"/>
        </w:rPr>
        <w:t>Так, американська система морального виховання спирається на суверенність людської особистості, що діє за власним добрим спонуканням. Така позиція потребує високої майстерності педагога, який повинен дати вихованцеві відчути себе людиною, впевненою у власних силах. Запорука успіху в усьому — віра в себе. Значної уваги надають формуванню характеру і прагнуть виховати достойного громадянина, дієвого учасника суспільного життя.</w:t>
      </w:r>
    </w:p>
    <w:p w:rsidR="00ED558A" w:rsidRDefault="00292574">
      <w:pPr>
        <w:widowControl w:val="0"/>
        <w:autoSpaceDE w:val="0"/>
        <w:autoSpaceDN w:val="0"/>
        <w:adjustRightInd w:val="0"/>
        <w:spacing w:line="360" w:lineRule="auto"/>
        <w:ind w:firstLine="709"/>
        <w:jc w:val="both"/>
        <w:rPr>
          <w:sz w:val="28"/>
        </w:rPr>
      </w:pPr>
      <w:r>
        <w:rPr>
          <w:sz w:val="28"/>
          <w:szCs w:val="20"/>
        </w:rPr>
        <w:t>Цікавий досвід окремих американських шкіл щодо дисциплінування учнів. Зокрема, розроблено чітку систему правил поведінки, визначено навіть порядок входу до приміщення і виходу з нього, руху коридорами під час зміни кабінетів. Учнів навчають, як слід поводитися і працювати в бібліотеці, на спортивному майданчику, в залі під час розваг. Хоча вони й не носять шкільної форми, школи запроваджують певні обмеження в одязі, забороняється, наприклад, носити міні-спідниці, довге волосся хлопцям, шорти та інший спортивний одяг. Заборонено паління в межах школи, вживання алкогольних напоїв, брутальні вислови. Діють суворі правила реєстрування відвідувань учнями школи, пропусків і запізнень на заняття. Правила поведінки публікують у довіднику школи й вручають кожному учневі, тобто доводять їх до відома не лише учнів, а й їхніх батьків. Правила розробляють спільно вчителі та учні, на загальних зборах приймають кодекс честі — звід правил, які всі учні зобов'язуються виконувати. «Ми, учні середньої школи міста Джерсі, — говориться в одному з таких кодексів, — клянемося, що будемо завжди ввічливі й уважні до інших людей; будемо поважати шкільну і суспільну власність; прагнути завжди бути чесними з собою та з іншими; виконувати правила безпеки; підтримувати високий рівень поведінки і мови; дотримуватися чистоти і порядку в школі; підтримувати честь школи під час екскурсій і походів». Випадки порушення правил розглядає обраний учнями суд честі, до складу якого входять представники випускного або перед-випускного класів. Учнів широко залучають до виконання відповідних обов'язків у школі. Учнівський патруль стежить за порядком під час перерв, у їдальні, на спортивних майданчиках, на прилеглій до школи території.</w:t>
      </w:r>
    </w:p>
    <w:p w:rsidR="00ED558A" w:rsidRDefault="00292574">
      <w:pPr>
        <w:widowControl w:val="0"/>
        <w:autoSpaceDE w:val="0"/>
        <w:autoSpaceDN w:val="0"/>
        <w:adjustRightInd w:val="0"/>
        <w:spacing w:line="360" w:lineRule="auto"/>
        <w:ind w:firstLine="709"/>
        <w:jc w:val="both"/>
        <w:rPr>
          <w:sz w:val="28"/>
        </w:rPr>
      </w:pPr>
      <w:r>
        <w:rPr>
          <w:sz w:val="28"/>
          <w:szCs w:val="20"/>
        </w:rPr>
        <w:t>Ефективний засіб виховання в елементарній школі США — організація щоденної церемонії клятви прапору. В кожному класі над дошкою висить державний прапор. Перед початком занять діти встають, прикладають руку до серця і, дивлячись на прапор, клянуться бути вірними «прапору, уряду, державі». У навчальній програмі домінують матеріали, в яких наголос зроблено на обов'язках громадян, необхідність виконання вимог законів і правил моралі, поваги до представників державної влади.</w:t>
      </w:r>
    </w:p>
    <w:p w:rsidR="00ED558A" w:rsidRDefault="00292574">
      <w:pPr>
        <w:widowControl w:val="0"/>
        <w:autoSpaceDE w:val="0"/>
        <w:autoSpaceDN w:val="0"/>
        <w:adjustRightInd w:val="0"/>
        <w:spacing w:line="360" w:lineRule="auto"/>
        <w:ind w:firstLine="709"/>
        <w:jc w:val="both"/>
        <w:rPr>
          <w:sz w:val="28"/>
        </w:rPr>
      </w:pPr>
      <w:r>
        <w:rPr>
          <w:sz w:val="28"/>
          <w:szCs w:val="20"/>
        </w:rPr>
        <w:t>У більшості держав з традиційним демократичним устроєм зусилля педагогів зосереджено на формуванні в молоді значущості громадянських прав і свобод. Уперше вони пізнають їх у колі сім'ї, згодом навчаються відстоювати їх у школі, товаристві та ін. Навчальним планом школи передбачено відповідні предмети, що роз'яснюють конституційні права і свободи громадян, вчать користуватися ними.</w:t>
      </w:r>
    </w:p>
    <w:p w:rsidR="00ED558A" w:rsidRDefault="00292574">
      <w:pPr>
        <w:widowControl w:val="0"/>
        <w:autoSpaceDE w:val="0"/>
        <w:autoSpaceDN w:val="0"/>
        <w:adjustRightInd w:val="0"/>
        <w:spacing w:line="360" w:lineRule="auto"/>
        <w:ind w:firstLine="709"/>
        <w:jc w:val="both"/>
        <w:rPr>
          <w:sz w:val="28"/>
        </w:rPr>
      </w:pPr>
      <w:r>
        <w:rPr>
          <w:sz w:val="28"/>
          <w:szCs w:val="20"/>
        </w:rPr>
        <w:t>Заслуговує на увагу методика виховання взаємоповаги у японських школах. Підлітки та юнаки навчаються в школі групової поведінки. Для цього їх залучають до групових бесід, під час яких кожен зобов'язаний відкриватися перед іншими і пояснювати причину своїх проступків. Якщо між учнями виникають конфлікти, вони уладнують їх, як правило, самі. Вчитель втручається тільки у розв'язання найскладніших питань, подекуди до цього залучають і батьківську раду класу.</w:t>
      </w:r>
    </w:p>
    <w:p w:rsidR="00ED558A" w:rsidRDefault="00292574">
      <w:pPr>
        <w:widowControl w:val="0"/>
        <w:autoSpaceDE w:val="0"/>
        <w:autoSpaceDN w:val="0"/>
        <w:adjustRightInd w:val="0"/>
        <w:spacing w:line="360" w:lineRule="auto"/>
        <w:ind w:firstLine="709"/>
        <w:jc w:val="both"/>
        <w:rPr>
          <w:sz w:val="28"/>
        </w:rPr>
      </w:pPr>
      <w:r>
        <w:rPr>
          <w:sz w:val="28"/>
          <w:szCs w:val="20"/>
        </w:rPr>
        <w:t>Велику роль у школах Японії надають трудовому вихованню. Учнів навчають бути старанними людьми, яким незабаром доведеться наполегливо працювати в колективі й виявляти повагу до керівництва. Мета школи — підготувати вихованців до майбутньої кар'єри, озброївши їх основними знаннями про професії, корисні суспільству, розвиваючи у них професійні уміння та навички, здатність обирати навчальні курси, що найбільше відповідають запланованому професійному шляху.</w:t>
      </w:r>
    </w:p>
    <w:p w:rsidR="00ED558A" w:rsidRDefault="00292574">
      <w:pPr>
        <w:widowControl w:val="0"/>
        <w:autoSpaceDE w:val="0"/>
        <w:autoSpaceDN w:val="0"/>
        <w:adjustRightInd w:val="0"/>
        <w:spacing w:line="360" w:lineRule="auto"/>
        <w:ind w:firstLine="709"/>
        <w:jc w:val="both"/>
        <w:rPr>
          <w:sz w:val="28"/>
        </w:rPr>
      </w:pPr>
      <w:r>
        <w:rPr>
          <w:sz w:val="28"/>
          <w:szCs w:val="20"/>
        </w:rPr>
        <w:t>У трудовому вихованні американського школяра і сім'я, і школа орієнтують на те, якого працівника потребує сучасне виробництво. У виданнях, які рекламують американські компанії, можна прочитати такі «Рекомендації діловим людям»:</w:t>
      </w:r>
    </w:p>
    <w:p w:rsidR="00ED558A" w:rsidRDefault="00292574">
      <w:pPr>
        <w:widowControl w:val="0"/>
        <w:autoSpaceDE w:val="0"/>
        <w:autoSpaceDN w:val="0"/>
        <w:adjustRightInd w:val="0"/>
        <w:spacing w:line="360" w:lineRule="auto"/>
        <w:ind w:firstLine="709"/>
        <w:jc w:val="both"/>
        <w:rPr>
          <w:sz w:val="28"/>
        </w:rPr>
      </w:pPr>
      <w:r>
        <w:rPr>
          <w:sz w:val="28"/>
          <w:szCs w:val="20"/>
        </w:rPr>
        <w:t>1. Беріться до роботи, не гаючи часу! Якщо треба щось зробити, то чому б не взятись за це зараз же? Коли треба щось змінити, то що швидше, то краще. Коли можна щось змінити, давайте займемося цим уже сьогодні. Ні ваша освіта, ні талант не мають значення, якщо у вас нема звички одразу братися до діла. У світі багато розумних і талановитих людей, які мають щирі наміри зробити те чи інше, але відкладають справи на потім, і час втрачено. А пізніше їм рідко вдається досягти того, чого домоглися менш талановиті. Навчіться негайно починати справу, і успіх вам забезпечений.</w:t>
      </w:r>
    </w:p>
    <w:p w:rsidR="00ED558A" w:rsidRDefault="00292574">
      <w:pPr>
        <w:widowControl w:val="0"/>
        <w:autoSpaceDE w:val="0"/>
        <w:autoSpaceDN w:val="0"/>
        <w:adjustRightInd w:val="0"/>
        <w:spacing w:line="360" w:lineRule="auto"/>
        <w:ind w:firstLine="709"/>
        <w:jc w:val="both"/>
        <w:rPr>
          <w:sz w:val="28"/>
        </w:rPr>
      </w:pPr>
      <w:r>
        <w:rPr>
          <w:sz w:val="28"/>
          <w:szCs w:val="20"/>
        </w:rPr>
        <w:t>2. Проблеми дають вам нові можливості.</w:t>
      </w:r>
    </w:p>
    <w:p w:rsidR="00ED558A" w:rsidRDefault="00292574">
      <w:pPr>
        <w:widowControl w:val="0"/>
        <w:autoSpaceDE w:val="0"/>
        <w:autoSpaceDN w:val="0"/>
        <w:adjustRightInd w:val="0"/>
        <w:spacing w:line="360" w:lineRule="auto"/>
        <w:ind w:firstLine="709"/>
        <w:jc w:val="both"/>
        <w:rPr>
          <w:sz w:val="28"/>
        </w:rPr>
      </w:pPr>
      <w:r>
        <w:rPr>
          <w:sz w:val="28"/>
          <w:szCs w:val="20"/>
        </w:rPr>
        <w:t>Незалежно від того, в якій сфері ви працюєте, люди, що вміють досягати успіху, не бояться проблем, навпаки, в їх подоланні вони вбачають шанс іще раз продемонструвати, на що здатні. Безтурботне, спокійне, ненапружене життя і праця часто стають одноманітними та нудними. Ділові люди або ті, хто хоче ними стати, вітають труднощі. Вони сприймають кожну безвихідну ситуацію як виклик собі. І якщо цього потребує справа, вони із «задоволенням» співпрацюватимуть навіть з неприємними людьми, візьмуться за будь-яку складну роботу.</w:t>
      </w:r>
    </w:p>
    <w:p w:rsidR="00ED558A" w:rsidRDefault="00292574">
      <w:pPr>
        <w:widowControl w:val="0"/>
        <w:autoSpaceDE w:val="0"/>
        <w:autoSpaceDN w:val="0"/>
        <w:adjustRightInd w:val="0"/>
        <w:spacing w:line="360" w:lineRule="auto"/>
        <w:ind w:firstLine="709"/>
        <w:jc w:val="both"/>
        <w:rPr>
          <w:sz w:val="28"/>
        </w:rPr>
      </w:pPr>
      <w:r>
        <w:rPr>
          <w:sz w:val="28"/>
          <w:szCs w:val="20"/>
        </w:rPr>
        <w:t>Найважче — виробити в собі готовність братися за вирішення будь-якої проблеми одразу ж.</w:t>
      </w:r>
    </w:p>
    <w:p w:rsidR="00ED558A" w:rsidRDefault="00292574">
      <w:pPr>
        <w:widowControl w:val="0"/>
        <w:autoSpaceDE w:val="0"/>
        <w:autoSpaceDN w:val="0"/>
        <w:adjustRightInd w:val="0"/>
        <w:spacing w:line="360" w:lineRule="auto"/>
        <w:ind w:firstLine="709"/>
        <w:jc w:val="both"/>
        <w:rPr>
          <w:sz w:val="28"/>
        </w:rPr>
      </w:pPr>
      <w:r>
        <w:rPr>
          <w:sz w:val="28"/>
          <w:szCs w:val="20"/>
        </w:rPr>
        <w:t>3. Намагайтеся робити якнайменше помилок.</w:t>
      </w:r>
    </w:p>
    <w:p w:rsidR="00ED558A" w:rsidRDefault="00292574">
      <w:pPr>
        <w:widowControl w:val="0"/>
        <w:autoSpaceDE w:val="0"/>
        <w:autoSpaceDN w:val="0"/>
        <w:adjustRightInd w:val="0"/>
        <w:spacing w:line="360" w:lineRule="auto"/>
        <w:ind w:firstLine="709"/>
        <w:jc w:val="both"/>
        <w:rPr>
          <w:sz w:val="28"/>
        </w:rPr>
      </w:pPr>
      <w:r>
        <w:rPr>
          <w:sz w:val="28"/>
          <w:szCs w:val="20"/>
        </w:rPr>
        <w:t>«Випадкові» помилки, як і аварії, так само неприємні, як і передбачені, їх можна уникнути. Робота, яку слід виконати, забирає час і сили, приносить розчарування і втрати. Ідеальних людей немає — помиляються всі. Проте ділові люди (і не лише вони) не мають права робити багато помилок, окрім того, треба вміти їх визнавати і виправляти, що властиво далеко не всім.</w:t>
      </w:r>
    </w:p>
    <w:p w:rsidR="00ED558A" w:rsidRDefault="00292574">
      <w:pPr>
        <w:widowControl w:val="0"/>
        <w:autoSpaceDE w:val="0"/>
        <w:autoSpaceDN w:val="0"/>
        <w:adjustRightInd w:val="0"/>
        <w:spacing w:line="360" w:lineRule="auto"/>
        <w:ind w:firstLine="709"/>
        <w:jc w:val="both"/>
        <w:rPr>
          <w:sz w:val="28"/>
        </w:rPr>
      </w:pPr>
      <w:r>
        <w:rPr>
          <w:sz w:val="28"/>
          <w:szCs w:val="20"/>
        </w:rPr>
        <w:t>Не ставтеся до себе як до пересічної людини. Якщо ви спробуєте працювати досконало, то щиро здивуєтесь, як добре у вас все може вийти! Беручись до справи, уявіть, що ступаєте на мінне поле. Намагайтеся передбачити, де можете оступитись, і не давайте шансів помилкам.</w:t>
      </w:r>
    </w:p>
    <w:p w:rsidR="00ED558A" w:rsidRDefault="00292574">
      <w:pPr>
        <w:widowControl w:val="0"/>
        <w:autoSpaceDE w:val="0"/>
        <w:autoSpaceDN w:val="0"/>
        <w:adjustRightInd w:val="0"/>
        <w:spacing w:line="360" w:lineRule="auto"/>
        <w:ind w:firstLine="709"/>
        <w:jc w:val="both"/>
        <w:rPr>
          <w:sz w:val="28"/>
        </w:rPr>
      </w:pPr>
      <w:r>
        <w:rPr>
          <w:sz w:val="28"/>
          <w:szCs w:val="20"/>
        </w:rPr>
        <w:t>В американських школах особливої уваги надають фізичному вихованню і здоров'ю учнів: практично всі займаються в спортивних секціях при школі, а не лише відвідують уроки фізкультури. Загальновідоме серйозне ставлення американців до свого здоров'я в багатьох школах знайшло втілення у вивченні предмета «Здоров'я».</w:t>
      </w:r>
    </w:p>
    <w:p w:rsidR="00ED558A" w:rsidRDefault="00ED558A">
      <w:pPr>
        <w:ind w:firstLine="540"/>
        <w:rPr>
          <w:sz w:val="28"/>
        </w:rPr>
      </w:pPr>
      <w:bookmarkStart w:id="0" w:name="_GoBack"/>
      <w:bookmarkEnd w:id="0"/>
    </w:p>
    <w:sectPr w:rsidR="00ED55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574"/>
    <w:rsid w:val="00292574"/>
    <w:rsid w:val="00AC2D41"/>
    <w:rsid w:val="00ED5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00C850-A3CD-4372-93EA-89973974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2">
    <w:name w:val="heading 2"/>
    <w:basedOn w:val="a"/>
    <w:next w:val="a"/>
    <w:qFormat/>
    <w:pPr>
      <w:keepNext/>
      <w:widowControl w:val="0"/>
      <w:shd w:val="clear" w:color="auto" w:fill="FFFFFF"/>
      <w:autoSpaceDE w:val="0"/>
      <w:autoSpaceDN w:val="0"/>
      <w:adjustRightInd w:val="0"/>
      <w:spacing w:line="360" w:lineRule="auto"/>
      <w:ind w:firstLine="709"/>
      <w:jc w:val="both"/>
      <w:outlineLvl w:val="1"/>
    </w:pPr>
    <w:rPr>
      <w:b/>
      <w:bCs/>
      <w:sz w:val="28"/>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Words>
  <Characters>5515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6470</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2014-08-18T10:06:00Z</dcterms:created>
  <dcterms:modified xsi:type="dcterms:W3CDTF">2014-08-18T10:06:00Z</dcterms:modified>
  <cp:category>Гуманітарні науки</cp:category>
</cp:coreProperties>
</file>