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0C" w:rsidRDefault="005E240C">
      <w:pPr>
        <w:pStyle w:val="a3"/>
        <w:rPr>
          <w:noProof/>
          <w:sz w:val="32"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974693">
      <w:pPr>
        <w:pStyle w:val="a3"/>
        <w:rPr>
          <w:noProof/>
          <w:sz w:val="32"/>
        </w:rPr>
      </w:pPr>
      <w:r>
        <w:rPr>
          <w:noProof/>
          <w:sz w:val="32"/>
        </w:rPr>
        <w:t>Кафедра філософії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974693">
      <w:pPr>
        <w:pStyle w:val="a3"/>
        <w:rPr>
          <w:noProof/>
          <w:sz w:val="72"/>
        </w:rPr>
      </w:pPr>
      <w:r>
        <w:rPr>
          <w:noProof/>
          <w:sz w:val="72"/>
        </w:rPr>
        <w:t>Реферат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974693">
      <w:pPr>
        <w:pStyle w:val="a3"/>
        <w:rPr>
          <w:noProof/>
          <w:sz w:val="36"/>
        </w:rPr>
      </w:pPr>
      <w:r>
        <w:rPr>
          <w:noProof/>
          <w:sz w:val="36"/>
        </w:rPr>
        <w:t>з дисципліни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rPr>
          <w:noProof/>
        </w:rPr>
      </w:pPr>
    </w:p>
    <w:p w:rsidR="005E240C" w:rsidRDefault="00974693">
      <w:pPr>
        <w:pStyle w:val="a3"/>
        <w:rPr>
          <w:noProof/>
          <w:sz w:val="56"/>
        </w:rPr>
      </w:pPr>
      <w:r>
        <w:rPr>
          <w:noProof/>
          <w:sz w:val="56"/>
        </w:rPr>
        <w:t>“Логіка”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974693">
      <w:pPr>
        <w:pStyle w:val="a3"/>
        <w:rPr>
          <w:noProof/>
          <w:sz w:val="36"/>
        </w:rPr>
      </w:pPr>
      <w:r>
        <w:rPr>
          <w:noProof/>
          <w:sz w:val="36"/>
        </w:rPr>
        <w:t>на тему: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974693">
      <w:pPr>
        <w:pStyle w:val="a3"/>
        <w:rPr>
          <w:noProof/>
          <w:sz w:val="44"/>
        </w:rPr>
      </w:pPr>
      <w:r>
        <w:rPr>
          <w:noProof/>
          <w:sz w:val="44"/>
        </w:rPr>
        <w:t>“Умовивід за аналогією”</w:t>
      </w:r>
    </w:p>
    <w:p w:rsidR="005E240C" w:rsidRDefault="005E240C">
      <w:pPr>
        <w:pStyle w:val="a3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  <w:sz w:val="28"/>
          <w:lang w:val="en-US"/>
        </w:rPr>
      </w:pPr>
    </w:p>
    <w:p w:rsidR="005E240C" w:rsidRDefault="005E240C">
      <w:pPr>
        <w:pStyle w:val="a3"/>
        <w:jc w:val="left"/>
        <w:rPr>
          <w:noProof/>
          <w:sz w:val="28"/>
          <w:lang w:val="en-US"/>
        </w:rPr>
      </w:pPr>
    </w:p>
    <w:p w:rsidR="005E240C" w:rsidRDefault="005E240C">
      <w:pPr>
        <w:pStyle w:val="a3"/>
        <w:jc w:val="left"/>
        <w:rPr>
          <w:noProof/>
          <w:sz w:val="28"/>
          <w:lang w:val="en-US"/>
        </w:rPr>
      </w:pPr>
    </w:p>
    <w:p w:rsidR="005E240C" w:rsidRDefault="005E240C">
      <w:pPr>
        <w:pStyle w:val="a3"/>
        <w:jc w:val="left"/>
        <w:rPr>
          <w:noProof/>
          <w:sz w:val="28"/>
          <w:lang w:val="en-US"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  <w:lang w:val="en-US"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5E240C">
      <w:pPr>
        <w:pStyle w:val="a3"/>
        <w:jc w:val="left"/>
        <w:rPr>
          <w:noProof/>
        </w:rPr>
      </w:pPr>
    </w:p>
    <w:p w:rsidR="005E240C" w:rsidRDefault="00974693">
      <w:pPr>
        <w:pStyle w:val="a3"/>
        <w:rPr>
          <w:noProof/>
          <w:sz w:val="36"/>
        </w:rPr>
      </w:pPr>
      <w:r>
        <w:rPr>
          <w:noProof/>
          <w:sz w:val="36"/>
        </w:rPr>
        <w:t>Дніпропетровськ</w:t>
      </w:r>
    </w:p>
    <w:p w:rsidR="005E240C" w:rsidRDefault="00974693">
      <w:pPr>
        <w:pStyle w:val="a3"/>
        <w:rPr>
          <w:noProof/>
          <w:sz w:val="36"/>
        </w:rPr>
      </w:pPr>
      <w:r>
        <w:rPr>
          <w:noProof/>
          <w:sz w:val="36"/>
        </w:rPr>
        <w:t>2000</w:t>
      </w:r>
    </w:p>
    <w:p w:rsidR="005E240C" w:rsidRDefault="005E240C">
      <w:pPr>
        <w:pStyle w:val="a3"/>
        <w:rPr>
          <w:noProof/>
          <w:sz w:val="36"/>
        </w:rPr>
      </w:pPr>
    </w:p>
    <w:p w:rsidR="005E240C" w:rsidRDefault="00974693">
      <w:pPr>
        <w:pStyle w:val="a4"/>
        <w:jc w:val="both"/>
        <w:rPr>
          <w:noProof/>
          <w:sz w:val="28"/>
        </w:rPr>
      </w:pPr>
      <w:r>
        <w:rPr>
          <w:noProof/>
          <w:sz w:val="28"/>
        </w:rPr>
        <w:t>Аналогією називається такий умовивід, в якому від схожості предметів в одних ознаках робиться висновок про схожість цих предметів і в інших ознаках.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 xml:space="preserve">Умовивід за аналогією відбувається так: якщо порівнюючи два предмета, встановлюють, що предмет А має ознаки </w:t>
      </w:r>
      <w:r>
        <w:rPr>
          <w:noProof/>
          <w:sz w:val="28"/>
          <w:lang w:val="en-US"/>
        </w:rPr>
        <w:t>abcd</w:t>
      </w:r>
      <w:r>
        <w:rPr>
          <w:noProof/>
          <w:sz w:val="28"/>
        </w:rPr>
        <w:t xml:space="preserve">, а предмет В має ознаки </w:t>
      </w:r>
      <w:r>
        <w:rPr>
          <w:noProof/>
          <w:sz w:val="28"/>
          <w:lang w:val="en-US"/>
        </w:rPr>
        <w:t>abc</w:t>
      </w:r>
      <w:r>
        <w:rPr>
          <w:noProof/>
          <w:sz w:val="28"/>
        </w:rPr>
        <w:t xml:space="preserve">, то роблять здогалний висновок про те, що предмет В має і ознаку </w:t>
      </w:r>
      <w:r>
        <w:rPr>
          <w:noProof/>
          <w:sz w:val="28"/>
          <w:lang w:val="pl-PL"/>
        </w:rPr>
        <w:t>d</w:t>
      </w:r>
      <w:r>
        <w:rPr>
          <w:noProof/>
          <w:sz w:val="28"/>
        </w:rPr>
        <w:t>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Схематично структуру умовиводу за аналогією можна записати так:</w:t>
      </w:r>
    </w:p>
    <w:p w:rsidR="005E240C" w:rsidRDefault="005E240C">
      <w:pPr>
        <w:ind w:firstLine="567"/>
        <w:jc w:val="both"/>
        <w:rPr>
          <w:noProof/>
          <w:sz w:val="28"/>
        </w:rPr>
      </w:pPr>
    </w:p>
    <w:p w:rsidR="005E240C" w:rsidRDefault="00974693">
      <w:pPr>
        <w:ind w:firstLine="567"/>
        <w:jc w:val="both"/>
        <w:rPr>
          <w:noProof/>
          <w:sz w:val="28"/>
          <w:lang w:val="ru-RU"/>
        </w:rPr>
      </w:pPr>
      <w:r>
        <w:rPr>
          <w:noProof/>
          <w:sz w:val="28"/>
        </w:rPr>
        <w:t xml:space="preserve">А має ознаки </w:t>
      </w:r>
      <w:r>
        <w:rPr>
          <w:noProof/>
          <w:sz w:val="28"/>
          <w:lang w:val="en-US"/>
        </w:rPr>
        <w:t>abcd</w:t>
      </w:r>
    </w:p>
    <w:p w:rsidR="005E240C" w:rsidRDefault="00974693">
      <w:pPr>
        <w:pStyle w:val="1"/>
        <w:jc w:val="both"/>
        <w:rPr>
          <w:noProof/>
          <w:sz w:val="28"/>
          <w:lang w:val="ru-RU"/>
        </w:rPr>
      </w:pPr>
      <w:r>
        <w:rPr>
          <w:noProof/>
          <w:sz w:val="28"/>
        </w:rPr>
        <w:t>В має ознаки abcd</w:t>
      </w:r>
    </w:p>
    <w:p w:rsidR="005E240C" w:rsidRDefault="00974693">
      <w:pPr>
        <w:pStyle w:val="2"/>
        <w:jc w:val="both"/>
        <w:rPr>
          <w:noProof/>
          <w:sz w:val="28"/>
          <w:lang w:val="ru-RU"/>
        </w:rPr>
      </w:pPr>
      <w:r>
        <w:rPr>
          <w:noProof/>
          <w:sz w:val="28"/>
        </w:rPr>
        <w:t>Отже, В має ознаку d</w:t>
      </w:r>
    </w:p>
    <w:p w:rsidR="005E240C" w:rsidRDefault="005E240C">
      <w:pPr>
        <w:ind w:firstLine="567"/>
        <w:jc w:val="both"/>
        <w:rPr>
          <w:noProof/>
          <w:sz w:val="28"/>
          <w:lang w:val="ru-RU"/>
        </w:rPr>
      </w:pPr>
    </w:p>
    <w:p w:rsidR="005E240C" w:rsidRDefault="00974693">
      <w:pPr>
        <w:ind w:firstLine="567"/>
        <w:jc w:val="both"/>
        <w:rPr>
          <w:noProof/>
          <w:sz w:val="28"/>
          <w:lang w:val="en-US"/>
        </w:rPr>
      </w:pPr>
      <w:r>
        <w:rPr>
          <w:i/>
          <w:iCs/>
          <w:noProof/>
          <w:sz w:val="28"/>
        </w:rPr>
        <w:t>Аналогія</w:t>
      </w:r>
      <w:r>
        <w:rPr>
          <w:noProof/>
          <w:sz w:val="28"/>
        </w:rPr>
        <w:t xml:space="preserve"> – це такий умовивід, у якому рух думки відбувається від окремого до окремого, від часткового до часткового. Вихідним знанням в аналогії є знання про окремий предмет. За допомогою умовиводу за аналогією ознаки, що належать одному одиничному предмету, переносяться на інший одиничний предмет. Аналогія, таким чином, є умовиводом від відомого до невідомого, її висновок є нове знання про окреме, здобуте шляхом опосередкування.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 xml:space="preserve">Аналогія, як і будь-яка логічна форма, є відображенням певних звязків і відношень предметів реальної дійсності. Можливість умовиводів за аналогією зумовлена необхідним, закономірним характером звязку ознак предметів. Якби між ознаками предмета не існувало якогось звязку і кожен предмет містив у собі сукупність випадкових властивостей і ознак, то від знання ознак одного предмета не можна було б перейти до знання ознак і іншого предмета. Але оскільки між ознаками предмета існує стійкий зв’язок і залежність, то від схожості двох предметів в одних ознаках природне припущення щодо схожості цих предметів і в інших ознаках. У багатовіковій практиці людина переконувалася, що якщо в одного предмета, котрий має ознаки abc, існує й ознака </w:t>
      </w:r>
      <w:r>
        <w:rPr>
          <w:noProof/>
          <w:sz w:val="28"/>
          <w:lang w:val="en-US"/>
        </w:rPr>
        <w:t>d</w:t>
      </w:r>
      <w:r>
        <w:rPr>
          <w:noProof/>
          <w:sz w:val="28"/>
        </w:rPr>
        <w:t>, то й інший предмет, з ознаками abc, може мати ознаку d. Мільярди разів відображаючись, такий зв’язок предметів і їхніх ознак закріпився у нашій свідомості у формі умовиводу за аналогією.</w:t>
      </w:r>
    </w:p>
    <w:p w:rsidR="005E240C" w:rsidRDefault="00974693">
      <w:pPr>
        <w:ind w:firstLine="567"/>
        <w:jc w:val="both"/>
        <w:rPr>
          <w:i/>
          <w:iCs/>
          <w:noProof/>
          <w:sz w:val="28"/>
        </w:rPr>
      </w:pPr>
      <w:r>
        <w:rPr>
          <w:noProof/>
          <w:sz w:val="28"/>
        </w:rPr>
        <w:t xml:space="preserve">Безпосередньою або логічною основою висновків за аналогією є таке положення: </w:t>
      </w:r>
      <w:r>
        <w:rPr>
          <w:i/>
          <w:iCs/>
          <w:noProof/>
          <w:sz w:val="28"/>
        </w:rPr>
        <w:t>якщо два предмети схожі в одних ознаках, то вони можуть бути схожими і в інших ознаках, виявлених в одному із порівнювальних предметів.</w:t>
      </w:r>
    </w:p>
    <w:p w:rsidR="005E240C" w:rsidRDefault="00974693">
      <w:pPr>
        <w:pStyle w:val="20"/>
        <w:rPr>
          <w:noProof/>
          <w:sz w:val="28"/>
        </w:rPr>
      </w:pPr>
      <w:r>
        <w:rPr>
          <w:noProof/>
          <w:sz w:val="28"/>
        </w:rPr>
        <w:t>Аналогія дає висновки не достовірні, а тільк</w:t>
      </w:r>
      <w:r>
        <w:rPr>
          <w:noProof/>
          <w:sz w:val="28"/>
          <w:lang w:val="ru-RU"/>
        </w:rPr>
        <w:t>и</w:t>
      </w:r>
      <w:r>
        <w:rPr>
          <w:noProof/>
          <w:sz w:val="28"/>
        </w:rPr>
        <w:t xml:space="preserve"> імовірні. Пояснюється це тим, що порівнювальні предмети, наскільки б вони схожими не були між собою, мають завжди ознаки і відмінності. І може так трапитись, що ознака </w:t>
      </w:r>
      <w:r>
        <w:rPr>
          <w:noProof/>
          <w:sz w:val="28"/>
          <w:lang w:val="en-US"/>
        </w:rPr>
        <w:t>d</w:t>
      </w:r>
      <w:r>
        <w:rPr>
          <w:noProof/>
          <w:sz w:val="28"/>
        </w:rPr>
        <w:t>, притаманна предмету А, є саме такою ознакою, котрою предмет А відрізняється від предмета В і тому предмет В її не містить. У такому випадку висновок “В має ознаку d” буде хибним.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Ступінь імовірності висновків в умовиводах за аналогією залежить від ряду умов: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1. Від кількості порівнювальних предметів. Чим більшие встановлено східних ознак у предметів, тим вищий ступінь імовірності висновку за аналогією. Але лише одна кількість ознак порівнювальних предметів може бути однозначною, але якщо ці ознаки другорядні, випадкові, то аналогія буде хибною.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2.  Тому однією з важливих умов підвищення ступеню імовірності висновку в аналогії є характер зіставюваних ознак. Чим більше схожих ознак і чим вони істотніші, тим імовірніший висновок. Висновок за аналогією тим цінніший, чим менше ознак, котрими відрізняються порівнювальні предмети, і чим менше вони істотніші.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3.  Третьою важливою умовою логічої переконливості висновку в умовимводах за аналогією є зв’язок порівнювальних ознак. Імовірність висновку тим більша, чим тісніше зв’язані між собою схожі ознаки (abc) і чим істотніший їхній зв’язок із ознакою (d), котра переноситься на досліджувальний предмет.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 xml:space="preserve"> 4. Ознака (d), що переноситься, має бути якомога однотипнішою з ознаками (abc), на осові котрих один предмет уподібнюється іншому.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5.  Якщо предмет, стосовно якого ми робимо умовивід за аналогією, має ознаку, несумісну з тією ознакою, котра йому приписується, то аналогія неможлива.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Аналогія посідає важливе місце в науковому дослідженні. Особливо плідн використовується вона на початкових стадіях пізнання. Аналогія є одним із засобів логічного опрацювання фактичного матеріалу і висування гіпотез. Історії науки відомо чимало випадків, коли наукові висновки було здобуто за допомогою умовиводів за аналогією. Наприклад, за аналогією з хвилями на поверхні води було відкрито закони поширення звуку і світла; аналогія між поширенням теплоти і поширенням електрики дала змогу перенести порівняння, розроблені для явищ теплоти, на явища електрики; аналогія, проведена між рухом пружних шарів і рухом молекул газу, створила можливість вирахувати тиск газу тощо.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Аналогія широко застосовується не тільки у природознавстві під час вивчення явищ природи, а й у суспільних науках під час вивчення явищ суспільного життя.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Дехто з логіків розрізняє аналогію предметів і аналогію відноси, наприклад Кирилов.</w:t>
      </w:r>
    </w:p>
    <w:p w:rsidR="005E240C" w:rsidRDefault="00974693">
      <w:pPr>
        <w:pStyle w:val="20"/>
        <w:rPr>
          <w:noProof/>
          <w:sz w:val="28"/>
        </w:rPr>
      </w:pPr>
      <w:r>
        <w:rPr>
          <w:noProof/>
          <w:sz w:val="28"/>
        </w:rPr>
        <w:t>Під аналогією предметів розуміють такий умовивід, в якому вживаються два одиничних предмети, а переносною ознакою виступає властивість одного з цих предметів. Коли, наприклад, два порівнювальних предмета мають групову схожість ознак і нову ознаку, виявлену в одного з предметів, переносять на другий предмет, то такий висновок буде мати аналогію предметів.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i/>
          <w:iCs/>
          <w:noProof/>
          <w:sz w:val="28"/>
        </w:rPr>
        <w:t>Аналогія відносин</w:t>
      </w:r>
      <w:r>
        <w:rPr>
          <w:noProof/>
          <w:sz w:val="28"/>
        </w:rPr>
        <w:t xml:space="preserve"> – це такий умовивід, у якому уподібнюють один одному не два окремих предмети, а два відношення між предметами. Наприклад, Ф. Енґельс уподібнює відношення між формальною і діалектичною логікою відношенню між арифметикою і вищою математикою.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Розрізняють також точну аналогію і просту (неточну) аналогію.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Точною аналогією називають аналогію, у якій висновок робиться на основі знання того, що переношувана ознака</w:t>
      </w:r>
      <w:r>
        <w:rPr>
          <w:noProof/>
          <w:sz w:val="28"/>
          <w:lang w:val="ru-RU"/>
        </w:rPr>
        <w:t xml:space="preserve"> </w:t>
      </w:r>
      <w:r>
        <w:rPr>
          <w:noProof/>
          <w:sz w:val="28"/>
        </w:rPr>
        <w:t>(d) перебуває в залежності від ознаки схожості (abc).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i/>
          <w:iCs/>
          <w:noProof/>
          <w:sz w:val="28"/>
        </w:rPr>
        <w:t>Просто аналогія</w:t>
      </w:r>
      <w:r>
        <w:rPr>
          <w:noProof/>
          <w:sz w:val="28"/>
        </w:rPr>
        <w:t xml:space="preserve"> – це така аналогія, коли невідомо, чи знаходиться переношувана ознака (d) в залежності від ознак схожості (abc) чи ні.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Точна аналогія дає висновки вищого ступеню імовірності, що наближуються до достовірних, ніж проста аналогія, висновки якої можуть бути найменшої імовірності.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noProof/>
          <w:sz w:val="28"/>
        </w:rPr>
        <w:t>Аналогія є логічною основою висновків, здобутих за допомогою методу моделювання. Метож моделювання полягає в тому, що при пізнанні певного об’єкта використовують другий об’єкт, що заміняє перший.</w:t>
      </w:r>
    </w:p>
    <w:p w:rsidR="005E240C" w:rsidRDefault="00974693">
      <w:pPr>
        <w:pStyle w:val="3"/>
        <w:jc w:val="both"/>
        <w:rPr>
          <w:noProof/>
          <w:sz w:val="28"/>
        </w:rPr>
      </w:pPr>
      <w:r>
        <w:rPr>
          <w:noProof/>
          <w:sz w:val="28"/>
        </w:rPr>
        <w:t>Об’єкт, що безпосередньо цікавить дослідника і заміняється другим об’єктом, називають оригіналом. А об’єкт, яким заміняють оригінал, називають моделлю. Метод моделювання дає змогу вивчити предмет не безпосередньо, через інший предмет (модель). Під час моделювання, як і в аналогії, знання з одного предмета (моделі) переноситься на другий предмет (оригінал). Логічною формою такого висновку є умовивід за аналогією. На основі належності моделі S ознак абсд і належності оригіналу S</w:t>
      </w:r>
      <w:r>
        <w:rPr>
          <w:noProof/>
          <w:sz w:val="16"/>
        </w:rPr>
        <w:t>1</w:t>
      </w:r>
      <w:r>
        <w:rPr>
          <w:noProof/>
          <w:sz w:val="28"/>
        </w:rPr>
        <w:t xml:space="preserve"> властивостей абс роблять висновок про те, що виявлення в моделі S властивість д теж належить оригіналу S</w:t>
      </w:r>
      <w:r>
        <w:rPr>
          <w:noProof/>
          <w:sz w:val="16"/>
        </w:rPr>
        <w:t>1</w:t>
      </w:r>
      <w:r>
        <w:rPr>
          <w:noProof/>
          <w:sz w:val="28"/>
        </w:rPr>
        <w:t>.</w:t>
      </w:r>
    </w:p>
    <w:p w:rsidR="005E240C" w:rsidRDefault="00974693">
      <w:pPr>
        <w:pStyle w:val="20"/>
        <w:rPr>
          <w:noProof/>
          <w:sz w:val="28"/>
        </w:rPr>
      </w:pPr>
      <w:r>
        <w:rPr>
          <w:noProof/>
          <w:sz w:val="28"/>
        </w:rPr>
        <w:t>Умовивід за аналогією використовується найбільш широко використовується у юридичній галузі, насамперед у судовому дослідженні. У правовій теорії і судовій практиці користуються таким поняттям як аналогія права та аналогія закону.</w:t>
      </w:r>
    </w:p>
    <w:p w:rsidR="005E240C" w:rsidRDefault="00974693">
      <w:pPr>
        <w:ind w:firstLine="567"/>
        <w:jc w:val="both"/>
        <w:rPr>
          <w:noProof/>
          <w:sz w:val="28"/>
        </w:rPr>
      </w:pPr>
      <w:r>
        <w:rPr>
          <w:i/>
          <w:iCs/>
          <w:noProof/>
          <w:sz w:val="28"/>
        </w:rPr>
        <w:t>Аналогія права</w:t>
      </w:r>
      <w:r>
        <w:rPr>
          <w:noProof/>
          <w:sz w:val="28"/>
        </w:rPr>
        <w:t xml:space="preserve"> – це поширення загальних принципів права на такі життєві факти і відносини, які не передбачені певною формою права. Аналогія права за своєю логічною структурою є висновком за аналогією та дедуктивним умовиводом. </w:t>
      </w:r>
    </w:p>
    <w:p w:rsidR="005E240C" w:rsidRDefault="00974693">
      <w:pPr>
        <w:ind w:firstLine="567"/>
        <w:jc w:val="both"/>
        <w:rPr>
          <w:sz w:val="28"/>
        </w:rPr>
      </w:pPr>
      <w:r>
        <w:rPr>
          <w:i/>
          <w:iCs/>
          <w:noProof/>
          <w:sz w:val="28"/>
        </w:rPr>
        <w:t>Аналогія закону</w:t>
      </w:r>
      <w:r>
        <w:rPr>
          <w:noProof/>
          <w:sz w:val="28"/>
        </w:rPr>
        <w:t xml:space="preserve"> – поширення норми права, встановленої для одного виду відносин, на інші, непередбачені законом відносини, але схожі з тими, які врегульовані нормою права. Аналогія закону за логічною структурою є умовиводом не дедуктивним, як аналогія права, а висновком за аналогією у власному розумінні цього слова. </w:t>
      </w:r>
      <w:r>
        <w:rPr>
          <w:sz w:val="28"/>
        </w:rPr>
        <w:t>Аналогія закону в логічному відношенні є умовиводом за аналогією.</w:t>
      </w:r>
      <w:bookmarkStart w:id="0" w:name="_GoBack"/>
      <w:bookmarkEnd w:id="0"/>
    </w:p>
    <w:sectPr w:rsidR="005E240C">
      <w:footerReference w:type="even" r:id="rId6"/>
      <w:footerReference w:type="default" r:id="rId7"/>
      <w:pgSz w:w="11906" w:h="16838"/>
      <w:pgMar w:top="709" w:right="849" w:bottom="56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0C" w:rsidRDefault="00974693">
      <w:r>
        <w:separator/>
      </w:r>
    </w:p>
  </w:endnote>
  <w:endnote w:type="continuationSeparator" w:id="0">
    <w:p w:rsidR="005E240C" w:rsidRDefault="0097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0C" w:rsidRDefault="009746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40C" w:rsidRDefault="005E24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0C" w:rsidRDefault="00974693">
    <w:pPr>
      <w:pStyle w:val="a5"/>
      <w:framePr w:wrap="around" w:vAnchor="text" w:hAnchor="page" w:x="6022" w:y="13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E240C" w:rsidRDefault="005E2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0C" w:rsidRDefault="00974693">
      <w:r>
        <w:separator/>
      </w:r>
    </w:p>
  </w:footnote>
  <w:footnote w:type="continuationSeparator" w:id="0">
    <w:p w:rsidR="005E240C" w:rsidRDefault="0097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93"/>
    <w:rsid w:val="00084388"/>
    <w:rsid w:val="005E240C"/>
    <w:rsid w:val="009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8A266-7B5A-470F-8B18-083A087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semiHidden/>
    <w:pPr>
      <w:ind w:firstLine="567"/>
    </w:pPr>
    <w:rPr>
      <w:i/>
      <w:iCs/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4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ind w:firstLine="567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7519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2014-08-18T09:02:00Z</dcterms:created>
  <dcterms:modified xsi:type="dcterms:W3CDTF">2014-08-18T09:02:00Z</dcterms:modified>
  <cp:category>Гуманітарні науки</cp:category>
</cp:coreProperties>
</file>