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8D5" w:rsidRDefault="009748D5" w:rsidP="004522D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23DC5" w:rsidRPr="004522D2" w:rsidRDefault="00D05A71" w:rsidP="004522D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522D2">
        <w:rPr>
          <w:rFonts w:ascii="Times New Roman" w:hAnsi="Times New Roman"/>
          <w:b/>
          <w:sz w:val="24"/>
          <w:szCs w:val="24"/>
        </w:rPr>
        <w:t>Финансовое регулирование</w:t>
      </w:r>
    </w:p>
    <w:p w:rsidR="00D05A71" w:rsidRPr="004522D2" w:rsidRDefault="00232530" w:rsidP="004522D2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4522D2">
        <w:rPr>
          <w:rFonts w:ascii="Times New Roman" w:hAnsi="Times New Roman"/>
          <w:b/>
          <w:iCs/>
          <w:sz w:val="24"/>
          <w:szCs w:val="24"/>
        </w:rPr>
        <w:t>Необходимость государственного финансового регулирования:</w:t>
      </w:r>
    </w:p>
    <w:p w:rsidR="002821C5" w:rsidRPr="004522D2" w:rsidRDefault="002821C5" w:rsidP="004522D2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4522D2">
        <w:rPr>
          <w:rFonts w:ascii="Times New Roman" w:hAnsi="Times New Roman"/>
          <w:sz w:val="24"/>
          <w:szCs w:val="24"/>
        </w:rPr>
        <w:t xml:space="preserve">начиная с конца </w:t>
      </w:r>
      <w:r w:rsidRPr="004522D2">
        <w:rPr>
          <w:rFonts w:ascii="Times New Roman" w:hAnsi="Times New Roman"/>
          <w:sz w:val="24"/>
          <w:szCs w:val="24"/>
          <w:lang w:val="en-US"/>
        </w:rPr>
        <w:t>XIX</w:t>
      </w:r>
      <w:r w:rsidRPr="004522D2">
        <w:rPr>
          <w:rFonts w:ascii="Times New Roman" w:hAnsi="Times New Roman"/>
          <w:sz w:val="24"/>
          <w:szCs w:val="24"/>
        </w:rPr>
        <w:t xml:space="preserve"> в. рынок перестает автоматически саморегулироваться (в т.ч. из-за развития профсоюзного движения, фиксирования минимальной заработной платы и т.д.)</w:t>
      </w:r>
    </w:p>
    <w:p w:rsidR="002821C5" w:rsidRPr="004522D2" w:rsidRDefault="002821C5" w:rsidP="004522D2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4522D2">
        <w:rPr>
          <w:rFonts w:ascii="Times New Roman" w:hAnsi="Times New Roman"/>
          <w:sz w:val="24"/>
          <w:szCs w:val="24"/>
        </w:rPr>
        <w:t>в условиях рынка государство ограничено в возможностях административного регулирования, поэтому прибегает к экономическим инструментам (главным образом, финансовым и денежно-кредитным)</w:t>
      </w:r>
    </w:p>
    <w:p w:rsidR="00232530" w:rsidRPr="004522D2" w:rsidRDefault="00232530" w:rsidP="004522D2">
      <w:pPr>
        <w:spacing w:after="0"/>
        <w:rPr>
          <w:rFonts w:ascii="Times New Roman" w:hAnsi="Times New Roman"/>
          <w:sz w:val="24"/>
          <w:szCs w:val="24"/>
        </w:rPr>
      </w:pPr>
      <w:r w:rsidRPr="004522D2">
        <w:rPr>
          <w:rFonts w:ascii="Times New Roman" w:hAnsi="Times New Roman"/>
          <w:b/>
          <w:bCs/>
          <w:sz w:val="24"/>
          <w:szCs w:val="24"/>
        </w:rPr>
        <w:t>Финансовое регулирование</w:t>
      </w:r>
      <w:r w:rsidRPr="004522D2">
        <w:rPr>
          <w:rFonts w:ascii="Times New Roman" w:hAnsi="Times New Roman"/>
          <w:sz w:val="24"/>
          <w:szCs w:val="24"/>
        </w:rPr>
        <w:t xml:space="preserve"> – это воздействие на экономические и социальные процессы путем концентрации финансовых ресурсов в одних сегментах рынка и ограничения роста финансовых ресурсов в других.</w:t>
      </w:r>
    </w:p>
    <w:p w:rsidR="00232530" w:rsidRPr="004522D2" w:rsidRDefault="002D7EDE" w:rsidP="004522D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1" o:spid="_x0000_i1025" type="#_x0000_t75" style="width:414pt;height:120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">
            <v:imagedata r:id="rId5" o:title="" croptop="-139f" cropbottom="-153f" cropleft="-735f" cropright="-950f"/>
            <o:lock v:ext="edit" aspectratio="f"/>
          </v:shape>
        </w:pict>
      </w:r>
    </w:p>
    <w:p w:rsidR="00232530" w:rsidRPr="004522D2" w:rsidRDefault="00232530" w:rsidP="004522D2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4522D2">
        <w:rPr>
          <w:rFonts w:ascii="Times New Roman" w:hAnsi="Times New Roman"/>
          <w:b/>
          <w:iCs/>
          <w:sz w:val="24"/>
          <w:szCs w:val="24"/>
        </w:rPr>
        <w:t>Основные цели финансового регулирования:</w:t>
      </w:r>
    </w:p>
    <w:p w:rsidR="00232530" w:rsidRPr="004522D2" w:rsidRDefault="00232530" w:rsidP="004522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522D2">
        <w:rPr>
          <w:rFonts w:ascii="Times New Roman" w:hAnsi="Times New Roman"/>
          <w:sz w:val="24"/>
          <w:szCs w:val="24"/>
        </w:rPr>
        <w:t xml:space="preserve">1.предотвращение возможных или устранение имеющихся диспропорций </w:t>
      </w:r>
    </w:p>
    <w:p w:rsidR="00232530" w:rsidRPr="004522D2" w:rsidRDefault="00232530" w:rsidP="004522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522D2">
        <w:rPr>
          <w:rFonts w:ascii="Times New Roman" w:hAnsi="Times New Roman"/>
          <w:sz w:val="24"/>
          <w:szCs w:val="24"/>
        </w:rPr>
        <w:t>2.</w:t>
      </w:r>
      <w:r w:rsidRPr="004522D2">
        <w:rPr>
          <w:rFonts w:ascii="Times New Roman" w:eastAsia="+mn-ea" w:hAnsi="Times New Roman"/>
          <w:color w:val="333333"/>
          <w:kern w:val="24"/>
          <w:sz w:val="24"/>
          <w:szCs w:val="24"/>
          <w:lang w:eastAsia="ru-RU"/>
        </w:rPr>
        <w:t xml:space="preserve"> </w:t>
      </w:r>
      <w:r w:rsidRPr="004522D2">
        <w:rPr>
          <w:rFonts w:ascii="Times New Roman" w:hAnsi="Times New Roman"/>
          <w:sz w:val="24"/>
          <w:szCs w:val="24"/>
        </w:rPr>
        <w:t xml:space="preserve">обеспечение развития передовых технологий </w:t>
      </w:r>
    </w:p>
    <w:p w:rsidR="00232530" w:rsidRPr="004522D2" w:rsidRDefault="00232530" w:rsidP="004522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522D2">
        <w:rPr>
          <w:rFonts w:ascii="Times New Roman" w:hAnsi="Times New Roman"/>
          <w:sz w:val="24"/>
          <w:szCs w:val="24"/>
        </w:rPr>
        <w:t>3.</w:t>
      </w:r>
      <w:r w:rsidRPr="004522D2">
        <w:rPr>
          <w:rFonts w:ascii="Times New Roman" w:eastAsia="+mn-ea" w:hAnsi="Times New Roman"/>
          <w:color w:val="333333"/>
          <w:kern w:val="24"/>
          <w:sz w:val="24"/>
          <w:szCs w:val="24"/>
        </w:rPr>
        <w:t xml:space="preserve"> </w:t>
      </w:r>
      <w:r w:rsidRPr="004522D2">
        <w:rPr>
          <w:rFonts w:ascii="Times New Roman" w:hAnsi="Times New Roman"/>
          <w:sz w:val="24"/>
          <w:szCs w:val="24"/>
        </w:rPr>
        <w:t xml:space="preserve">обеспечение социальной стабильности </w:t>
      </w:r>
    </w:p>
    <w:p w:rsidR="00232530" w:rsidRPr="004522D2" w:rsidRDefault="00232530" w:rsidP="004522D2">
      <w:pPr>
        <w:spacing w:after="0"/>
        <w:jc w:val="both"/>
        <w:rPr>
          <w:rFonts w:ascii="Times New Roman" w:hAnsi="Times New Roman"/>
          <w:b/>
          <w:iCs/>
          <w:sz w:val="24"/>
          <w:szCs w:val="24"/>
        </w:rPr>
      </w:pPr>
      <w:r w:rsidRPr="004522D2">
        <w:rPr>
          <w:rFonts w:ascii="Times New Roman" w:hAnsi="Times New Roman"/>
          <w:b/>
          <w:iCs/>
          <w:sz w:val="24"/>
          <w:szCs w:val="24"/>
        </w:rPr>
        <w:t>Основные объекты финансового регулирования:</w:t>
      </w:r>
    </w:p>
    <w:p w:rsidR="00232530" w:rsidRPr="004522D2" w:rsidRDefault="00232530" w:rsidP="004522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522D2">
        <w:rPr>
          <w:rFonts w:ascii="Times New Roman" w:hAnsi="Times New Roman"/>
          <w:bCs/>
          <w:sz w:val="24"/>
          <w:szCs w:val="24"/>
        </w:rPr>
        <w:t>Отраслевые пропорции</w:t>
      </w:r>
      <w:r w:rsidRPr="004522D2">
        <w:rPr>
          <w:rFonts w:ascii="Times New Roman" w:hAnsi="Times New Roman"/>
          <w:sz w:val="24"/>
          <w:szCs w:val="24"/>
        </w:rPr>
        <w:t xml:space="preserve"> =&gt;территориальные=&gt;социальные</w:t>
      </w:r>
    </w:p>
    <w:p w:rsidR="00232530" w:rsidRPr="004522D2" w:rsidRDefault="001D0D97" w:rsidP="004522D2">
      <w:pPr>
        <w:spacing w:after="0"/>
        <w:jc w:val="both"/>
        <w:rPr>
          <w:rFonts w:ascii="Times New Roman" w:hAnsi="Times New Roman"/>
          <w:b/>
          <w:iCs/>
          <w:sz w:val="24"/>
          <w:szCs w:val="24"/>
        </w:rPr>
      </w:pPr>
      <w:r w:rsidRPr="004522D2">
        <w:rPr>
          <w:rFonts w:ascii="Times New Roman" w:hAnsi="Times New Roman"/>
          <w:b/>
          <w:iCs/>
          <w:sz w:val="24"/>
          <w:szCs w:val="24"/>
        </w:rPr>
        <w:t>Формы финансового регулирования:</w:t>
      </w:r>
    </w:p>
    <w:p w:rsidR="001D0D97" w:rsidRPr="004522D2" w:rsidRDefault="001D0D97" w:rsidP="004522D2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4522D2">
        <w:rPr>
          <w:rFonts w:ascii="Times New Roman" w:hAnsi="Times New Roman"/>
          <w:iCs/>
          <w:sz w:val="24"/>
          <w:szCs w:val="24"/>
        </w:rPr>
        <w:t>1.</w:t>
      </w:r>
      <w:r w:rsidRPr="004522D2">
        <w:rPr>
          <w:rFonts w:ascii="Times New Roman" w:eastAsia="+mn-ea" w:hAnsi="Times New Roman"/>
          <w:bCs/>
          <w:color w:val="000000"/>
          <w:kern w:val="24"/>
          <w:sz w:val="24"/>
          <w:szCs w:val="24"/>
        </w:rPr>
        <w:t xml:space="preserve"> </w:t>
      </w:r>
      <w:r w:rsidRPr="004522D2">
        <w:rPr>
          <w:rFonts w:ascii="Times New Roman" w:hAnsi="Times New Roman"/>
          <w:bCs/>
          <w:iCs/>
          <w:sz w:val="24"/>
          <w:szCs w:val="24"/>
        </w:rPr>
        <w:t>Прямая</w:t>
      </w:r>
      <w:r w:rsidRPr="004522D2">
        <w:rPr>
          <w:rFonts w:ascii="Times New Roman" w:hAnsi="Times New Roman"/>
          <w:iCs/>
          <w:sz w:val="24"/>
          <w:szCs w:val="24"/>
        </w:rPr>
        <w:t>-воздействие непосредственно на объект 2.</w:t>
      </w:r>
      <w:r w:rsidRPr="004522D2">
        <w:rPr>
          <w:rFonts w:ascii="Times New Roman" w:eastAsia="+mn-ea" w:hAnsi="Times New Roman"/>
          <w:bCs/>
          <w:color w:val="000000"/>
          <w:kern w:val="24"/>
          <w:sz w:val="24"/>
          <w:szCs w:val="24"/>
        </w:rPr>
        <w:t xml:space="preserve"> </w:t>
      </w:r>
      <w:r w:rsidRPr="004522D2">
        <w:rPr>
          <w:rFonts w:ascii="Times New Roman" w:hAnsi="Times New Roman"/>
          <w:bCs/>
          <w:iCs/>
          <w:sz w:val="24"/>
          <w:szCs w:val="24"/>
        </w:rPr>
        <w:t>Косвенная-</w:t>
      </w:r>
      <w:r w:rsidRPr="004522D2">
        <w:rPr>
          <w:rFonts w:ascii="Times New Roman" w:hAnsi="Times New Roman"/>
          <w:iCs/>
          <w:sz w:val="24"/>
          <w:szCs w:val="24"/>
        </w:rPr>
        <w:t xml:space="preserve"> опосредованное воздействие </w:t>
      </w:r>
    </w:p>
    <w:p w:rsidR="001D0D97" w:rsidRPr="004522D2" w:rsidRDefault="004522D2" w:rsidP="004522D2">
      <w:pPr>
        <w:spacing w:after="0"/>
        <w:jc w:val="both"/>
        <w:rPr>
          <w:rFonts w:ascii="Times New Roman" w:hAnsi="Times New Roman"/>
          <w:b/>
          <w:iCs/>
          <w:sz w:val="24"/>
          <w:szCs w:val="24"/>
        </w:rPr>
      </w:pPr>
      <w:r w:rsidRPr="004522D2">
        <w:rPr>
          <w:rFonts w:ascii="Times New Roman" w:hAnsi="Times New Roman"/>
          <w:b/>
          <w:iCs/>
          <w:sz w:val="24"/>
          <w:szCs w:val="24"/>
        </w:rPr>
        <w:t>Уровни государственного финансового регулирования в федеративном государстве:</w:t>
      </w:r>
    </w:p>
    <w:p w:rsidR="002821C5" w:rsidRPr="004522D2" w:rsidRDefault="002821C5" w:rsidP="004522D2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4522D2">
        <w:rPr>
          <w:rFonts w:ascii="Times New Roman" w:hAnsi="Times New Roman"/>
          <w:iCs/>
          <w:sz w:val="24"/>
          <w:szCs w:val="24"/>
        </w:rPr>
        <w:t>Федеральный («+» - больший объем финансовых ресурсов, «-» - отсутствие приближенности к объекту регулирования)</w:t>
      </w:r>
    </w:p>
    <w:p w:rsidR="002821C5" w:rsidRPr="004522D2" w:rsidRDefault="002821C5" w:rsidP="004522D2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4522D2">
        <w:rPr>
          <w:rFonts w:ascii="Times New Roman" w:hAnsi="Times New Roman"/>
          <w:iCs/>
          <w:sz w:val="24"/>
          <w:szCs w:val="24"/>
        </w:rPr>
        <w:t>Субъекта федерации (наоборот)</w:t>
      </w:r>
    </w:p>
    <w:p w:rsidR="004522D2" w:rsidRPr="004522D2" w:rsidRDefault="004522D2" w:rsidP="004522D2">
      <w:pPr>
        <w:spacing w:after="0"/>
        <w:ind w:left="360"/>
        <w:jc w:val="both"/>
        <w:rPr>
          <w:rFonts w:ascii="Times New Roman" w:hAnsi="Times New Roman"/>
          <w:b/>
          <w:iCs/>
          <w:sz w:val="24"/>
          <w:szCs w:val="24"/>
        </w:rPr>
      </w:pPr>
      <w:r w:rsidRPr="004522D2">
        <w:rPr>
          <w:rFonts w:ascii="Times New Roman" w:hAnsi="Times New Roman"/>
          <w:b/>
          <w:iCs/>
          <w:sz w:val="24"/>
          <w:szCs w:val="24"/>
        </w:rPr>
        <w:t>Проблемы финансового регулирования на уровне субъекта Российской Федерации:</w:t>
      </w:r>
    </w:p>
    <w:p w:rsidR="002821C5" w:rsidRPr="004522D2" w:rsidRDefault="002821C5" w:rsidP="004522D2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4522D2">
        <w:rPr>
          <w:rFonts w:ascii="Times New Roman" w:hAnsi="Times New Roman"/>
          <w:iCs/>
          <w:sz w:val="24"/>
          <w:szCs w:val="24"/>
        </w:rPr>
        <w:t>Ограниченные налоговые полномочия субъектов Российской Федерации (только фактически 2 региональных налога (налог на игорный бизнес владельцы бизнеса уплачивают только в 4 специальных зонах)+ возможность дифференцирования ставок по налогу на прибыль организации и единому налогу при упрощенной системе налогообложения)</w:t>
      </w:r>
    </w:p>
    <w:p w:rsidR="004522D2" w:rsidRPr="004522D2" w:rsidRDefault="004522D2" w:rsidP="004522D2">
      <w:pPr>
        <w:spacing w:after="0"/>
        <w:ind w:left="360"/>
        <w:jc w:val="both"/>
        <w:rPr>
          <w:rFonts w:ascii="Times New Roman" w:hAnsi="Times New Roman"/>
          <w:iCs/>
          <w:sz w:val="24"/>
          <w:szCs w:val="24"/>
        </w:rPr>
      </w:pPr>
      <w:r w:rsidRPr="004522D2">
        <w:rPr>
          <w:rFonts w:ascii="Times New Roman" w:hAnsi="Times New Roman"/>
          <w:iCs/>
          <w:sz w:val="24"/>
          <w:szCs w:val="24"/>
        </w:rPr>
        <w:t>Для слаборазвитых регионов ограничены неналоговые возможности регулирования объемом бюджетных средств</w:t>
      </w:r>
    </w:p>
    <w:p w:rsidR="004522D2" w:rsidRDefault="004522D2" w:rsidP="004522D2">
      <w:pPr>
        <w:tabs>
          <w:tab w:val="left" w:pos="6225"/>
        </w:tabs>
        <w:spacing w:after="0"/>
        <w:rPr>
          <w:rFonts w:ascii="Times New Roman" w:hAnsi="Times New Roman"/>
          <w:b/>
          <w:iCs/>
          <w:sz w:val="24"/>
          <w:szCs w:val="24"/>
        </w:rPr>
      </w:pPr>
    </w:p>
    <w:p w:rsidR="004522D2" w:rsidRDefault="004522D2" w:rsidP="004522D2">
      <w:pPr>
        <w:tabs>
          <w:tab w:val="left" w:pos="6225"/>
        </w:tabs>
        <w:spacing w:after="0"/>
        <w:rPr>
          <w:rFonts w:ascii="Times New Roman" w:hAnsi="Times New Roman"/>
          <w:b/>
          <w:iCs/>
          <w:sz w:val="24"/>
          <w:szCs w:val="24"/>
        </w:rPr>
      </w:pPr>
    </w:p>
    <w:p w:rsidR="004522D2" w:rsidRDefault="004522D2" w:rsidP="004522D2">
      <w:pPr>
        <w:tabs>
          <w:tab w:val="left" w:pos="6225"/>
        </w:tabs>
        <w:spacing w:after="0"/>
        <w:rPr>
          <w:rFonts w:ascii="Times New Roman" w:hAnsi="Times New Roman"/>
          <w:b/>
          <w:iCs/>
          <w:sz w:val="24"/>
          <w:szCs w:val="24"/>
        </w:rPr>
      </w:pPr>
    </w:p>
    <w:p w:rsidR="004522D2" w:rsidRDefault="004522D2" w:rsidP="004522D2">
      <w:pPr>
        <w:tabs>
          <w:tab w:val="left" w:pos="6225"/>
        </w:tabs>
        <w:spacing w:after="0"/>
        <w:rPr>
          <w:rFonts w:ascii="Times New Roman" w:hAnsi="Times New Roman"/>
          <w:b/>
          <w:iCs/>
          <w:sz w:val="24"/>
          <w:szCs w:val="24"/>
        </w:rPr>
      </w:pPr>
    </w:p>
    <w:p w:rsidR="004522D2" w:rsidRDefault="004522D2" w:rsidP="004522D2">
      <w:pPr>
        <w:tabs>
          <w:tab w:val="left" w:pos="6225"/>
        </w:tabs>
        <w:spacing w:after="0"/>
        <w:rPr>
          <w:rFonts w:ascii="Times New Roman" w:hAnsi="Times New Roman"/>
          <w:b/>
          <w:iCs/>
          <w:sz w:val="24"/>
          <w:szCs w:val="24"/>
        </w:rPr>
      </w:pPr>
    </w:p>
    <w:p w:rsidR="004522D2" w:rsidRDefault="004522D2" w:rsidP="004522D2">
      <w:pPr>
        <w:tabs>
          <w:tab w:val="left" w:pos="6225"/>
        </w:tabs>
        <w:spacing w:after="0"/>
        <w:rPr>
          <w:rFonts w:ascii="Times New Roman" w:hAnsi="Times New Roman"/>
          <w:b/>
          <w:iCs/>
          <w:sz w:val="24"/>
          <w:szCs w:val="24"/>
        </w:rPr>
      </w:pPr>
      <w:r w:rsidRPr="004522D2">
        <w:rPr>
          <w:rFonts w:ascii="Times New Roman" w:hAnsi="Times New Roman"/>
          <w:b/>
          <w:iCs/>
          <w:sz w:val="24"/>
          <w:szCs w:val="24"/>
        </w:rPr>
        <w:t>Методы финансо</w:t>
      </w:r>
      <w:r>
        <w:rPr>
          <w:rFonts w:ascii="Times New Roman" w:hAnsi="Times New Roman"/>
          <w:b/>
          <w:iCs/>
          <w:sz w:val="24"/>
          <w:szCs w:val="24"/>
        </w:rPr>
        <w:t xml:space="preserve">вого регулирования – налоговые </w:t>
      </w:r>
    </w:p>
    <w:p w:rsidR="004522D2" w:rsidRDefault="002D7EDE" w:rsidP="004522D2">
      <w:pPr>
        <w:tabs>
          <w:tab w:val="left" w:pos="6225"/>
        </w:tabs>
        <w:spacing w:after="0"/>
        <w:ind w:left="360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pict>
          <v:shape id="Объект 3" o:spid="_x0000_i1026" type="#_x0000_t75" style="width:235.5pt;height:126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">
            <v:imagedata r:id="rId6" o:title="" croptop="-116f" cropbottom="-197f" cropleft="-68f" cropright="-20f"/>
            <o:lock v:ext="edit" aspectratio="f"/>
          </v:shape>
        </w:pict>
      </w:r>
    </w:p>
    <w:p w:rsidR="002821C5" w:rsidRPr="004522D2" w:rsidRDefault="002821C5" w:rsidP="004522D2">
      <w:pPr>
        <w:numPr>
          <w:ilvl w:val="0"/>
          <w:numId w:val="4"/>
        </w:numPr>
        <w:tabs>
          <w:tab w:val="left" w:pos="6225"/>
        </w:tabs>
        <w:spacing w:after="0"/>
        <w:jc w:val="center"/>
        <w:rPr>
          <w:rFonts w:ascii="Times New Roman" w:hAnsi="Times New Roman"/>
          <w:iCs/>
          <w:sz w:val="24"/>
          <w:szCs w:val="24"/>
        </w:rPr>
      </w:pPr>
      <w:r w:rsidRPr="004522D2">
        <w:rPr>
          <w:rFonts w:ascii="Times New Roman" w:hAnsi="Times New Roman"/>
          <w:iCs/>
          <w:sz w:val="24"/>
          <w:szCs w:val="24"/>
        </w:rPr>
        <w:t>В Российской Федерации (как и в ФРГ) часть федеральных налогов зачисляется в региональные и местные бюджеты – сейчас нормативы отчислений от этих налогов на федеральном уровне закреплены на постоянной основе, но при их изменении меняются территориальные пропорции</w:t>
      </w:r>
    </w:p>
    <w:p w:rsidR="004522D2" w:rsidRPr="004522D2" w:rsidRDefault="004522D2" w:rsidP="004522D2">
      <w:pPr>
        <w:tabs>
          <w:tab w:val="left" w:pos="6225"/>
        </w:tabs>
        <w:spacing w:after="0"/>
        <w:ind w:left="360"/>
        <w:jc w:val="center"/>
        <w:rPr>
          <w:rFonts w:ascii="Times New Roman" w:hAnsi="Times New Roman"/>
          <w:b/>
          <w:iCs/>
          <w:sz w:val="24"/>
          <w:szCs w:val="24"/>
        </w:rPr>
      </w:pPr>
      <w:r w:rsidRPr="004522D2">
        <w:rPr>
          <w:rFonts w:ascii="Times New Roman" w:hAnsi="Times New Roman"/>
          <w:b/>
          <w:iCs/>
          <w:sz w:val="24"/>
          <w:szCs w:val="24"/>
        </w:rPr>
        <w:t>Методы финансового регулирования – неналоговые</w:t>
      </w:r>
    </w:p>
    <w:p w:rsidR="004522D2" w:rsidRPr="004522D2" w:rsidRDefault="004522D2" w:rsidP="004522D2">
      <w:pPr>
        <w:tabs>
          <w:tab w:val="left" w:pos="6225"/>
        </w:tabs>
        <w:spacing w:after="0"/>
        <w:ind w:left="360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4522D2" w:rsidRDefault="002D7EDE" w:rsidP="004522D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 id="Объект 4" o:spid="_x0000_i1027" type="#_x0000_t75" style="width:291.75pt;height:118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">
            <v:imagedata r:id="rId7" o:title="" croptop="-116f" cropbottom="-197f" cropleft="-68f" cropright="-20f"/>
            <o:lock v:ext="edit" aspectratio="f"/>
          </v:shape>
        </w:pict>
      </w:r>
    </w:p>
    <w:p w:rsidR="004522D2" w:rsidRDefault="004522D2" w:rsidP="004522D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522D2" w:rsidRPr="004522D2" w:rsidRDefault="004522D2" w:rsidP="004522D2">
      <w:pPr>
        <w:spacing w:after="0"/>
        <w:jc w:val="both"/>
        <w:rPr>
          <w:rFonts w:ascii="Times New Roman" w:hAnsi="Times New Roman"/>
          <w:b/>
          <w:iCs/>
          <w:sz w:val="24"/>
          <w:szCs w:val="24"/>
        </w:rPr>
      </w:pPr>
      <w:r w:rsidRPr="004522D2">
        <w:rPr>
          <w:rFonts w:ascii="Times New Roman" w:hAnsi="Times New Roman"/>
          <w:b/>
          <w:i/>
          <w:iCs/>
          <w:sz w:val="24"/>
          <w:szCs w:val="24"/>
        </w:rPr>
        <w:t>Различия в дотациях, субсидиях и субвенциях по российскому законодательству</w:t>
      </w:r>
    </w:p>
    <w:p w:rsidR="001D0D97" w:rsidRPr="004522D2" w:rsidRDefault="001D0D97" w:rsidP="004522D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0"/>
        <w:gridCol w:w="2419"/>
        <w:gridCol w:w="2857"/>
        <w:gridCol w:w="2284"/>
      </w:tblGrid>
      <w:tr w:rsidR="004522D2" w:rsidRPr="004522D2" w:rsidTr="004522D2">
        <w:trPr>
          <w:trHeight w:val="380"/>
        </w:trPr>
        <w:tc>
          <w:tcPr>
            <w:tcW w:w="1940" w:type="dxa"/>
            <w:tcBorders>
              <w:top w:val="single" w:sz="18" w:space="0" w:color="333333"/>
              <w:left w:val="single" w:sz="1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22D2" w:rsidRPr="004522D2" w:rsidRDefault="004522D2" w:rsidP="004522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1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821C5" w:rsidRPr="004522D2" w:rsidRDefault="004522D2" w:rsidP="004522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22D2">
              <w:rPr>
                <w:rFonts w:ascii="Times New Roman" w:hAnsi="Times New Roman"/>
                <w:sz w:val="24"/>
                <w:szCs w:val="24"/>
              </w:rPr>
              <w:t>Дотация</w:t>
            </w:r>
          </w:p>
        </w:tc>
        <w:tc>
          <w:tcPr>
            <w:tcW w:w="2857" w:type="dxa"/>
            <w:tcBorders>
              <w:top w:val="single" w:sz="1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821C5" w:rsidRPr="004522D2" w:rsidRDefault="004522D2" w:rsidP="004522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22D2">
              <w:rPr>
                <w:rFonts w:ascii="Times New Roman" w:hAnsi="Times New Roman"/>
                <w:sz w:val="24"/>
                <w:szCs w:val="24"/>
              </w:rPr>
              <w:t>Субсидия</w:t>
            </w:r>
          </w:p>
        </w:tc>
        <w:tc>
          <w:tcPr>
            <w:tcW w:w="2284" w:type="dxa"/>
            <w:tcBorders>
              <w:top w:val="single" w:sz="18" w:space="0" w:color="333333"/>
              <w:left w:val="single" w:sz="8" w:space="0" w:color="333333"/>
              <w:bottom w:val="single" w:sz="8" w:space="0" w:color="333333"/>
              <w:right w:val="single" w:sz="18" w:space="0" w:color="33333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821C5" w:rsidRPr="004522D2" w:rsidRDefault="004522D2" w:rsidP="004522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22D2">
              <w:rPr>
                <w:rFonts w:ascii="Times New Roman" w:hAnsi="Times New Roman"/>
                <w:sz w:val="24"/>
                <w:szCs w:val="24"/>
              </w:rPr>
              <w:t>Субвенция</w:t>
            </w:r>
          </w:p>
        </w:tc>
      </w:tr>
      <w:tr w:rsidR="004522D2" w:rsidRPr="004522D2" w:rsidTr="004522D2">
        <w:trPr>
          <w:trHeight w:val="1538"/>
        </w:trPr>
        <w:tc>
          <w:tcPr>
            <w:tcW w:w="1940" w:type="dxa"/>
            <w:tcBorders>
              <w:top w:val="single" w:sz="8" w:space="0" w:color="333333"/>
              <w:left w:val="single" w:sz="1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821C5" w:rsidRPr="004522D2" w:rsidRDefault="004522D2" w:rsidP="004522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22D2">
              <w:rPr>
                <w:rFonts w:ascii="Times New Roman" w:hAnsi="Times New Roman"/>
                <w:sz w:val="24"/>
                <w:szCs w:val="24"/>
              </w:rPr>
              <w:t>Получатель</w:t>
            </w:r>
          </w:p>
        </w:tc>
        <w:tc>
          <w:tcPr>
            <w:tcW w:w="2419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821C5" w:rsidRPr="004522D2" w:rsidRDefault="004522D2" w:rsidP="004522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22D2">
              <w:rPr>
                <w:rFonts w:ascii="Times New Roman" w:hAnsi="Times New Roman"/>
                <w:sz w:val="24"/>
                <w:szCs w:val="24"/>
              </w:rPr>
              <w:t>Только др. ППО (др. бюджет)</w:t>
            </w:r>
          </w:p>
        </w:tc>
        <w:tc>
          <w:tcPr>
            <w:tcW w:w="2857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821C5" w:rsidRPr="004522D2" w:rsidRDefault="004522D2" w:rsidP="004522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22D2">
              <w:rPr>
                <w:rFonts w:ascii="Times New Roman" w:hAnsi="Times New Roman"/>
                <w:sz w:val="24"/>
                <w:szCs w:val="24"/>
              </w:rPr>
              <w:t>ППО, физическое и юридическое лицо</w:t>
            </w:r>
          </w:p>
        </w:tc>
        <w:tc>
          <w:tcPr>
            <w:tcW w:w="228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18" w:space="0" w:color="33333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821C5" w:rsidRPr="004522D2" w:rsidRDefault="004522D2" w:rsidP="004522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22D2">
              <w:rPr>
                <w:rFonts w:ascii="Times New Roman" w:hAnsi="Times New Roman"/>
                <w:sz w:val="24"/>
                <w:szCs w:val="24"/>
              </w:rPr>
              <w:t>Только др. ППО (др. бюджет)</w:t>
            </w:r>
          </w:p>
        </w:tc>
      </w:tr>
      <w:tr w:rsidR="004522D2" w:rsidRPr="004522D2" w:rsidTr="004522D2">
        <w:trPr>
          <w:trHeight w:val="1535"/>
        </w:trPr>
        <w:tc>
          <w:tcPr>
            <w:tcW w:w="1940" w:type="dxa"/>
            <w:tcBorders>
              <w:top w:val="single" w:sz="8" w:space="0" w:color="333333"/>
              <w:left w:val="single" w:sz="18" w:space="0" w:color="333333"/>
              <w:bottom w:val="single" w:sz="18" w:space="0" w:color="333333"/>
              <w:right w:val="single" w:sz="8" w:space="0" w:color="33333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821C5" w:rsidRPr="004522D2" w:rsidRDefault="004522D2" w:rsidP="004522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22D2">
              <w:rPr>
                <w:rFonts w:ascii="Times New Roman" w:hAnsi="Times New Roman"/>
                <w:sz w:val="24"/>
                <w:szCs w:val="24"/>
              </w:rPr>
              <w:t>Цель</w:t>
            </w:r>
          </w:p>
        </w:tc>
        <w:tc>
          <w:tcPr>
            <w:tcW w:w="2419" w:type="dxa"/>
            <w:tcBorders>
              <w:top w:val="single" w:sz="8" w:space="0" w:color="333333"/>
              <w:left w:val="single" w:sz="8" w:space="0" w:color="333333"/>
              <w:bottom w:val="single" w:sz="18" w:space="0" w:color="333333"/>
              <w:right w:val="single" w:sz="8" w:space="0" w:color="33333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821C5" w:rsidRPr="004522D2" w:rsidRDefault="004522D2" w:rsidP="004522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22D2">
              <w:rPr>
                <w:rFonts w:ascii="Times New Roman" w:hAnsi="Times New Roman"/>
                <w:sz w:val="24"/>
                <w:szCs w:val="24"/>
              </w:rPr>
              <w:t>Для получателя не устанавливается конкретная цель/условие использования средств (в целом используется для выравнивания бюджетной обеспеченности)</w:t>
            </w:r>
          </w:p>
        </w:tc>
        <w:tc>
          <w:tcPr>
            <w:tcW w:w="2857" w:type="dxa"/>
            <w:tcBorders>
              <w:top w:val="single" w:sz="8" w:space="0" w:color="333333"/>
              <w:left w:val="single" w:sz="8" w:space="0" w:color="333333"/>
              <w:bottom w:val="single" w:sz="18" w:space="0" w:color="333333"/>
              <w:right w:val="single" w:sz="8" w:space="0" w:color="33333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821C5" w:rsidRPr="004522D2" w:rsidRDefault="004522D2" w:rsidP="004522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22D2">
              <w:rPr>
                <w:rFonts w:ascii="Times New Roman" w:hAnsi="Times New Roman"/>
                <w:sz w:val="24"/>
                <w:szCs w:val="24"/>
              </w:rPr>
              <w:t>При межбюджетных трансфертах софинансирование расходов, относящихся к полномочиях нижестоящих органов, в др. случаях – покрытие затрат или компенсация недополученной прибыли</w:t>
            </w:r>
          </w:p>
        </w:tc>
        <w:tc>
          <w:tcPr>
            <w:tcW w:w="2284" w:type="dxa"/>
            <w:tcBorders>
              <w:top w:val="single" w:sz="8" w:space="0" w:color="333333"/>
              <w:left w:val="single" w:sz="8" w:space="0" w:color="333333"/>
              <w:bottom w:val="single" w:sz="18" w:space="0" w:color="333333"/>
              <w:right w:val="single" w:sz="18" w:space="0" w:color="33333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821C5" w:rsidRPr="004522D2" w:rsidRDefault="004522D2" w:rsidP="004522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22D2">
              <w:rPr>
                <w:rFonts w:ascii="Times New Roman" w:hAnsi="Times New Roman"/>
                <w:sz w:val="24"/>
                <w:szCs w:val="24"/>
              </w:rPr>
              <w:t>Компенсация при передаче полномочий с одного уровня власти на другой</w:t>
            </w:r>
          </w:p>
        </w:tc>
      </w:tr>
      <w:tr w:rsidR="004522D2" w:rsidRPr="004522D2" w:rsidTr="004522D2">
        <w:trPr>
          <w:trHeight w:val="1535"/>
        </w:trPr>
        <w:tc>
          <w:tcPr>
            <w:tcW w:w="1940" w:type="dxa"/>
            <w:tcBorders>
              <w:top w:val="single" w:sz="8" w:space="0" w:color="333333"/>
              <w:left w:val="single" w:sz="18" w:space="0" w:color="333333"/>
              <w:bottom w:val="single" w:sz="18" w:space="0" w:color="333333"/>
              <w:right w:val="single" w:sz="8" w:space="0" w:color="33333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821C5" w:rsidRPr="004522D2" w:rsidRDefault="004522D2" w:rsidP="004522D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522D2">
              <w:rPr>
                <w:rFonts w:ascii="Times New Roman" w:hAnsi="Times New Roman"/>
                <w:b/>
                <w:sz w:val="24"/>
                <w:szCs w:val="24"/>
              </w:rPr>
              <w:t>Объекты регулирования</w:t>
            </w:r>
          </w:p>
        </w:tc>
        <w:tc>
          <w:tcPr>
            <w:tcW w:w="2419" w:type="dxa"/>
            <w:tcBorders>
              <w:top w:val="single" w:sz="8" w:space="0" w:color="333333"/>
              <w:left w:val="single" w:sz="8" w:space="0" w:color="333333"/>
              <w:bottom w:val="single" w:sz="18" w:space="0" w:color="333333"/>
              <w:right w:val="single" w:sz="8" w:space="0" w:color="33333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821C5" w:rsidRPr="004522D2" w:rsidRDefault="004522D2" w:rsidP="004522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22D2">
              <w:rPr>
                <w:rFonts w:ascii="Times New Roman" w:hAnsi="Times New Roman"/>
                <w:sz w:val="24"/>
                <w:szCs w:val="24"/>
              </w:rPr>
              <w:t>Территориальные пропорции</w:t>
            </w:r>
          </w:p>
        </w:tc>
        <w:tc>
          <w:tcPr>
            <w:tcW w:w="2857" w:type="dxa"/>
            <w:tcBorders>
              <w:top w:val="single" w:sz="8" w:space="0" w:color="333333"/>
              <w:left w:val="single" w:sz="8" w:space="0" w:color="333333"/>
              <w:bottom w:val="single" w:sz="18" w:space="0" w:color="333333"/>
              <w:right w:val="single" w:sz="8" w:space="0" w:color="33333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821C5" w:rsidRPr="004522D2" w:rsidRDefault="004522D2" w:rsidP="004522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22D2">
              <w:rPr>
                <w:rFonts w:ascii="Times New Roman" w:hAnsi="Times New Roman"/>
                <w:sz w:val="24"/>
                <w:szCs w:val="24"/>
              </w:rPr>
              <w:t>Отраслевые, территориальные, социальные пропорции</w:t>
            </w:r>
          </w:p>
        </w:tc>
        <w:tc>
          <w:tcPr>
            <w:tcW w:w="2284" w:type="dxa"/>
            <w:tcBorders>
              <w:top w:val="single" w:sz="8" w:space="0" w:color="333333"/>
              <w:left w:val="single" w:sz="8" w:space="0" w:color="333333"/>
              <w:bottom w:val="single" w:sz="18" w:space="0" w:color="333333"/>
              <w:right w:val="single" w:sz="18" w:space="0" w:color="33333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821C5" w:rsidRPr="004522D2" w:rsidRDefault="004522D2" w:rsidP="004522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22D2">
              <w:rPr>
                <w:rFonts w:ascii="Times New Roman" w:hAnsi="Times New Roman"/>
                <w:sz w:val="24"/>
                <w:szCs w:val="24"/>
              </w:rPr>
              <w:t>Территориальные пропорции</w:t>
            </w:r>
          </w:p>
        </w:tc>
      </w:tr>
    </w:tbl>
    <w:p w:rsidR="00232530" w:rsidRDefault="004522D2" w:rsidP="004522D2">
      <w:pPr>
        <w:spacing w:after="0"/>
        <w:rPr>
          <w:rFonts w:ascii="Times New Roman" w:hAnsi="Times New Roman"/>
          <w:b/>
          <w:i/>
          <w:iCs/>
          <w:sz w:val="24"/>
          <w:szCs w:val="24"/>
        </w:rPr>
      </w:pPr>
      <w:r w:rsidRPr="004522D2">
        <w:rPr>
          <w:rFonts w:ascii="Times New Roman" w:hAnsi="Times New Roman"/>
          <w:b/>
          <w:i/>
          <w:iCs/>
          <w:sz w:val="24"/>
          <w:szCs w:val="24"/>
        </w:rPr>
        <w:t>Методы финансового регулирования – неналоговые</w:t>
      </w:r>
    </w:p>
    <w:p w:rsidR="004522D2" w:rsidRDefault="002D7EDE" w:rsidP="004522D2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 id="Объект 5" o:spid="_x0000_i1028" type="#_x0000_t75" style="width:253.5pt;height:141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">
            <v:imagedata r:id="rId8" o:title="" cropbottom="-144f" cropright="-20f"/>
            <o:lock v:ext="edit" aspectratio="f"/>
          </v:shape>
        </w:pict>
      </w:r>
      <w:r>
        <w:rPr>
          <w:rFonts w:ascii="Times New Roman" w:hAnsi="Times New Roman"/>
          <w:b/>
          <w:sz w:val="24"/>
          <w:szCs w:val="24"/>
        </w:rPr>
        <w:pict>
          <v:shape id="Объект 7" o:spid="_x0000_i1029" type="#_x0000_t75" style="width:201pt;height:131.2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">
            <v:imagedata r:id="rId9" o:title="" cropbottom="-168f" cropright="-20f"/>
            <o:lock v:ext="edit" aspectratio="f"/>
          </v:shape>
        </w:pict>
      </w:r>
    </w:p>
    <w:p w:rsidR="00C9060B" w:rsidRPr="00C9060B" w:rsidRDefault="00C9060B" w:rsidP="00C9060B">
      <w:pPr>
        <w:spacing w:after="0"/>
        <w:rPr>
          <w:rFonts w:ascii="Times New Roman" w:hAnsi="Times New Roman"/>
          <w:sz w:val="24"/>
          <w:szCs w:val="24"/>
        </w:rPr>
      </w:pPr>
      <w:r w:rsidRPr="00C9060B">
        <w:rPr>
          <w:rFonts w:ascii="Times New Roman" w:hAnsi="Times New Roman"/>
          <w:sz w:val="24"/>
          <w:szCs w:val="24"/>
        </w:rPr>
        <w:t>Государственный заказ – наиболее распространенная в мире форма поддержка отраслей экономики и решения социальных вопросов</w:t>
      </w:r>
    </w:p>
    <w:p w:rsidR="00C9060B" w:rsidRPr="00C9060B" w:rsidRDefault="00C9060B" w:rsidP="00C9060B">
      <w:pPr>
        <w:spacing w:after="0"/>
        <w:rPr>
          <w:rFonts w:ascii="Times New Roman" w:hAnsi="Times New Roman"/>
          <w:sz w:val="24"/>
          <w:szCs w:val="24"/>
        </w:rPr>
      </w:pPr>
      <w:r w:rsidRPr="00C9060B">
        <w:rPr>
          <w:rFonts w:ascii="Times New Roman" w:hAnsi="Times New Roman"/>
          <w:sz w:val="24"/>
          <w:szCs w:val="24"/>
        </w:rPr>
        <w:t>Федеральный закон от 21.07.2005 № 94-ФЗ «О размещении заказов на поставки товаров, выполнение работ, оказание услуг для государственных и муниципальных нужд»</w:t>
      </w:r>
    </w:p>
    <w:p w:rsidR="00C9060B" w:rsidRDefault="00C9060B" w:rsidP="00C9060B">
      <w:pPr>
        <w:spacing w:after="0"/>
        <w:jc w:val="center"/>
        <w:rPr>
          <w:rFonts w:ascii="Times New Roman" w:hAnsi="Times New Roman"/>
          <w:i/>
          <w:iCs/>
          <w:sz w:val="24"/>
          <w:szCs w:val="24"/>
        </w:rPr>
      </w:pPr>
      <w:r w:rsidRPr="00C9060B">
        <w:rPr>
          <w:rFonts w:ascii="Times New Roman" w:hAnsi="Times New Roman"/>
          <w:i/>
          <w:iCs/>
          <w:sz w:val="24"/>
          <w:szCs w:val="24"/>
        </w:rPr>
        <w:t>Способы размещения заказов</w:t>
      </w:r>
    </w:p>
    <w:p w:rsidR="002821C5" w:rsidRPr="00C9060B" w:rsidRDefault="002821C5" w:rsidP="00C9060B">
      <w:pPr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C9060B">
        <w:rPr>
          <w:rFonts w:ascii="Times New Roman" w:hAnsi="Times New Roman"/>
          <w:sz w:val="24"/>
          <w:szCs w:val="24"/>
        </w:rPr>
        <w:t>Путем проведения торгов (конкурс, аукцион, в т.ч. аукцион в электронной форме)</w:t>
      </w:r>
    </w:p>
    <w:p w:rsidR="002821C5" w:rsidRPr="00C9060B" w:rsidRDefault="002D7EDE" w:rsidP="00C9060B">
      <w:pPr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object w:dxaOrig="1440" w:dyaOrig="1440">
          <v:shape id="_x0000_s1027" type="#_x0000_t75" style="position:absolute;left:0;text-align:left;margin-left:255.45pt;margin-top:30.1pt;width:261.75pt;height:188.3pt;z-index:251658240" o:bwpure="highContrast" o:bwnormal="blackTextAndLines" filled="t" fillcolor="#c7cbe7">
            <v:fill rotate="t" focus="100%" type="gradient"/>
            <v:imagedata r:id="rId10" o:title=""/>
          </v:shape>
          <o:OLEObject Type="Embed" ProgID="MSGraph.Chart.8" ShapeID="_x0000_s1027" DrawAspect="Content" ObjectID="_1459291742" r:id="rId11">
            <o:FieldCodes>\s</o:FieldCodes>
          </o:OLEObject>
        </w:object>
      </w:r>
      <w:r>
        <w:rPr>
          <w:rFonts w:ascii="Times New Roman" w:hAnsi="Times New Roman"/>
          <w:noProof/>
          <w:sz w:val="24"/>
          <w:szCs w:val="24"/>
          <w:lang w:eastAsia="ru-RU"/>
        </w:rPr>
        <w:object w:dxaOrig="1440" w:dyaOrig="1440">
          <v:shape id="_x0000_s1026" type="#_x0000_t75" style="position:absolute;left:0;text-align:left;margin-left:-70.8pt;margin-top:30.1pt;width:318pt;height:192.15pt;z-index:251657216" o:bwpure="highContrast" o:bwnormal="blackTextAndLines" filled="t" fillcolor="#c7cbe7">
            <v:fill rotate="t" focus="100%" type="gradient"/>
            <v:imagedata r:id="rId12" o:title=""/>
          </v:shape>
          <o:OLEObject Type="Embed" ProgID="MSGraph.Chart.8" ShapeID="_x0000_s1026" DrawAspect="Content" ObjectID="_1459291743" r:id="rId13">
            <o:FieldCodes>\s</o:FieldCodes>
          </o:OLEObject>
        </w:object>
      </w:r>
      <w:r w:rsidR="002821C5" w:rsidRPr="00C9060B">
        <w:rPr>
          <w:rFonts w:ascii="Times New Roman" w:hAnsi="Times New Roman"/>
          <w:sz w:val="24"/>
          <w:szCs w:val="24"/>
        </w:rPr>
        <w:t>Без проведения торгов (запрос котировок, у единственного поставщика, на товарной бирже)</w:t>
      </w:r>
    </w:p>
    <w:p w:rsidR="00C9060B" w:rsidRDefault="00C9060B" w:rsidP="00C9060B">
      <w:pPr>
        <w:spacing w:after="0"/>
        <w:rPr>
          <w:rFonts w:ascii="Times New Roman" w:hAnsi="Times New Roman"/>
          <w:sz w:val="24"/>
          <w:szCs w:val="24"/>
        </w:rPr>
      </w:pPr>
    </w:p>
    <w:p w:rsidR="00990C30" w:rsidRDefault="00990C30" w:rsidP="00C9060B">
      <w:pPr>
        <w:spacing w:after="0"/>
        <w:rPr>
          <w:rFonts w:ascii="Times New Roman" w:hAnsi="Times New Roman"/>
          <w:sz w:val="24"/>
          <w:szCs w:val="24"/>
        </w:rPr>
      </w:pPr>
    </w:p>
    <w:p w:rsidR="00990C30" w:rsidRDefault="00990C30" w:rsidP="00C9060B">
      <w:pPr>
        <w:spacing w:after="0"/>
        <w:rPr>
          <w:rFonts w:ascii="Times New Roman" w:hAnsi="Times New Roman"/>
          <w:sz w:val="24"/>
          <w:szCs w:val="24"/>
        </w:rPr>
      </w:pPr>
    </w:p>
    <w:p w:rsidR="00990C30" w:rsidRDefault="00990C30" w:rsidP="00C9060B">
      <w:pPr>
        <w:spacing w:after="0"/>
        <w:rPr>
          <w:rFonts w:ascii="Times New Roman" w:hAnsi="Times New Roman"/>
          <w:sz w:val="24"/>
          <w:szCs w:val="24"/>
        </w:rPr>
      </w:pPr>
    </w:p>
    <w:p w:rsidR="00990C30" w:rsidRDefault="00990C30" w:rsidP="00C9060B">
      <w:pPr>
        <w:spacing w:after="0"/>
        <w:rPr>
          <w:rFonts w:ascii="Times New Roman" w:hAnsi="Times New Roman"/>
          <w:sz w:val="24"/>
          <w:szCs w:val="24"/>
        </w:rPr>
      </w:pPr>
    </w:p>
    <w:p w:rsidR="00990C30" w:rsidRDefault="00990C30" w:rsidP="00C9060B">
      <w:pPr>
        <w:spacing w:after="0"/>
        <w:rPr>
          <w:rFonts w:ascii="Times New Roman" w:hAnsi="Times New Roman"/>
          <w:sz w:val="24"/>
          <w:szCs w:val="24"/>
        </w:rPr>
      </w:pPr>
    </w:p>
    <w:p w:rsidR="00990C30" w:rsidRDefault="00990C30" w:rsidP="00C9060B">
      <w:pPr>
        <w:spacing w:after="0"/>
        <w:rPr>
          <w:rFonts w:ascii="Times New Roman" w:hAnsi="Times New Roman"/>
          <w:sz w:val="24"/>
          <w:szCs w:val="24"/>
        </w:rPr>
      </w:pPr>
    </w:p>
    <w:p w:rsidR="00990C30" w:rsidRDefault="00990C30" w:rsidP="00C9060B">
      <w:pPr>
        <w:spacing w:after="0"/>
        <w:rPr>
          <w:rFonts w:ascii="Times New Roman" w:hAnsi="Times New Roman"/>
          <w:sz w:val="24"/>
          <w:szCs w:val="24"/>
        </w:rPr>
      </w:pPr>
    </w:p>
    <w:p w:rsidR="00990C30" w:rsidRDefault="00990C30" w:rsidP="00C9060B">
      <w:pPr>
        <w:spacing w:after="0"/>
        <w:rPr>
          <w:rFonts w:ascii="Times New Roman" w:hAnsi="Times New Roman"/>
          <w:sz w:val="24"/>
          <w:szCs w:val="24"/>
        </w:rPr>
      </w:pPr>
    </w:p>
    <w:p w:rsidR="00990C30" w:rsidRDefault="00990C30" w:rsidP="00C9060B">
      <w:pPr>
        <w:spacing w:after="0"/>
        <w:rPr>
          <w:rFonts w:ascii="Times New Roman" w:hAnsi="Times New Roman"/>
          <w:sz w:val="24"/>
          <w:szCs w:val="24"/>
        </w:rPr>
      </w:pPr>
    </w:p>
    <w:p w:rsidR="00990C30" w:rsidRDefault="00990C30" w:rsidP="00C9060B">
      <w:pPr>
        <w:spacing w:after="0"/>
        <w:rPr>
          <w:rFonts w:ascii="Times New Roman" w:hAnsi="Times New Roman"/>
          <w:sz w:val="24"/>
          <w:szCs w:val="24"/>
        </w:rPr>
      </w:pPr>
    </w:p>
    <w:p w:rsidR="00990C30" w:rsidRDefault="00990C30" w:rsidP="00C9060B">
      <w:pPr>
        <w:spacing w:after="0"/>
        <w:rPr>
          <w:rFonts w:ascii="Times New Roman" w:hAnsi="Times New Roman"/>
          <w:sz w:val="24"/>
          <w:szCs w:val="24"/>
        </w:rPr>
      </w:pPr>
    </w:p>
    <w:p w:rsidR="00990C30" w:rsidRDefault="00990C30" w:rsidP="00C9060B">
      <w:pPr>
        <w:spacing w:after="0"/>
        <w:rPr>
          <w:rFonts w:ascii="Times New Roman" w:hAnsi="Times New Roman"/>
          <w:sz w:val="24"/>
          <w:szCs w:val="24"/>
        </w:rPr>
      </w:pPr>
    </w:p>
    <w:p w:rsidR="00990C30" w:rsidRPr="00990C30" w:rsidRDefault="00990C30" w:rsidP="00990C30">
      <w:pPr>
        <w:spacing w:after="0"/>
        <w:rPr>
          <w:rFonts w:ascii="Times New Roman" w:hAnsi="Times New Roman"/>
          <w:sz w:val="24"/>
          <w:szCs w:val="24"/>
        </w:rPr>
      </w:pPr>
      <w:r w:rsidRPr="00990C30">
        <w:rPr>
          <w:rFonts w:ascii="Times New Roman" w:hAnsi="Times New Roman"/>
          <w:i/>
          <w:iCs/>
          <w:sz w:val="24"/>
          <w:szCs w:val="24"/>
        </w:rPr>
        <w:t>Налоговое бремя (налоговый пресс, налоговая нагрузка)</w:t>
      </w:r>
      <w:r w:rsidRPr="00990C30">
        <w:rPr>
          <w:rFonts w:ascii="Times New Roman" w:hAnsi="Times New Roman"/>
          <w:sz w:val="24"/>
          <w:szCs w:val="24"/>
        </w:rPr>
        <w:t xml:space="preserve"> – налоговое воздействие на положение субъектов хозяйствования и экономики в целом.</w:t>
      </w:r>
    </w:p>
    <w:p w:rsidR="00990C30" w:rsidRPr="00990C30" w:rsidRDefault="00990C30" w:rsidP="00990C30">
      <w:pPr>
        <w:spacing w:after="0"/>
        <w:rPr>
          <w:rFonts w:ascii="Times New Roman" w:hAnsi="Times New Roman"/>
          <w:sz w:val="24"/>
          <w:szCs w:val="24"/>
        </w:rPr>
      </w:pPr>
      <w:r w:rsidRPr="00990C30">
        <w:rPr>
          <w:rFonts w:ascii="Times New Roman" w:hAnsi="Times New Roman"/>
          <w:sz w:val="24"/>
          <w:szCs w:val="24"/>
        </w:rPr>
        <w:t>Определяется удельным весом налоговых платежей в ВВП или доходах субъектов хозяйствования.</w:t>
      </w:r>
    </w:p>
    <w:p w:rsidR="00990C30" w:rsidRPr="00990C30" w:rsidRDefault="00990C30" w:rsidP="00990C30">
      <w:pPr>
        <w:spacing w:after="0"/>
        <w:rPr>
          <w:rFonts w:ascii="Times New Roman" w:hAnsi="Times New Roman"/>
          <w:sz w:val="24"/>
          <w:szCs w:val="24"/>
        </w:rPr>
      </w:pPr>
      <w:r w:rsidRPr="00990C30">
        <w:rPr>
          <w:rFonts w:ascii="Times New Roman" w:hAnsi="Times New Roman"/>
          <w:i/>
          <w:iCs/>
          <w:sz w:val="24"/>
          <w:szCs w:val="24"/>
        </w:rPr>
        <w:t xml:space="preserve">      Налоговое бремя должно быть соизмеримо        с объемом государственных и муниципальных услуг и гарантий</w:t>
      </w:r>
    </w:p>
    <w:p w:rsidR="00990C30" w:rsidRDefault="00990C30" w:rsidP="00990C30">
      <w:pPr>
        <w:spacing w:after="0"/>
        <w:jc w:val="center"/>
        <w:rPr>
          <w:rFonts w:ascii="Times New Roman" w:hAnsi="Times New Roman"/>
          <w:b/>
          <w:i/>
          <w:iCs/>
          <w:sz w:val="24"/>
          <w:szCs w:val="24"/>
        </w:rPr>
      </w:pPr>
      <w:r w:rsidRPr="00990C30">
        <w:rPr>
          <w:rFonts w:ascii="Times New Roman" w:hAnsi="Times New Roman"/>
          <w:b/>
          <w:i/>
          <w:iCs/>
          <w:sz w:val="24"/>
          <w:szCs w:val="24"/>
        </w:rPr>
        <w:t>Изменение механизма обязательных платежей в условиях перехода к рыночной экономике</w:t>
      </w:r>
    </w:p>
    <w:p w:rsidR="00990C30" w:rsidRPr="00990C30" w:rsidRDefault="00990C30" w:rsidP="00990C30">
      <w:pPr>
        <w:spacing w:after="0"/>
        <w:rPr>
          <w:rFonts w:ascii="Times New Roman" w:hAnsi="Times New Roman"/>
          <w:sz w:val="24"/>
          <w:szCs w:val="24"/>
        </w:rPr>
      </w:pPr>
      <w:r w:rsidRPr="00990C30">
        <w:rPr>
          <w:rFonts w:ascii="Times New Roman" w:hAnsi="Times New Roman"/>
          <w:sz w:val="24"/>
          <w:szCs w:val="24"/>
        </w:rPr>
        <w:t>В условиях административно-командной системы управления экономикой -</w:t>
      </w:r>
      <w:r w:rsidRPr="00990C30">
        <w:rPr>
          <w:rFonts w:ascii="Times New Roman" w:hAnsi="Times New Roman"/>
          <w:i/>
          <w:iCs/>
          <w:sz w:val="24"/>
          <w:szCs w:val="24"/>
        </w:rPr>
        <w:t>неналоговые методы</w:t>
      </w:r>
      <w:r w:rsidRPr="00990C30">
        <w:rPr>
          <w:rFonts w:ascii="Times New Roman" w:hAnsi="Times New Roman"/>
          <w:sz w:val="24"/>
          <w:szCs w:val="24"/>
        </w:rPr>
        <w:t xml:space="preserve"> формирования доходов бюджетов на основе </w:t>
      </w:r>
      <w:r w:rsidRPr="00990C30">
        <w:rPr>
          <w:rFonts w:ascii="Times New Roman" w:hAnsi="Times New Roman"/>
          <w:i/>
          <w:iCs/>
          <w:sz w:val="24"/>
          <w:szCs w:val="24"/>
        </w:rPr>
        <w:t>дифференцированного подхода</w:t>
      </w:r>
      <w:r w:rsidRPr="00990C30">
        <w:rPr>
          <w:rFonts w:ascii="Times New Roman" w:hAnsi="Times New Roman"/>
          <w:sz w:val="24"/>
          <w:szCs w:val="24"/>
        </w:rPr>
        <w:t xml:space="preserve"> к отдельным организациям</w:t>
      </w:r>
    </w:p>
    <w:p w:rsidR="00990C30" w:rsidRPr="00990C30" w:rsidRDefault="00990C30" w:rsidP="00990C30">
      <w:pPr>
        <w:spacing w:after="0"/>
        <w:rPr>
          <w:rFonts w:ascii="Times New Roman" w:hAnsi="Times New Roman"/>
          <w:sz w:val="24"/>
          <w:szCs w:val="24"/>
        </w:rPr>
      </w:pPr>
      <w:r w:rsidRPr="00990C30">
        <w:rPr>
          <w:rFonts w:ascii="Times New Roman" w:hAnsi="Times New Roman"/>
          <w:sz w:val="24"/>
          <w:szCs w:val="24"/>
        </w:rPr>
        <w:t xml:space="preserve">В условиях рыночной экономики– </w:t>
      </w:r>
      <w:r w:rsidRPr="00990C30">
        <w:rPr>
          <w:rFonts w:ascii="Times New Roman" w:hAnsi="Times New Roman"/>
          <w:i/>
          <w:iCs/>
          <w:sz w:val="24"/>
          <w:szCs w:val="24"/>
        </w:rPr>
        <w:t>налоговые</w:t>
      </w:r>
      <w:r w:rsidRPr="00990C30">
        <w:rPr>
          <w:rFonts w:ascii="Times New Roman" w:hAnsi="Times New Roman"/>
          <w:sz w:val="24"/>
          <w:szCs w:val="24"/>
        </w:rPr>
        <w:t xml:space="preserve">. Современное налоговое законодательство </w:t>
      </w:r>
      <w:r w:rsidRPr="00990C30">
        <w:rPr>
          <w:rFonts w:ascii="Times New Roman" w:hAnsi="Times New Roman"/>
          <w:i/>
          <w:iCs/>
          <w:sz w:val="24"/>
          <w:szCs w:val="24"/>
        </w:rPr>
        <w:t>не предусматривает индивидуальных льгот для отдельных налогоплательщиков</w:t>
      </w:r>
    </w:p>
    <w:p w:rsidR="00990C30" w:rsidRPr="00990C30" w:rsidRDefault="00990C30" w:rsidP="00990C30">
      <w:pPr>
        <w:spacing w:after="0"/>
        <w:rPr>
          <w:rFonts w:ascii="Times New Roman" w:hAnsi="Times New Roman"/>
          <w:sz w:val="24"/>
          <w:szCs w:val="24"/>
        </w:rPr>
      </w:pPr>
      <w:r w:rsidRPr="00990C30">
        <w:rPr>
          <w:rFonts w:ascii="Times New Roman" w:hAnsi="Times New Roman"/>
          <w:sz w:val="24"/>
          <w:szCs w:val="24"/>
        </w:rPr>
        <w:t>Налоговые методы регулирования тесно связаны с системой налогового администрирования – при сокращении прав налогоплательщиков в процессе налогового администрирования даже в условиях снижения налоговых ставок и увеличения налоговых вычетов налоговый климат может рассматриваться как неблагоприятный</w:t>
      </w:r>
    </w:p>
    <w:p w:rsidR="00990C30" w:rsidRPr="00990C30" w:rsidRDefault="00990C30" w:rsidP="00990C30">
      <w:pPr>
        <w:spacing w:after="0"/>
        <w:rPr>
          <w:rFonts w:ascii="Times New Roman" w:hAnsi="Times New Roman"/>
          <w:b/>
          <w:sz w:val="24"/>
          <w:szCs w:val="24"/>
        </w:rPr>
      </w:pPr>
      <w:r w:rsidRPr="00990C30">
        <w:rPr>
          <w:rFonts w:ascii="Times New Roman" w:hAnsi="Times New Roman"/>
          <w:b/>
          <w:i/>
          <w:iCs/>
          <w:sz w:val="24"/>
          <w:szCs w:val="24"/>
        </w:rPr>
        <w:t>Основные направления финансового воздействия на экономику</w:t>
      </w:r>
    </w:p>
    <w:p w:rsidR="002821C5" w:rsidRPr="00990C30" w:rsidRDefault="002821C5" w:rsidP="00990C30">
      <w:pPr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990C30">
        <w:rPr>
          <w:rFonts w:ascii="Times New Roman" w:hAnsi="Times New Roman"/>
          <w:sz w:val="24"/>
          <w:szCs w:val="24"/>
        </w:rPr>
        <w:t>Антициклическое регулирование</w:t>
      </w:r>
    </w:p>
    <w:p w:rsidR="002821C5" w:rsidRPr="00990C30" w:rsidRDefault="002821C5" w:rsidP="00990C30">
      <w:pPr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990C30">
        <w:rPr>
          <w:rFonts w:ascii="Times New Roman" w:hAnsi="Times New Roman"/>
          <w:sz w:val="24"/>
          <w:szCs w:val="24"/>
        </w:rPr>
        <w:t>Изменение соотношения между валовым накоплением и валовым потреблением – стимулирование инвестиций</w:t>
      </w:r>
    </w:p>
    <w:p w:rsidR="002821C5" w:rsidRPr="00990C30" w:rsidRDefault="002821C5" w:rsidP="00990C30">
      <w:pPr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990C30">
        <w:rPr>
          <w:rFonts w:ascii="Times New Roman" w:hAnsi="Times New Roman"/>
          <w:sz w:val="24"/>
          <w:szCs w:val="24"/>
        </w:rPr>
        <w:t>Снижение инфляции, антимонопольное регулирование</w:t>
      </w:r>
    </w:p>
    <w:p w:rsidR="002821C5" w:rsidRPr="00990C30" w:rsidRDefault="002821C5" w:rsidP="00990C30">
      <w:pPr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990C30">
        <w:rPr>
          <w:rFonts w:ascii="Times New Roman" w:hAnsi="Times New Roman"/>
          <w:sz w:val="24"/>
          <w:szCs w:val="24"/>
        </w:rPr>
        <w:t>Протекционизм</w:t>
      </w:r>
    </w:p>
    <w:p w:rsidR="00990C30" w:rsidRDefault="00990C30" w:rsidP="00990C30">
      <w:pPr>
        <w:spacing w:after="0"/>
        <w:rPr>
          <w:rFonts w:ascii="Times New Roman" w:hAnsi="Times New Roman"/>
          <w:sz w:val="24"/>
          <w:szCs w:val="24"/>
        </w:rPr>
      </w:pPr>
      <w:r w:rsidRPr="00990C30">
        <w:rPr>
          <w:rFonts w:ascii="Times New Roman" w:hAnsi="Times New Roman"/>
          <w:sz w:val="24"/>
          <w:szCs w:val="24"/>
        </w:rPr>
        <w:t>Развитие научно-технического прогресса и обеспечение внедрения новых технологий</w:t>
      </w:r>
    </w:p>
    <w:p w:rsidR="00990C30" w:rsidRDefault="00990C30" w:rsidP="00990C30">
      <w:pPr>
        <w:spacing w:after="0"/>
        <w:rPr>
          <w:rFonts w:ascii="Times New Roman" w:hAnsi="Times New Roman"/>
          <w:b/>
          <w:i/>
          <w:iCs/>
          <w:sz w:val="24"/>
          <w:szCs w:val="24"/>
        </w:rPr>
      </w:pPr>
      <w:r w:rsidRPr="00990C30">
        <w:rPr>
          <w:rFonts w:ascii="Times New Roman" w:hAnsi="Times New Roman"/>
          <w:b/>
          <w:i/>
          <w:iCs/>
          <w:sz w:val="24"/>
          <w:szCs w:val="24"/>
        </w:rPr>
        <w:t>Основные финансовые методы стимулирования инвестиций</w:t>
      </w:r>
    </w:p>
    <w:p w:rsidR="002821C5" w:rsidRPr="00990C30" w:rsidRDefault="002821C5" w:rsidP="00990C30">
      <w:pPr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990C30">
        <w:rPr>
          <w:rFonts w:ascii="Times New Roman" w:hAnsi="Times New Roman"/>
          <w:sz w:val="24"/>
          <w:szCs w:val="24"/>
        </w:rPr>
        <w:t>Налоговые льготы</w:t>
      </w:r>
    </w:p>
    <w:p w:rsidR="002821C5" w:rsidRPr="00990C30" w:rsidRDefault="002821C5" w:rsidP="00990C30">
      <w:pPr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990C30">
        <w:rPr>
          <w:rFonts w:ascii="Times New Roman" w:hAnsi="Times New Roman"/>
          <w:sz w:val="24"/>
          <w:szCs w:val="24"/>
        </w:rPr>
        <w:t>Ускоренная амортизация</w:t>
      </w:r>
    </w:p>
    <w:p w:rsidR="002821C5" w:rsidRPr="00990C30" w:rsidRDefault="002821C5" w:rsidP="00990C30">
      <w:pPr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990C30">
        <w:rPr>
          <w:rFonts w:ascii="Times New Roman" w:hAnsi="Times New Roman"/>
          <w:sz w:val="24"/>
          <w:szCs w:val="24"/>
        </w:rPr>
        <w:t>Бюджетные инвестиции, государственные гарантии по инвестиционным проектам</w:t>
      </w:r>
    </w:p>
    <w:p w:rsidR="002821C5" w:rsidRPr="00990C30" w:rsidRDefault="002821C5" w:rsidP="00990C30">
      <w:pPr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990C30">
        <w:rPr>
          <w:rFonts w:ascii="Times New Roman" w:hAnsi="Times New Roman"/>
          <w:sz w:val="24"/>
          <w:szCs w:val="24"/>
        </w:rPr>
        <w:t>Использование бюджетных средств для закупки оборудования для дальнейшего предоставления на основе договора лизинга</w:t>
      </w:r>
    </w:p>
    <w:p w:rsidR="00990C30" w:rsidRDefault="00990C30" w:rsidP="00990C30">
      <w:pPr>
        <w:spacing w:after="0"/>
        <w:rPr>
          <w:rFonts w:ascii="Times New Roman" w:hAnsi="Times New Roman"/>
          <w:b/>
          <w:i/>
          <w:iCs/>
          <w:sz w:val="24"/>
          <w:szCs w:val="24"/>
        </w:rPr>
      </w:pPr>
      <w:r w:rsidRPr="00990C30">
        <w:rPr>
          <w:rFonts w:ascii="Times New Roman" w:hAnsi="Times New Roman"/>
          <w:b/>
          <w:i/>
          <w:iCs/>
          <w:sz w:val="24"/>
          <w:szCs w:val="24"/>
        </w:rPr>
        <w:t>Налоговое стимулирование инвестиционной деятельности</w:t>
      </w:r>
    </w:p>
    <w:p w:rsidR="00990C30" w:rsidRPr="00990C30" w:rsidRDefault="00990C30" w:rsidP="00990C30">
      <w:pPr>
        <w:spacing w:after="0"/>
        <w:rPr>
          <w:rFonts w:ascii="Times New Roman" w:hAnsi="Times New Roman"/>
          <w:sz w:val="24"/>
          <w:szCs w:val="24"/>
        </w:rPr>
      </w:pPr>
      <w:r w:rsidRPr="00990C30">
        <w:rPr>
          <w:rFonts w:ascii="Times New Roman" w:hAnsi="Times New Roman"/>
          <w:sz w:val="24"/>
          <w:szCs w:val="24"/>
        </w:rPr>
        <w:t xml:space="preserve">Введение 25 главы Налогового кодекса Российской Федерации отменило, действующие ранее налоговые льготы по налогу на прибыль организаций, связанные с инвестиционной деятельностью, </w:t>
      </w:r>
    </w:p>
    <w:p w:rsidR="00990C30" w:rsidRPr="00990C30" w:rsidRDefault="00990C30" w:rsidP="00990C30">
      <w:pPr>
        <w:spacing w:after="0"/>
        <w:rPr>
          <w:rFonts w:ascii="Times New Roman" w:hAnsi="Times New Roman"/>
          <w:sz w:val="24"/>
          <w:szCs w:val="24"/>
        </w:rPr>
      </w:pPr>
      <w:r w:rsidRPr="00990C30">
        <w:rPr>
          <w:rFonts w:ascii="Times New Roman" w:hAnsi="Times New Roman"/>
          <w:sz w:val="24"/>
          <w:szCs w:val="24"/>
        </w:rPr>
        <w:t>Но: уменьшают налоговую базу по налогу на прибыль инвестиции, полученные от иностранных инвесторов на финансирование капитальных вложений производственного назначения, при условии использования их в течение одного календарного года с момента получения, неоднократно увеличена амортизационная премия в первый год эксплуатации амортизируемого имущества, в настоящее время предусмотрена возможность переноса убытков на 10 лет</w:t>
      </w:r>
    </w:p>
    <w:p w:rsidR="00990C30" w:rsidRDefault="00990C30" w:rsidP="00990C30">
      <w:pPr>
        <w:spacing w:after="0"/>
        <w:rPr>
          <w:rFonts w:ascii="Times New Roman" w:hAnsi="Times New Roman"/>
          <w:sz w:val="24"/>
          <w:szCs w:val="24"/>
        </w:rPr>
      </w:pPr>
      <w:r w:rsidRPr="00990C30">
        <w:rPr>
          <w:rFonts w:ascii="Times New Roman" w:hAnsi="Times New Roman"/>
          <w:sz w:val="24"/>
          <w:szCs w:val="24"/>
        </w:rPr>
        <w:t>Не подлежит обложению НДС ввоз технологического оборудования, комплектующих и запасных частей к нему, ввозимых в качестве вклада в уставные (складочные) капиталы организаций</w:t>
      </w:r>
      <w:r>
        <w:rPr>
          <w:rFonts w:ascii="Times New Roman" w:hAnsi="Times New Roman"/>
          <w:sz w:val="24"/>
          <w:szCs w:val="24"/>
        </w:rPr>
        <w:t>.</w:t>
      </w:r>
    </w:p>
    <w:p w:rsidR="00990C30" w:rsidRPr="00990C30" w:rsidRDefault="00990C30" w:rsidP="00990C30">
      <w:pPr>
        <w:spacing w:after="0"/>
        <w:rPr>
          <w:rFonts w:ascii="Times New Roman" w:hAnsi="Times New Roman"/>
          <w:sz w:val="24"/>
          <w:szCs w:val="24"/>
        </w:rPr>
      </w:pPr>
      <w:r w:rsidRPr="00990C30">
        <w:rPr>
          <w:rFonts w:ascii="Times New Roman" w:hAnsi="Times New Roman"/>
          <w:sz w:val="24"/>
          <w:szCs w:val="24"/>
        </w:rPr>
        <w:t xml:space="preserve">С 2006 года введен общий порядок принятия к вычету НДС при осуществлении капитального строительства </w:t>
      </w:r>
    </w:p>
    <w:p w:rsidR="00990C30" w:rsidRPr="00990C30" w:rsidRDefault="00990C30" w:rsidP="00990C30">
      <w:pPr>
        <w:spacing w:after="0"/>
        <w:rPr>
          <w:rFonts w:ascii="Times New Roman" w:hAnsi="Times New Roman"/>
          <w:sz w:val="24"/>
          <w:szCs w:val="24"/>
        </w:rPr>
      </w:pPr>
      <w:r w:rsidRPr="00990C30">
        <w:rPr>
          <w:rFonts w:ascii="Times New Roman" w:hAnsi="Times New Roman"/>
          <w:sz w:val="24"/>
          <w:szCs w:val="24"/>
        </w:rPr>
        <w:t>Имущественные вычеты предусмотрены по налогу на доходы физических лиц</w:t>
      </w:r>
    </w:p>
    <w:p w:rsidR="00990C30" w:rsidRPr="00990C30" w:rsidRDefault="00990C30" w:rsidP="00990C30">
      <w:pPr>
        <w:spacing w:after="0"/>
        <w:rPr>
          <w:rFonts w:ascii="Times New Roman" w:hAnsi="Times New Roman"/>
          <w:sz w:val="24"/>
          <w:szCs w:val="24"/>
        </w:rPr>
      </w:pPr>
      <w:r w:rsidRPr="00990C30">
        <w:rPr>
          <w:rFonts w:ascii="Times New Roman" w:hAnsi="Times New Roman"/>
          <w:sz w:val="24"/>
          <w:szCs w:val="24"/>
        </w:rPr>
        <w:t>Пониженные ставки налога на прибыль организации по выплачиваемым дивидендам или депозитарным распискам:</w:t>
      </w:r>
    </w:p>
    <w:p w:rsidR="002821C5" w:rsidRPr="00990C30" w:rsidRDefault="002821C5" w:rsidP="00990C30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990C30">
        <w:rPr>
          <w:rFonts w:ascii="Times New Roman" w:hAnsi="Times New Roman"/>
          <w:sz w:val="24"/>
          <w:szCs w:val="24"/>
        </w:rPr>
        <w:t>0% - если более 1 календарного года организация владеет более 50% акций АО</w:t>
      </w:r>
    </w:p>
    <w:p w:rsidR="002821C5" w:rsidRPr="00990C30" w:rsidRDefault="002821C5" w:rsidP="00990C30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990C30">
        <w:rPr>
          <w:rFonts w:ascii="Times New Roman" w:hAnsi="Times New Roman"/>
          <w:sz w:val="24"/>
          <w:szCs w:val="24"/>
        </w:rPr>
        <w:t>9% - для российских организаций по акциям российских и иностранных АО (если владеет менее 50%)</w:t>
      </w:r>
    </w:p>
    <w:p w:rsidR="00990C30" w:rsidRPr="00990C30" w:rsidRDefault="002821C5" w:rsidP="00990C30">
      <w:pPr>
        <w:spacing w:after="0"/>
        <w:rPr>
          <w:rFonts w:ascii="Times New Roman" w:hAnsi="Times New Roman"/>
          <w:sz w:val="24"/>
          <w:szCs w:val="24"/>
        </w:rPr>
      </w:pPr>
      <w:r w:rsidRPr="00990C30">
        <w:rPr>
          <w:rFonts w:ascii="Times New Roman" w:hAnsi="Times New Roman"/>
          <w:sz w:val="24"/>
          <w:szCs w:val="24"/>
        </w:rPr>
        <w:t>Налоговым законодательством и законом «Об особых экономических зонах в Российской Федерации» предусмотрены налоговые льготы для промышленно-производственных, технико-внедренческих и курортно-рекреационных ОЭЗ</w:t>
      </w:r>
      <w:r w:rsidR="00990C30">
        <w:rPr>
          <w:rFonts w:ascii="Times New Roman" w:hAnsi="Times New Roman"/>
          <w:sz w:val="24"/>
          <w:szCs w:val="24"/>
        </w:rPr>
        <w:t>.</w:t>
      </w:r>
      <w:bookmarkStart w:id="0" w:name="_GoBack"/>
      <w:bookmarkEnd w:id="0"/>
    </w:p>
    <w:sectPr w:rsidR="00990C30" w:rsidRPr="00990C30" w:rsidSect="00D23D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2EC2"/>
    <w:multiLevelType w:val="hybridMultilevel"/>
    <w:tmpl w:val="1B226C7E"/>
    <w:lvl w:ilvl="0" w:tplc="77CAE45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18EB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D82DB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96C5C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AA17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C40DA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46BA9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56928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42EB3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865F92"/>
    <w:multiLevelType w:val="hybridMultilevel"/>
    <w:tmpl w:val="6CEC20FC"/>
    <w:lvl w:ilvl="0" w:tplc="CDB66A7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82248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74E71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2CF55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66BD0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A41E2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C61D1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E8718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6A63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C00B18"/>
    <w:multiLevelType w:val="hybridMultilevel"/>
    <w:tmpl w:val="71B21D8A"/>
    <w:lvl w:ilvl="0" w:tplc="A1BC3B7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8076A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541A2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622E8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5C41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2A97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02448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10983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0C374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D07CE0"/>
    <w:multiLevelType w:val="hybridMultilevel"/>
    <w:tmpl w:val="0052873E"/>
    <w:lvl w:ilvl="0" w:tplc="00367A1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9A840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7E4B9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98AC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30345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48D20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8E0A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D4C36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406A2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9A0743"/>
    <w:multiLevelType w:val="hybridMultilevel"/>
    <w:tmpl w:val="A1A6077C"/>
    <w:lvl w:ilvl="0" w:tplc="648821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D684D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D49D9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5616C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ECADE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2CF88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185F6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70346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B2C85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A9C14D2"/>
    <w:multiLevelType w:val="hybridMultilevel"/>
    <w:tmpl w:val="BBEA9802"/>
    <w:lvl w:ilvl="0" w:tplc="FA1236C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08856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8A249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CA9F4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6EB5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DCA9D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64B0C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5CB61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C67F5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C9F5061"/>
    <w:multiLevelType w:val="hybridMultilevel"/>
    <w:tmpl w:val="E11435E4"/>
    <w:lvl w:ilvl="0" w:tplc="BC2C5CD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E0022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7EB27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B0DAD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E62CE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449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EAF0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EA6E6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08AF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D91BC2"/>
    <w:multiLevelType w:val="hybridMultilevel"/>
    <w:tmpl w:val="4FD2B75E"/>
    <w:lvl w:ilvl="0" w:tplc="0A18B64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5AE3B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A6FE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9AFC4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52A1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2C0FE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6C50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FA84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D24B2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E7A11A9"/>
    <w:multiLevelType w:val="hybridMultilevel"/>
    <w:tmpl w:val="67E668B4"/>
    <w:lvl w:ilvl="0" w:tplc="28DCE27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3EA4B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080DB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0AF9D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D2CD0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EEAE5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CAC35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CA377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3C9F4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6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05A71"/>
    <w:rsid w:val="001D0D97"/>
    <w:rsid w:val="00232530"/>
    <w:rsid w:val="002821C5"/>
    <w:rsid w:val="002D7EDE"/>
    <w:rsid w:val="004522D2"/>
    <w:rsid w:val="009748D5"/>
    <w:rsid w:val="00990C30"/>
    <w:rsid w:val="00C9060B"/>
    <w:rsid w:val="00D05A71"/>
    <w:rsid w:val="00D23DC5"/>
    <w:rsid w:val="00FA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61A95F94-80C5-4587-9B29-BDBBAF60A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3DC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25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25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6617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967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985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9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48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4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22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34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1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14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61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09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80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4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83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1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0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72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83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0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51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642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2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56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977</Words>
  <Characters>5570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cp:lastModifiedBy>admin</cp:lastModifiedBy>
  <cp:revision>2</cp:revision>
  <dcterms:created xsi:type="dcterms:W3CDTF">2014-04-17T23:03:00Z</dcterms:created>
  <dcterms:modified xsi:type="dcterms:W3CDTF">2014-04-17T23:03:00Z</dcterms:modified>
</cp:coreProperties>
</file>