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DB" w:rsidRDefault="006600DB">
      <w:pPr>
        <w:rPr>
          <w:color w:val="000000"/>
        </w:rPr>
      </w:pPr>
    </w:p>
    <w:p w:rsidR="006600DB" w:rsidRDefault="006600DB">
      <w:pPr>
        <w:rPr>
          <w:color w:val="000000"/>
        </w:rPr>
      </w:pPr>
    </w:p>
    <w:p w:rsidR="006600DB" w:rsidRDefault="0037752F">
      <w:pPr>
        <w:jc w:val="center"/>
        <w:rPr>
          <w:rFonts w:ascii="Times New Roman CYR" w:hAnsi="Times New Roman CYR"/>
          <w:color w:val="000000"/>
          <w:sz w:val="32"/>
          <w:szCs w:val="32"/>
        </w:rPr>
      </w:pPr>
      <w:r>
        <w:rPr>
          <w:rFonts w:ascii="Times New Roman CYR" w:hAnsi="Times New Roman CYR"/>
          <w:color w:val="000000"/>
          <w:sz w:val="32"/>
          <w:szCs w:val="32"/>
        </w:rPr>
        <w:t>Реферат на тему:</w:t>
      </w:r>
    </w:p>
    <w:p w:rsidR="006600DB" w:rsidRDefault="0037752F">
      <w:pPr>
        <w:pStyle w:val="1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“Клітка”</w:t>
      </w:r>
    </w:p>
    <w:p w:rsidR="006600DB" w:rsidRDefault="006600DB">
      <w:pPr>
        <w:jc w:val="center"/>
        <w:rPr>
          <w:rFonts w:ascii="Aardvark" w:hAnsi="Aardvark"/>
          <w:color w:val="000000"/>
          <w:sz w:val="32"/>
          <w:szCs w:val="32"/>
        </w:rPr>
      </w:pPr>
    </w:p>
    <w:p w:rsidR="006600DB" w:rsidRDefault="006600DB">
      <w:pPr>
        <w:jc w:val="center"/>
        <w:rPr>
          <w:rFonts w:ascii="Aardvark" w:hAnsi="Aardvark"/>
          <w:color w:val="000000"/>
          <w:sz w:val="32"/>
          <w:szCs w:val="32"/>
        </w:rPr>
      </w:pPr>
    </w:p>
    <w:p w:rsidR="006600DB" w:rsidRDefault="006600DB">
      <w:pPr>
        <w:jc w:val="center"/>
        <w:rPr>
          <w:rFonts w:ascii="Aardvark" w:hAnsi="Aardvark"/>
          <w:color w:val="000000"/>
          <w:sz w:val="32"/>
          <w:szCs w:val="32"/>
        </w:rPr>
      </w:pPr>
    </w:p>
    <w:p w:rsidR="006600DB" w:rsidRDefault="0037752F">
      <w:pPr>
        <w:jc w:val="both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План</w:t>
      </w:r>
      <w:r>
        <w:rPr>
          <w:color w:val="000000"/>
          <w:sz w:val="28"/>
          <w:szCs w:val="32"/>
        </w:rPr>
        <w:t xml:space="preserve"> </w:t>
      </w:r>
      <w:r>
        <w:rPr>
          <w:rFonts w:hint="eastAsia"/>
          <w:color w:val="000000"/>
          <w:sz w:val="28"/>
          <w:szCs w:val="32"/>
        </w:rPr>
        <w:t>реферату</w:t>
      </w:r>
    </w:p>
    <w:p w:rsidR="006600DB" w:rsidRDefault="006600DB">
      <w:pPr>
        <w:jc w:val="both"/>
        <w:rPr>
          <w:color w:val="000000"/>
          <w:sz w:val="28"/>
          <w:szCs w:val="32"/>
        </w:rPr>
      </w:pPr>
    </w:p>
    <w:p w:rsidR="006600DB" w:rsidRDefault="006600DB">
      <w:pPr>
        <w:jc w:val="both"/>
        <w:rPr>
          <w:color w:val="000000"/>
          <w:sz w:val="28"/>
          <w:szCs w:val="28"/>
        </w:rPr>
      </w:pPr>
    </w:p>
    <w:p w:rsidR="006600DB" w:rsidRDefault="0037752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Будова </w:t>
      </w:r>
      <w:r>
        <w:rPr>
          <w:rFonts w:hint="eastAsia"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функції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оболонки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клітки</w:t>
      </w:r>
      <w:r>
        <w:rPr>
          <w:color w:val="000000"/>
          <w:sz w:val="28"/>
          <w:szCs w:val="28"/>
        </w:rPr>
        <w:t xml:space="preserve"> </w:t>
      </w:r>
    </w:p>
    <w:p w:rsidR="006600DB" w:rsidRDefault="0037752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Хімічний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склад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клітки</w:t>
      </w:r>
      <w:r>
        <w:rPr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Неорганічні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речовини</w:t>
      </w:r>
    </w:p>
    <w:p w:rsidR="006600DB" w:rsidRDefault="006600DB">
      <w:pPr>
        <w:jc w:val="both"/>
        <w:rPr>
          <w:color w:val="000000"/>
          <w:sz w:val="28"/>
          <w:szCs w:val="28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6600DB" w:rsidRDefault="006600DB">
      <w:pPr>
        <w:jc w:val="both"/>
        <w:rPr>
          <w:b/>
          <w:bCs/>
          <w:color w:val="000000"/>
          <w:sz w:val="28"/>
          <w:szCs w:val="22"/>
        </w:rPr>
      </w:pPr>
    </w:p>
    <w:p w:rsidR="006600DB" w:rsidRDefault="0037752F">
      <w:pPr>
        <w:jc w:val="both"/>
        <w:rPr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 xml:space="preserve">Будова </w:t>
      </w:r>
      <w:r>
        <w:rPr>
          <w:rFonts w:hint="eastAsia"/>
          <w:b/>
          <w:bCs/>
          <w:color w:val="000000"/>
          <w:sz w:val="28"/>
          <w:szCs w:val="26"/>
        </w:rPr>
        <w:t>і</w:t>
      </w:r>
      <w:r>
        <w:rPr>
          <w:b/>
          <w:bCs/>
          <w:color w:val="000000"/>
          <w:sz w:val="28"/>
          <w:szCs w:val="26"/>
        </w:rPr>
        <w:t xml:space="preserve"> </w:t>
      </w:r>
      <w:r>
        <w:rPr>
          <w:rFonts w:hint="eastAsia"/>
          <w:b/>
          <w:bCs/>
          <w:color w:val="000000"/>
          <w:sz w:val="28"/>
          <w:szCs w:val="26"/>
        </w:rPr>
        <w:t>функції</w:t>
      </w:r>
      <w:r>
        <w:rPr>
          <w:b/>
          <w:bCs/>
          <w:color w:val="000000"/>
          <w:sz w:val="28"/>
          <w:szCs w:val="26"/>
        </w:rPr>
        <w:t xml:space="preserve"> </w:t>
      </w:r>
      <w:r>
        <w:rPr>
          <w:rFonts w:hint="eastAsia"/>
          <w:b/>
          <w:bCs/>
          <w:color w:val="000000"/>
          <w:sz w:val="28"/>
          <w:szCs w:val="26"/>
        </w:rPr>
        <w:t>оболонки</w:t>
      </w:r>
      <w:r>
        <w:rPr>
          <w:b/>
          <w:bCs/>
          <w:color w:val="000000"/>
          <w:sz w:val="28"/>
          <w:szCs w:val="26"/>
        </w:rPr>
        <w:t xml:space="preserve"> </w:t>
      </w:r>
      <w:r>
        <w:rPr>
          <w:rFonts w:hint="eastAsia"/>
          <w:b/>
          <w:bCs/>
          <w:color w:val="000000"/>
          <w:sz w:val="28"/>
          <w:szCs w:val="26"/>
        </w:rPr>
        <w:t>клітки</w:t>
      </w:r>
      <w:r>
        <w:rPr>
          <w:color w:val="000000"/>
          <w:sz w:val="28"/>
          <w:szCs w:val="26"/>
        </w:rPr>
        <w:t xml:space="preserve">  </w:t>
      </w:r>
    </w:p>
    <w:p w:rsidR="006600DB" w:rsidRDefault="006600DB">
      <w:pPr>
        <w:jc w:val="both"/>
        <w:rPr>
          <w:color w:val="000000"/>
          <w:sz w:val="28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  <w:szCs w:val="22"/>
        </w:rPr>
        <w:t>Клітка будь-якого організму, являє собою цілісну живу систему. Вона складається з трьох нерозривно зв'язаних між собою частин: оболонки, цитоплазми і ядра. Оболонка клітка здійснює безпосередню взаємодію з зовнішнім середовищем і взаємодія із сусідніми клітками (у багатоклітинних організмах).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Оболонка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кліток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 xml:space="preserve">Оболонка кліток має складну будівлю. Вона складається з зовнішнього шару і розташованої під ним плазматичної мембрани. Клітки тварин і рослин розрізняються по будівлі їхнього зовнішнього шару. У рослин, а також у бактерій, синьо-зелених водоростей і грибів на поверхні кліток розташована щільна оболонка, чи клітинна стінка. У більшості рослин вона складається з клітковини. Клітинна стінка грає винятково важливу роль: вона являє собою зовнішній каркас, захисну оболонку, забезпечує тургор рослинних кліток: через клітинну стінку проходить вода, солі, молекули багатьох органічних речовин.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Зовнішній шар поверхні кліток тварин на відміну від клітинних стінок рослин дуже тонкий, еластичний. Він не видний у світловий мікроскоп і складається з різноманітних полісахаридів і білків. Поверхневий шар тваринних кліток одержав назву глікокаликс.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Гликокаликс виконує насамперед функцію безпосереднього зв'язку кліток тварин із зовнішнім середовищем, із усіма навколишніми її речовинами. Маючи незначну товщину (менше 1 мкм), зовнішній шар клітки тварин не виконує опорної ролі, яка властива клітинним стінкам рослин. Утворення гликокаликса, так само як і клітинних стінок рослин, відбувається завдяки життєдіяльності самих кліток.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Плазматична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мембрана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 xml:space="preserve">Під гликокаликсом і клітинною стінкою рослин розташована плазматична мембрана (лат. “мембрана»-шкірочка, плівка), що </w:t>
      </w:r>
      <w:r>
        <w:rPr>
          <w:color w:val="000000"/>
          <w:sz w:val="28"/>
          <w:szCs w:val="22"/>
        </w:rPr>
        <w:lastRenderedPageBreak/>
        <w:t>граничить безпосередньо з цитоплазмою. Товщина плазматичної мембрани близько 10 нм, вивчення її будівлі і функцій можливо тільки за допомогою електронного мікроскопа.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До складу плазматичної мембрани входять білки і ліпіди. Вони упорядковане розташовані і з'єднані один з одним хімічними взаємодіями. По сучасних представленнях молекули ліпідів у плазматичній мембрані розташовані в два ряди й утворять суцільний шар. Молекули білків не утворять суцільного шару, вони розташовуються в шарі ліпідів, занурюючи в нього на різну глибину.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Молекули білка і ліпідів рухливі, що забезпечує динамічність плазматичної мембрани.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Плазматична мембрана виконує багато важливих функцій, від яких углядять життєдіяльність кліток. Одна з таких функцій полягає в тім, що вона утворить бар'єр, що відмежовує внутрішній уміст клітки від зовнішнього середовища. Але між клітками і зовнішнім середовищем постійно відбувається обмін речовин. З зовнішнього середовища в клітку надходить вода, різноманітні солі у формі окремих іонів, неорганічні й органічні молекули. Вони проникають у клітку через дуже тонкі канали плазматичної мембрани. В зовнішнє середовище виводяться продукти, утворені в клітці. Транспорт речовин- одна з головних функцій плазматичної мембрани. Через плазматичну мембрану з клети виводяться продукти обміну, а також речовини, синтезовані в клітці. До числа їх відносяться різноманітні білки, вуглеводи, гормони, що виробляються в клітках різних залоз і виводяться в позаклітинне середовище у формі дрібних крапель.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Клітки, що утворять у багатоклітинних тварин різноманітні тканини ( епітеліальну, м'язову й ін.), з'єднуються один з одним плазматичною мембраною. У місцях з'єднання двох кліток мембрана кожної з них може утворювати чи складки вирости, що додають з'єднанням особливу міцність. 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З'єднання кліток рослин забезпечується шляхом утворення тонких каналів, що заповнені цитоплазмою й обмежені плазматичною мембраною. По таких каналах, що проходить через клітинні оболонки, з однієї клітки в іншу надходять живильні речовини, іони, вуглеводи й інші з'єднання.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На поверхні багатьох кліток тварин, наприклад різних епітеліїв, знаходяться дуже дрібні тонкі вирости цитоплазми, покриті плазматичною мембраною, - мікроворсинки. Найбільша кількість мікроворсинок знаходиться на поверхні кліток кишечнику, де відбувається інтенсивне переварювання й усмоктування перевареної їжі.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Фагоцитоз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>Великі молекули органічних речовин, наприклад білків і полисахаридов, частки їжі, бактерії надходять у клітку шляхом фагоцита (гречок. “фагео” - пожирати). У фагоциті особиста участь приймає плазматична мембрана. У тім місці, де поверхня клітки стикається з часткою якої-небудь щільної речовини, мембрана прогинається, утворить поглиблення й оточує частку, що у “мембранному упакуванні” занурюється усередину клітки. Утвориться травна вакуоль і в ній переварюються органічні речовини, що надійшли в клітку.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Цитоплазма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>Відмежована від зовнішнього середовища плазматичною мембраною, цитоплазма являє собою внутрішнє напіврідке середовище кліток. У цитоплазму еукариотических кліток розташовуються ядро і різні органоиди. Ядро розташовується в центральній частині цитоплазми. У ній зосереджені і різноманітні включення - продукти клітинної діяльності, вакуолі, а також дрібні трубочки і нитки, що утворять кістяк клітки. У складі основної речовини цитоплазми переважають білки. У цитоплазмі протікають основні процеси обміну речовин, вона поєднує в одне ціле ядро і всі органоиди, забезпечує їхню взаємодію, діяльність клітки як єдиної цілісної живої системи.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</w:rPr>
        <w:t xml:space="preserve">Ендоплазматическая </w:t>
      </w:r>
      <w:r>
        <w:rPr>
          <w:rFonts w:hint="eastAsia"/>
          <w:color w:val="000000"/>
          <w:sz w:val="28"/>
        </w:rPr>
        <w:t>мережа</w:t>
      </w:r>
      <w:r>
        <w:rPr>
          <w:color w:val="000000"/>
          <w:sz w:val="28"/>
        </w:rPr>
        <w:t>.</w:t>
      </w:r>
      <w:r>
        <w:rPr>
          <w:color w:val="000000"/>
          <w:sz w:val="28"/>
          <w:szCs w:val="22"/>
        </w:rPr>
        <w:t xml:space="preserve"> Уся внутрішня зона цитоплазми заповнена численними дрібними каналами і порожнинами, стінки яких являють собою мембрани, подібні по своїй структурі з плазматичною мембраною. Ці канали гілкуються, з'єднуються один з одним і утворять мережу, що одержала назву ендоплазматической мережі.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Ендоплазматическая мережа неоднорідна по своїй будівлі. Відомі два її типи - гранулярна і гладка. На мембранах каналів і порожнин гранулярної мережі розташовується безліч дрібних округлих тілець - рибосом, що додають мембранам шорсткуватий вид. Мембрани гладкої ендоплазматической мережі не несуть рибосом на своїй поверхні.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Ендоплазматическая мережа виконує багато різноманітних функцій. Основна функція гранулярної ендоплазматической мережі - участь у синтезі білка, що здійснюється в рибосомах.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На мембранах гладкої ендоплазматической мережі відбувається синтез ліпідів і вуглеводів. Усі ці продукти синтезу накопичуються н каналах і порожнинах, а потім транспортуються до різних органоидам клітки, де чи споживаються накопичуються в цитоплазмі як клітинні включення. Ендоплазматическая мережа зв'язує між собою основні органоиди клітки.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Рибосоми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 xml:space="preserve">Рибосоми виявлені в клітках всіх організмів. Це мікроскопічні тільця округлої форми діаметром 15-20 нм. Кожна рибосома складається з двох неоднакових по розмірах часток, малої і великий.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В одній клітці міститься багато тисяч рибосом, вони розташовуються або на мембранах гранулярної ендоплазматической мережі, або вільно лежать у цитоплазмі. До складу рибосом входять білки і РНК. Функція рибосом - це синтез білка. Синтез білка - складний процес, що здійснюється не однією рибосомою, а цілою групою, що включає до декількох десятків об'єднаних рибосом. Таку групу рибосом називають полисомой. Синтезовані білки спочатку накопичуються в каналах і порожнинах ендоплазматической мережі, а потім транспортуються до органоидам і ділянок клітки, де вони потребляютя. Ендоплазматическая мережа і рибосоми, розташовані на її мембранах, являють собою єдиний апарат біосинтезу і транспортування білків.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Мітохондрії</w:t>
      </w:r>
      <w:r>
        <w:rPr>
          <w:color w:val="000000"/>
          <w:sz w:val="28"/>
        </w:rPr>
        <w:t>.</w:t>
      </w:r>
      <w:r>
        <w:rPr>
          <w:color w:val="000000"/>
          <w:sz w:val="28"/>
          <w:szCs w:val="22"/>
        </w:rPr>
        <w:t xml:space="preserve"> У цитоплазмі більшості кліток тварин і рослин містяться дрібні тільця (0,2-7 мкм) - мітохондрії (гречок. «митос» - нитка, «хондрион» - зерно, гранула).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Мітохондрії добре видні у світловий мікроскоп, за допомогою якого можна розглянути їхню форму, розташування, порахувати кількість. Внутрішня будівля мітохондрій вивчена за допомогою електронного мікроскопа. Оболонка мітохондрії складається з двох мембран - зовнішньої і внутрішній. Зовнішня мембрана гладка, вона не утворить ніяких складок і виростів. Внутрішня мембрана, навпроти, утворить численні складки, що спрямовані в порожнину мітохондрії. Складки внутрішньої мембрани називають кристами (лат. «криста» - гребінь, виріст) Число крист неоднаково в мітохондріях різних кліток. Їх може бути від декількох десятків до декількох сотень, причому особливо багато крист у мітохондріях активно функціонуючих кліток, наприклад м'язових.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Мітохондрії називають «силовими станціями» кліток» тому що їхня основна функція - синтез аденозинтрифосфорной кислоти (АТФ). Ця кислота синтезується в мітохондріях кліток всіх організмів і являє собою універсальне джерело енергії, необхідний для здійснення процесів життєдіяльності клітки і цілого організму.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Нові мітохондрії утворяться розподілом вже існуючих у клітці мітохондрій.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Пластиди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 xml:space="preserve">У цитоплазмі кліток усіх рослин знаходяться пластиди. У клітках тваринні пластиди відсутні. Розрізняють три основних типи пластид: зелені - хлоропласти; червоні, жовтогарячі і жовті - хромопласти; безбарвні - лейкопласти.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>
        <w:rPr>
          <w:rFonts w:hint="eastAsia"/>
          <w:color w:val="000000"/>
          <w:sz w:val="28"/>
        </w:rPr>
        <w:t>Хлоропласт</w:t>
      </w:r>
      <w:r>
        <w:rPr>
          <w:color w:val="000000"/>
          <w:sz w:val="28"/>
        </w:rPr>
        <w:t>.</w:t>
      </w:r>
      <w:r>
        <w:rPr>
          <w:color w:val="000000"/>
          <w:sz w:val="28"/>
          <w:szCs w:val="22"/>
        </w:rPr>
        <w:t xml:space="preserve"> Ці органоиди містяться в клітках листів і інших зелених органів рослин, а також у різноманітних водоростей. Розміри хлоропластів 4-6 мкм, найбільше часто вони мають овальну форму. У вищих рослин в одній клітці звичайно буває кілька десятків хлоропластів. Зелений колір хлоропластів залежить від змісту в них пігменту хлорофілу. Хлоропласт - основний органоид кліток рослин, у якому відбувається фотосинтез, тобто утворення органічних речовин (вуглеводів) з неорганічних (З2 і Н2ПРО) при використанні енергії сонячного світла.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По будівлі хлоропласти подібні з мітохондріями. Від цитоплазми хлоропласт відмежований двома мембранами - зовнішньої і внутрішній. Зовнішня мембрана гладка, без складок і виростів, а внутрішня утворить багато складчастих виростів, спрямованих усередину хлоропласта. Тому усередині хлоропласта зосереджена велика кількість мембран, що утворять особливі структури - грани. Вони складені на зразок стопки монет.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У мембранах гранів розташовуються молекули хлорофілу, тому саме тут відбувається фотосинтез. У хлоропластах синтезується й АТФ. Між внутрішніми мембранами хлоропласта містяться ДНК, РНК. і рибосоми. Отже, у хлоропластах, так само як і в мітохондріях, відбувається синтез білка, необхідного для діяльності цих органоидов. Хлоропласти розмножуються розподілом.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</w:t>
      </w:r>
      <w:r>
        <w:rPr>
          <w:rFonts w:hint="eastAsia"/>
          <w:color w:val="000000"/>
          <w:sz w:val="28"/>
        </w:rPr>
        <w:t>Хромопласти</w:t>
      </w:r>
      <w:r>
        <w:rPr>
          <w:color w:val="000000"/>
          <w:sz w:val="28"/>
          <w:szCs w:val="22"/>
        </w:rPr>
        <w:t xml:space="preserve"> знаходяться в цитоплазмі кліток різних частин рослин: у квітках, плодах, стеблах, листах. Присутністю хромопластів порозумівається жовте, жовтогаряче і червоне фарбування віночків квіток, плодів, осінніх листів.</w:t>
      </w:r>
      <w:r>
        <w:rPr>
          <w:color w:val="000000"/>
          <w:sz w:val="28"/>
        </w:rPr>
        <w:t xml:space="preserve">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>
        <w:rPr>
          <w:rFonts w:hint="eastAsia"/>
          <w:color w:val="000000"/>
          <w:sz w:val="28"/>
        </w:rPr>
        <w:t>Лейкопласти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>знаходяться в цитоплазмі кліток незабарвлених частин рослин, наприклад у стеблах, коренях, бульбах. Форма лейкопластів різноманітна.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Хлоропласти, хромопласти і лейкопласти здатні клітка взаємному переходу. Так при дозріванні чи плодів зміні фарбування листів восени хлоропласти перетворюються в хромопласти, а лейкопласти можуть перетворюватися в хлоропласти, наприклад, при позеленінні бульб картоплі.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Апарат</w:t>
      </w:r>
      <w:r>
        <w:rPr>
          <w:color w:val="000000"/>
          <w:sz w:val="28"/>
        </w:rPr>
        <w:t xml:space="preserve"> Гольджи.</w:t>
      </w:r>
      <w:r>
        <w:rPr>
          <w:color w:val="000000"/>
          <w:sz w:val="28"/>
          <w:szCs w:val="22"/>
        </w:rPr>
        <w:t xml:space="preserve"> У багатьох клітках тварин, наприклад у нервових, він має форму складної мережі, розташованої навколо ядра. У клітках рослин і найпростіших апарат Гольджи представлений окремими тельцями серповидной чи палочковидной форми. Будівля цього органоида подібно в клітках рослинних і тваринних організмів, незважаючи на розмаїтість його форми.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До складу апарата Гольджи входять: порожнини, обмежені мембранами і розташовані групами (по 5-10); великі і дрібні пухирці, розташовані на кінцях порожнин . Усі ці елементи складають єдиний комплекс.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Апарат Гольджи виконує багато важливих функцій. По каналах ендоплазматической мережі до нього транспортуються продукти синтетичної діяльності клітки - білки, вуглеводи і жири. Усі ці речовини спочатку накопичуються, а потім у виді великих і дрібних пухирців надходять у цитоплазму й або використовуються в самій клітці в процесі її життєдіяльності, або виводяться з її і використовуються в організмі. Наприклад, у клітках підшлункової залози ссавців синтезуються травні ферменти, що накопичуються в порожнинах органоида. Потім утворяться пухирці, наповнені ферментами. Вони виводяться з кліток у протоку підшлункової залози, відкіля перетікають у порожнину кишечнику. Ще одна важлива функція цього органоида полягає в тім, що на його мембранах відбувається синтез жирів і вуглеводів (полисахаридов), що використовуються в клітці і які входять до складу мембран. Завдяки діяльності апарата Гольджи відбуваються відновлення і ріст плазматичної мембрани.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Лизосоми.</w:t>
      </w:r>
      <w:r>
        <w:rPr>
          <w:color w:val="000000"/>
          <w:sz w:val="28"/>
          <w:szCs w:val="22"/>
        </w:rPr>
        <w:t xml:space="preserve"> Являють собою невеликі округлі тільця. Від Цитоплазми кожна лизосома відмежована мембраною. Усередині лизосоми знаходяться ферменти, що розщеплюють білки, жири, вуглеводи, нуклеиновие кислоти.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До харчової частки, що надійшла в цитоплазму, підходять лизосоми, зливаються з нею, і утвориться одна травна вакуоль , усередині якої знаходиться харчова частка, оточена ферментами лизосом. Речовини, що утворилися в результаті переварювання харчової частки, надходять у цитоплазму і використовуються кліткою. 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Володіючи здатністю до активного переварювання харчових речовин, лизосоми беруть участь у видаленні частин кліток, що відмирають у процесі життєдіяльності, цілих кліток і органів. Утворення нових лизосом відбувається в клітці постійно. Ферменти, що містяться в лизосомах, як і всякі інші білки синтезуються на рибосомах цитоплазми. Потім ці ферменти надходять по каналах ендоплазматической мережі до апарата Гольджи, у порожнинах якого формуються лизосоми. У такому виді лизосоми надходять у цитоплазму.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  <w:szCs w:val="22"/>
        </w:rPr>
        <w:t xml:space="preserve"> </w:t>
      </w:r>
      <w:r>
        <w:rPr>
          <w:rFonts w:hint="eastAsia"/>
          <w:color w:val="000000"/>
          <w:sz w:val="28"/>
        </w:rPr>
        <w:t>Клітинний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центр</w:t>
      </w:r>
      <w:r>
        <w:rPr>
          <w:color w:val="000000"/>
          <w:sz w:val="28"/>
        </w:rPr>
        <w:t>.</w:t>
      </w:r>
      <w:r>
        <w:rPr>
          <w:color w:val="000000"/>
          <w:sz w:val="28"/>
          <w:szCs w:val="22"/>
        </w:rPr>
        <w:t xml:space="preserve">  У клітках тварин поблизу ядра знаходиться органоид, що називають клітинним центром. Основну частину клітинного центра складають два маленьких тельці - центриоли, розташовані в невеликій ділянці ущільненої цитоплазми. Кожна центриоль має форму циліндра довжиною до 1 мкм. Центриоли відіграють важливу роль при розподілі клітки; вони беруть участь в утворенні веретена розподілу.</w:t>
      </w:r>
    </w:p>
    <w:p w:rsidR="006600DB" w:rsidRDefault="0037752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Клітинні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включення</w:t>
      </w:r>
      <w:r>
        <w:rPr>
          <w:color w:val="000000"/>
          <w:sz w:val="28"/>
        </w:rPr>
        <w:t>.</w:t>
      </w:r>
      <w:r>
        <w:rPr>
          <w:color w:val="000000"/>
          <w:sz w:val="28"/>
          <w:szCs w:val="22"/>
        </w:rPr>
        <w:t xml:space="preserve"> До клітинних включень відносяться вуглеводи, жири і білки. Усі ці речовини накопичуються в цитоплазмі клітки у виді крапель і зерен різної величини і форми. Вони періодично синтезуються в клітці і використовуються в процесі обміну речовин.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Ядро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>Кожна клітка одноклітинних і багатоклітинних тварин, а також рослин містить ядро. Форма і розміри ядра залежать від форми і розміру кліток. У більшості кліток мається одне ядро, і такі клітки називають одноядерними. Існують також клітки з двома, трьома, з декількома десятками і навіть сотнями ядер. Це - многоядерние клітки.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>
        <w:rPr>
          <w:rFonts w:hint="eastAsia"/>
          <w:color w:val="000000"/>
          <w:sz w:val="28"/>
        </w:rPr>
        <w:t>Ядерний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сік</w:t>
      </w:r>
      <w:r>
        <w:rPr>
          <w:color w:val="000000"/>
          <w:sz w:val="28"/>
          <w:szCs w:val="22"/>
        </w:rPr>
        <w:t xml:space="preserve"> - напіврідка речовина, що знаходиться під ядерною оболонкою і представляє внутрішнє середовище ядра.</w:t>
      </w:r>
    </w:p>
    <w:p w:rsidR="006600DB" w:rsidRDefault="006600DB">
      <w:pPr>
        <w:jc w:val="both"/>
        <w:rPr>
          <w:color w:val="000000"/>
          <w:sz w:val="28"/>
          <w:szCs w:val="22"/>
        </w:rPr>
      </w:pPr>
    </w:p>
    <w:p w:rsidR="006600DB" w:rsidRDefault="0037752F">
      <w:pPr>
        <w:jc w:val="both"/>
        <w:rPr>
          <w:b/>
          <w:bCs/>
          <w:color w:val="000000"/>
          <w:sz w:val="28"/>
          <w:szCs w:val="22"/>
        </w:rPr>
      </w:pPr>
      <w:r>
        <w:rPr>
          <w:rFonts w:hint="eastAsia"/>
          <w:b/>
          <w:bCs/>
          <w:color w:val="000000"/>
          <w:sz w:val="28"/>
          <w:szCs w:val="28"/>
        </w:rPr>
        <w:t>Хімічний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склад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клітки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rFonts w:hint="eastAsia"/>
          <w:b/>
          <w:bCs/>
          <w:color w:val="000000"/>
          <w:sz w:val="28"/>
          <w:szCs w:val="28"/>
        </w:rPr>
        <w:t>Неорганічні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речовини</w:t>
      </w:r>
      <w:r>
        <w:rPr>
          <w:b/>
          <w:bCs/>
          <w:color w:val="000000"/>
          <w:sz w:val="28"/>
          <w:szCs w:val="22"/>
        </w:rPr>
        <w:t xml:space="preserve"> </w:t>
      </w:r>
    </w:p>
    <w:p w:rsidR="006600DB" w:rsidRDefault="006600DB">
      <w:pPr>
        <w:jc w:val="both"/>
        <w:rPr>
          <w:color w:val="000000"/>
          <w:sz w:val="28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>
        <w:rPr>
          <w:rFonts w:hint="eastAsia"/>
          <w:color w:val="000000"/>
          <w:sz w:val="28"/>
        </w:rPr>
        <w:t>Атомний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і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молекулярний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склад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клітки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szCs w:val="22"/>
        </w:rPr>
        <w:t xml:space="preserve">У мікроскопічній клітці міститься кілька тисяч речовин, що беруть участь у різноманітних хімічних реакціях. Хімічні процеси, що протікають у клітці,- одне з основних умов її життя, розвитку і функціонування.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Усі клітки тваринних і рослинних організмів, а також мікроорганізмів подібні по хімічному складі, що свідчить про єдність органічного світу. </w:t>
      </w:r>
    </w:p>
    <w:p w:rsidR="006600DB" w:rsidRDefault="006600DB">
      <w:pPr>
        <w:jc w:val="both"/>
        <w:rPr>
          <w:color w:val="000000"/>
          <w:sz w:val="28"/>
        </w:rPr>
      </w:pPr>
    </w:p>
    <w:p w:rsidR="006600DB" w:rsidRDefault="0037752F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8"/>
        </w:rPr>
        <w:t xml:space="preserve">Вміст </w:t>
      </w:r>
      <w:r>
        <w:rPr>
          <w:rFonts w:hint="eastAsia"/>
          <w:color w:val="000000"/>
          <w:sz w:val="28"/>
        </w:rPr>
        <w:t>хімічних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елементів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клітці</w:t>
      </w:r>
    </w:p>
    <w:p w:rsidR="006600DB" w:rsidRDefault="006600DB">
      <w:pPr>
        <w:jc w:val="both"/>
        <w:rPr>
          <w:color w:val="000000"/>
          <w:sz w:val="28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Елементи     Кількість (у %)       Елементи</w:t>
      </w:r>
      <w:r>
        <w:rPr>
          <w:color w:val="000000"/>
          <w:sz w:val="28"/>
          <w:szCs w:val="22"/>
        </w:rPr>
        <w:tab/>
        <w:t xml:space="preserve">  Кількість (у %)</w:t>
      </w:r>
    </w:p>
    <w:p w:rsidR="006600DB" w:rsidRDefault="006600DB">
      <w:pPr>
        <w:jc w:val="both"/>
        <w:rPr>
          <w:color w:val="000000"/>
          <w:sz w:val="28"/>
          <w:szCs w:val="22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Кисень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65-75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Кальцій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0,04-2,00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Вуглець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15-16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Магній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0,02-0,03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Водень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8-10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Натрій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0,02-0,03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Азот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1,5-3,0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Залізо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0,01-0,015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Фосфор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0,2-1,0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Цинк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0,0003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Калій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0,15-0,4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Мідь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0,0002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Сірка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0,15-0,2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Йод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0,0001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Хлор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0,05-0,1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Фтор</w:t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</w:r>
      <w:r>
        <w:rPr>
          <w:color w:val="000000"/>
          <w:sz w:val="28"/>
          <w:szCs w:val="22"/>
        </w:rPr>
        <w:tab/>
        <w:t>0,0001</w:t>
      </w:r>
    </w:p>
    <w:p w:rsidR="006600DB" w:rsidRDefault="006600DB">
      <w:pPr>
        <w:jc w:val="both"/>
        <w:rPr>
          <w:color w:val="000000"/>
          <w:sz w:val="28"/>
          <w:szCs w:val="22"/>
        </w:rPr>
      </w:pP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У таблиці приведені дані про атомний склад кліток. З 109 елементів періодичної системи Менделєєва в клітках виявлена значна їхня більшість. Особливо великий зміст у клітці чотирьох елементів - кисню, вуглецю, азоту і водню. У сумі вони складають майже 98% усього вмісту клітки. Наступну групу складають вісім елементів, зміст яких у клітці обчислюється десятими і сотими частками відсотка. Це сіра, фосфор, хлор, калій, магній, натрій, кальцій, залізо. У сумі вони складають 1.9%. Всі інші елементи містяться в клітці у винятково малих кількостях (менше 0,01%) </w:t>
      </w:r>
    </w:p>
    <w:p w:rsidR="006600DB" w:rsidRDefault="0037752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Таким чином, у клітці немає яких-небудь особливих елементів, характерних тільки для живої природи. Це вказує на зв'язок і єдність живої і неживої природи. На атомному рівні розходжень між хімічним складом органічного і не органічного світу немає. Розходження виявляються на більш високому рівні організації - молекулярному. </w:t>
      </w:r>
    </w:p>
    <w:p w:rsidR="006600DB" w:rsidRDefault="0037752F">
      <w:pPr>
        <w:pStyle w:val="2"/>
        <w:rPr>
          <w:color w:val="000000"/>
        </w:rPr>
      </w:pPr>
      <w:r>
        <w:rPr>
          <w:color w:val="000000"/>
        </w:rPr>
        <w:t>Схема будови клітки</w:t>
      </w:r>
    </w:p>
    <w:p w:rsidR="006600DB" w:rsidRDefault="006600DB">
      <w:pPr>
        <w:rPr>
          <w:color w:val="000000"/>
        </w:rPr>
      </w:pPr>
    </w:p>
    <w:p w:rsidR="006600DB" w:rsidRDefault="008F277D">
      <w:pPr>
        <w:rPr>
          <w:color w:val="000000"/>
        </w:rPr>
      </w:pPr>
      <w:r>
        <w:rPr>
          <w:noProof/>
          <w:color w:val="000000"/>
          <w:sz w:val="20"/>
          <w:lang w:val="ru-RU"/>
        </w:rPr>
        <w:pict>
          <v:group id="_x0000_s1051" style="position:absolute;margin-left:8.4pt;margin-top:-6.2pt;width:463.25pt;height:379.35pt;z-index:251658240" coordorigin="1869,1010" coordsize="9265,7587">
            <v:line id="_x0000_s1026" style="position:absolute;flip:x" from="8205,1587" to="9358,2452" o:allowincell="f" strokeweight="1pt">
              <v:stroke startarrowwidth="narrow" startarrowlength="short" endarrow="block" endarrowwidth="narrow" endarrowlength="short"/>
            </v:line>
            <v:rect id="_x0000_s1027" style="position:absolute;left:8637;top:1010;width:1873;height:720" o:allowincell="f" filled="f" stroked="f">
              <v:textbox style="mso-next-textbox:#_x0000_s1027" inset="1pt,1pt,1pt,1pt">
                <w:txbxContent>
                  <w:p w:rsidR="006600DB" w:rsidRDefault="0037752F">
                    <w:r>
                      <w:rPr>
                        <w:rFonts w:ascii="Baltica" w:hAnsi="Baltica"/>
                      </w:rPr>
                      <w:t>П</w:t>
                    </w:r>
                    <w:r>
                      <w:t>і</w:t>
                    </w:r>
                    <w:r>
                      <w:rPr>
                        <w:rFonts w:ascii="Baltica" w:hAnsi="Baltica"/>
                      </w:rPr>
                      <w:t>ноцитозний пухирець</w:t>
                    </w:r>
                  </w:p>
                </w:txbxContent>
              </v:textbox>
            </v:rect>
            <v:line id="_x0000_s1028" style="position:absolute" from="3021,2739" to="4750,2884" o:allowincell="f" strokeweight="1pt">
              <v:stroke startarrowwidth="narrow" startarrowlength="short" endarrow="block" endarrowwidth="narrow" endarrowlength="short"/>
            </v:line>
            <v:line id="_x0000_s1029" style="position:absolute" from="2877,4179" to="4174,4180" o:allowincell="f" strokeweight="1pt">
              <v:stroke startarrowwidth="narrow" startarrowlength="short" endarrow="block" endarrowwidth="narrow" endarrowlength="short"/>
            </v:line>
            <v:line id="_x0000_s1030" style="position:absolute" from="2877,4899" to="6334,5044" o:allowincell="f" strokeweight="1pt">
              <v:stroke startarrowwidth="narrow" startarrowlength="short" endarrow="block" endarrowwidth="narrow" endarrowlength="short"/>
            </v:line>
            <v:line id="_x0000_s1031" style="position:absolute" from="3069,5717" to="6046,5908" o:allowincell="f" strokeweight="1pt">
              <v:stroke startarrowwidth="narrow" startarrowlength="short" endarrow="block" endarrowwidth="narrow" endarrowlength="short"/>
            </v:line>
            <v:line id="_x0000_s1032" style="position:absolute" from="3021,6339" to="5182,6340" o:allowincell="f" strokeweight="1pt">
              <v:stroke startarrowwidth="narrow" startarrowlength="short" endarrow="block" endarrowwidth="narrow" endarrowlength="short"/>
            </v:line>
            <v:line id="_x0000_s1033" style="position:absolute;flip:y" from="3213,6915" to="5902,7158" o:allowincell="f" strokeweight="1pt">
              <v:stroke startarrowwidth="narrow" startarrowlength="short" endarrow="block" endarrowwidth="narrow" endarrowlength="short"/>
            </v:line>
            <v:line id="_x0000_s1034" style="position:absolute;flip:x" from="6909,3027" to="9790,3028" o:allowincell="f" strokeweight="1pt">
              <v:stroke startarrowwidth="narrow" startarrowlength="short" endarrow="block" endarrowwidth="narrow" endarrowlength="short"/>
            </v:line>
            <v:line id="_x0000_s1035" style="position:absolute;flip:x" from="6909,4323" to="9790,4324" o:allowincell="f" strokeweight="1pt">
              <v:stroke startarrowwidth="narrow" startarrowlength="short" endarrow="block" endarrowwidth="narrow" endarrowlength="short"/>
            </v:line>
            <v:line id="_x0000_s1036" style="position:absolute;flip:x y" from="8205,5619" to="9982,5862" o:allowincell="f" strokeweight="1pt">
              <v:stroke startarrowwidth="narrow" startarrowlength="short" endarrow="block" endarrowwidth="narrow" endarrowlength="short"/>
            </v:line>
            <v:line id="_x0000_s1037" style="position:absolute;flip:x" from="7629,8211" to="9502,8212" o:allowincell="f" strokeweight="1pt">
              <v:stroke startarrowwidth="narrow" startarrowlength="short" endarrow="block" endarrowwidth="narrow" endarrowlength="short"/>
            </v:line>
            <v:line id="_x0000_s1038" style="position:absolute;flip:x" from="9213,7491" to="9502,7492" o:allowincell="f" strokeweight="1pt">
              <v:stroke startarrowwidth="narrow" startarrowlength="short" endarrow="block" endarrowwidth="narrow" endarrowlength="short"/>
            </v:line>
            <v:rect id="_x0000_s1039" style="position:absolute;left:2013;top:2450;width:1441;height:289" o:allowincell="f" filled="f" stroked="f" strokeweight="1pt">
              <v:textbox style="mso-next-textbox:#_x0000_s1039" inset="1pt,1pt,1pt,1pt">
                <w:txbxContent>
                  <w:p w:rsidR="006600DB" w:rsidRDefault="0037752F">
                    <w:r>
                      <w:rPr>
                        <w:rFonts w:ascii="Baltica" w:hAnsi="Baltica"/>
                      </w:rPr>
                      <w:t>Цитоплазма</w:t>
                    </w:r>
                  </w:p>
                </w:txbxContent>
              </v:textbox>
            </v:rect>
            <v:rect id="_x0000_s1040" style="position:absolute;left:1917;top:3844;width:1297;height:288" o:allowincell="f" filled="f" stroked="f">
              <v:textbox style="mso-next-textbox:#_x0000_s1040" inset="1pt,1pt,1pt,1pt">
                <w:txbxContent>
                  <w:p w:rsidR="006600DB" w:rsidRDefault="0037752F">
                    <w:r>
                      <w:rPr>
                        <w:rFonts w:ascii="Baltica" w:hAnsi="Baltica"/>
                      </w:rPr>
                      <w:t>Лізосома</w:t>
                    </w:r>
                  </w:p>
                </w:txbxContent>
              </v:textbox>
            </v:rect>
            <v:rect id="_x0000_s1041" style="position:absolute;left:2205;top:4709;width:721;height:433" o:allowincell="f" filled="f" stroked="f">
              <v:textbox style="mso-next-textbox:#_x0000_s1041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Ядро</w:t>
                    </w:r>
                  </w:p>
                </w:txbxContent>
              </v:textbox>
            </v:rect>
            <v:rect id="_x0000_s1042" style="position:absolute;left:1869;top:5620;width:1201;height:433" o:allowincell="f" filled="f" stroked="f">
              <v:textbox style="mso-next-textbox:#_x0000_s1042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Ядерце</w:t>
                    </w:r>
                  </w:p>
                </w:txbxContent>
              </v:textbox>
            </v:rect>
            <v:rect id="_x0000_s1043" style="position:absolute;left:2061;top:6148;width:1201;height:721" o:allowincell="f" filled="f" stroked="f">
              <v:textbox style="mso-next-textbox:#_x0000_s1043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Ядерная оболонка</w:t>
                    </w:r>
                  </w:p>
                </w:txbxContent>
              </v:textbox>
            </v:rect>
            <v:rect id="_x0000_s1044" style="position:absolute;left:2157;top:7060;width:1153;height:674" o:allowincell="f" filled="f" stroked="f">
              <v:textbox style="mso-next-textbox:#_x0000_s1044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Ядерний сік</w:t>
                    </w:r>
                  </w:p>
                </w:txbxContent>
              </v:textbox>
            </v:rect>
            <v:rect id="_x0000_s1045" style="position:absolute;left:9789;top:2740;width:1057;height:673" o:allowincell="f" filled="f" stroked="f">
              <v:textbox style="mso-next-textbox:#_x0000_s1045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Аппарат Гольджи</w:t>
                    </w:r>
                  </w:p>
                </w:txbxContent>
              </v:textbox>
            </v:rect>
            <v:rect id="_x0000_s1046" style="position:absolute;left:9789;top:4180;width:1345;height:433" o:allowincell="f" filled="f" stroked="f">
              <v:textbox style="mso-next-textbox:#_x0000_s1046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Центріолі</w:t>
                    </w:r>
                  </w:p>
                </w:txbxContent>
              </v:textbox>
            </v:rect>
            <v:rect id="_x0000_s1048" style="position:absolute;left:9501;top:7204;width:1633;height:673" o:allowincell="f" filled="f" stroked="f">
              <v:textbox style="mso-next-textbox:#_x0000_s1048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Кліткова мембрана</w:t>
                    </w:r>
                  </w:p>
                </w:txbxContent>
              </v:textbox>
            </v:rect>
            <v:rect id="_x0000_s1049" style="position:absolute;left:9357;top:8212;width:1777;height:385" o:allowincell="f" filled="f" stroked="f">
              <v:textbox style="mso-next-textbox:#_x0000_s1049" inset="1pt,1pt,1pt,1pt">
                <w:txbxContent>
                  <w:p w:rsidR="006600DB" w:rsidRDefault="0037752F">
                    <w:pPr>
                      <w:rPr>
                        <w:rFonts w:ascii="Baltica" w:hAnsi="Baltica"/>
                      </w:rPr>
                    </w:pPr>
                    <w:r>
                      <w:rPr>
                        <w:rFonts w:ascii="Baltica" w:hAnsi="Baltica"/>
                      </w:rPr>
                      <w:t>Мітохондрії</w:t>
                    </w:r>
                  </w:p>
                </w:txbxContent>
              </v:textbox>
            </v:rect>
          </v:group>
        </w:pict>
      </w:r>
      <w:r>
        <w:rPr>
          <w:noProof/>
          <w:color w:val="000000"/>
        </w:rPr>
        <w:pict>
          <v:rect id="_x0000_s1047" style="position:absolute;margin-left:399.6pt;margin-top:236.3pt;width:110.45pt;height:28.85pt;z-index:251657216" o:allowincell="f" filled="f" stroked="f">
            <v:textbox style="mso-next-textbox:#_x0000_s1047" inset="1pt,1pt,1pt,1pt">
              <w:txbxContent>
                <w:p w:rsidR="006600DB" w:rsidRDefault="0037752F">
                  <w:pPr>
                    <w:rPr>
                      <w:rFonts w:ascii="Baltica" w:hAnsi="Baltica"/>
                      <w:sz w:val="22"/>
                      <w:szCs w:val="22"/>
                    </w:rPr>
                  </w:pPr>
                  <w:r>
                    <w:rPr>
                      <w:rFonts w:ascii="Baltica" w:hAnsi="Baltica"/>
                      <w:sz w:val="22"/>
                      <w:szCs w:val="22"/>
                    </w:rPr>
                    <w:t>Ендоплазматична сітка</w:t>
                  </w:r>
                </w:p>
              </w:txbxContent>
            </v:textbox>
          </v:rect>
        </w:pict>
      </w:r>
      <w:r w:rsidR="0037752F">
        <w:rPr>
          <w:color w:val="000000"/>
        </w:rPr>
        <w:object w:dxaOrig="9408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451.5pt" o:ole="">
            <v:imagedata r:id="rId5" o:title=""/>
          </v:shape>
          <o:OLEObject Type="Embed" ProgID="Word.Picture.8" ShapeID="_x0000_i1025" DrawAspect="Content" ObjectID="_1469734514" r:id="rId6"/>
        </w:object>
      </w:r>
    </w:p>
    <w:p w:rsidR="006600DB" w:rsidRDefault="006600DB">
      <w:pPr>
        <w:jc w:val="both"/>
        <w:rPr>
          <w:rFonts w:ascii="Baltica" w:hAnsi="Baltica"/>
          <w:color w:val="000000"/>
          <w:sz w:val="28"/>
          <w:szCs w:val="28"/>
          <w:lang w:val="ru-RU"/>
        </w:rPr>
      </w:pPr>
    </w:p>
    <w:p w:rsidR="006600DB" w:rsidRDefault="006600DB">
      <w:pPr>
        <w:rPr>
          <w:color w:val="000000"/>
        </w:rPr>
      </w:pPr>
      <w:bookmarkStart w:id="0" w:name="_GoBack"/>
      <w:bookmarkEnd w:id="0"/>
    </w:p>
    <w:sectPr w:rsidR="006600D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ardvar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64A2A"/>
    <w:multiLevelType w:val="singleLevel"/>
    <w:tmpl w:val="BFE071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52F"/>
    <w:rsid w:val="0037752F"/>
    <w:rsid w:val="006600DB"/>
    <w:rsid w:val="008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FF0B6106-30C0-4E70-81DE-462B55A6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ardvark" w:hAnsi="Aardvark"/>
      <w:b/>
      <w:bCs/>
      <w:sz w:val="7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altica" w:hAnsi="Baltica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16359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Irina</cp:lastModifiedBy>
  <cp:revision>2</cp:revision>
  <dcterms:created xsi:type="dcterms:W3CDTF">2014-08-16T19:49:00Z</dcterms:created>
  <dcterms:modified xsi:type="dcterms:W3CDTF">2014-08-16T19:49:00Z</dcterms:modified>
  <cp:category>Медицина. Безпека Життєдіяльності</cp:category>
</cp:coreProperties>
</file>