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3AB8" w:rsidRDefault="00283AB8" w:rsidP="00AF420A">
      <w:pPr>
        <w:spacing w:line="360" w:lineRule="auto"/>
        <w:jc w:val="center"/>
        <w:rPr>
          <w:b/>
          <w:sz w:val="28"/>
          <w:szCs w:val="28"/>
        </w:rPr>
      </w:pPr>
    </w:p>
    <w:p w:rsidR="00AF420A" w:rsidRDefault="00AF420A" w:rsidP="00AF420A">
      <w:pPr>
        <w:spacing w:line="360" w:lineRule="auto"/>
        <w:jc w:val="center"/>
        <w:rPr>
          <w:b/>
          <w:sz w:val="28"/>
          <w:szCs w:val="28"/>
        </w:rPr>
      </w:pPr>
      <w:r>
        <w:rPr>
          <w:b/>
          <w:sz w:val="28"/>
          <w:szCs w:val="28"/>
        </w:rPr>
        <w:t>СОДЕРЖАНИЕ</w:t>
      </w:r>
    </w:p>
    <w:p w:rsidR="009A57D1" w:rsidRDefault="009A57D1">
      <w:pPr>
        <w:pStyle w:val="10"/>
        <w:tabs>
          <w:tab w:val="right" w:leader="dot" w:pos="9345"/>
        </w:tabs>
        <w:rPr>
          <w:noProof/>
        </w:rPr>
      </w:pPr>
      <w:r>
        <w:rPr>
          <w:b/>
          <w:sz w:val="28"/>
          <w:szCs w:val="28"/>
        </w:rPr>
        <w:fldChar w:fldCharType="begin"/>
      </w:r>
      <w:r>
        <w:rPr>
          <w:b/>
          <w:sz w:val="28"/>
          <w:szCs w:val="28"/>
        </w:rPr>
        <w:instrText xml:space="preserve"> TOC \o "1-3" \h \z \u </w:instrText>
      </w:r>
      <w:r>
        <w:rPr>
          <w:b/>
          <w:sz w:val="28"/>
          <w:szCs w:val="28"/>
        </w:rPr>
        <w:fldChar w:fldCharType="separate"/>
      </w:r>
      <w:hyperlink w:anchor="_Toc166240363" w:history="1">
        <w:r w:rsidRPr="0055641C">
          <w:rPr>
            <w:rStyle w:val="aa"/>
            <w:noProof/>
          </w:rPr>
          <w:t>Введение</w:t>
        </w:r>
        <w:r>
          <w:rPr>
            <w:noProof/>
            <w:webHidden/>
          </w:rPr>
          <w:tab/>
        </w:r>
        <w:r>
          <w:rPr>
            <w:noProof/>
            <w:webHidden/>
          </w:rPr>
          <w:fldChar w:fldCharType="begin"/>
        </w:r>
        <w:r>
          <w:rPr>
            <w:noProof/>
            <w:webHidden/>
          </w:rPr>
          <w:instrText xml:space="preserve"> PAGEREF _Toc166240363 \h </w:instrText>
        </w:r>
        <w:r>
          <w:rPr>
            <w:noProof/>
            <w:webHidden/>
          </w:rPr>
        </w:r>
        <w:r>
          <w:rPr>
            <w:noProof/>
            <w:webHidden/>
          </w:rPr>
          <w:fldChar w:fldCharType="separate"/>
        </w:r>
        <w:r>
          <w:rPr>
            <w:noProof/>
            <w:webHidden/>
          </w:rPr>
          <w:t>3</w:t>
        </w:r>
        <w:r>
          <w:rPr>
            <w:noProof/>
            <w:webHidden/>
          </w:rPr>
          <w:fldChar w:fldCharType="end"/>
        </w:r>
      </w:hyperlink>
    </w:p>
    <w:p w:rsidR="009A57D1" w:rsidRDefault="00716C1E">
      <w:pPr>
        <w:pStyle w:val="10"/>
        <w:tabs>
          <w:tab w:val="right" w:leader="dot" w:pos="9345"/>
        </w:tabs>
        <w:rPr>
          <w:noProof/>
        </w:rPr>
      </w:pPr>
      <w:hyperlink w:anchor="_Toc166240364" w:history="1">
        <w:r w:rsidR="009A57D1" w:rsidRPr="0055641C">
          <w:rPr>
            <w:rStyle w:val="aa"/>
            <w:noProof/>
          </w:rPr>
          <w:t xml:space="preserve">Глава </w:t>
        </w:r>
        <w:r w:rsidR="009A57D1" w:rsidRPr="0055641C">
          <w:rPr>
            <w:rStyle w:val="aa"/>
            <w:noProof/>
            <w:lang w:val="en-US"/>
          </w:rPr>
          <w:t>I</w:t>
        </w:r>
        <w:r w:rsidR="009A57D1" w:rsidRPr="0055641C">
          <w:rPr>
            <w:rStyle w:val="aa"/>
            <w:noProof/>
          </w:rPr>
          <w:t>. Характеристика экономической системы страны</w:t>
        </w:r>
        <w:r w:rsidR="009A57D1">
          <w:rPr>
            <w:noProof/>
            <w:webHidden/>
          </w:rPr>
          <w:tab/>
        </w:r>
        <w:r w:rsidR="009A57D1">
          <w:rPr>
            <w:noProof/>
            <w:webHidden/>
          </w:rPr>
          <w:fldChar w:fldCharType="begin"/>
        </w:r>
        <w:r w:rsidR="009A57D1">
          <w:rPr>
            <w:noProof/>
            <w:webHidden/>
          </w:rPr>
          <w:instrText xml:space="preserve"> PAGEREF _Toc166240364 \h </w:instrText>
        </w:r>
        <w:r w:rsidR="009A57D1">
          <w:rPr>
            <w:noProof/>
            <w:webHidden/>
          </w:rPr>
        </w:r>
        <w:r w:rsidR="009A57D1">
          <w:rPr>
            <w:noProof/>
            <w:webHidden/>
          </w:rPr>
          <w:fldChar w:fldCharType="separate"/>
        </w:r>
        <w:r w:rsidR="009A57D1">
          <w:rPr>
            <w:noProof/>
            <w:webHidden/>
          </w:rPr>
          <w:t>4</w:t>
        </w:r>
        <w:r w:rsidR="009A57D1">
          <w:rPr>
            <w:noProof/>
            <w:webHidden/>
          </w:rPr>
          <w:fldChar w:fldCharType="end"/>
        </w:r>
      </w:hyperlink>
    </w:p>
    <w:p w:rsidR="009A57D1" w:rsidRDefault="00716C1E">
      <w:pPr>
        <w:pStyle w:val="30"/>
        <w:tabs>
          <w:tab w:val="right" w:leader="dot" w:pos="9345"/>
        </w:tabs>
        <w:rPr>
          <w:noProof/>
        </w:rPr>
      </w:pPr>
      <w:hyperlink w:anchor="_Toc166240365" w:history="1">
        <w:r w:rsidR="009A57D1" w:rsidRPr="0055641C">
          <w:rPr>
            <w:rStyle w:val="aa"/>
            <w:noProof/>
          </w:rPr>
          <w:t>1.1. Краткая историко – географическая справка.</w:t>
        </w:r>
        <w:r w:rsidR="009A57D1">
          <w:rPr>
            <w:noProof/>
            <w:webHidden/>
          </w:rPr>
          <w:tab/>
        </w:r>
        <w:r w:rsidR="009A57D1">
          <w:rPr>
            <w:noProof/>
            <w:webHidden/>
          </w:rPr>
          <w:fldChar w:fldCharType="begin"/>
        </w:r>
        <w:r w:rsidR="009A57D1">
          <w:rPr>
            <w:noProof/>
            <w:webHidden/>
          </w:rPr>
          <w:instrText xml:space="preserve"> PAGEREF _Toc166240365 \h </w:instrText>
        </w:r>
        <w:r w:rsidR="009A57D1">
          <w:rPr>
            <w:noProof/>
            <w:webHidden/>
          </w:rPr>
        </w:r>
        <w:r w:rsidR="009A57D1">
          <w:rPr>
            <w:noProof/>
            <w:webHidden/>
          </w:rPr>
          <w:fldChar w:fldCharType="separate"/>
        </w:r>
        <w:r w:rsidR="009A57D1">
          <w:rPr>
            <w:noProof/>
            <w:webHidden/>
          </w:rPr>
          <w:t>4</w:t>
        </w:r>
        <w:r w:rsidR="009A57D1">
          <w:rPr>
            <w:noProof/>
            <w:webHidden/>
          </w:rPr>
          <w:fldChar w:fldCharType="end"/>
        </w:r>
      </w:hyperlink>
    </w:p>
    <w:p w:rsidR="009A57D1" w:rsidRDefault="00716C1E">
      <w:pPr>
        <w:pStyle w:val="30"/>
        <w:tabs>
          <w:tab w:val="right" w:leader="dot" w:pos="9345"/>
        </w:tabs>
        <w:rPr>
          <w:noProof/>
        </w:rPr>
      </w:pPr>
      <w:hyperlink w:anchor="_Toc166240366" w:history="1">
        <w:r w:rsidR="009A57D1" w:rsidRPr="0055641C">
          <w:rPr>
            <w:rStyle w:val="aa"/>
            <w:noProof/>
          </w:rPr>
          <w:t>1.2. Тенденции развития экономики Бразилии на современном этапе.</w:t>
        </w:r>
        <w:r w:rsidR="009A57D1">
          <w:rPr>
            <w:noProof/>
            <w:webHidden/>
          </w:rPr>
          <w:tab/>
        </w:r>
        <w:r w:rsidR="009A57D1">
          <w:rPr>
            <w:noProof/>
            <w:webHidden/>
          </w:rPr>
          <w:fldChar w:fldCharType="begin"/>
        </w:r>
        <w:r w:rsidR="009A57D1">
          <w:rPr>
            <w:noProof/>
            <w:webHidden/>
          </w:rPr>
          <w:instrText xml:space="preserve"> PAGEREF _Toc166240366 \h </w:instrText>
        </w:r>
        <w:r w:rsidR="009A57D1">
          <w:rPr>
            <w:noProof/>
            <w:webHidden/>
          </w:rPr>
        </w:r>
        <w:r w:rsidR="009A57D1">
          <w:rPr>
            <w:noProof/>
            <w:webHidden/>
          </w:rPr>
          <w:fldChar w:fldCharType="separate"/>
        </w:r>
        <w:r w:rsidR="009A57D1">
          <w:rPr>
            <w:noProof/>
            <w:webHidden/>
          </w:rPr>
          <w:t>8</w:t>
        </w:r>
        <w:r w:rsidR="009A57D1">
          <w:rPr>
            <w:noProof/>
            <w:webHidden/>
          </w:rPr>
          <w:fldChar w:fldCharType="end"/>
        </w:r>
      </w:hyperlink>
    </w:p>
    <w:p w:rsidR="009A57D1" w:rsidRDefault="00716C1E">
      <w:pPr>
        <w:pStyle w:val="30"/>
        <w:tabs>
          <w:tab w:val="right" w:leader="dot" w:pos="9345"/>
        </w:tabs>
        <w:rPr>
          <w:noProof/>
        </w:rPr>
      </w:pPr>
      <w:hyperlink w:anchor="_Toc166240367" w:history="1">
        <w:r w:rsidR="009A57D1" w:rsidRPr="0055641C">
          <w:rPr>
            <w:rStyle w:val="aa"/>
            <w:noProof/>
          </w:rPr>
          <w:t>1.3.Структура и динамика ВВП основных отраслей.</w:t>
        </w:r>
        <w:r w:rsidR="009A57D1">
          <w:rPr>
            <w:noProof/>
            <w:webHidden/>
          </w:rPr>
          <w:tab/>
        </w:r>
        <w:r w:rsidR="009A57D1">
          <w:rPr>
            <w:noProof/>
            <w:webHidden/>
          </w:rPr>
          <w:fldChar w:fldCharType="begin"/>
        </w:r>
        <w:r w:rsidR="009A57D1">
          <w:rPr>
            <w:noProof/>
            <w:webHidden/>
          </w:rPr>
          <w:instrText xml:space="preserve"> PAGEREF _Toc166240367 \h </w:instrText>
        </w:r>
        <w:r w:rsidR="009A57D1">
          <w:rPr>
            <w:noProof/>
            <w:webHidden/>
          </w:rPr>
        </w:r>
        <w:r w:rsidR="009A57D1">
          <w:rPr>
            <w:noProof/>
            <w:webHidden/>
          </w:rPr>
          <w:fldChar w:fldCharType="separate"/>
        </w:r>
        <w:r w:rsidR="009A57D1">
          <w:rPr>
            <w:noProof/>
            <w:webHidden/>
          </w:rPr>
          <w:t>12</w:t>
        </w:r>
        <w:r w:rsidR="009A57D1">
          <w:rPr>
            <w:noProof/>
            <w:webHidden/>
          </w:rPr>
          <w:fldChar w:fldCharType="end"/>
        </w:r>
      </w:hyperlink>
    </w:p>
    <w:p w:rsidR="009A57D1" w:rsidRDefault="00716C1E">
      <w:pPr>
        <w:pStyle w:val="30"/>
        <w:tabs>
          <w:tab w:val="right" w:leader="dot" w:pos="9345"/>
        </w:tabs>
        <w:rPr>
          <w:noProof/>
        </w:rPr>
      </w:pPr>
      <w:hyperlink w:anchor="_Toc166240368" w:history="1">
        <w:r w:rsidR="009A57D1" w:rsidRPr="0055641C">
          <w:rPr>
            <w:rStyle w:val="aa"/>
            <w:noProof/>
          </w:rPr>
          <w:t>1.3.1.Промышленность.</w:t>
        </w:r>
        <w:r w:rsidR="009A57D1">
          <w:rPr>
            <w:noProof/>
            <w:webHidden/>
          </w:rPr>
          <w:tab/>
        </w:r>
        <w:r w:rsidR="009A57D1">
          <w:rPr>
            <w:noProof/>
            <w:webHidden/>
          </w:rPr>
          <w:fldChar w:fldCharType="begin"/>
        </w:r>
        <w:r w:rsidR="009A57D1">
          <w:rPr>
            <w:noProof/>
            <w:webHidden/>
          </w:rPr>
          <w:instrText xml:space="preserve"> PAGEREF _Toc166240368 \h </w:instrText>
        </w:r>
        <w:r w:rsidR="009A57D1">
          <w:rPr>
            <w:noProof/>
            <w:webHidden/>
          </w:rPr>
        </w:r>
        <w:r w:rsidR="009A57D1">
          <w:rPr>
            <w:noProof/>
            <w:webHidden/>
          </w:rPr>
          <w:fldChar w:fldCharType="separate"/>
        </w:r>
        <w:r w:rsidR="009A57D1">
          <w:rPr>
            <w:noProof/>
            <w:webHidden/>
          </w:rPr>
          <w:t>13</w:t>
        </w:r>
        <w:r w:rsidR="009A57D1">
          <w:rPr>
            <w:noProof/>
            <w:webHidden/>
          </w:rPr>
          <w:fldChar w:fldCharType="end"/>
        </w:r>
      </w:hyperlink>
    </w:p>
    <w:p w:rsidR="009A57D1" w:rsidRDefault="00716C1E">
      <w:pPr>
        <w:pStyle w:val="30"/>
        <w:tabs>
          <w:tab w:val="right" w:leader="dot" w:pos="9345"/>
        </w:tabs>
        <w:rPr>
          <w:noProof/>
        </w:rPr>
      </w:pPr>
      <w:hyperlink w:anchor="_Toc166240369" w:history="1">
        <w:r w:rsidR="009A57D1" w:rsidRPr="0055641C">
          <w:rPr>
            <w:rStyle w:val="aa"/>
            <w:noProof/>
          </w:rPr>
          <w:t>1.3.2. Сельское хозяйство.</w:t>
        </w:r>
        <w:r w:rsidR="009A57D1">
          <w:rPr>
            <w:noProof/>
            <w:webHidden/>
          </w:rPr>
          <w:tab/>
        </w:r>
        <w:r w:rsidR="009A57D1">
          <w:rPr>
            <w:noProof/>
            <w:webHidden/>
          </w:rPr>
          <w:fldChar w:fldCharType="begin"/>
        </w:r>
        <w:r w:rsidR="009A57D1">
          <w:rPr>
            <w:noProof/>
            <w:webHidden/>
          </w:rPr>
          <w:instrText xml:space="preserve"> PAGEREF _Toc166240369 \h </w:instrText>
        </w:r>
        <w:r w:rsidR="009A57D1">
          <w:rPr>
            <w:noProof/>
            <w:webHidden/>
          </w:rPr>
        </w:r>
        <w:r w:rsidR="009A57D1">
          <w:rPr>
            <w:noProof/>
            <w:webHidden/>
          </w:rPr>
          <w:fldChar w:fldCharType="separate"/>
        </w:r>
        <w:r w:rsidR="009A57D1">
          <w:rPr>
            <w:noProof/>
            <w:webHidden/>
          </w:rPr>
          <w:t>19</w:t>
        </w:r>
        <w:r w:rsidR="009A57D1">
          <w:rPr>
            <w:noProof/>
            <w:webHidden/>
          </w:rPr>
          <w:fldChar w:fldCharType="end"/>
        </w:r>
      </w:hyperlink>
    </w:p>
    <w:p w:rsidR="009A57D1" w:rsidRDefault="00716C1E">
      <w:pPr>
        <w:pStyle w:val="30"/>
        <w:tabs>
          <w:tab w:val="right" w:leader="dot" w:pos="9345"/>
        </w:tabs>
        <w:rPr>
          <w:noProof/>
        </w:rPr>
      </w:pPr>
      <w:hyperlink w:anchor="_Toc166240370" w:history="1">
        <w:r w:rsidR="009A57D1" w:rsidRPr="0055641C">
          <w:rPr>
            <w:rStyle w:val="aa"/>
            <w:noProof/>
          </w:rPr>
          <w:t>1.3.3. Сфера услуг.</w:t>
        </w:r>
        <w:r w:rsidR="009A57D1">
          <w:rPr>
            <w:noProof/>
            <w:webHidden/>
          </w:rPr>
          <w:tab/>
        </w:r>
        <w:r w:rsidR="009A57D1">
          <w:rPr>
            <w:noProof/>
            <w:webHidden/>
          </w:rPr>
          <w:fldChar w:fldCharType="begin"/>
        </w:r>
        <w:r w:rsidR="009A57D1">
          <w:rPr>
            <w:noProof/>
            <w:webHidden/>
          </w:rPr>
          <w:instrText xml:space="preserve"> PAGEREF _Toc166240370 \h </w:instrText>
        </w:r>
        <w:r w:rsidR="009A57D1">
          <w:rPr>
            <w:noProof/>
            <w:webHidden/>
          </w:rPr>
        </w:r>
        <w:r w:rsidR="009A57D1">
          <w:rPr>
            <w:noProof/>
            <w:webHidden/>
          </w:rPr>
          <w:fldChar w:fldCharType="separate"/>
        </w:r>
        <w:r w:rsidR="009A57D1">
          <w:rPr>
            <w:noProof/>
            <w:webHidden/>
          </w:rPr>
          <w:t>23</w:t>
        </w:r>
        <w:r w:rsidR="009A57D1">
          <w:rPr>
            <w:noProof/>
            <w:webHidden/>
          </w:rPr>
          <w:fldChar w:fldCharType="end"/>
        </w:r>
      </w:hyperlink>
    </w:p>
    <w:p w:rsidR="009A57D1" w:rsidRDefault="00716C1E">
      <w:pPr>
        <w:pStyle w:val="10"/>
        <w:tabs>
          <w:tab w:val="right" w:leader="dot" w:pos="9345"/>
        </w:tabs>
        <w:rPr>
          <w:noProof/>
        </w:rPr>
      </w:pPr>
      <w:hyperlink w:anchor="_Toc166240371" w:history="1">
        <w:r w:rsidR="009A57D1" w:rsidRPr="0055641C">
          <w:rPr>
            <w:rStyle w:val="aa"/>
            <w:noProof/>
          </w:rPr>
          <w:t xml:space="preserve">Глава </w:t>
        </w:r>
        <w:r w:rsidR="009A57D1" w:rsidRPr="0055641C">
          <w:rPr>
            <w:rStyle w:val="aa"/>
            <w:noProof/>
            <w:lang w:val="en-US"/>
          </w:rPr>
          <w:t>II</w:t>
        </w:r>
        <w:r w:rsidR="009A57D1" w:rsidRPr="0055641C">
          <w:rPr>
            <w:rStyle w:val="aa"/>
            <w:noProof/>
          </w:rPr>
          <w:t>.Внешнеэкономические связи Бразилии</w:t>
        </w:r>
        <w:r w:rsidR="009A57D1">
          <w:rPr>
            <w:noProof/>
            <w:webHidden/>
          </w:rPr>
          <w:tab/>
        </w:r>
        <w:r w:rsidR="009A57D1">
          <w:rPr>
            <w:noProof/>
            <w:webHidden/>
          </w:rPr>
          <w:fldChar w:fldCharType="begin"/>
        </w:r>
        <w:r w:rsidR="009A57D1">
          <w:rPr>
            <w:noProof/>
            <w:webHidden/>
          </w:rPr>
          <w:instrText xml:space="preserve"> PAGEREF _Toc166240371 \h </w:instrText>
        </w:r>
        <w:r w:rsidR="009A57D1">
          <w:rPr>
            <w:noProof/>
            <w:webHidden/>
          </w:rPr>
        </w:r>
        <w:r w:rsidR="009A57D1">
          <w:rPr>
            <w:noProof/>
            <w:webHidden/>
          </w:rPr>
          <w:fldChar w:fldCharType="separate"/>
        </w:r>
        <w:r w:rsidR="009A57D1">
          <w:rPr>
            <w:noProof/>
            <w:webHidden/>
          </w:rPr>
          <w:t>26</w:t>
        </w:r>
        <w:r w:rsidR="009A57D1">
          <w:rPr>
            <w:noProof/>
            <w:webHidden/>
          </w:rPr>
          <w:fldChar w:fldCharType="end"/>
        </w:r>
      </w:hyperlink>
    </w:p>
    <w:p w:rsidR="009A57D1" w:rsidRDefault="00716C1E">
      <w:pPr>
        <w:pStyle w:val="30"/>
        <w:tabs>
          <w:tab w:val="right" w:leader="dot" w:pos="9345"/>
        </w:tabs>
        <w:rPr>
          <w:noProof/>
        </w:rPr>
      </w:pPr>
      <w:hyperlink w:anchor="_Toc166240372" w:history="1">
        <w:r w:rsidR="009A57D1" w:rsidRPr="0055641C">
          <w:rPr>
            <w:rStyle w:val="aa"/>
            <w:noProof/>
          </w:rPr>
          <w:t>2.1. Инвестиционная политика Бразилии.</w:t>
        </w:r>
        <w:r w:rsidR="009A57D1">
          <w:rPr>
            <w:noProof/>
            <w:webHidden/>
          </w:rPr>
          <w:tab/>
        </w:r>
        <w:r w:rsidR="009A57D1">
          <w:rPr>
            <w:noProof/>
            <w:webHidden/>
          </w:rPr>
          <w:fldChar w:fldCharType="begin"/>
        </w:r>
        <w:r w:rsidR="009A57D1">
          <w:rPr>
            <w:noProof/>
            <w:webHidden/>
          </w:rPr>
          <w:instrText xml:space="preserve"> PAGEREF _Toc166240372 \h </w:instrText>
        </w:r>
        <w:r w:rsidR="009A57D1">
          <w:rPr>
            <w:noProof/>
            <w:webHidden/>
          </w:rPr>
        </w:r>
        <w:r w:rsidR="009A57D1">
          <w:rPr>
            <w:noProof/>
            <w:webHidden/>
          </w:rPr>
          <w:fldChar w:fldCharType="separate"/>
        </w:r>
        <w:r w:rsidR="009A57D1">
          <w:rPr>
            <w:noProof/>
            <w:webHidden/>
          </w:rPr>
          <w:t>26</w:t>
        </w:r>
        <w:r w:rsidR="009A57D1">
          <w:rPr>
            <w:noProof/>
            <w:webHidden/>
          </w:rPr>
          <w:fldChar w:fldCharType="end"/>
        </w:r>
      </w:hyperlink>
    </w:p>
    <w:p w:rsidR="009A57D1" w:rsidRDefault="00716C1E">
      <w:pPr>
        <w:pStyle w:val="30"/>
        <w:tabs>
          <w:tab w:val="right" w:leader="dot" w:pos="9345"/>
        </w:tabs>
        <w:rPr>
          <w:noProof/>
        </w:rPr>
      </w:pPr>
      <w:hyperlink w:anchor="_Toc166240373" w:history="1">
        <w:r w:rsidR="009A57D1" w:rsidRPr="0055641C">
          <w:rPr>
            <w:rStyle w:val="aa"/>
            <w:noProof/>
            <w:kern w:val="32"/>
          </w:rPr>
          <w:t>2.2. Участие в интеграционных блоках: свободная экономическая зона «Манаус»</w:t>
        </w:r>
        <w:r w:rsidR="009A57D1">
          <w:rPr>
            <w:noProof/>
            <w:webHidden/>
          </w:rPr>
          <w:tab/>
        </w:r>
        <w:r w:rsidR="009A57D1">
          <w:rPr>
            <w:noProof/>
            <w:webHidden/>
          </w:rPr>
          <w:fldChar w:fldCharType="begin"/>
        </w:r>
        <w:r w:rsidR="009A57D1">
          <w:rPr>
            <w:noProof/>
            <w:webHidden/>
          </w:rPr>
          <w:instrText xml:space="preserve"> PAGEREF _Toc166240373 \h </w:instrText>
        </w:r>
        <w:r w:rsidR="009A57D1">
          <w:rPr>
            <w:noProof/>
            <w:webHidden/>
          </w:rPr>
        </w:r>
        <w:r w:rsidR="009A57D1">
          <w:rPr>
            <w:noProof/>
            <w:webHidden/>
          </w:rPr>
          <w:fldChar w:fldCharType="separate"/>
        </w:r>
        <w:r w:rsidR="009A57D1">
          <w:rPr>
            <w:noProof/>
            <w:webHidden/>
          </w:rPr>
          <w:t>29</w:t>
        </w:r>
        <w:r w:rsidR="009A57D1">
          <w:rPr>
            <w:noProof/>
            <w:webHidden/>
          </w:rPr>
          <w:fldChar w:fldCharType="end"/>
        </w:r>
      </w:hyperlink>
    </w:p>
    <w:p w:rsidR="009A57D1" w:rsidRDefault="00716C1E">
      <w:pPr>
        <w:pStyle w:val="30"/>
        <w:tabs>
          <w:tab w:val="right" w:leader="dot" w:pos="9345"/>
        </w:tabs>
        <w:rPr>
          <w:noProof/>
        </w:rPr>
      </w:pPr>
      <w:hyperlink w:anchor="_Toc166240374" w:history="1">
        <w:r w:rsidR="009A57D1" w:rsidRPr="0055641C">
          <w:rPr>
            <w:rStyle w:val="aa"/>
            <w:noProof/>
          </w:rPr>
          <w:t>2.3. Торгово - экономическое сотрудничество Бразилии и ведущих стран Европы.</w:t>
        </w:r>
        <w:r w:rsidR="009A57D1">
          <w:rPr>
            <w:noProof/>
            <w:webHidden/>
          </w:rPr>
          <w:tab/>
        </w:r>
        <w:r w:rsidR="009A57D1">
          <w:rPr>
            <w:noProof/>
            <w:webHidden/>
          </w:rPr>
          <w:fldChar w:fldCharType="begin"/>
        </w:r>
        <w:r w:rsidR="009A57D1">
          <w:rPr>
            <w:noProof/>
            <w:webHidden/>
          </w:rPr>
          <w:instrText xml:space="preserve"> PAGEREF _Toc166240374 \h </w:instrText>
        </w:r>
        <w:r w:rsidR="009A57D1">
          <w:rPr>
            <w:noProof/>
            <w:webHidden/>
          </w:rPr>
        </w:r>
        <w:r w:rsidR="009A57D1">
          <w:rPr>
            <w:noProof/>
            <w:webHidden/>
          </w:rPr>
          <w:fldChar w:fldCharType="separate"/>
        </w:r>
        <w:r w:rsidR="009A57D1">
          <w:rPr>
            <w:noProof/>
            <w:webHidden/>
          </w:rPr>
          <w:t>34</w:t>
        </w:r>
        <w:r w:rsidR="009A57D1">
          <w:rPr>
            <w:noProof/>
            <w:webHidden/>
          </w:rPr>
          <w:fldChar w:fldCharType="end"/>
        </w:r>
      </w:hyperlink>
    </w:p>
    <w:p w:rsidR="009A57D1" w:rsidRDefault="00716C1E">
      <w:pPr>
        <w:pStyle w:val="30"/>
        <w:tabs>
          <w:tab w:val="right" w:leader="dot" w:pos="9345"/>
        </w:tabs>
        <w:rPr>
          <w:noProof/>
        </w:rPr>
      </w:pPr>
      <w:hyperlink w:anchor="_Toc166240375" w:history="1">
        <w:r w:rsidR="009A57D1" w:rsidRPr="0055641C">
          <w:rPr>
            <w:rStyle w:val="aa"/>
            <w:noProof/>
          </w:rPr>
          <w:t>2.3.1.Сотрудничество Бразилии и России.</w:t>
        </w:r>
        <w:r w:rsidR="009A57D1">
          <w:rPr>
            <w:noProof/>
            <w:webHidden/>
          </w:rPr>
          <w:tab/>
        </w:r>
        <w:r w:rsidR="009A57D1">
          <w:rPr>
            <w:noProof/>
            <w:webHidden/>
          </w:rPr>
          <w:fldChar w:fldCharType="begin"/>
        </w:r>
        <w:r w:rsidR="009A57D1">
          <w:rPr>
            <w:noProof/>
            <w:webHidden/>
          </w:rPr>
          <w:instrText xml:space="preserve"> PAGEREF _Toc166240375 \h </w:instrText>
        </w:r>
        <w:r w:rsidR="009A57D1">
          <w:rPr>
            <w:noProof/>
            <w:webHidden/>
          </w:rPr>
        </w:r>
        <w:r w:rsidR="009A57D1">
          <w:rPr>
            <w:noProof/>
            <w:webHidden/>
          </w:rPr>
          <w:fldChar w:fldCharType="separate"/>
        </w:r>
        <w:r w:rsidR="009A57D1">
          <w:rPr>
            <w:noProof/>
            <w:webHidden/>
          </w:rPr>
          <w:t>38</w:t>
        </w:r>
        <w:r w:rsidR="009A57D1">
          <w:rPr>
            <w:noProof/>
            <w:webHidden/>
          </w:rPr>
          <w:fldChar w:fldCharType="end"/>
        </w:r>
      </w:hyperlink>
    </w:p>
    <w:p w:rsidR="009A57D1" w:rsidRDefault="00716C1E">
      <w:pPr>
        <w:pStyle w:val="10"/>
        <w:tabs>
          <w:tab w:val="right" w:leader="dot" w:pos="9345"/>
        </w:tabs>
        <w:rPr>
          <w:noProof/>
        </w:rPr>
      </w:pPr>
      <w:hyperlink w:anchor="_Toc166240376" w:history="1">
        <w:r w:rsidR="009A57D1" w:rsidRPr="0055641C">
          <w:rPr>
            <w:rStyle w:val="aa"/>
            <w:noProof/>
          </w:rPr>
          <w:t>Заключение</w:t>
        </w:r>
        <w:r w:rsidR="009A57D1">
          <w:rPr>
            <w:noProof/>
            <w:webHidden/>
          </w:rPr>
          <w:tab/>
        </w:r>
        <w:r w:rsidR="009A57D1">
          <w:rPr>
            <w:noProof/>
            <w:webHidden/>
          </w:rPr>
          <w:fldChar w:fldCharType="begin"/>
        </w:r>
        <w:r w:rsidR="009A57D1">
          <w:rPr>
            <w:noProof/>
            <w:webHidden/>
          </w:rPr>
          <w:instrText xml:space="preserve"> PAGEREF _Toc166240376 \h </w:instrText>
        </w:r>
        <w:r w:rsidR="009A57D1">
          <w:rPr>
            <w:noProof/>
            <w:webHidden/>
          </w:rPr>
        </w:r>
        <w:r w:rsidR="009A57D1">
          <w:rPr>
            <w:noProof/>
            <w:webHidden/>
          </w:rPr>
          <w:fldChar w:fldCharType="separate"/>
        </w:r>
        <w:r w:rsidR="009A57D1">
          <w:rPr>
            <w:noProof/>
            <w:webHidden/>
          </w:rPr>
          <w:t>41</w:t>
        </w:r>
        <w:r w:rsidR="009A57D1">
          <w:rPr>
            <w:noProof/>
            <w:webHidden/>
          </w:rPr>
          <w:fldChar w:fldCharType="end"/>
        </w:r>
      </w:hyperlink>
    </w:p>
    <w:p w:rsidR="009A57D1" w:rsidRDefault="00716C1E">
      <w:pPr>
        <w:pStyle w:val="10"/>
        <w:tabs>
          <w:tab w:val="right" w:leader="dot" w:pos="9345"/>
        </w:tabs>
        <w:rPr>
          <w:noProof/>
        </w:rPr>
      </w:pPr>
      <w:hyperlink w:anchor="_Toc166240377" w:history="1">
        <w:r w:rsidR="009A57D1" w:rsidRPr="0055641C">
          <w:rPr>
            <w:rStyle w:val="aa"/>
            <w:noProof/>
          </w:rPr>
          <w:t>Список используемой литературы.</w:t>
        </w:r>
        <w:r w:rsidR="009A57D1">
          <w:rPr>
            <w:noProof/>
            <w:webHidden/>
          </w:rPr>
          <w:tab/>
        </w:r>
        <w:r w:rsidR="009A57D1">
          <w:rPr>
            <w:noProof/>
            <w:webHidden/>
          </w:rPr>
          <w:fldChar w:fldCharType="begin"/>
        </w:r>
        <w:r w:rsidR="009A57D1">
          <w:rPr>
            <w:noProof/>
            <w:webHidden/>
          </w:rPr>
          <w:instrText xml:space="preserve"> PAGEREF _Toc166240377 \h </w:instrText>
        </w:r>
        <w:r w:rsidR="009A57D1">
          <w:rPr>
            <w:noProof/>
            <w:webHidden/>
          </w:rPr>
        </w:r>
        <w:r w:rsidR="009A57D1">
          <w:rPr>
            <w:noProof/>
            <w:webHidden/>
          </w:rPr>
          <w:fldChar w:fldCharType="separate"/>
        </w:r>
        <w:r w:rsidR="009A57D1">
          <w:rPr>
            <w:noProof/>
            <w:webHidden/>
          </w:rPr>
          <w:t>43</w:t>
        </w:r>
        <w:r w:rsidR="009A57D1">
          <w:rPr>
            <w:noProof/>
            <w:webHidden/>
          </w:rPr>
          <w:fldChar w:fldCharType="end"/>
        </w:r>
      </w:hyperlink>
    </w:p>
    <w:p w:rsidR="009A57D1" w:rsidRDefault="00716C1E">
      <w:pPr>
        <w:pStyle w:val="10"/>
        <w:tabs>
          <w:tab w:val="right" w:leader="dot" w:pos="9345"/>
        </w:tabs>
        <w:rPr>
          <w:noProof/>
        </w:rPr>
      </w:pPr>
      <w:hyperlink w:anchor="_Toc166240378" w:history="1">
        <w:r w:rsidR="009A57D1" w:rsidRPr="0055641C">
          <w:rPr>
            <w:rStyle w:val="aa"/>
            <w:noProof/>
          </w:rPr>
          <w:t>Приложение</w:t>
        </w:r>
        <w:r w:rsidR="009A57D1">
          <w:rPr>
            <w:noProof/>
            <w:webHidden/>
          </w:rPr>
          <w:tab/>
        </w:r>
        <w:r w:rsidR="009A57D1">
          <w:rPr>
            <w:noProof/>
            <w:webHidden/>
          </w:rPr>
          <w:fldChar w:fldCharType="begin"/>
        </w:r>
        <w:r w:rsidR="009A57D1">
          <w:rPr>
            <w:noProof/>
            <w:webHidden/>
          </w:rPr>
          <w:instrText xml:space="preserve"> PAGEREF _Toc166240378 \h </w:instrText>
        </w:r>
        <w:r w:rsidR="009A57D1">
          <w:rPr>
            <w:noProof/>
            <w:webHidden/>
          </w:rPr>
        </w:r>
        <w:r w:rsidR="009A57D1">
          <w:rPr>
            <w:noProof/>
            <w:webHidden/>
          </w:rPr>
          <w:fldChar w:fldCharType="separate"/>
        </w:r>
        <w:r w:rsidR="009A57D1">
          <w:rPr>
            <w:noProof/>
            <w:webHidden/>
          </w:rPr>
          <w:t>44</w:t>
        </w:r>
        <w:r w:rsidR="009A57D1">
          <w:rPr>
            <w:noProof/>
            <w:webHidden/>
          </w:rPr>
          <w:fldChar w:fldCharType="end"/>
        </w:r>
      </w:hyperlink>
    </w:p>
    <w:p w:rsidR="009A57D1" w:rsidRDefault="009A57D1" w:rsidP="009A57D1">
      <w:pPr>
        <w:spacing w:line="360" w:lineRule="auto"/>
        <w:rPr>
          <w:b/>
          <w:sz w:val="28"/>
          <w:szCs w:val="28"/>
        </w:rPr>
      </w:pPr>
      <w:r>
        <w:rPr>
          <w:b/>
          <w:sz w:val="28"/>
          <w:szCs w:val="28"/>
        </w:rPr>
        <w:fldChar w:fldCharType="end"/>
      </w:r>
    </w:p>
    <w:p w:rsidR="00AF420A" w:rsidRDefault="00AF420A" w:rsidP="00AF420A">
      <w:pPr>
        <w:spacing w:line="360" w:lineRule="auto"/>
        <w:jc w:val="center"/>
        <w:rPr>
          <w:b/>
          <w:sz w:val="28"/>
          <w:szCs w:val="28"/>
        </w:rPr>
      </w:pPr>
    </w:p>
    <w:p w:rsidR="00AF420A" w:rsidRDefault="00AF420A" w:rsidP="00AF420A">
      <w:pPr>
        <w:spacing w:line="360" w:lineRule="auto"/>
        <w:jc w:val="center"/>
        <w:rPr>
          <w:b/>
          <w:sz w:val="28"/>
          <w:szCs w:val="28"/>
        </w:rPr>
      </w:pPr>
    </w:p>
    <w:p w:rsidR="00AF420A" w:rsidRDefault="00AF420A" w:rsidP="00AF420A">
      <w:pPr>
        <w:spacing w:line="360" w:lineRule="auto"/>
        <w:jc w:val="center"/>
        <w:rPr>
          <w:b/>
          <w:sz w:val="28"/>
          <w:szCs w:val="28"/>
        </w:rPr>
      </w:pPr>
    </w:p>
    <w:p w:rsidR="00AF420A" w:rsidRDefault="00AF420A" w:rsidP="00AF420A">
      <w:pPr>
        <w:spacing w:line="360" w:lineRule="auto"/>
        <w:jc w:val="center"/>
        <w:rPr>
          <w:b/>
          <w:sz w:val="28"/>
          <w:szCs w:val="28"/>
        </w:rPr>
      </w:pPr>
    </w:p>
    <w:p w:rsidR="00AF420A" w:rsidRDefault="00AF420A" w:rsidP="00AF420A">
      <w:pPr>
        <w:spacing w:line="360" w:lineRule="auto"/>
        <w:jc w:val="center"/>
        <w:rPr>
          <w:b/>
          <w:sz w:val="28"/>
          <w:szCs w:val="28"/>
        </w:rPr>
      </w:pPr>
    </w:p>
    <w:p w:rsidR="00AF420A" w:rsidRDefault="00AF420A" w:rsidP="00AF420A">
      <w:pPr>
        <w:spacing w:line="360" w:lineRule="auto"/>
        <w:jc w:val="center"/>
        <w:rPr>
          <w:b/>
          <w:sz w:val="28"/>
          <w:szCs w:val="28"/>
        </w:rPr>
      </w:pPr>
    </w:p>
    <w:p w:rsidR="00AF420A" w:rsidRDefault="00AF420A" w:rsidP="00AF420A">
      <w:pPr>
        <w:spacing w:line="360" w:lineRule="auto"/>
        <w:jc w:val="center"/>
        <w:rPr>
          <w:b/>
          <w:sz w:val="28"/>
          <w:szCs w:val="28"/>
        </w:rPr>
      </w:pPr>
    </w:p>
    <w:p w:rsidR="00AF420A" w:rsidRDefault="00AF420A" w:rsidP="00AF420A">
      <w:pPr>
        <w:spacing w:line="360" w:lineRule="auto"/>
        <w:jc w:val="center"/>
        <w:rPr>
          <w:b/>
          <w:sz w:val="28"/>
          <w:szCs w:val="28"/>
        </w:rPr>
      </w:pPr>
    </w:p>
    <w:p w:rsidR="00AF420A" w:rsidRDefault="00AF420A" w:rsidP="00AF420A">
      <w:pPr>
        <w:spacing w:line="360" w:lineRule="auto"/>
        <w:jc w:val="center"/>
        <w:rPr>
          <w:b/>
          <w:sz w:val="28"/>
          <w:szCs w:val="28"/>
        </w:rPr>
      </w:pPr>
    </w:p>
    <w:p w:rsidR="00AF420A" w:rsidRDefault="00AF420A" w:rsidP="00AF420A">
      <w:pPr>
        <w:spacing w:line="360" w:lineRule="auto"/>
        <w:jc w:val="center"/>
        <w:rPr>
          <w:b/>
          <w:sz w:val="28"/>
          <w:szCs w:val="28"/>
        </w:rPr>
      </w:pPr>
    </w:p>
    <w:p w:rsidR="00AF420A" w:rsidRDefault="00AF420A" w:rsidP="00AF420A">
      <w:pPr>
        <w:spacing w:line="360" w:lineRule="auto"/>
        <w:jc w:val="center"/>
        <w:rPr>
          <w:b/>
          <w:sz w:val="28"/>
          <w:szCs w:val="28"/>
        </w:rPr>
      </w:pPr>
    </w:p>
    <w:p w:rsidR="00AF420A" w:rsidRDefault="00AF420A" w:rsidP="00AF420A">
      <w:pPr>
        <w:spacing w:line="360" w:lineRule="auto"/>
        <w:jc w:val="center"/>
        <w:rPr>
          <w:b/>
          <w:sz w:val="28"/>
          <w:szCs w:val="28"/>
        </w:rPr>
      </w:pPr>
    </w:p>
    <w:p w:rsidR="00AF420A" w:rsidRDefault="00AF420A" w:rsidP="00AF420A">
      <w:pPr>
        <w:spacing w:line="360" w:lineRule="auto"/>
        <w:jc w:val="center"/>
        <w:rPr>
          <w:b/>
          <w:sz w:val="28"/>
          <w:szCs w:val="28"/>
        </w:rPr>
      </w:pPr>
    </w:p>
    <w:p w:rsidR="00AF420A" w:rsidRDefault="00AF420A" w:rsidP="00AF420A">
      <w:pPr>
        <w:spacing w:line="360" w:lineRule="auto"/>
        <w:rPr>
          <w:b/>
          <w:sz w:val="28"/>
          <w:szCs w:val="28"/>
        </w:rPr>
      </w:pPr>
    </w:p>
    <w:p w:rsidR="00AF420A" w:rsidRDefault="00AF420A" w:rsidP="005B27A6">
      <w:pPr>
        <w:spacing w:line="360" w:lineRule="auto"/>
        <w:jc w:val="both"/>
        <w:rPr>
          <w:b/>
          <w:sz w:val="28"/>
          <w:szCs w:val="28"/>
        </w:rPr>
      </w:pPr>
    </w:p>
    <w:p w:rsidR="00AF420A" w:rsidRDefault="00AF420A" w:rsidP="005B27A6">
      <w:pPr>
        <w:spacing w:line="360" w:lineRule="auto"/>
        <w:jc w:val="both"/>
        <w:rPr>
          <w:b/>
          <w:sz w:val="28"/>
          <w:szCs w:val="28"/>
        </w:rPr>
      </w:pPr>
    </w:p>
    <w:p w:rsidR="00AF420A" w:rsidRDefault="00AF420A" w:rsidP="005B27A6">
      <w:pPr>
        <w:spacing w:line="360" w:lineRule="auto"/>
        <w:jc w:val="both"/>
        <w:rPr>
          <w:b/>
          <w:sz w:val="28"/>
          <w:szCs w:val="28"/>
        </w:rPr>
      </w:pPr>
    </w:p>
    <w:p w:rsidR="00877D0C" w:rsidRPr="005B27A6" w:rsidRDefault="0082706A" w:rsidP="0083094F">
      <w:pPr>
        <w:pStyle w:val="1"/>
        <w:spacing w:line="360" w:lineRule="auto"/>
      </w:pPr>
      <w:r>
        <w:br w:type="page"/>
      </w:r>
      <w:bookmarkStart w:id="0" w:name="_Toc166240363"/>
      <w:r w:rsidR="0083094F">
        <w:t>Введение</w:t>
      </w:r>
      <w:bookmarkEnd w:id="0"/>
    </w:p>
    <w:p w:rsidR="00877D0C" w:rsidRPr="00877D0C" w:rsidRDefault="00877D0C" w:rsidP="0083094F">
      <w:pPr>
        <w:spacing w:line="360" w:lineRule="auto"/>
        <w:ind w:firstLine="708"/>
        <w:jc w:val="both"/>
        <w:rPr>
          <w:sz w:val="28"/>
          <w:szCs w:val="28"/>
        </w:rPr>
      </w:pPr>
      <w:r w:rsidRPr="00877D0C">
        <w:rPr>
          <w:sz w:val="28"/>
          <w:szCs w:val="28"/>
        </w:rPr>
        <w:t>Бразилия – это великая, самобытная страна, не похожая ни на одну другую. Она имеет свою богатую историю</w:t>
      </w:r>
      <w:r w:rsidR="005E2146">
        <w:rPr>
          <w:sz w:val="28"/>
          <w:szCs w:val="28"/>
        </w:rPr>
        <w:t>, интересное настоящее и, я уве</w:t>
      </w:r>
      <w:r w:rsidRPr="00877D0C">
        <w:rPr>
          <w:sz w:val="28"/>
          <w:szCs w:val="28"/>
        </w:rPr>
        <w:t>рен</w:t>
      </w:r>
      <w:r w:rsidR="003D3DE2">
        <w:rPr>
          <w:sz w:val="28"/>
          <w:szCs w:val="28"/>
        </w:rPr>
        <w:t>а</w:t>
      </w:r>
      <w:r w:rsidRPr="00877D0C">
        <w:rPr>
          <w:sz w:val="28"/>
          <w:szCs w:val="28"/>
        </w:rPr>
        <w:t>, будет иметь достойное будущее. Он</w:t>
      </w:r>
      <w:r w:rsidR="005E2146">
        <w:rPr>
          <w:sz w:val="28"/>
          <w:szCs w:val="28"/>
        </w:rPr>
        <w:t>а по праву находится на лидирую</w:t>
      </w:r>
      <w:r w:rsidRPr="00877D0C">
        <w:rPr>
          <w:sz w:val="28"/>
          <w:szCs w:val="28"/>
        </w:rPr>
        <w:t>щих позициях в современном мире. Это та страна, с которой считаются, та страна, мнение которой является весомым</w:t>
      </w:r>
      <w:r w:rsidR="005E2146">
        <w:rPr>
          <w:sz w:val="28"/>
          <w:szCs w:val="28"/>
        </w:rPr>
        <w:t xml:space="preserve"> аргументом в решении многих ре</w:t>
      </w:r>
      <w:r w:rsidRPr="00877D0C">
        <w:rPr>
          <w:sz w:val="28"/>
          <w:szCs w:val="28"/>
        </w:rPr>
        <w:t>гиональных (латиноамериканских) и глобальных (всемирных) проблем.</w:t>
      </w:r>
    </w:p>
    <w:p w:rsidR="00877D0C" w:rsidRPr="00877D0C" w:rsidRDefault="00877D0C" w:rsidP="00877D0C">
      <w:pPr>
        <w:spacing w:line="360" w:lineRule="auto"/>
        <w:ind w:firstLine="720"/>
        <w:jc w:val="both"/>
        <w:rPr>
          <w:sz w:val="28"/>
          <w:szCs w:val="28"/>
        </w:rPr>
      </w:pPr>
      <w:r w:rsidRPr="00877D0C">
        <w:rPr>
          <w:sz w:val="28"/>
          <w:szCs w:val="28"/>
        </w:rPr>
        <w:t xml:space="preserve">Бразилия является государством с </w:t>
      </w:r>
      <w:r w:rsidR="005E2146">
        <w:rPr>
          <w:sz w:val="28"/>
          <w:szCs w:val="28"/>
        </w:rPr>
        <w:t>огромным потенциалом. Эта огром</w:t>
      </w:r>
      <w:r w:rsidRPr="00877D0C">
        <w:rPr>
          <w:sz w:val="28"/>
          <w:szCs w:val="28"/>
        </w:rPr>
        <w:t>ная по территории страна чрезвычайно богата минеральными ресурсами, она имеет отличные возможности для успешного ведения сельского хозяйства, а также огромные трудовые ресурсы – в общем, все то, что необходимо для то-го, чтобы стать по-настоящему мировым лидером.</w:t>
      </w:r>
    </w:p>
    <w:p w:rsidR="00AD5A8A" w:rsidRDefault="00877D0C" w:rsidP="00877D0C">
      <w:pPr>
        <w:spacing w:line="360" w:lineRule="auto"/>
        <w:ind w:firstLine="720"/>
        <w:jc w:val="both"/>
        <w:rPr>
          <w:sz w:val="28"/>
          <w:szCs w:val="28"/>
        </w:rPr>
      </w:pPr>
      <w:r w:rsidRPr="00877D0C">
        <w:rPr>
          <w:sz w:val="28"/>
          <w:szCs w:val="28"/>
        </w:rPr>
        <w:t>Современное экономическое положение в Бразилии характеризуется неоднозначностью. На данный момент страна является очень интересным предметом для изучения и исследования</w:t>
      </w:r>
      <w:r w:rsidR="005E2146">
        <w:rPr>
          <w:sz w:val="28"/>
          <w:szCs w:val="28"/>
        </w:rPr>
        <w:t xml:space="preserve">. </w:t>
      </w:r>
    </w:p>
    <w:p w:rsidR="00877D0C" w:rsidRDefault="00834825" w:rsidP="00877D0C">
      <w:pPr>
        <w:spacing w:line="360" w:lineRule="auto"/>
        <w:ind w:firstLine="720"/>
        <w:jc w:val="both"/>
        <w:rPr>
          <w:sz w:val="28"/>
          <w:szCs w:val="28"/>
        </w:rPr>
      </w:pPr>
      <w:r>
        <w:rPr>
          <w:sz w:val="28"/>
          <w:szCs w:val="28"/>
        </w:rPr>
        <w:t>Целью курсовой работы является подробное исследование экономического положения Бразилии на современном этапе.</w:t>
      </w:r>
    </w:p>
    <w:p w:rsidR="00834825" w:rsidRDefault="00834825" w:rsidP="00877D0C">
      <w:pPr>
        <w:spacing w:line="360" w:lineRule="auto"/>
        <w:ind w:firstLine="720"/>
        <w:jc w:val="both"/>
        <w:rPr>
          <w:sz w:val="28"/>
          <w:szCs w:val="28"/>
        </w:rPr>
      </w:pPr>
      <w:r>
        <w:rPr>
          <w:sz w:val="28"/>
          <w:szCs w:val="28"/>
        </w:rPr>
        <w:t>Для достижения поставленной цели необходимо решить следующие задачи, а именно:</w:t>
      </w:r>
    </w:p>
    <w:p w:rsidR="003D3DE2" w:rsidRDefault="00834825" w:rsidP="003D3DE2">
      <w:pPr>
        <w:numPr>
          <w:ilvl w:val="0"/>
          <w:numId w:val="2"/>
        </w:numPr>
        <w:spacing w:line="360" w:lineRule="auto"/>
        <w:jc w:val="both"/>
        <w:rPr>
          <w:sz w:val="28"/>
          <w:szCs w:val="28"/>
        </w:rPr>
      </w:pPr>
      <w:r>
        <w:rPr>
          <w:sz w:val="28"/>
          <w:szCs w:val="28"/>
        </w:rPr>
        <w:t>проанализировать природные и трудовые ресурсы Бразилии;</w:t>
      </w:r>
    </w:p>
    <w:p w:rsidR="003D3DE2" w:rsidRDefault="00834825" w:rsidP="003D3DE2">
      <w:pPr>
        <w:numPr>
          <w:ilvl w:val="0"/>
          <w:numId w:val="2"/>
        </w:numPr>
        <w:spacing w:line="360" w:lineRule="auto"/>
        <w:jc w:val="both"/>
        <w:rPr>
          <w:sz w:val="28"/>
          <w:szCs w:val="28"/>
        </w:rPr>
      </w:pPr>
      <w:r>
        <w:rPr>
          <w:sz w:val="28"/>
          <w:szCs w:val="28"/>
        </w:rPr>
        <w:t>дать экономико-географическую характеристику хозяйственного ко</w:t>
      </w:r>
      <w:r w:rsidR="003D3DE2">
        <w:rPr>
          <w:sz w:val="28"/>
          <w:szCs w:val="28"/>
        </w:rPr>
        <w:t>мплекса;</w:t>
      </w:r>
    </w:p>
    <w:p w:rsidR="00834825" w:rsidRDefault="00AD5A8A" w:rsidP="003D3DE2">
      <w:pPr>
        <w:numPr>
          <w:ilvl w:val="0"/>
          <w:numId w:val="2"/>
        </w:numPr>
        <w:spacing w:line="360" w:lineRule="auto"/>
        <w:jc w:val="both"/>
        <w:rPr>
          <w:sz w:val="28"/>
          <w:szCs w:val="28"/>
        </w:rPr>
      </w:pPr>
      <w:r>
        <w:rPr>
          <w:sz w:val="28"/>
          <w:szCs w:val="28"/>
        </w:rPr>
        <w:t>дать характеристику промышленности, сельского хозяйства и сферы услуг;</w:t>
      </w:r>
    </w:p>
    <w:p w:rsidR="00AD5A8A" w:rsidRDefault="00AD5A8A" w:rsidP="003D3DE2">
      <w:pPr>
        <w:numPr>
          <w:ilvl w:val="0"/>
          <w:numId w:val="2"/>
        </w:numPr>
        <w:spacing w:line="360" w:lineRule="auto"/>
        <w:jc w:val="both"/>
        <w:rPr>
          <w:sz w:val="28"/>
          <w:szCs w:val="28"/>
        </w:rPr>
      </w:pPr>
      <w:r>
        <w:rPr>
          <w:sz w:val="28"/>
          <w:szCs w:val="28"/>
        </w:rPr>
        <w:t>проанализировать темпы развития бразильской экономики в 2006 – 2007 году.</w:t>
      </w:r>
    </w:p>
    <w:p w:rsidR="00877D0C" w:rsidRDefault="00877D0C" w:rsidP="00877D0C">
      <w:pPr>
        <w:spacing w:line="360" w:lineRule="auto"/>
        <w:ind w:firstLine="720"/>
        <w:jc w:val="both"/>
        <w:rPr>
          <w:sz w:val="28"/>
          <w:szCs w:val="28"/>
        </w:rPr>
      </w:pPr>
    </w:p>
    <w:p w:rsidR="005E2146" w:rsidRDefault="005E2146" w:rsidP="005E2146">
      <w:pPr>
        <w:spacing w:line="360" w:lineRule="auto"/>
        <w:jc w:val="both"/>
        <w:rPr>
          <w:sz w:val="28"/>
          <w:szCs w:val="28"/>
        </w:rPr>
      </w:pPr>
    </w:p>
    <w:p w:rsidR="003D3DE2" w:rsidRDefault="003D3DE2" w:rsidP="003D3DE2">
      <w:pPr>
        <w:pStyle w:val="1"/>
      </w:pPr>
      <w:bookmarkStart w:id="1" w:name="_Toc166240364"/>
      <w:r>
        <w:t xml:space="preserve">Глава </w:t>
      </w:r>
      <w:r>
        <w:rPr>
          <w:lang w:val="en-US"/>
        </w:rPr>
        <w:t>I</w:t>
      </w:r>
      <w:r>
        <w:t>. Характеристи</w:t>
      </w:r>
      <w:r w:rsidR="0083094F">
        <w:t>ка экономической системы страны</w:t>
      </w:r>
      <w:bookmarkEnd w:id="1"/>
    </w:p>
    <w:p w:rsidR="003D3DE2" w:rsidRPr="003D3DE2" w:rsidRDefault="003D3DE2" w:rsidP="0083094F">
      <w:pPr>
        <w:pStyle w:val="3"/>
        <w:spacing w:line="360" w:lineRule="auto"/>
      </w:pPr>
      <w:bookmarkStart w:id="2" w:name="_Toc166240365"/>
      <w:r>
        <w:t>1.1. Краткая историко – географическая справка</w:t>
      </w:r>
      <w:r w:rsidR="0082706A">
        <w:t>.</w:t>
      </w:r>
      <w:bookmarkEnd w:id="2"/>
    </w:p>
    <w:p w:rsidR="00877D0C" w:rsidRPr="00877D0C" w:rsidRDefault="003D3DE2" w:rsidP="0083094F">
      <w:pPr>
        <w:spacing w:line="360" w:lineRule="auto"/>
        <w:jc w:val="both"/>
        <w:rPr>
          <w:sz w:val="28"/>
          <w:szCs w:val="28"/>
        </w:rPr>
      </w:pPr>
      <w:r>
        <w:rPr>
          <w:b/>
          <w:sz w:val="28"/>
          <w:szCs w:val="28"/>
        </w:rPr>
        <w:t xml:space="preserve">         </w:t>
      </w:r>
      <w:r w:rsidR="00877D0C">
        <w:rPr>
          <w:sz w:val="28"/>
          <w:szCs w:val="28"/>
        </w:rPr>
        <w:t xml:space="preserve">Бразилия - </w:t>
      </w:r>
      <w:r w:rsidR="00877D0C" w:rsidRPr="00877D0C">
        <w:rPr>
          <w:sz w:val="28"/>
          <w:szCs w:val="28"/>
        </w:rPr>
        <w:t>крупнейшая по площади и нас</w:t>
      </w:r>
      <w:r w:rsidR="00877D0C">
        <w:rPr>
          <w:sz w:val="28"/>
          <w:szCs w:val="28"/>
        </w:rPr>
        <w:t>елению страна Южной Аме</w:t>
      </w:r>
      <w:r w:rsidR="00877D0C" w:rsidRPr="00877D0C">
        <w:rPr>
          <w:sz w:val="28"/>
          <w:szCs w:val="28"/>
        </w:rPr>
        <w:t>рики, расположенная в ее восточной и центральной части. Бразилия занимает почти половину континента. Общая площа</w:t>
      </w:r>
      <w:r w:rsidR="00877D0C">
        <w:rPr>
          <w:sz w:val="28"/>
          <w:szCs w:val="28"/>
        </w:rPr>
        <w:t>дь страны – 8 511 965 км2  (площадь суши – 8 456 510 км2).</w:t>
      </w:r>
      <w:r w:rsidR="00877D0C" w:rsidRPr="00877D0C">
        <w:rPr>
          <w:sz w:val="28"/>
          <w:szCs w:val="28"/>
        </w:rPr>
        <w:t xml:space="preserve"> Протяж</w:t>
      </w:r>
      <w:r w:rsidR="00877D0C">
        <w:rPr>
          <w:sz w:val="28"/>
          <w:szCs w:val="28"/>
        </w:rPr>
        <w:t>енность в меридиональном направ</w:t>
      </w:r>
      <w:r w:rsidR="00877D0C" w:rsidRPr="00877D0C">
        <w:rPr>
          <w:sz w:val="28"/>
          <w:szCs w:val="28"/>
        </w:rPr>
        <w:t xml:space="preserve">лении составляет </w:t>
      </w:r>
      <w:smartTag w:uri="urn:schemas-microsoft-com:office:smarttags" w:element="metricconverter">
        <w:smartTagPr>
          <w:attr w:name="ProductID" w:val="4320 км"/>
        </w:smartTagPr>
        <w:r w:rsidR="00877D0C" w:rsidRPr="00877D0C">
          <w:rPr>
            <w:sz w:val="28"/>
            <w:szCs w:val="28"/>
          </w:rPr>
          <w:t>4320 км</w:t>
        </w:r>
      </w:smartTag>
      <w:r w:rsidR="00877D0C" w:rsidRPr="00877D0C">
        <w:rPr>
          <w:sz w:val="28"/>
          <w:szCs w:val="28"/>
        </w:rPr>
        <w:t xml:space="preserve">. На западе Бразилия граничит с Аргентиной (длина границы – </w:t>
      </w:r>
      <w:smartTag w:uri="urn:schemas-microsoft-com:office:smarttags" w:element="metricconverter">
        <w:smartTagPr>
          <w:attr w:name="ProductID" w:val="1224 км"/>
        </w:smartTagPr>
        <w:r w:rsidR="00877D0C" w:rsidRPr="00877D0C">
          <w:rPr>
            <w:sz w:val="28"/>
            <w:szCs w:val="28"/>
          </w:rPr>
          <w:t>1224 км</w:t>
        </w:r>
      </w:smartTag>
      <w:r w:rsidR="00877D0C" w:rsidRPr="00877D0C">
        <w:rPr>
          <w:sz w:val="28"/>
          <w:szCs w:val="28"/>
        </w:rPr>
        <w:t>), Боливией (</w:t>
      </w:r>
      <w:smartTag w:uri="urn:schemas-microsoft-com:office:smarttags" w:element="metricconverter">
        <w:smartTagPr>
          <w:attr w:name="ProductID" w:val="3400 км"/>
        </w:smartTagPr>
        <w:r w:rsidR="00877D0C" w:rsidRPr="00877D0C">
          <w:rPr>
            <w:sz w:val="28"/>
            <w:szCs w:val="28"/>
          </w:rPr>
          <w:t>3400 км</w:t>
        </w:r>
      </w:smartTag>
      <w:r w:rsidR="00877D0C" w:rsidRPr="00877D0C">
        <w:rPr>
          <w:sz w:val="28"/>
          <w:szCs w:val="28"/>
        </w:rPr>
        <w:t>), Парагваем (</w:t>
      </w:r>
      <w:smartTag w:uri="urn:schemas-microsoft-com:office:smarttags" w:element="metricconverter">
        <w:smartTagPr>
          <w:attr w:name="ProductID" w:val="1290 км"/>
        </w:smartTagPr>
        <w:r w:rsidR="00877D0C" w:rsidRPr="00877D0C">
          <w:rPr>
            <w:sz w:val="28"/>
            <w:szCs w:val="28"/>
          </w:rPr>
          <w:t>1290 км</w:t>
        </w:r>
      </w:smartTag>
      <w:r w:rsidR="00877D0C" w:rsidRPr="00877D0C">
        <w:rPr>
          <w:sz w:val="28"/>
          <w:szCs w:val="28"/>
        </w:rPr>
        <w:t>) и Перу (</w:t>
      </w:r>
      <w:smartTag w:uri="urn:schemas-microsoft-com:office:smarttags" w:element="metricconverter">
        <w:smartTagPr>
          <w:attr w:name="ProductID" w:val="1560 км"/>
        </w:smartTagPr>
        <w:r w:rsidR="00877D0C" w:rsidRPr="00877D0C">
          <w:rPr>
            <w:sz w:val="28"/>
            <w:szCs w:val="28"/>
          </w:rPr>
          <w:t>1560 км</w:t>
        </w:r>
      </w:smartTag>
      <w:r w:rsidR="00877D0C" w:rsidRPr="00877D0C">
        <w:rPr>
          <w:sz w:val="28"/>
          <w:szCs w:val="28"/>
        </w:rPr>
        <w:t>), на севере – с Венесуэлой (</w:t>
      </w:r>
      <w:smartTag w:uri="urn:schemas-microsoft-com:office:smarttags" w:element="metricconverter">
        <w:smartTagPr>
          <w:attr w:name="ProductID" w:val="2200 км"/>
        </w:smartTagPr>
        <w:r w:rsidR="00877D0C" w:rsidRPr="00877D0C">
          <w:rPr>
            <w:sz w:val="28"/>
            <w:szCs w:val="28"/>
          </w:rPr>
          <w:t>2200 км</w:t>
        </w:r>
      </w:smartTag>
      <w:r w:rsidR="00877D0C" w:rsidRPr="00877D0C">
        <w:rPr>
          <w:sz w:val="28"/>
          <w:szCs w:val="28"/>
        </w:rPr>
        <w:t>), Гайаной (</w:t>
      </w:r>
      <w:smartTag w:uri="urn:schemas-microsoft-com:office:smarttags" w:element="metricconverter">
        <w:smartTagPr>
          <w:attr w:name="ProductID" w:val="1119 км"/>
        </w:smartTagPr>
        <w:r w:rsidR="00877D0C" w:rsidRPr="00877D0C">
          <w:rPr>
            <w:sz w:val="28"/>
            <w:szCs w:val="28"/>
          </w:rPr>
          <w:t>1119 км</w:t>
        </w:r>
      </w:smartTag>
      <w:r w:rsidR="00877D0C" w:rsidRPr="00877D0C">
        <w:rPr>
          <w:sz w:val="28"/>
          <w:szCs w:val="28"/>
        </w:rPr>
        <w:t>), Французской Гвианой (</w:t>
      </w:r>
      <w:smartTag w:uri="urn:schemas-microsoft-com:office:smarttags" w:element="metricconverter">
        <w:smartTagPr>
          <w:attr w:name="ProductID" w:val="673 км"/>
        </w:smartTagPr>
        <w:r w:rsidR="00877D0C" w:rsidRPr="00877D0C">
          <w:rPr>
            <w:sz w:val="28"/>
            <w:szCs w:val="28"/>
          </w:rPr>
          <w:t>673 км</w:t>
        </w:r>
      </w:smartTag>
      <w:r w:rsidR="00877D0C" w:rsidRPr="00877D0C">
        <w:rPr>
          <w:sz w:val="28"/>
          <w:szCs w:val="28"/>
        </w:rPr>
        <w:t>) и Суринамом (</w:t>
      </w:r>
      <w:smartTag w:uri="urn:schemas-microsoft-com:office:smarttags" w:element="metricconverter">
        <w:smartTagPr>
          <w:attr w:name="ProductID" w:val="597 км"/>
        </w:smartTagPr>
        <w:r w:rsidR="00877D0C" w:rsidRPr="00877D0C">
          <w:rPr>
            <w:sz w:val="28"/>
            <w:szCs w:val="28"/>
          </w:rPr>
          <w:t>597 км</w:t>
        </w:r>
      </w:smartTag>
      <w:r w:rsidR="00877D0C" w:rsidRPr="00877D0C">
        <w:rPr>
          <w:sz w:val="28"/>
          <w:szCs w:val="28"/>
        </w:rPr>
        <w:t>), на северо-западе –  с Колумбией (</w:t>
      </w:r>
      <w:smartTag w:uri="urn:schemas-microsoft-com:office:smarttags" w:element="metricconverter">
        <w:smartTagPr>
          <w:attr w:name="ProductID" w:val="1643 км"/>
        </w:smartTagPr>
        <w:r w:rsidR="00877D0C" w:rsidRPr="00877D0C">
          <w:rPr>
            <w:sz w:val="28"/>
            <w:szCs w:val="28"/>
          </w:rPr>
          <w:t>1643 км</w:t>
        </w:r>
      </w:smartTag>
      <w:r w:rsidR="00877D0C" w:rsidRPr="00877D0C">
        <w:rPr>
          <w:sz w:val="28"/>
          <w:szCs w:val="28"/>
        </w:rPr>
        <w:t>), на юге – с Уругваем (</w:t>
      </w:r>
      <w:smartTag w:uri="urn:schemas-microsoft-com:office:smarttags" w:element="metricconverter">
        <w:smartTagPr>
          <w:attr w:name="ProductID" w:val="985 км"/>
        </w:smartTagPr>
        <w:r w:rsidR="00877D0C" w:rsidRPr="00877D0C">
          <w:rPr>
            <w:sz w:val="28"/>
            <w:szCs w:val="28"/>
          </w:rPr>
          <w:t>985 км</w:t>
        </w:r>
      </w:smartTag>
      <w:r w:rsidR="00877D0C" w:rsidRPr="00877D0C">
        <w:rPr>
          <w:sz w:val="28"/>
          <w:szCs w:val="28"/>
        </w:rPr>
        <w:t xml:space="preserve">). </w:t>
      </w:r>
      <w:r w:rsidR="00877D0C">
        <w:rPr>
          <w:sz w:val="28"/>
          <w:szCs w:val="28"/>
        </w:rPr>
        <w:t>Из всех стран Южной Америки Бра</w:t>
      </w:r>
      <w:r w:rsidR="00877D0C" w:rsidRPr="00877D0C">
        <w:rPr>
          <w:sz w:val="28"/>
          <w:szCs w:val="28"/>
        </w:rPr>
        <w:t xml:space="preserve">зилия не граничит только с Чили и Эквадором. На востоке и севере Бразилия омывается Атлантическим океаном. Общая протяженность границы – </w:t>
      </w:r>
      <w:smartTag w:uri="urn:schemas-microsoft-com:office:smarttags" w:element="metricconverter">
        <w:smartTagPr>
          <w:attr w:name="ProductID" w:val="14 691 км"/>
        </w:smartTagPr>
        <w:r w:rsidR="00877D0C" w:rsidRPr="00877D0C">
          <w:rPr>
            <w:sz w:val="28"/>
            <w:szCs w:val="28"/>
          </w:rPr>
          <w:t>14 691 км</w:t>
        </w:r>
      </w:smartTag>
      <w:r w:rsidR="00877D0C" w:rsidRPr="00877D0C">
        <w:rPr>
          <w:sz w:val="28"/>
          <w:szCs w:val="28"/>
        </w:rPr>
        <w:t xml:space="preserve">, длина береговой линии – </w:t>
      </w:r>
      <w:smartTag w:uri="urn:schemas-microsoft-com:office:smarttags" w:element="metricconverter">
        <w:smartTagPr>
          <w:attr w:name="ProductID" w:val="7 491 км"/>
        </w:smartTagPr>
        <w:r w:rsidR="00877D0C" w:rsidRPr="00877D0C">
          <w:rPr>
            <w:sz w:val="28"/>
            <w:szCs w:val="28"/>
          </w:rPr>
          <w:t>7 491 км</w:t>
        </w:r>
      </w:smartTag>
      <w:r w:rsidR="00877D0C" w:rsidRPr="00877D0C">
        <w:rPr>
          <w:sz w:val="28"/>
          <w:szCs w:val="28"/>
        </w:rPr>
        <w:t>. Административно-территориальное деление – 23 штата, 3 территории и феде</w:t>
      </w:r>
      <w:r w:rsidR="00877D0C">
        <w:rPr>
          <w:sz w:val="28"/>
          <w:szCs w:val="28"/>
        </w:rPr>
        <w:t>ральный столичный округ (по дру</w:t>
      </w:r>
      <w:r w:rsidR="00877D0C" w:rsidRPr="00877D0C">
        <w:rPr>
          <w:sz w:val="28"/>
          <w:szCs w:val="28"/>
        </w:rPr>
        <w:t>гим источникам – 26 штатов и федеральный столичный округ). Столица страны – Бразилиа (2 млн. жителей)</w:t>
      </w:r>
      <w:r w:rsidR="000B19DE">
        <w:rPr>
          <w:rStyle w:val="a6"/>
          <w:sz w:val="28"/>
          <w:szCs w:val="28"/>
        </w:rPr>
        <w:footnoteReference w:id="1"/>
      </w:r>
      <w:r w:rsidR="00877D0C" w:rsidRPr="00877D0C">
        <w:rPr>
          <w:sz w:val="28"/>
          <w:szCs w:val="28"/>
        </w:rPr>
        <w:t>.</w:t>
      </w:r>
    </w:p>
    <w:p w:rsidR="00877D0C" w:rsidRPr="00877D0C" w:rsidRDefault="00877D0C" w:rsidP="00877D0C">
      <w:pPr>
        <w:spacing w:line="360" w:lineRule="auto"/>
        <w:ind w:firstLine="720"/>
        <w:jc w:val="both"/>
        <w:rPr>
          <w:sz w:val="28"/>
          <w:szCs w:val="28"/>
        </w:rPr>
      </w:pPr>
      <w:r w:rsidRPr="00877D0C">
        <w:rPr>
          <w:sz w:val="28"/>
          <w:szCs w:val="28"/>
        </w:rPr>
        <w:t>В юго-восточной части территории страны находится Бразильское плоскогорье, которое пересекает многочисленные д</w:t>
      </w:r>
      <w:r>
        <w:rPr>
          <w:sz w:val="28"/>
          <w:szCs w:val="28"/>
        </w:rPr>
        <w:t>олины рек и горные цепи: Сьерра</w:t>
      </w:r>
      <w:r w:rsidRPr="00877D0C">
        <w:rPr>
          <w:sz w:val="28"/>
          <w:szCs w:val="28"/>
        </w:rPr>
        <w:t>да-Мантике</w:t>
      </w:r>
      <w:r>
        <w:rPr>
          <w:sz w:val="28"/>
          <w:szCs w:val="28"/>
        </w:rPr>
        <w:t>йра с самой высокой точкой Пико</w:t>
      </w:r>
      <w:r w:rsidRPr="00877D0C">
        <w:rPr>
          <w:sz w:val="28"/>
          <w:szCs w:val="28"/>
        </w:rPr>
        <w:t>да-Бандейра (</w:t>
      </w:r>
      <w:smartTag w:uri="urn:schemas-microsoft-com:office:smarttags" w:element="metricconverter">
        <w:smartTagPr>
          <w:attr w:name="ProductID" w:val="2890 км"/>
        </w:smartTagPr>
        <w:r w:rsidRPr="00877D0C">
          <w:rPr>
            <w:sz w:val="28"/>
            <w:szCs w:val="28"/>
          </w:rPr>
          <w:t>2890 км</w:t>
        </w:r>
      </w:smartTag>
      <w:r w:rsidRPr="00877D0C">
        <w:rPr>
          <w:sz w:val="28"/>
          <w:szCs w:val="28"/>
        </w:rPr>
        <w:t>), Сьерра-да-Мар и Сьерра-Жераль. Центральное плоскогорье Мату-Гросу спускается с юга на север к Амазонской ра</w:t>
      </w:r>
      <w:r>
        <w:rPr>
          <w:sz w:val="28"/>
          <w:szCs w:val="28"/>
        </w:rPr>
        <w:t>внине. Бассейн Амазонки  занима</w:t>
      </w:r>
      <w:r w:rsidRPr="00877D0C">
        <w:rPr>
          <w:sz w:val="28"/>
          <w:szCs w:val="28"/>
        </w:rPr>
        <w:t>ет более одной трети территории страны (свыше 5 млн. км), его покрывают самые обширные в мире тропические леса (</w:t>
      </w:r>
      <w:r>
        <w:rPr>
          <w:sz w:val="28"/>
          <w:szCs w:val="28"/>
        </w:rPr>
        <w:t>сельва). На севере Бразилии Рас</w:t>
      </w:r>
      <w:r w:rsidRPr="00877D0C">
        <w:rPr>
          <w:sz w:val="28"/>
          <w:szCs w:val="28"/>
        </w:rPr>
        <w:t>положено Гвианское плоскогорье с самой высокой точкой Бразилии – горой Пико-де Неблина (</w:t>
      </w:r>
      <w:smartTag w:uri="urn:schemas-microsoft-com:office:smarttags" w:element="metricconverter">
        <w:smartTagPr>
          <w:attr w:name="ProductID" w:val="3014 м"/>
        </w:smartTagPr>
        <w:r w:rsidRPr="00877D0C">
          <w:rPr>
            <w:sz w:val="28"/>
            <w:szCs w:val="28"/>
          </w:rPr>
          <w:t>3014 м</w:t>
        </w:r>
      </w:smartTag>
      <w:r w:rsidRPr="00877D0C">
        <w:rPr>
          <w:sz w:val="28"/>
          <w:szCs w:val="28"/>
        </w:rPr>
        <w:t>).</w:t>
      </w:r>
    </w:p>
    <w:p w:rsidR="00877D0C" w:rsidRPr="00877D0C" w:rsidRDefault="00877D0C" w:rsidP="00877D0C">
      <w:pPr>
        <w:spacing w:line="360" w:lineRule="auto"/>
        <w:ind w:firstLine="720"/>
        <w:jc w:val="both"/>
        <w:rPr>
          <w:sz w:val="28"/>
          <w:szCs w:val="28"/>
        </w:rPr>
      </w:pPr>
      <w:r w:rsidRPr="00877D0C">
        <w:rPr>
          <w:sz w:val="28"/>
          <w:szCs w:val="28"/>
        </w:rPr>
        <w:t>Основными реками страны являются</w:t>
      </w:r>
      <w:r>
        <w:rPr>
          <w:sz w:val="28"/>
          <w:szCs w:val="28"/>
        </w:rPr>
        <w:t>: Амазонка, Сан-Франсиску, Пара</w:t>
      </w:r>
      <w:r w:rsidRPr="00877D0C">
        <w:rPr>
          <w:sz w:val="28"/>
          <w:szCs w:val="28"/>
        </w:rPr>
        <w:t>на, Уругвай и Парагвай. Пахотные земли занимают 7% территории страны, луга и пастбища – 19%</w:t>
      </w:r>
      <w:r>
        <w:rPr>
          <w:sz w:val="28"/>
          <w:szCs w:val="28"/>
        </w:rPr>
        <w:t>, леса и рощи – 67%.</w:t>
      </w:r>
      <w:r>
        <w:rPr>
          <w:rStyle w:val="a6"/>
          <w:sz w:val="28"/>
          <w:szCs w:val="28"/>
        </w:rPr>
        <w:footnoteReference w:id="2"/>
      </w:r>
    </w:p>
    <w:p w:rsidR="00877D0C" w:rsidRPr="00877D0C" w:rsidRDefault="00877D0C" w:rsidP="00877D0C">
      <w:pPr>
        <w:spacing w:line="360" w:lineRule="auto"/>
        <w:ind w:firstLine="720"/>
        <w:jc w:val="both"/>
        <w:rPr>
          <w:sz w:val="28"/>
          <w:szCs w:val="28"/>
        </w:rPr>
      </w:pPr>
      <w:r w:rsidRPr="00877D0C">
        <w:rPr>
          <w:sz w:val="28"/>
          <w:szCs w:val="28"/>
        </w:rPr>
        <w:t>В рельефе значительные различия</w:t>
      </w:r>
      <w:r>
        <w:rPr>
          <w:sz w:val="28"/>
          <w:szCs w:val="28"/>
        </w:rPr>
        <w:t xml:space="preserve"> наблюдаются между северной низ</w:t>
      </w:r>
      <w:r w:rsidRPr="00877D0C">
        <w:rPr>
          <w:sz w:val="28"/>
          <w:szCs w:val="28"/>
        </w:rPr>
        <w:t>менной частью (бассейн Амазонки) и юж</w:t>
      </w:r>
      <w:r>
        <w:rPr>
          <w:sz w:val="28"/>
          <w:szCs w:val="28"/>
        </w:rPr>
        <w:t>ной возвышенной частью (Бразиль</w:t>
      </w:r>
      <w:r w:rsidRPr="00877D0C">
        <w:rPr>
          <w:sz w:val="28"/>
          <w:szCs w:val="28"/>
        </w:rPr>
        <w:t>ское плоскогорье). Амазония – огромная плоская заболоченная низменная равнина с гутой сетью полноводных рек, покрытая богатыми по видовому составу влажными экваториальными лесами</w:t>
      </w:r>
      <w:r>
        <w:rPr>
          <w:sz w:val="28"/>
          <w:szCs w:val="28"/>
        </w:rPr>
        <w:t>. Бразильское плоскогорье (наго</w:t>
      </w:r>
      <w:r w:rsidRPr="00877D0C">
        <w:rPr>
          <w:sz w:val="28"/>
          <w:szCs w:val="28"/>
        </w:rPr>
        <w:t>рье) сильно приподнято над уровнем моря (</w:t>
      </w:r>
      <w:smartTag w:uri="urn:schemas-microsoft-com:office:smarttags" w:element="metricconverter">
        <w:smartTagPr>
          <w:attr w:name="ProductID" w:val="2500 м"/>
        </w:smartTagPr>
        <w:r w:rsidRPr="00877D0C">
          <w:rPr>
            <w:sz w:val="28"/>
            <w:szCs w:val="28"/>
          </w:rPr>
          <w:t>2500 м</w:t>
        </w:r>
      </w:smartTag>
      <w:r w:rsidRPr="00877D0C">
        <w:rPr>
          <w:sz w:val="28"/>
          <w:szCs w:val="28"/>
        </w:rPr>
        <w:t>) и полого наклонено к внутренним частям материка. Представл</w:t>
      </w:r>
      <w:r>
        <w:rPr>
          <w:sz w:val="28"/>
          <w:szCs w:val="28"/>
        </w:rPr>
        <w:t>яет собой высокие холмистые рав</w:t>
      </w:r>
      <w:r w:rsidRPr="00877D0C">
        <w:rPr>
          <w:sz w:val="28"/>
          <w:szCs w:val="28"/>
        </w:rPr>
        <w:t>нины, останцовые горы и впадины. Отдельные участки заняты ступенчатыми лавовыми плато.</w:t>
      </w:r>
    </w:p>
    <w:p w:rsidR="00877D0C" w:rsidRPr="00877D0C" w:rsidRDefault="00877D0C" w:rsidP="00877D0C">
      <w:pPr>
        <w:spacing w:line="360" w:lineRule="auto"/>
        <w:ind w:firstLine="720"/>
        <w:jc w:val="both"/>
        <w:rPr>
          <w:sz w:val="28"/>
          <w:szCs w:val="28"/>
        </w:rPr>
      </w:pPr>
      <w:r w:rsidRPr="00877D0C">
        <w:rPr>
          <w:sz w:val="28"/>
          <w:szCs w:val="28"/>
        </w:rPr>
        <w:t>Большая часть территории Бразилии до сих пор слабо освоена в силу своеобразия природных условий и исторических причин заселения и развития. Наиболее обжитыми являются прибрежные районы Бразилии.</w:t>
      </w:r>
    </w:p>
    <w:p w:rsidR="00877D0C" w:rsidRPr="00877D0C" w:rsidRDefault="00877D0C" w:rsidP="00877D0C">
      <w:pPr>
        <w:spacing w:line="360" w:lineRule="auto"/>
        <w:ind w:firstLine="720"/>
        <w:jc w:val="both"/>
        <w:rPr>
          <w:sz w:val="28"/>
          <w:szCs w:val="28"/>
        </w:rPr>
      </w:pPr>
      <w:r w:rsidRPr="00877D0C">
        <w:rPr>
          <w:sz w:val="28"/>
          <w:szCs w:val="28"/>
        </w:rPr>
        <w:t>Огромная площадь и особенности г</w:t>
      </w:r>
      <w:r>
        <w:rPr>
          <w:sz w:val="28"/>
          <w:szCs w:val="28"/>
        </w:rPr>
        <w:t>еологического строения предопре</w:t>
      </w:r>
      <w:r w:rsidRPr="00877D0C">
        <w:rPr>
          <w:sz w:val="28"/>
          <w:szCs w:val="28"/>
        </w:rPr>
        <w:t>делили исключительное богатство стран</w:t>
      </w:r>
      <w:r>
        <w:rPr>
          <w:sz w:val="28"/>
          <w:szCs w:val="28"/>
        </w:rPr>
        <w:t>ы разнообразными полезными иско</w:t>
      </w:r>
      <w:r w:rsidRPr="00877D0C">
        <w:rPr>
          <w:sz w:val="28"/>
          <w:szCs w:val="28"/>
        </w:rPr>
        <w:t>паемыми. Уникально значение Бразилии, обладающей богатой минерально-сырьевой базой. Стране принадлежит первое или одно из первых мест в мире по запасам железной руды, рутила, ниобия, б</w:t>
      </w:r>
      <w:r>
        <w:rPr>
          <w:sz w:val="28"/>
          <w:szCs w:val="28"/>
        </w:rPr>
        <w:t>ериллия, апатитов, бокситов, зо</w:t>
      </w:r>
      <w:r w:rsidRPr="00877D0C">
        <w:rPr>
          <w:sz w:val="28"/>
          <w:szCs w:val="28"/>
        </w:rPr>
        <w:t>лота, марганцевой руды и асбеста. Имеются также большие запасы титана, кобальта, вольфрама, фосфоритов, урана, м</w:t>
      </w:r>
      <w:r>
        <w:rPr>
          <w:sz w:val="28"/>
          <w:szCs w:val="28"/>
        </w:rPr>
        <w:t>агнезита, меди, никеля, молибде</w:t>
      </w:r>
      <w:r w:rsidRPr="00877D0C">
        <w:rPr>
          <w:sz w:val="28"/>
          <w:szCs w:val="28"/>
        </w:rPr>
        <w:t>на, хромитов, алмазов и др.</w:t>
      </w:r>
    </w:p>
    <w:p w:rsidR="00877D0C" w:rsidRPr="00877D0C" w:rsidRDefault="00877D0C" w:rsidP="00877D0C">
      <w:pPr>
        <w:spacing w:line="360" w:lineRule="auto"/>
        <w:ind w:firstLine="720"/>
        <w:jc w:val="both"/>
        <w:rPr>
          <w:sz w:val="28"/>
          <w:szCs w:val="28"/>
        </w:rPr>
      </w:pPr>
      <w:r w:rsidRPr="00877D0C">
        <w:rPr>
          <w:sz w:val="28"/>
          <w:szCs w:val="28"/>
        </w:rPr>
        <w:t>Однако ощущается недостаток топл</w:t>
      </w:r>
      <w:r>
        <w:rPr>
          <w:sz w:val="28"/>
          <w:szCs w:val="28"/>
        </w:rPr>
        <w:t>ивных ресурсов. Ведется постоян</w:t>
      </w:r>
      <w:r w:rsidRPr="00877D0C">
        <w:rPr>
          <w:sz w:val="28"/>
          <w:szCs w:val="28"/>
        </w:rPr>
        <w:t>ная геологическая разведка, обнаружены запасы нефти на континентальном шельфе. Бразилия вышла в мировые лидеры по глубоководному морскому бурению. Достоверные запасы природного газа небольшие (в основном это попутный газ с нефтяных месторождений).</w:t>
      </w:r>
    </w:p>
    <w:p w:rsidR="00877D0C" w:rsidRPr="00877D0C" w:rsidRDefault="00877D0C" w:rsidP="00877D0C">
      <w:pPr>
        <w:spacing w:line="360" w:lineRule="auto"/>
        <w:ind w:firstLine="720"/>
        <w:jc w:val="both"/>
        <w:rPr>
          <w:sz w:val="28"/>
          <w:szCs w:val="28"/>
        </w:rPr>
      </w:pPr>
      <w:r w:rsidRPr="00877D0C">
        <w:rPr>
          <w:sz w:val="28"/>
          <w:szCs w:val="28"/>
        </w:rPr>
        <w:t>Большое распространение имеют горю</w:t>
      </w:r>
      <w:r>
        <w:rPr>
          <w:sz w:val="28"/>
          <w:szCs w:val="28"/>
        </w:rPr>
        <w:t>чие сланцы (по запасам – 2-е ме</w:t>
      </w:r>
      <w:r w:rsidRPr="00877D0C">
        <w:rPr>
          <w:sz w:val="28"/>
          <w:szCs w:val="28"/>
        </w:rPr>
        <w:t xml:space="preserve">сто в мире). Основные их месторождения сосредоточены на юге и юго-востоке страны. Месторождения каменного угля (запасы около 12 млрд. т) находятся главным образом на юге страны в штатах Риу-Грандиду-Сул, Сан-та-Катарина, Парана. Небольшие месторождения есть также на севере страны и в бассейне Амазонки. Бразилия занимает </w:t>
      </w:r>
      <w:r>
        <w:rPr>
          <w:sz w:val="28"/>
          <w:szCs w:val="28"/>
        </w:rPr>
        <w:t>1-е место в ми ре по запасам же</w:t>
      </w:r>
      <w:r w:rsidRPr="00877D0C">
        <w:rPr>
          <w:sz w:val="28"/>
          <w:szCs w:val="28"/>
        </w:rPr>
        <w:t xml:space="preserve">лезной руды и ее экспорту. Запасы месторождения Каражас в штате Пара (в Амазонии), одного из крупнейших в мире, </w:t>
      </w:r>
      <w:r w:rsidR="001D1CB8">
        <w:rPr>
          <w:sz w:val="28"/>
          <w:szCs w:val="28"/>
        </w:rPr>
        <w:t xml:space="preserve">оцениваются </w:t>
      </w:r>
      <w:smartTag w:uri="urn:schemas-microsoft-com:office:smarttags" w:element="time">
        <w:smartTagPr>
          <w:attr w:name="Hour" w:val="18"/>
          <w:attr w:name="Minute" w:val="0"/>
        </w:smartTagPr>
        <w:r w:rsidR="001D1CB8">
          <w:rPr>
            <w:sz w:val="28"/>
            <w:szCs w:val="28"/>
          </w:rPr>
          <w:t>в 18</w:t>
        </w:r>
      </w:smartTag>
      <w:r w:rsidR="001D1CB8">
        <w:rPr>
          <w:sz w:val="28"/>
          <w:szCs w:val="28"/>
        </w:rPr>
        <w:t xml:space="preserve"> млрд. т (содер</w:t>
      </w:r>
      <w:r w:rsidRPr="00877D0C">
        <w:rPr>
          <w:sz w:val="28"/>
          <w:szCs w:val="28"/>
        </w:rPr>
        <w:t xml:space="preserve">жание железа высокое – 65%). Здесь создан крупнейший комплекс по </w:t>
      </w:r>
      <w:r>
        <w:rPr>
          <w:sz w:val="28"/>
          <w:szCs w:val="28"/>
        </w:rPr>
        <w:t>добыче железной руды.</w:t>
      </w:r>
      <w:r>
        <w:rPr>
          <w:rStyle w:val="a6"/>
          <w:sz w:val="28"/>
          <w:szCs w:val="28"/>
        </w:rPr>
        <w:footnoteReference w:id="3"/>
      </w:r>
    </w:p>
    <w:p w:rsidR="00877D0C" w:rsidRPr="00877D0C" w:rsidRDefault="00877D0C" w:rsidP="00877D0C">
      <w:pPr>
        <w:spacing w:line="360" w:lineRule="auto"/>
        <w:ind w:firstLine="720"/>
        <w:jc w:val="both"/>
        <w:rPr>
          <w:sz w:val="28"/>
          <w:szCs w:val="28"/>
        </w:rPr>
      </w:pPr>
      <w:r w:rsidRPr="00877D0C">
        <w:rPr>
          <w:sz w:val="28"/>
          <w:szCs w:val="28"/>
        </w:rPr>
        <w:t>Другой крупный железорудный ко</w:t>
      </w:r>
      <w:r w:rsidR="001D1CB8">
        <w:rPr>
          <w:sz w:val="28"/>
          <w:szCs w:val="28"/>
        </w:rPr>
        <w:t>мплекс (основная добыча руды ве</w:t>
      </w:r>
      <w:r w:rsidRPr="00877D0C">
        <w:rPr>
          <w:sz w:val="28"/>
          <w:szCs w:val="28"/>
        </w:rPr>
        <w:t>лась до недавнего времени именно здесь) находится в штате Минайс-Жерайс, что в переводе означает «Главные рудники» (юго-восток страны). Одним из самых известных еще с XIX в. является месторождение Итабира.</w:t>
      </w:r>
    </w:p>
    <w:p w:rsidR="00877D0C" w:rsidRPr="00877D0C" w:rsidRDefault="00877D0C" w:rsidP="00877D0C">
      <w:pPr>
        <w:spacing w:line="360" w:lineRule="auto"/>
        <w:ind w:firstLine="720"/>
        <w:jc w:val="both"/>
        <w:rPr>
          <w:sz w:val="28"/>
          <w:szCs w:val="28"/>
        </w:rPr>
      </w:pPr>
      <w:r w:rsidRPr="00877D0C">
        <w:rPr>
          <w:sz w:val="28"/>
          <w:szCs w:val="28"/>
        </w:rPr>
        <w:t xml:space="preserve">Крупный железорудный район расположен также на западе страны у границ с Боливией и Парагваем. Здесь же находятся крупные месторождения марганцевых руд. Такие руды есть еще на </w:t>
      </w:r>
      <w:r w:rsidR="001D1CB8">
        <w:rPr>
          <w:sz w:val="28"/>
          <w:szCs w:val="28"/>
        </w:rPr>
        <w:t>северо-востоке страны (месторож</w:t>
      </w:r>
      <w:r w:rsidRPr="00877D0C">
        <w:rPr>
          <w:sz w:val="28"/>
          <w:szCs w:val="28"/>
        </w:rPr>
        <w:t>дение Серра-ду-Навиу).</w:t>
      </w:r>
    </w:p>
    <w:p w:rsidR="00877D0C" w:rsidRPr="00877D0C" w:rsidRDefault="00877D0C" w:rsidP="00877D0C">
      <w:pPr>
        <w:spacing w:line="360" w:lineRule="auto"/>
        <w:ind w:firstLine="720"/>
        <w:jc w:val="both"/>
        <w:rPr>
          <w:sz w:val="28"/>
          <w:szCs w:val="28"/>
        </w:rPr>
      </w:pPr>
      <w:r w:rsidRPr="00877D0C">
        <w:rPr>
          <w:sz w:val="28"/>
          <w:szCs w:val="28"/>
        </w:rPr>
        <w:t>Крупные месторождения бокситов обнаружены на севере страны в Амазонии. Они являются частью обширн</w:t>
      </w:r>
      <w:r w:rsidR="001D1CB8">
        <w:rPr>
          <w:sz w:val="28"/>
          <w:szCs w:val="28"/>
        </w:rPr>
        <w:t>ой бокситоносной зоны, протянув</w:t>
      </w:r>
      <w:r w:rsidRPr="00877D0C">
        <w:rPr>
          <w:sz w:val="28"/>
          <w:szCs w:val="28"/>
        </w:rPr>
        <w:t>шейся по территории Венесуэлы, Гайаны, Суринама, Французской Гвианы и собственно Бразилии.</w:t>
      </w:r>
    </w:p>
    <w:p w:rsidR="00877D0C" w:rsidRPr="00877D0C" w:rsidRDefault="00877D0C" w:rsidP="00877D0C">
      <w:pPr>
        <w:spacing w:line="360" w:lineRule="auto"/>
        <w:ind w:firstLine="720"/>
        <w:jc w:val="both"/>
        <w:rPr>
          <w:sz w:val="28"/>
          <w:szCs w:val="28"/>
        </w:rPr>
      </w:pPr>
      <w:r w:rsidRPr="00877D0C">
        <w:rPr>
          <w:sz w:val="28"/>
          <w:szCs w:val="28"/>
        </w:rPr>
        <w:t>В штате Минас-Жерайс, уникальном</w:t>
      </w:r>
      <w:r w:rsidR="001D1CB8">
        <w:rPr>
          <w:sz w:val="28"/>
          <w:szCs w:val="28"/>
        </w:rPr>
        <w:t>у по набору и благоприятному со</w:t>
      </w:r>
      <w:r w:rsidRPr="00877D0C">
        <w:rPr>
          <w:sz w:val="28"/>
          <w:szCs w:val="28"/>
        </w:rPr>
        <w:t>четанию полезных ископаемых, находят</w:t>
      </w:r>
      <w:r w:rsidR="001D1CB8">
        <w:rPr>
          <w:sz w:val="28"/>
          <w:szCs w:val="28"/>
        </w:rPr>
        <w:t>ся, кроме отмеченных месторожде</w:t>
      </w:r>
      <w:r w:rsidRPr="00877D0C">
        <w:rPr>
          <w:sz w:val="28"/>
          <w:szCs w:val="28"/>
        </w:rPr>
        <w:t>ний, залежи апатитов, бокситов, фосфорито</w:t>
      </w:r>
      <w:r w:rsidR="001D1CB8">
        <w:rPr>
          <w:sz w:val="28"/>
          <w:szCs w:val="28"/>
        </w:rPr>
        <w:t>в, никеля, золота, олова в ассо</w:t>
      </w:r>
      <w:r w:rsidRPr="00877D0C">
        <w:rPr>
          <w:sz w:val="28"/>
          <w:szCs w:val="28"/>
        </w:rPr>
        <w:t>циации с ниобием, танталом, бериллием,</w:t>
      </w:r>
      <w:r w:rsidR="001D1CB8">
        <w:rPr>
          <w:sz w:val="28"/>
          <w:szCs w:val="28"/>
        </w:rPr>
        <w:t xml:space="preserve"> литием и другими редкими метал</w:t>
      </w:r>
      <w:r w:rsidRPr="00877D0C">
        <w:rPr>
          <w:sz w:val="28"/>
          <w:szCs w:val="28"/>
        </w:rPr>
        <w:t xml:space="preserve">лами. </w:t>
      </w:r>
    </w:p>
    <w:p w:rsidR="00877D0C" w:rsidRPr="00877D0C" w:rsidRDefault="00877D0C" w:rsidP="00877D0C">
      <w:pPr>
        <w:spacing w:line="360" w:lineRule="auto"/>
        <w:ind w:firstLine="720"/>
        <w:jc w:val="both"/>
        <w:rPr>
          <w:sz w:val="28"/>
          <w:szCs w:val="28"/>
        </w:rPr>
      </w:pPr>
      <w:r w:rsidRPr="00877D0C">
        <w:rPr>
          <w:sz w:val="28"/>
          <w:szCs w:val="28"/>
        </w:rPr>
        <w:t>Половина запасов меди сосредоточена в месторождении Караиба (штат Баия, чуть севернее штата Минас-Жерайс)</w:t>
      </w:r>
      <w:r w:rsidR="001D1CB8">
        <w:rPr>
          <w:sz w:val="28"/>
          <w:szCs w:val="28"/>
        </w:rPr>
        <w:t>. Титановые материалы встречаются в россыпях цирконо</w:t>
      </w:r>
      <w:r w:rsidRPr="00877D0C">
        <w:rPr>
          <w:sz w:val="28"/>
          <w:szCs w:val="28"/>
        </w:rPr>
        <w:t>монацитовых песков на побережье Атлантического океана. Широко распространены полиметаллические руды; руды с наиболее высоким содержанием свинца и цинка находятся около Сан-Паулу. Страна богата золотом, драгоценными металлами и алмазами (1-е место в Лат</w:t>
      </w:r>
      <w:r w:rsidR="001D1CB8">
        <w:rPr>
          <w:sz w:val="28"/>
          <w:szCs w:val="28"/>
        </w:rPr>
        <w:t>инской Америке).</w:t>
      </w:r>
      <w:r w:rsidR="001D1CB8">
        <w:rPr>
          <w:rStyle w:val="a6"/>
          <w:sz w:val="28"/>
          <w:szCs w:val="28"/>
        </w:rPr>
        <w:footnoteReference w:id="4"/>
      </w:r>
    </w:p>
    <w:p w:rsidR="00877D0C" w:rsidRPr="00877D0C" w:rsidRDefault="00877D0C" w:rsidP="00877D0C">
      <w:pPr>
        <w:spacing w:line="360" w:lineRule="auto"/>
        <w:ind w:firstLine="720"/>
        <w:jc w:val="both"/>
        <w:rPr>
          <w:sz w:val="28"/>
          <w:szCs w:val="28"/>
        </w:rPr>
      </w:pPr>
      <w:r w:rsidRPr="00877D0C">
        <w:rPr>
          <w:sz w:val="28"/>
          <w:szCs w:val="28"/>
        </w:rPr>
        <w:t>Леса Амазонии – уникальное богатст</w:t>
      </w:r>
      <w:r w:rsidR="001D1CB8">
        <w:rPr>
          <w:sz w:val="28"/>
          <w:szCs w:val="28"/>
        </w:rPr>
        <w:t>во, принадлежащее не только Бра</w:t>
      </w:r>
      <w:r w:rsidRPr="00877D0C">
        <w:rPr>
          <w:sz w:val="28"/>
          <w:szCs w:val="28"/>
        </w:rPr>
        <w:t>зилии. Это «легкие» всей нашей планеты. От их состояния зависит климат Земли. Сведение этих лесов в последние го</w:t>
      </w:r>
      <w:r w:rsidR="001D1CB8">
        <w:rPr>
          <w:sz w:val="28"/>
          <w:szCs w:val="28"/>
        </w:rPr>
        <w:t>ды приняло катастрофические раз</w:t>
      </w:r>
      <w:r w:rsidRPr="00877D0C">
        <w:rPr>
          <w:sz w:val="28"/>
          <w:szCs w:val="28"/>
        </w:rPr>
        <w:t>меры и стало предметом тревоги всей мировой общественности.</w:t>
      </w:r>
      <w:r w:rsidR="000B19DE">
        <w:rPr>
          <w:rStyle w:val="a6"/>
          <w:sz w:val="28"/>
          <w:szCs w:val="28"/>
        </w:rPr>
        <w:footnoteReference w:id="5"/>
      </w:r>
      <w:r w:rsidRPr="00877D0C">
        <w:rPr>
          <w:sz w:val="28"/>
          <w:szCs w:val="28"/>
        </w:rPr>
        <w:t xml:space="preserve"> </w:t>
      </w:r>
    </w:p>
    <w:p w:rsidR="00877D0C" w:rsidRPr="00877D0C" w:rsidRDefault="00877D0C" w:rsidP="00877D0C">
      <w:pPr>
        <w:spacing w:line="360" w:lineRule="auto"/>
        <w:ind w:firstLine="720"/>
        <w:jc w:val="both"/>
        <w:rPr>
          <w:sz w:val="28"/>
          <w:szCs w:val="28"/>
        </w:rPr>
      </w:pPr>
      <w:r w:rsidRPr="00877D0C">
        <w:rPr>
          <w:sz w:val="28"/>
          <w:szCs w:val="28"/>
        </w:rPr>
        <w:t>Несмотря на то что уникальные по своему видовому составу, размерам, и сохранности влажные тропические (экваториальные) леса занимают более 60% территории страны, наличие огромных земельных площадей и благо-приятных климатических условий создае</w:t>
      </w:r>
      <w:r w:rsidR="001D1CB8">
        <w:rPr>
          <w:sz w:val="28"/>
          <w:szCs w:val="28"/>
        </w:rPr>
        <w:t>т хорошие возможности для разви</w:t>
      </w:r>
      <w:r w:rsidRPr="00877D0C">
        <w:rPr>
          <w:sz w:val="28"/>
          <w:szCs w:val="28"/>
        </w:rPr>
        <w:t>тия многоотраслевого сельского хозяйства. Условия оказались идеальными для произрастания многих тропических культур (сахарного тростника, кофе, какао, бананов, хлопчатника), что сказалос</w:t>
      </w:r>
      <w:r w:rsidR="001D1CB8">
        <w:rPr>
          <w:sz w:val="28"/>
          <w:szCs w:val="28"/>
        </w:rPr>
        <w:t>ь на экспортной ориентации сель</w:t>
      </w:r>
      <w:r w:rsidRPr="00877D0C">
        <w:rPr>
          <w:sz w:val="28"/>
          <w:szCs w:val="28"/>
        </w:rPr>
        <w:t>ского хозяйства страны.</w:t>
      </w:r>
    </w:p>
    <w:p w:rsidR="00877D0C" w:rsidRPr="00877D0C" w:rsidRDefault="00877D0C" w:rsidP="00877D0C">
      <w:pPr>
        <w:spacing w:line="360" w:lineRule="auto"/>
        <w:ind w:firstLine="720"/>
        <w:jc w:val="both"/>
        <w:rPr>
          <w:sz w:val="28"/>
          <w:szCs w:val="28"/>
        </w:rPr>
      </w:pPr>
      <w:r w:rsidRPr="00877D0C">
        <w:rPr>
          <w:sz w:val="28"/>
          <w:szCs w:val="28"/>
        </w:rPr>
        <w:t>На территории Бразилии велики запасы пресной воды. Здесь протекают крупнейшие реки нашей планеты – Амаз</w:t>
      </w:r>
      <w:r w:rsidR="001D1CB8">
        <w:rPr>
          <w:sz w:val="28"/>
          <w:szCs w:val="28"/>
        </w:rPr>
        <w:t>онка, Парана и их притоки, обра</w:t>
      </w:r>
      <w:r w:rsidRPr="00877D0C">
        <w:rPr>
          <w:sz w:val="28"/>
          <w:szCs w:val="28"/>
        </w:rPr>
        <w:t>зующие огромные речные системы. Питание у большинства рек – дождевое. Лишь некоторые реки, берущие начало в горах, получают воду за счет таяния снега и льда. Все реки несут свои воды в Атлантический океан. Среди рек особо выделяется Амазонка (</w:t>
      </w:r>
      <w:smartTag w:uri="urn:schemas-microsoft-com:office:smarttags" w:element="metricconverter">
        <w:smartTagPr>
          <w:attr w:name="ProductID" w:val="6400 км"/>
        </w:smartTagPr>
        <w:r w:rsidRPr="00877D0C">
          <w:rPr>
            <w:sz w:val="28"/>
            <w:szCs w:val="28"/>
          </w:rPr>
          <w:t>6400 км</w:t>
        </w:r>
      </w:smartTag>
      <w:r w:rsidRPr="00877D0C">
        <w:rPr>
          <w:sz w:val="28"/>
          <w:szCs w:val="28"/>
        </w:rPr>
        <w:t>) – самая полноводная река на Земле, имеющая также самую большую дельту.</w:t>
      </w:r>
    </w:p>
    <w:p w:rsidR="00877D0C" w:rsidRPr="00877D0C" w:rsidRDefault="00877D0C" w:rsidP="00877D0C">
      <w:pPr>
        <w:spacing w:line="360" w:lineRule="auto"/>
        <w:ind w:firstLine="720"/>
        <w:jc w:val="both"/>
        <w:rPr>
          <w:sz w:val="28"/>
          <w:szCs w:val="28"/>
        </w:rPr>
      </w:pPr>
      <w:r w:rsidRPr="00877D0C">
        <w:rPr>
          <w:sz w:val="28"/>
          <w:szCs w:val="28"/>
        </w:rPr>
        <w:t>В Амазонку впадают притоки из северного и южного полушария, где сезон дождей наступает в разное время. Поэтому дважды в год Амазонка разливается, затопляя огромные пространства. Река судоходна на большом протяжении, далеко в глубь материка по ней поднимаются океанские суда.</w:t>
      </w:r>
    </w:p>
    <w:p w:rsidR="00877D0C" w:rsidRDefault="00877D0C" w:rsidP="00877D0C">
      <w:pPr>
        <w:spacing w:line="360" w:lineRule="auto"/>
        <w:ind w:firstLine="720"/>
        <w:jc w:val="both"/>
        <w:rPr>
          <w:sz w:val="28"/>
          <w:szCs w:val="28"/>
        </w:rPr>
      </w:pPr>
      <w:r w:rsidRPr="00877D0C">
        <w:rPr>
          <w:sz w:val="28"/>
          <w:szCs w:val="28"/>
        </w:rPr>
        <w:t>Для гидростроительства наиболее перспективны реки бассейна р. Па-рана (более половины гидроэнергетического потенциала), а также р. Сан-Франциску.</w:t>
      </w:r>
    </w:p>
    <w:p w:rsidR="003D3DE2" w:rsidRPr="00877D0C" w:rsidRDefault="003D3DE2" w:rsidP="005A0360">
      <w:pPr>
        <w:pStyle w:val="3"/>
        <w:spacing w:line="360" w:lineRule="auto"/>
      </w:pPr>
      <w:bookmarkStart w:id="3" w:name="_Toc166240366"/>
      <w:r>
        <w:t xml:space="preserve">1.2. </w:t>
      </w:r>
      <w:r w:rsidR="00E326C6">
        <w:t>Тенденции развития экономики Бразилии на современном этапе.</w:t>
      </w:r>
      <w:bookmarkEnd w:id="3"/>
      <w:r w:rsidR="00E326C6">
        <w:t xml:space="preserve"> </w:t>
      </w:r>
    </w:p>
    <w:p w:rsidR="00407D55" w:rsidRPr="00407D55" w:rsidRDefault="00407D55" w:rsidP="005A0360">
      <w:pPr>
        <w:spacing w:line="360" w:lineRule="auto"/>
        <w:ind w:firstLine="720"/>
        <w:jc w:val="both"/>
        <w:rPr>
          <w:sz w:val="28"/>
          <w:szCs w:val="28"/>
        </w:rPr>
      </w:pPr>
      <w:r w:rsidRPr="00407D55">
        <w:rPr>
          <w:sz w:val="28"/>
          <w:szCs w:val="28"/>
        </w:rPr>
        <w:t>С середины 90гг. в стра</w:t>
      </w:r>
      <w:r w:rsidR="00895EB0">
        <w:rPr>
          <w:sz w:val="28"/>
          <w:szCs w:val="28"/>
        </w:rPr>
        <w:t>не начали осуществляться экономические</w:t>
      </w:r>
      <w:r w:rsidRPr="00407D55">
        <w:rPr>
          <w:sz w:val="28"/>
          <w:szCs w:val="28"/>
        </w:rPr>
        <w:t xml:space="preserve"> реформы, был дан</w:t>
      </w:r>
      <w:r w:rsidR="00E326C6">
        <w:rPr>
          <w:sz w:val="28"/>
          <w:szCs w:val="28"/>
        </w:rPr>
        <w:t xml:space="preserve"> старт выполнению программы социально-экономических</w:t>
      </w:r>
      <w:r w:rsidRPr="00407D55">
        <w:rPr>
          <w:sz w:val="28"/>
          <w:szCs w:val="28"/>
        </w:rPr>
        <w:t xml:space="preserve"> преобразований «План Реал», начался переход страны к рыночной экономике. Правительству удалось добиться постоянного и значит. снижения инфляции (с 2,5 тыс.% в 1993г. до 5,97% в 2004г.), что дало возможность увеличить потребит. спрос, привед</w:t>
      </w:r>
      <w:r w:rsidR="00E326C6">
        <w:rPr>
          <w:sz w:val="28"/>
          <w:szCs w:val="28"/>
        </w:rPr>
        <w:t>ший в свою очередь к росту промышленного</w:t>
      </w:r>
      <w:r w:rsidRPr="00407D55">
        <w:rPr>
          <w:sz w:val="28"/>
          <w:szCs w:val="28"/>
        </w:rPr>
        <w:t xml:space="preserve"> и с/х производства.</w:t>
      </w:r>
    </w:p>
    <w:p w:rsidR="00407D55" w:rsidRPr="00407D55" w:rsidRDefault="00E326C6" w:rsidP="00407D55">
      <w:pPr>
        <w:spacing w:line="360" w:lineRule="auto"/>
        <w:ind w:firstLine="720"/>
        <w:jc w:val="both"/>
        <w:rPr>
          <w:sz w:val="28"/>
          <w:szCs w:val="28"/>
        </w:rPr>
      </w:pPr>
      <w:r>
        <w:rPr>
          <w:sz w:val="28"/>
          <w:szCs w:val="28"/>
        </w:rPr>
        <w:t>Экономические</w:t>
      </w:r>
      <w:r w:rsidR="00407D55" w:rsidRPr="00407D55">
        <w:rPr>
          <w:sz w:val="28"/>
          <w:szCs w:val="28"/>
        </w:rPr>
        <w:t xml:space="preserve"> достижения Бразилии дали основание для включения ее (в соответствии с классификаций ООН) в группу «новых индустриальных стран». В резолюции состоявшегося </w:t>
      </w:r>
      <w:smartTag w:uri="urn:schemas-microsoft-com:office:smarttags" w:element="date">
        <w:smartTagPr>
          <w:attr w:name="ls" w:val="trans"/>
          <w:attr w:name="Month" w:val="11"/>
          <w:attr w:name="Day" w:val="27"/>
          <w:attr w:name="Year" w:val="2000"/>
        </w:smartTagPr>
        <w:r w:rsidR="00407D55" w:rsidRPr="00407D55">
          <w:rPr>
            <w:sz w:val="28"/>
            <w:szCs w:val="28"/>
          </w:rPr>
          <w:t>27 ноября 2000г.</w:t>
        </w:r>
      </w:smartTag>
      <w:r w:rsidR="00407D55" w:rsidRPr="00407D55">
        <w:rPr>
          <w:sz w:val="28"/>
          <w:szCs w:val="28"/>
        </w:rPr>
        <w:t xml:space="preserve"> в Вашингтоне заседания Совета директоров МВФ, утвердившего результаты шестой по счету (после предоставления Бразилии стабилизационного кредита МВФ в 1998г.) ревизии Бразилии экспертами МВФ, выражено удовлетворение процессом выхода страны из кризиса, ходо</w:t>
      </w:r>
      <w:r>
        <w:rPr>
          <w:sz w:val="28"/>
          <w:szCs w:val="28"/>
        </w:rPr>
        <w:t>м развития и перспективами бразильской</w:t>
      </w:r>
      <w:r w:rsidR="00407D55" w:rsidRPr="00407D55">
        <w:rPr>
          <w:sz w:val="28"/>
          <w:szCs w:val="28"/>
        </w:rPr>
        <w:t xml:space="preserve"> экономики. В то же время МВФ считает, что Бразилия все еще остается в зоне влияния межд. фин. кризисов, поскольку продолжает в значит. степени зависеть от иностранных заимствований, необходимых для урегулирования своих внутренних и внешних долговых обязательств.</w:t>
      </w:r>
    </w:p>
    <w:p w:rsidR="00407D55" w:rsidRPr="00407D55" w:rsidRDefault="00407D55" w:rsidP="00407D55">
      <w:pPr>
        <w:spacing w:line="360" w:lineRule="auto"/>
        <w:ind w:firstLine="720"/>
        <w:jc w:val="both"/>
        <w:rPr>
          <w:sz w:val="28"/>
          <w:szCs w:val="28"/>
        </w:rPr>
      </w:pPr>
      <w:r w:rsidRPr="00407D55">
        <w:rPr>
          <w:sz w:val="28"/>
          <w:szCs w:val="28"/>
        </w:rPr>
        <w:t>В 2004г. улучшился э</w:t>
      </w:r>
      <w:r w:rsidR="00E326C6">
        <w:rPr>
          <w:sz w:val="28"/>
          <w:szCs w:val="28"/>
        </w:rPr>
        <w:t>коном</w:t>
      </w:r>
      <w:r w:rsidR="005A0360">
        <w:rPr>
          <w:sz w:val="28"/>
          <w:szCs w:val="28"/>
        </w:rPr>
        <w:t>ический</w:t>
      </w:r>
      <w:r w:rsidR="00E326C6">
        <w:rPr>
          <w:sz w:val="28"/>
          <w:szCs w:val="28"/>
        </w:rPr>
        <w:t xml:space="preserve"> рейтинг Бразилии на международной</w:t>
      </w:r>
      <w:r w:rsidRPr="00407D55">
        <w:rPr>
          <w:sz w:val="28"/>
          <w:szCs w:val="28"/>
        </w:rPr>
        <w:t xml:space="preserve"> арене. Так, по данным неправительственные организации «Мировой экономический форум», имеющей статус консультанта ООН, по уровню роста конкурентоспособности Бразилия переместилась с 51 места в мире в 1999г. на 46 в 2004г., а по текущему рейтингу конкурентоспособности Бразилия занимает в 2004г. 31 место в мире по сравнению с 35</w:t>
      </w:r>
      <w:r w:rsidR="005A0360">
        <w:rPr>
          <w:sz w:val="28"/>
          <w:szCs w:val="28"/>
        </w:rPr>
        <w:t xml:space="preserve"> местом</w:t>
      </w:r>
      <w:r w:rsidRPr="00407D55">
        <w:rPr>
          <w:sz w:val="28"/>
          <w:szCs w:val="28"/>
        </w:rPr>
        <w:t xml:space="preserve"> в 1999г.</w:t>
      </w:r>
    </w:p>
    <w:p w:rsidR="00407D55" w:rsidRPr="00407D55" w:rsidRDefault="00407D55" w:rsidP="00407D55">
      <w:pPr>
        <w:spacing w:line="360" w:lineRule="auto"/>
        <w:ind w:firstLine="720"/>
        <w:jc w:val="both"/>
        <w:rPr>
          <w:sz w:val="28"/>
          <w:szCs w:val="28"/>
        </w:rPr>
      </w:pPr>
      <w:r w:rsidRPr="00407D55">
        <w:rPr>
          <w:sz w:val="28"/>
          <w:szCs w:val="28"/>
        </w:rPr>
        <w:t>По оценке ООН по индексу гуманитарного развития Бразилия переместилась с 79 места в 1999г. на 74 место в 2004г.</w:t>
      </w:r>
    </w:p>
    <w:p w:rsidR="00407D55" w:rsidRPr="00407D55" w:rsidRDefault="00407D55" w:rsidP="00407D55">
      <w:pPr>
        <w:spacing w:line="360" w:lineRule="auto"/>
        <w:ind w:firstLine="720"/>
        <w:jc w:val="both"/>
        <w:rPr>
          <w:sz w:val="28"/>
          <w:szCs w:val="28"/>
        </w:rPr>
      </w:pPr>
      <w:r w:rsidRPr="00407D55">
        <w:rPr>
          <w:sz w:val="28"/>
          <w:szCs w:val="28"/>
        </w:rPr>
        <w:t>Рейтинг Бразилии на рынке ценных бумаг также улучшился. По данным межд. агентства Moodys степень риска Бразилии в 2001г. имела оценку В2 (по шкале от С до ААА – нулевая степень риска). Другое агентство Standard&amp;Poors оценивае</w:t>
      </w:r>
      <w:r w:rsidR="005A0360">
        <w:rPr>
          <w:sz w:val="28"/>
          <w:szCs w:val="28"/>
        </w:rPr>
        <w:t>т степень риска в торговле бразильскими</w:t>
      </w:r>
      <w:r w:rsidRPr="00407D55">
        <w:rPr>
          <w:sz w:val="28"/>
          <w:szCs w:val="28"/>
        </w:rPr>
        <w:t xml:space="preserve"> ценными бумагами как В+ (Россия имеет В-). Бразильские государственные ценные бумаги с погашением в 2009г. имеют степень риска 6,63% (при степени риска ценных бумаг Национального казначейства США равной 0), а с погашением в 2027г. – 7,3% (Россия – 9%).</w:t>
      </w:r>
    </w:p>
    <w:p w:rsidR="00407D55" w:rsidRPr="00407D55" w:rsidRDefault="00407D55" w:rsidP="00407D55">
      <w:pPr>
        <w:spacing w:line="360" w:lineRule="auto"/>
        <w:ind w:firstLine="720"/>
        <w:jc w:val="both"/>
        <w:rPr>
          <w:sz w:val="28"/>
          <w:szCs w:val="28"/>
        </w:rPr>
      </w:pPr>
      <w:r w:rsidRPr="00407D55">
        <w:rPr>
          <w:sz w:val="28"/>
          <w:szCs w:val="28"/>
        </w:rPr>
        <w:t>Свидетельством улучшения положения Бразилии на международном рынке ценных бумаг является также тот факт, что уже в августе 2000г. наиболее популярные бразильские ценные бумаги С-Бондз, являющиеся основным индикатором «риска Бразилии» на межд. рынке, продавались на Сан-Паульской фондовой бирже по цене 0,7675 долл. Это означает, что их котировка вернулась на уровень, предшествующий «рос. кризису», когда в июле 1998г. они продавались по цене 0,7650 долл. В декабре 2000г. стоимость бразильских С-Бондз возросла до 0,7725 долл.</w:t>
      </w:r>
    </w:p>
    <w:p w:rsidR="00407D55" w:rsidRPr="00407D55" w:rsidRDefault="00407D55" w:rsidP="00407D55">
      <w:pPr>
        <w:spacing w:line="360" w:lineRule="auto"/>
        <w:ind w:firstLine="720"/>
        <w:jc w:val="both"/>
        <w:rPr>
          <w:sz w:val="28"/>
          <w:szCs w:val="28"/>
        </w:rPr>
      </w:pPr>
      <w:r w:rsidRPr="00407D55">
        <w:rPr>
          <w:sz w:val="28"/>
          <w:szCs w:val="28"/>
        </w:rPr>
        <w:t>В 2004г. в Бразилии ухудшилось положение с коррупцией. По результатам обследования, проведенн</w:t>
      </w:r>
      <w:r w:rsidR="005A0360">
        <w:rPr>
          <w:sz w:val="28"/>
          <w:szCs w:val="28"/>
        </w:rPr>
        <w:t>ого немецкой не</w:t>
      </w:r>
      <w:r w:rsidRPr="00407D55">
        <w:rPr>
          <w:sz w:val="28"/>
          <w:szCs w:val="28"/>
        </w:rPr>
        <w:t>правительственной организацией Transparencia International в 90 странах мира, Бразилия по уровню коррупции (начиная с нулевого) переместилась с 45 места в 1999г. на 49 место в 2004г. Россия в этом списке занимает 83 место.</w:t>
      </w:r>
    </w:p>
    <w:p w:rsidR="00407D55" w:rsidRPr="00407D55" w:rsidRDefault="00407D55" w:rsidP="00407D55">
      <w:pPr>
        <w:spacing w:line="360" w:lineRule="auto"/>
        <w:ind w:firstLine="720"/>
        <w:jc w:val="both"/>
        <w:rPr>
          <w:sz w:val="28"/>
          <w:szCs w:val="28"/>
        </w:rPr>
      </w:pPr>
      <w:r w:rsidRPr="00407D55">
        <w:rPr>
          <w:sz w:val="28"/>
          <w:szCs w:val="28"/>
        </w:rPr>
        <w:t>Крупные иноинвестиции, размер которых в 2000г. оценивается в 30,6 млрд.долл., значит. доходы от приватизации в 6,8 млрд.долл., рост золотовалютных резервов до 32,9 млрд.долл. (28,5 млрд.долл. в мае 2000г.), поэтапное снижение ставки рефинансирования ЦБ с 19% в янв. 2000г. до 15,75% в дек. 2000г., дали возможность Бразилии достичь в 2000г. неплохих макроэконом</w:t>
      </w:r>
      <w:r w:rsidR="005A0360">
        <w:rPr>
          <w:sz w:val="28"/>
          <w:szCs w:val="28"/>
        </w:rPr>
        <w:t>ических</w:t>
      </w:r>
      <w:r w:rsidRPr="00407D55">
        <w:rPr>
          <w:sz w:val="28"/>
          <w:szCs w:val="28"/>
        </w:rPr>
        <w:t xml:space="preserve"> показателей.</w:t>
      </w:r>
    </w:p>
    <w:p w:rsidR="00407D55" w:rsidRPr="00407D55" w:rsidRDefault="00407D55" w:rsidP="00407D55">
      <w:pPr>
        <w:spacing w:line="360" w:lineRule="auto"/>
        <w:ind w:firstLine="720"/>
        <w:jc w:val="both"/>
        <w:rPr>
          <w:sz w:val="28"/>
          <w:szCs w:val="28"/>
        </w:rPr>
      </w:pPr>
      <w:r w:rsidRPr="00407D55">
        <w:rPr>
          <w:sz w:val="28"/>
          <w:szCs w:val="28"/>
        </w:rPr>
        <w:t>По данным Браз</w:t>
      </w:r>
      <w:r w:rsidR="005A0360">
        <w:rPr>
          <w:sz w:val="28"/>
          <w:szCs w:val="28"/>
        </w:rPr>
        <w:t>ильского</w:t>
      </w:r>
      <w:r w:rsidRPr="00407D55">
        <w:rPr>
          <w:sz w:val="28"/>
          <w:szCs w:val="28"/>
        </w:rPr>
        <w:t xml:space="preserve"> Института географии и стат</w:t>
      </w:r>
      <w:r w:rsidR="00FE54E3">
        <w:rPr>
          <w:sz w:val="28"/>
          <w:szCs w:val="28"/>
        </w:rPr>
        <w:t>истики (БИГС) прирост ВВП в 2005</w:t>
      </w:r>
      <w:r w:rsidRPr="00407D55">
        <w:rPr>
          <w:sz w:val="28"/>
          <w:szCs w:val="28"/>
        </w:rPr>
        <w:t>г. составил 4,2% (промышленность – +6,4%, сельское хозяйство – +2,9%, сфера услуг – +3,6), что является лучшим результатом с 1995г. При этом доля промышленности в общем объеме ВВП равна 32,9%, сельского хозяйства – 7,1%, сферы услуг – 52,7%.</w:t>
      </w:r>
    </w:p>
    <w:p w:rsidR="00407D55" w:rsidRPr="00407D55" w:rsidRDefault="00FE54E3" w:rsidP="00E326C6">
      <w:pPr>
        <w:spacing w:line="360" w:lineRule="auto"/>
        <w:ind w:firstLine="720"/>
        <w:jc w:val="center"/>
        <w:rPr>
          <w:sz w:val="28"/>
          <w:szCs w:val="28"/>
        </w:rPr>
      </w:pPr>
      <w:r>
        <w:rPr>
          <w:sz w:val="28"/>
          <w:szCs w:val="28"/>
        </w:rPr>
        <w:t xml:space="preserve">Таблица 1. </w:t>
      </w:r>
      <w:r w:rsidR="00E326C6">
        <w:rPr>
          <w:sz w:val="28"/>
          <w:szCs w:val="28"/>
        </w:rPr>
        <w:t>Динамика экономического</w:t>
      </w:r>
      <w:r w:rsidR="00407D55" w:rsidRPr="00407D55">
        <w:rPr>
          <w:sz w:val="28"/>
          <w:szCs w:val="28"/>
        </w:rPr>
        <w:t xml:space="preserve"> роста Бразилии, в %</w:t>
      </w:r>
    </w:p>
    <w:tbl>
      <w:tblPr>
        <w:tblStyle w:val="a7"/>
        <w:tblW w:w="0" w:type="auto"/>
        <w:tblLook w:val="01E0" w:firstRow="1" w:lastRow="1" w:firstColumn="1" w:lastColumn="1" w:noHBand="0" w:noVBand="0"/>
      </w:tblPr>
      <w:tblGrid>
        <w:gridCol w:w="1493"/>
        <w:gridCol w:w="1499"/>
        <w:gridCol w:w="3038"/>
        <w:gridCol w:w="1908"/>
        <w:gridCol w:w="1633"/>
      </w:tblGrid>
      <w:tr w:rsidR="00E326C6" w:rsidRPr="00E326C6">
        <w:trPr>
          <w:cnfStyle w:val="100000000000" w:firstRow="1" w:lastRow="0" w:firstColumn="0" w:lastColumn="0" w:oddVBand="0" w:evenVBand="0" w:oddHBand="0" w:evenHBand="0" w:firstRowFirstColumn="0" w:firstRowLastColumn="0" w:lastRowFirstColumn="0" w:lastRowLastColumn="0"/>
        </w:trPr>
        <w:tc>
          <w:tcPr>
            <w:tcW w:w="1914" w:type="dxa"/>
          </w:tcPr>
          <w:p w:rsidR="00E326C6" w:rsidRPr="00E326C6" w:rsidRDefault="00E326C6" w:rsidP="00E326C6">
            <w:pPr>
              <w:spacing w:line="360" w:lineRule="auto"/>
              <w:jc w:val="center"/>
              <w:rPr>
                <w:sz w:val="28"/>
                <w:szCs w:val="28"/>
              </w:rPr>
            </w:pPr>
            <w:r w:rsidRPr="00E326C6">
              <w:rPr>
                <w:sz w:val="28"/>
                <w:szCs w:val="28"/>
              </w:rPr>
              <w:t>Год</w:t>
            </w:r>
          </w:p>
        </w:tc>
        <w:tc>
          <w:tcPr>
            <w:tcW w:w="1914" w:type="dxa"/>
          </w:tcPr>
          <w:p w:rsidR="00E326C6" w:rsidRPr="00E326C6" w:rsidRDefault="00E326C6" w:rsidP="00E326C6">
            <w:pPr>
              <w:spacing w:line="360" w:lineRule="auto"/>
              <w:jc w:val="center"/>
              <w:rPr>
                <w:sz w:val="28"/>
                <w:szCs w:val="28"/>
              </w:rPr>
            </w:pPr>
            <w:r w:rsidRPr="00E326C6">
              <w:rPr>
                <w:sz w:val="28"/>
                <w:szCs w:val="28"/>
              </w:rPr>
              <w:t>ВВП</w:t>
            </w:r>
          </w:p>
        </w:tc>
        <w:tc>
          <w:tcPr>
            <w:tcW w:w="1914" w:type="dxa"/>
          </w:tcPr>
          <w:p w:rsidR="00E326C6" w:rsidRPr="00E326C6" w:rsidRDefault="00E326C6" w:rsidP="00E326C6">
            <w:pPr>
              <w:spacing w:line="360" w:lineRule="auto"/>
              <w:jc w:val="center"/>
              <w:rPr>
                <w:sz w:val="28"/>
                <w:szCs w:val="28"/>
              </w:rPr>
            </w:pPr>
            <w:r w:rsidRPr="00E326C6">
              <w:rPr>
                <w:sz w:val="28"/>
                <w:szCs w:val="28"/>
              </w:rPr>
              <w:t>Промышленность</w:t>
            </w:r>
          </w:p>
        </w:tc>
        <w:tc>
          <w:tcPr>
            <w:tcW w:w="1914" w:type="dxa"/>
          </w:tcPr>
          <w:p w:rsidR="00E326C6" w:rsidRPr="00E326C6" w:rsidRDefault="00E326C6" w:rsidP="00E326C6">
            <w:pPr>
              <w:spacing w:line="360" w:lineRule="auto"/>
              <w:jc w:val="center"/>
              <w:rPr>
                <w:sz w:val="28"/>
                <w:szCs w:val="28"/>
              </w:rPr>
            </w:pPr>
            <w:r w:rsidRPr="00E326C6">
              <w:rPr>
                <w:sz w:val="28"/>
                <w:szCs w:val="28"/>
              </w:rPr>
              <w:t>Сельское хозяйство</w:t>
            </w:r>
          </w:p>
        </w:tc>
        <w:tc>
          <w:tcPr>
            <w:tcW w:w="1915" w:type="dxa"/>
          </w:tcPr>
          <w:p w:rsidR="00E326C6" w:rsidRPr="00E326C6" w:rsidRDefault="00E326C6" w:rsidP="00E326C6">
            <w:pPr>
              <w:spacing w:line="360" w:lineRule="auto"/>
              <w:jc w:val="center"/>
              <w:rPr>
                <w:sz w:val="28"/>
                <w:szCs w:val="28"/>
              </w:rPr>
            </w:pPr>
            <w:r w:rsidRPr="00E326C6">
              <w:rPr>
                <w:sz w:val="28"/>
                <w:szCs w:val="28"/>
              </w:rPr>
              <w:t>Сфера услуг</w:t>
            </w:r>
          </w:p>
        </w:tc>
      </w:tr>
      <w:tr w:rsidR="00E326C6" w:rsidRPr="00E326C6">
        <w:tc>
          <w:tcPr>
            <w:tcW w:w="1914" w:type="dxa"/>
          </w:tcPr>
          <w:p w:rsidR="00E326C6" w:rsidRPr="00E326C6" w:rsidRDefault="00E326C6" w:rsidP="00E326C6">
            <w:pPr>
              <w:spacing w:line="360" w:lineRule="auto"/>
              <w:jc w:val="center"/>
              <w:rPr>
                <w:sz w:val="28"/>
                <w:szCs w:val="28"/>
              </w:rPr>
            </w:pPr>
            <w:r w:rsidRPr="00E326C6">
              <w:rPr>
                <w:sz w:val="28"/>
                <w:szCs w:val="28"/>
              </w:rPr>
              <w:t>199</w:t>
            </w:r>
            <w:r w:rsidR="00FE54E3">
              <w:rPr>
                <w:sz w:val="28"/>
                <w:szCs w:val="28"/>
              </w:rPr>
              <w:t>6</w:t>
            </w:r>
          </w:p>
        </w:tc>
        <w:tc>
          <w:tcPr>
            <w:tcW w:w="1914" w:type="dxa"/>
          </w:tcPr>
          <w:p w:rsidR="00E326C6" w:rsidRPr="00E326C6" w:rsidRDefault="00E326C6" w:rsidP="00E326C6">
            <w:pPr>
              <w:spacing w:line="360" w:lineRule="auto"/>
              <w:jc w:val="center"/>
              <w:rPr>
                <w:sz w:val="28"/>
                <w:szCs w:val="28"/>
              </w:rPr>
            </w:pPr>
            <w:r w:rsidRPr="00E326C6">
              <w:rPr>
                <w:sz w:val="28"/>
                <w:szCs w:val="28"/>
              </w:rPr>
              <w:t>1,03</w:t>
            </w:r>
          </w:p>
        </w:tc>
        <w:tc>
          <w:tcPr>
            <w:tcW w:w="1914" w:type="dxa"/>
          </w:tcPr>
          <w:p w:rsidR="00E326C6" w:rsidRPr="00E326C6" w:rsidRDefault="00E326C6" w:rsidP="00E326C6">
            <w:pPr>
              <w:spacing w:line="360" w:lineRule="auto"/>
              <w:jc w:val="center"/>
              <w:rPr>
                <w:sz w:val="28"/>
                <w:szCs w:val="28"/>
              </w:rPr>
            </w:pPr>
            <w:r w:rsidRPr="00E326C6">
              <w:rPr>
                <w:sz w:val="28"/>
                <w:szCs w:val="28"/>
              </w:rPr>
              <w:t>0,26</w:t>
            </w:r>
          </w:p>
        </w:tc>
        <w:tc>
          <w:tcPr>
            <w:tcW w:w="1914" w:type="dxa"/>
          </w:tcPr>
          <w:p w:rsidR="00E326C6" w:rsidRPr="00E326C6" w:rsidRDefault="00E326C6" w:rsidP="00E326C6">
            <w:pPr>
              <w:spacing w:line="360" w:lineRule="auto"/>
              <w:jc w:val="center"/>
              <w:rPr>
                <w:sz w:val="28"/>
                <w:szCs w:val="28"/>
              </w:rPr>
            </w:pPr>
            <w:r w:rsidRPr="00E326C6">
              <w:rPr>
                <w:sz w:val="28"/>
                <w:szCs w:val="28"/>
              </w:rPr>
              <w:t>1,37</w:t>
            </w:r>
          </w:p>
        </w:tc>
        <w:tc>
          <w:tcPr>
            <w:tcW w:w="1915" w:type="dxa"/>
          </w:tcPr>
          <w:p w:rsidR="00E326C6" w:rsidRPr="00E326C6" w:rsidRDefault="00E326C6" w:rsidP="00E326C6">
            <w:pPr>
              <w:spacing w:line="360" w:lineRule="auto"/>
              <w:jc w:val="center"/>
              <w:rPr>
                <w:sz w:val="28"/>
                <w:szCs w:val="28"/>
              </w:rPr>
            </w:pPr>
            <w:r w:rsidRPr="00E326C6">
              <w:rPr>
                <w:sz w:val="28"/>
                <w:szCs w:val="28"/>
              </w:rPr>
              <w:t>0,33</w:t>
            </w:r>
          </w:p>
        </w:tc>
      </w:tr>
      <w:tr w:rsidR="00E326C6" w:rsidRPr="00E326C6">
        <w:tc>
          <w:tcPr>
            <w:tcW w:w="1914" w:type="dxa"/>
          </w:tcPr>
          <w:p w:rsidR="00E326C6" w:rsidRPr="00E326C6" w:rsidRDefault="00E326C6" w:rsidP="00E326C6">
            <w:pPr>
              <w:spacing w:line="360" w:lineRule="auto"/>
              <w:jc w:val="center"/>
              <w:rPr>
                <w:sz w:val="28"/>
                <w:szCs w:val="28"/>
              </w:rPr>
            </w:pPr>
            <w:r w:rsidRPr="00E326C6">
              <w:rPr>
                <w:sz w:val="28"/>
                <w:szCs w:val="28"/>
              </w:rPr>
              <w:t>199</w:t>
            </w:r>
            <w:r w:rsidR="00FE54E3">
              <w:rPr>
                <w:sz w:val="28"/>
                <w:szCs w:val="28"/>
              </w:rPr>
              <w:t>7</w:t>
            </w:r>
          </w:p>
        </w:tc>
        <w:tc>
          <w:tcPr>
            <w:tcW w:w="1914" w:type="dxa"/>
          </w:tcPr>
          <w:p w:rsidR="00E326C6" w:rsidRPr="00E326C6" w:rsidRDefault="00E326C6" w:rsidP="00E326C6">
            <w:pPr>
              <w:spacing w:line="360" w:lineRule="auto"/>
              <w:jc w:val="center"/>
              <w:rPr>
                <w:sz w:val="28"/>
                <w:szCs w:val="28"/>
              </w:rPr>
            </w:pPr>
            <w:r w:rsidRPr="00E326C6">
              <w:rPr>
                <w:sz w:val="28"/>
                <w:szCs w:val="28"/>
              </w:rPr>
              <w:t>-0,54</w:t>
            </w:r>
          </w:p>
        </w:tc>
        <w:tc>
          <w:tcPr>
            <w:tcW w:w="1914" w:type="dxa"/>
          </w:tcPr>
          <w:p w:rsidR="00E326C6" w:rsidRPr="00E326C6" w:rsidRDefault="00E326C6" w:rsidP="00E326C6">
            <w:pPr>
              <w:spacing w:line="360" w:lineRule="auto"/>
              <w:jc w:val="center"/>
              <w:rPr>
                <w:sz w:val="28"/>
                <w:szCs w:val="28"/>
              </w:rPr>
            </w:pPr>
            <w:r w:rsidRPr="00E326C6">
              <w:rPr>
                <w:sz w:val="28"/>
                <w:szCs w:val="28"/>
              </w:rPr>
              <w:t>-4,22</w:t>
            </w:r>
          </w:p>
        </w:tc>
        <w:tc>
          <w:tcPr>
            <w:tcW w:w="1914" w:type="dxa"/>
          </w:tcPr>
          <w:p w:rsidR="00E326C6" w:rsidRPr="00E326C6" w:rsidRDefault="00E326C6" w:rsidP="00E326C6">
            <w:pPr>
              <w:spacing w:line="360" w:lineRule="auto"/>
              <w:jc w:val="center"/>
              <w:rPr>
                <w:sz w:val="28"/>
                <w:szCs w:val="28"/>
              </w:rPr>
            </w:pPr>
            <w:r w:rsidRPr="00E326C6">
              <w:rPr>
                <w:sz w:val="28"/>
                <w:szCs w:val="28"/>
              </w:rPr>
              <w:t>4,89</w:t>
            </w:r>
          </w:p>
        </w:tc>
        <w:tc>
          <w:tcPr>
            <w:tcW w:w="1915" w:type="dxa"/>
          </w:tcPr>
          <w:p w:rsidR="00E326C6" w:rsidRPr="00E326C6" w:rsidRDefault="00E326C6" w:rsidP="00E326C6">
            <w:pPr>
              <w:spacing w:line="360" w:lineRule="auto"/>
              <w:jc w:val="center"/>
              <w:rPr>
                <w:sz w:val="28"/>
                <w:szCs w:val="28"/>
              </w:rPr>
            </w:pPr>
            <w:r w:rsidRPr="00E326C6">
              <w:rPr>
                <w:sz w:val="28"/>
                <w:szCs w:val="28"/>
              </w:rPr>
              <w:t>0,30</w:t>
            </w:r>
          </w:p>
        </w:tc>
      </w:tr>
      <w:tr w:rsidR="00E326C6" w:rsidRPr="00E326C6">
        <w:tc>
          <w:tcPr>
            <w:tcW w:w="1914" w:type="dxa"/>
          </w:tcPr>
          <w:p w:rsidR="00E326C6" w:rsidRPr="00E326C6" w:rsidRDefault="00E326C6" w:rsidP="00E326C6">
            <w:pPr>
              <w:spacing w:line="360" w:lineRule="auto"/>
              <w:jc w:val="center"/>
              <w:rPr>
                <w:sz w:val="28"/>
                <w:szCs w:val="28"/>
              </w:rPr>
            </w:pPr>
            <w:r w:rsidRPr="00E326C6">
              <w:rPr>
                <w:sz w:val="28"/>
                <w:szCs w:val="28"/>
              </w:rPr>
              <w:t>199</w:t>
            </w:r>
            <w:r w:rsidR="00FE54E3">
              <w:rPr>
                <w:sz w:val="28"/>
                <w:szCs w:val="28"/>
              </w:rPr>
              <w:t>8</w:t>
            </w:r>
          </w:p>
        </w:tc>
        <w:tc>
          <w:tcPr>
            <w:tcW w:w="1914" w:type="dxa"/>
          </w:tcPr>
          <w:p w:rsidR="00E326C6" w:rsidRPr="00E326C6" w:rsidRDefault="00E326C6" w:rsidP="00E326C6">
            <w:pPr>
              <w:spacing w:line="360" w:lineRule="auto"/>
              <w:jc w:val="center"/>
              <w:rPr>
                <w:sz w:val="28"/>
                <w:szCs w:val="28"/>
              </w:rPr>
            </w:pPr>
            <w:r w:rsidRPr="00E326C6">
              <w:rPr>
                <w:sz w:val="28"/>
                <w:szCs w:val="28"/>
              </w:rPr>
              <w:t>4,92</w:t>
            </w:r>
          </w:p>
        </w:tc>
        <w:tc>
          <w:tcPr>
            <w:tcW w:w="1914" w:type="dxa"/>
          </w:tcPr>
          <w:p w:rsidR="00E326C6" w:rsidRPr="00E326C6" w:rsidRDefault="00E326C6" w:rsidP="00E326C6">
            <w:pPr>
              <w:spacing w:line="360" w:lineRule="auto"/>
              <w:jc w:val="center"/>
              <w:rPr>
                <w:sz w:val="28"/>
                <w:szCs w:val="28"/>
              </w:rPr>
            </w:pPr>
            <w:r w:rsidRPr="00E326C6">
              <w:rPr>
                <w:sz w:val="28"/>
                <w:szCs w:val="28"/>
              </w:rPr>
              <w:t>7,01</w:t>
            </w:r>
          </w:p>
        </w:tc>
        <w:tc>
          <w:tcPr>
            <w:tcW w:w="1914" w:type="dxa"/>
          </w:tcPr>
          <w:p w:rsidR="00E326C6" w:rsidRPr="00E326C6" w:rsidRDefault="00E326C6" w:rsidP="00E326C6">
            <w:pPr>
              <w:spacing w:line="360" w:lineRule="auto"/>
              <w:jc w:val="center"/>
              <w:rPr>
                <w:sz w:val="28"/>
                <w:szCs w:val="28"/>
              </w:rPr>
            </w:pPr>
            <w:r w:rsidRPr="00E326C6">
              <w:rPr>
                <w:sz w:val="28"/>
                <w:szCs w:val="28"/>
              </w:rPr>
              <w:t>-0,07</w:t>
            </w:r>
          </w:p>
        </w:tc>
        <w:tc>
          <w:tcPr>
            <w:tcW w:w="1915" w:type="dxa"/>
          </w:tcPr>
          <w:p w:rsidR="00E326C6" w:rsidRPr="00E326C6" w:rsidRDefault="00E326C6" w:rsidP="00E326C6">
            <w:pPr>
              <w:spacing w:line="360" w:lineRule="auto"/>
              <w:jc w:val="center"/>
              <w:rPr>
                <w:sz w:val="28"/>
                <w:szCs w:val="28"/>
              </w:rPr>
            </w:pPr>
            <w:r w:rsidRPr="00E326C6">
              <w:rPr>
                <w:sz w:val="28"/>
                <w:szCs w:val="28"/>
              </w:rPr>
              <w:t>1,76</w:t>
            </w:r>
          </w:p>
        </w:tc>
      </w:tr>
      <w:tr w:rsidR="00E326C6" w:rsidRPr="00E326C6">
        <w:tc>
          <w:tcPr>
            <w:tcW w:w="1914" w:type="dxa"/>
          </w:tcPr>
          <w:p w:rsidR="00E326C6" w:rsidRPr="00E326C6" w:rsidRDefault="00E326C6" w:rsidP="00E326C6">
            <w:pPr>
              <w:spacing w:line="360" w:lineRule="auto"/>
              <w:jc w:val="center"/>
              <w:rPr>
                <w:sz w:val="28"/>
                <w:szCs w:val="28"/>
              </w:rPr>
            </w:pPr>
            <w:r w:rsidRPr="00E326C6">
              <w:rPr>
                <w:sz w:val="28"/>
                <w:szCs w:val="28"/>
              </w:rPr>
              <w:t>199</w:t>
            </w:r>
            <w:r w:rsidR="00FE54E3">
              <w:rPr>
                <w:sz w:val="28"/>
                <w:szCs w:val="28"/>
              </w:rPr>
              <w:t>9</w:t>
            </w:r>
          </w:p>
        </w:tc>
        <w:tc>
          <w:tcPr>
            <w:tcW w:w="1914" w:type="dxa"/>
          </w:tcPr>
          <w:p w:rsidR="00E326C6" w:rsidRPr="00E326C6" w:rsidRDefault="00E326C6" w:rsidP="00E326C6">
            <w:pPr>
              <w:spacing w:line="360" w:lineRule="auto"/>
              <w:jc w:val="center"/>
              <w:rPr>
                <w:sz w:val="28"/>
                <w:szCs w:val="28"/>
              </w:rPr>
            </w:pPr>
            <w:r w:rsidRPr="00E326C6">
              <w:rPr>
                <w:sz w:val="28"/>
                <w:szCs w:val="28"/>
              </w:rPr>
              <w:t>5,85</w:t>
            </w:r>
          </w:p>
        </w:tc>
        <w:tc>
          <w:tcPr>
            <w:tcW w:w="1914" w:type="dxa"/>
          </w:tcPr>
          <w:p w:rsidR="00E326C6" w:rsidRPr="00E326C6" w:rsidRDefault="00E326C6" w:rsidP="00E326C6">
            <w:pPr>
              <w:spacing w:line="360" w:lineRule="auto"/>
              <w:jc w:val="center"/>
              <w:rPr>
                <w:sz w:val="28"/>
                <w:szCs w:val="28"/>
              </w:rPr>
            </w:pPr>
            <w:r w:rsidRPr="00E326C6">
              <w:rPr>
                <w:sz w:val="28"/>
                <w:szCs w:val="28"/>
              </w:rPr>
              <w:t>6,73</w:t>
            </w:r>
          </w:p>
        </w:tc>
        <w:tc>
          <w:tcPr>
            <w:tcW w:w="1914" w:type="dxa"/>
          </w:tcPr>
          <w:p w:rsidR="00E326C6" w:rsidRPr="00E326C6" w:rsidRDefault="00E326C6" w:rsidP="00E326C6">
            <w:pPr>
              <w:spacing w:line="360" w:lineRule="auto"/>
              <w:jc w:val="center"/>
              <w:rPr>
                <w:sz w:val="28"/>
                <w:szCs w:val="28"/>
              </w:rPr>
            </w:pPr>
            <w:r w:rsidRPr="00E326C6">
              <w:rPr>
                <w:sz w:val="28"/>
                <w:szCs w:val="28"/>
              </w:rPr>
              <w:t>5,45</w:t>
            </w:r>
          </w:p>
        </w:tc>
        <w:tc>
          <w:tcPr>
            <w:tcW w:w="1915" w:type="dxa"/>
          </w:tcPr>
          <w:p w:rsidR="00E326C6" w:rsidRPr="00E326C6" w:rsidRDefault="00E326C6" w:rsidP="00E326C6">
            <w:pPr>
              <w:spacing w:line="360" w:lineRule="auto"/>
              <w:jc w:val="center"/>
              <w:rPr>
                <w:sz w:val="28"/>
                <w:szCs w:val="28"/>
              </w:rPr>
            </w:pPr>
            <w:r w:rsidRPr="00E326C6">
              <w:rPr>
                <w:sz w:val="28"/>
                <w:szCs w:val="28"/>
              </w:rPr>
              <w:t>1,80</w:t>
            </w:r>
          </w:p>
        </w:tc>
      </w:tr>
      <w:tr w:rsidR="00E326C6" w:rsidRPr="00E326C6">
        <w:tc>
          <w:tcPr>
            <w:tcW w:w="1914" w:type="dxa"/>
          </w:tcPr>
          <w:p w:rsidR="00E326C6" w:rsidRPr="00E326C6" w:rsidRDefault="00E326C6" w:rsidP="00E326C6">
            <w:pPr>
              <w:spacing w:line="360" w:lineRule="auto"/>
              <w:jc w:val="center"/>
              <w:rPr>
                <w:sz w:val="28"/>
                <w:szCs w:val="28"/>
              </w:rPr>
            </w:pPr>
            <w:r w:rsidRPr="00E326C6">
              <w:rPr>
                <w:sz w:val="28"/>
                <w:szCs w:val="28"/>
              </w:rPr>
              <w:t>2000</w:t>
            </w:r>
          </w:p>
        </w:tc>
        <w:tc>
          <w:tcPr>
            <w:tcW w:w="1914" w:type="dxa"/>
          </w:tcPr>
          <w:p w:rsidR="00E326C6" w:rsidRPr="00E326C6" w:rsidRDefault="00E326C6" w:rsidP="00E326C6">
            <w:pPr>
              <w:spacing w:line="360" w:lineRule="auto"/>
              <w:jc w:val="center"/>
              <w:rPr>
                <w:sz w:val="28"/>
                <w:szCs w:val="28"/>
              </w:rPr>
            </w:pPr>
            <w:r w:rsidRPr="00E326C6">
              <w:rPr>
                <w:sz w:val="28"/>
                <w:szCs w:val="28"/>
              </w:rPr>
              <w:t>4,22</w:t>
            </w:r>
          </w:p>
        </w:tc>
        <w:tc>
          <w:tcPr>
            <w:tcW w:w="1914" w:type="dxa"/>
          </w:tcPr>
          <w:p w:rsidR="00E326C6" w:rsidRPr="00E326C6" w:rsidRDefault="00E326C6" w:rsidP="00E326C6">
            <w:pPr>
              <w:spacing w:line="360" w:lineRule="auto"/>
              <w:jc w:val="center"/>
              <w:rPr>
                <w:sz w:val="28"/>
                <w:szCs w:val="28"/>
              </w:rPr>
            </w:pPr>
            <w:r w:rsidRPr="00E326C6">
              <w:rPr>
                <w:sz w:val="28"/>
                <w:szCs w:val="28"/>
              </w:rPr>
              <w:t>-1,91</w:t>
            </w:r>
          </w:p>
        </w:tc>
        <w:tc>
          <w:tcPr>
            <w:tcW w:w="1914" w:type="dxa"/>
          </w:tcPr>
          <w:p w:rsidR="00E326C6" w:rsidRPr="00E326C6" w:rsidRDefault="00E326C6" w:rsidP="00E326C6">
            <w:pPr>
              <w:spacing w:line="360" w:lineRule="auto"/>
              <w:jc w:val="center"/>
              <w:rPr>
                <w:sz w:val="28"/>
                <w:szCs w:val="28"/>
              </w:rPr>
            </w:pPr>
            <w:r w:rsidRPr="00E326C6">
              <w:rPr>
                <w:sz w:val="28"/>
                <w:szCs w:val="28"/>
              </w:rPr>
              <w:t>4,08</w:t>
            </w:r>
          </w:p>
        </w:tc>
        <w:tc>
          <w:tcPr>
            <w:tcW w:w="1915" w:type="dxa"/>
          </w:tcPr>
          <w:p w:rsidR="00E326C6" w:rsidRPr="00E326C6" w:rsidRDefault="00E326C6" w:rsidP="00E326C6">
            <w:pPr>
              <w:spacing w:line="360" w:lineRule="auto"/>
              <w:jc w:val="center"/>
              <w:rPr>
                <w:sz w:val="28"/>
                <w:szCs w:val="28"/>
              </w:rPr>
            </w:pPr>
            <w:r w:rsidRPr="00E326C6">
              <w:rPr>
                <w:sz w:val="28"/>
                <w:szCs w:val="28"/>
              </w:rPr>
              <w:t>1,30</w:t>
            </w:r>
          </w:p>
        </w:tc>
      </w:tr>
      <w:tr w:rsidR="00E326C6" w:rsidRPr="00E326C6">
        <w:tc>
          <w:tcPr>
            <w:tcW w:w="1914" w:type="dxa"/>
          </w:tcPr>
          <w:p w:rsidR="00E326C6" w:rsidRPr="00E326C6" w:rsidRDefault="00E326C6" w:rsidP="00E326C6">
            <w:pPr>
              <w:spacing w:line="360" w:lineRule="auto"/>
              <w:jc w:val="center"/>
              <w:rPr>
                <w:sz w:val="28"/>
                <w:szCs w:val="28"/>
              </w:rPr>
            </w:pPr>
            <w:r w:rsidRPr="00E326C6">
              <w:rPr>
                <w:sz w:val="28"/>
                <w:szCs w:val="28"/>
              </w:rPr>
              <w:t>2001</w:t>
            </w:r>
          </w:p>
        </w:tc>
        <w:tc>
          <w:tcPr>
            <w:tcW w:w="1914" w:type="dxa"/>
          </w:tcPr>
          <w:p w:rsidR="00E326C6" w:rsidRPr="00E326C6" w:rsidRDefault="00E326C6" w:rsidP="00E326C6">
            <w:pPr>
              <w:spacing w:line="360" w:lineRule="auto"/>
              <w:jc w:val="center"/>
              <w:rPr>
                <w:sz w:val="28"/>
                <w:szCs w:val="28"/>
              </w:rPr>
            </w:pPr>
            <w:r w:rsidRPr="00E326C6">
              <w:rPr>
                <w:sz w:val="28"/>
                <w:szCs w:val="28"/>
              </w:rPr>
              <w:t>2,66</w:t>
            </w:r>
          </w:p>
        </w:tc>
        <w:tc>
          <w:tcPr>
            <w:tcW w:w="1914" w:type="dxa"/>
          </w:tcPr>
          <w:p w:rsidR="00E326C6" w:rsidRPr="00E326C6" w:rsidRDefault="00E326C6" w:rsidP="00E326C6">
            <w:pPr>
              <w:spacing w:line="360" w:lineRule="auto"/>
              <w:jc w:val="center"/>
              <w:rPr>
                <w:sz w:val="28"/>
                <w:szCs w:val="28"/>
              </w:rPr>
            </w:pPr>
            <w:r w:rsidRPr="00E326C6">
              <w:rPr>
                <w:sz w:val="28"/>
                <w:szCs w:val="28"/>
              </w:rPr>
              <w:t>3,28</w:t>
            </w:r>
          </w:p>
        </w:tc>
        <w:tc>
          <w:tcPr>
            <w:tcW w:w="1914" w:type="dxa"/>
          </w:tcPr>
          <w:p w:rsidR="00E326C6" w:rsidRPr="00E326C6" w:rsidRDefault="00E326C6" w:rsidP="00E326C6">
            <w:pPr>
              <w:spacing w:line="360" w:lineRule="auto"/>
              <w:jc w:val="center"/>
              <w:rPr>
                <w:sz w:val="28"/>
                <w:szCs w:val="28"/>
              </w:rPr>
            </w:pPr>
            <w:r w:rsidRPr="00E326C6">
              <w:rPr>
                <w:sz w:val="28"/>
                <w:szCs w:val="28"/>
              </w:rPr>
              <w:t>3,11</w:t>
            </w:r>
          </w:p>
        </w:tc>
        <w:tc>
          <w:tcPr>
            <w:tcW w:w="1915" w:type="dxa"/>
          </w:tcPr>
          <w:p w:rsidR="00E326C6" w:rsidRPr="00E326C6" w:rsidRDefault="00E326C6" w:rsidP="00E326C6">
            <w:pPr>
              <w:spacing w:line="360" w:lineRule="auto"/>
              <w:jc w:val="center"/>
              <w:rPr>
                <w:sz w:val="28"/>
                <w:szCs w:val="28"/>
              </w:rPr>
            </w:pPr>
            <w:r w:rsidRPr="00E326C6">
              <w:rPr>
                <w:sz w:val="28"/>
                <w:szCs w:val="28"/>
              </w:rPr>
              <w:t>2,26</w:t>
            </w:r>
          </w:p>
        </w:tc>
      </w:tr>
      <w:tr w:rsidR="00E326C6" w:rsidRPr="00E326C6">
        <w:tc>
          <w:tcPr>
            <w:tcW w:w="1914" w:type="dxa"/>
          </w:tcPr>
          <w:p w:rsidR="00E326C6" w:rsidRPr="00E326C6" w:rsidRDefault="00E326C6" w:rsidP="00E326C6">
            <w:pPr>
              <w:spacing w:line="360" w:lineRule="auto"/>
              <w:jc w:val="center"/>
              <w:rPr>
                <w:sz w:val="28"/>
                <w:szCs w:val="28"/>
              </w:rPr>
            </w:pPr>
            <w:r w:rsidRPr="00E326C6">
              <w:rPr>
                <w:sz w:val="28"/>
                <w:szCs w:val="28"/>
              </w:rPr>
              <w:t>2002</w:t>
            </w:r>
          </w:p>
        </w:tc>
        <w:tc>
          <w:tcPr>
            <w:tcW w:w="1914" w:type="dxa"/>
          </w:tcPr>
          <w:p w:rsidR="00E326C6" w:rsidRPr="00E326C6" w:rsidRDefault="00E326C6" w:rsidP="00E326C6">
            <w:pPr>
              <w:spacing w:line="360" w:lineRule="auto"/>
              <w:jc w:val="center"/>
              <w:rPr>
                <w:sz w:val="28"/>
                <w:szCs w:val="28"/>
              </w:rPr>
            </w:pPr>
            <w:r w:rsidRPr="00E326C6">
              <w:rPr>
                <w:sz w:val="28"/>
                <w:szCs w:val="28"/>
              </w:rPr>
              <w:t>3,27</w:t>
            </w:r>
          </w:p>
        </w:tc>
        <w:tc>
          <w:tcPr>
            <w:tcW w:w="1914" w:type="dxa"/>
          </w:tcPr>
          <w:p w:rsidR="00E326C6" w:rsidRPr="00E326C6" w:rsidRDefault="00E326C6" w:rsidP="00E326C6">
            <w:pPr>
              <w:spacing w:line="360" w:lineRule="auto"/>
              <w:jc w:val="center"/>
              <w:rPr>
                <w:sz w:val="28"/>
                <w:szCs w:val="28"/>
              </w:rPr>
            </w:pPr>
            <w:r w:rsidRPr="00E326C6">
              <w:rPr>
                <w:sz w:val="28"/>
                <w:szCs w:val="28"/>
              </w:rPr>
              <w:t>4,65</w:t>
            </w:r>
          </w:p>
        </w:tc>
        <w:tc>
          <w:tcPr>
            <w:tcW w:w="1914" w:type="dxa"/>
          </w:tcPr>
          <w:p w:rsidR="00E326C6" w:rsidRPr="00E326C6" w:rsidRDefault="00E326C6" w:rsidP="00E326C6">
            <w:pPr>
              <w:spacing w:line="360" w:lineRule="auto"/>
              <w:jc w:val="center"/>
              <w:rPr>
                <w:sz w:val="28"/>
                <w:szCs w:val="28"/>
              </w:rPr>
            </w:pPr>
            <w:r w:rsidRPr="00E326C6">
              <w:rPr>
                <w:sz w:val="28"/>
                <w:szCs w:val="28"/>
              </w:rPr>
              <w:t>-0,83</w:t>
            </w:r>
          </w:p>
        </w:tc>
        <w:tc>
          <w:tcPr>
            <w:tcW w:w="1915" w:type="dxa"/>
          </w:tcPr>
          <w:p w:rsidR="00E326C6" w:rsidRPr="00E326C6" w:rsidRDefault="00E326C6" w:rsidP="00E326C6">
            <w:pPr>
              <w:spacing w:line="360" w:lineRule="auto"/>
              <w:jc w:val="center"/>
              <w:rPr>
                <w:sz w:val="28"/>
                <w:szCs w:val="28"/>
              </w:rPr>
            </w:pPr>
            <w:r w:rsidRPr="00E326C6">
              <w:rPr>
                <w:sz w:val="28"/>
                <w:szCs w:val="28"/>
              </w:rPr>
              <w:t>2,55</w:t>
            </w:r>
          </w:p>
        </w:tc>
      </w:tr>
      <w:tr w:rsidR="00E326C6" w:rsidRPr="00E326C6">
        <w:tc>
          <w:tcPr>
            <w:tcW w:w="1914" w:type="dxa"/>
          </w:tcPr>
          <w:p w:rsidR="00E326C6" w:rsidRPr="00E326C6" w:rsidRDefault="00E326C6" w:rsidP="00E326C6">
            <w:pPr>
              <w:spacing w:line="360" w:lineRule="auto"/>
              <w:jc w:val="center"/>
              <w:rPr>
                <w:sz w:val="28"/>
                <w:szCs w:val="28"/>
              </w:rPr>
            </w:pPr>
            <w:r w:rsidRPr="00E326C6">
              <w:rPr>
                <w:sz w:val="28"/>
                <w:szCs w:val="28"/>
              </w:rPr>
              <w:t>2003</w:t>
            </w:r>
          </w:p>
        </w:tc>
        <w:tc>
          <w:tcPr>
            <w:tcW w:w="1914" w:type="dxa"/>
          </w:tcPr>
          <w:p w:rsidR="00E326C6" w:rsidRPr="00E326C6" w:rsidRDefault="00E326C6" w:rsidP="00E326C6">
            <w:pPr>
              <w:spacing w:line="360" w:lineRule="auto"/>
              <w:jc w:val="center"/>
              <w:rPr>
                <w:sz w:val="28"/>
                <w:szCs w:val="28"/>
              </w:rPr>
            </w:pPr>
            <w:r w:rsidRPr="00E326C6">
              <w:rPr>
                <w:sz w:val="28"/>
                <w:szCs w:val="28"/>
              </w:rPr>
              <w:t>0,22</w:t>
            </w:r>
          </w:p>
        </w:tc>
        <w:tc>
          <w:tcPr>
            <w:tcW w:w="1914" w:type="dxa"/>
          </w:tcPr>
          <w:p w:rsidR="00E326C6" w:rsidRPr="00E326C6" w:rsidRDefault="00E326C6" w:rsidP="00E326C6">
            <w:pPr>
              <w:spacing w:line="360" w:lineRule="auto"/>
              <w:jc w:val="center"/>
              <w:rPr>
                <w:sz w:val="28"/>
                <w:szCs w:val="28"/>
              </w:rPr>
            </w:pPr>
            <w:r w:rsidRPr="00E326C6">
              <w:rPr>
                <w:sz w:val="28"/>
                <w:szCs w:val="28"/>
              </w:rPr>
              <w:t>-1,45</w:t>
            </w:r>
          </w:p>
        </w:tc>
        <w:tc>
          <w:tcPr>
            <w:tcW w:w="1914" w:type="dxa"/>
          </w:tcPr>
          <w:p w:rsidR="00E326C6" w:rsidRPr="00E326C6" w:rsidRDefault="00E326C6" w:rsidP="00E326C6">
            <w:pPr>
              <w:spacing w:line="360" w:lineRule="auto"/>
              <w:jc w:val="center"/>
              <w:rPr>
                <w:sz w:val="28"/>
                <w:szCs w:val="28"/>
              </w:rPr>
            </w:pPr>
            <w:r w:rsidRPr="00E326C6">
              <w:rPr>
                <w:sz w:val="28"/>
                <w:szCs w:val="28"/>
              </w:rPr>
              <w:t>1,94</w:t>
            </w:r>
          </w:p>
        </w:tc>
        <w:tc>
          <w:tcPr>
            <w:tcW w:w="1915" w:type="dxa"/>
          </w:tcPr>
          <w:p w:rsidR="00E326C6" w:rsidRPr="00E326C6" w:rsidRDefault="00E326C6" w:rsidP="00E326C6">
            <w:pPr>
              <w:spacing w:line="360" w:lineRule="auto"/>
              <w:jc w:val="center"/>
              <w:rPr>
                <w:sz w:val="28"/>
                <w:szCs w:val="28"/>
              </w:rPr>
            </w:pPr>
            <w:r w:rsidRPr="00E326C6">
              <w:rPr>
                <w:sz w:val="28"/>
                <w:szCs w:val="28"/>
              </w:rPr>
              <w:t>1,11</w:t>
            </w:r>
          </w:p>
        </w:tc>
      </w:tr>
      <w:tr w:rsidR="00E326C6" w:rsidRPr="00E326C6">
        <w:tc>
          <w:tcPr>
            <w:tcW w:w="1914" w:type="dxa"/>
          </w:tcPr>
          <w:p w:rsidR="00E326C6" w:rsidRPr="00E326C6" w:rsidRDefault="00E326C6" w:rsidP="00E326C6">
            <w:pPr>
              <w:spacing w:line="360" w:lineRule="auto"/>
              <w:jc w:val="center"/>
              <w:rPr>
                <w:sz w:val="28"/>
                <w:szCs w:val="28"/>
              </w:rPr>
            </w:pPr>
            <w:r w:rsidRPr="00E326C6">
              <w:rPr>
                <w:sz w:val="28"/>
                <w:szCs w:val="28"/>
              </w:rPr>
              <w:t>2004</w:t>
            </w:r>
          </w:p>
        </w:tc>
        <w:tc>
          <w:tcPr>
            <w:tcW w:w="1914" w:type="dxa"/>
          </w:tcPr>
          <w:p w:rsidR="00E326C6" w:rsidRPr="00E326C6" w:rsidRDefault="00E326C6" w:rsidP="00E326C6">
            <w:pPr>
              <w:spacing w:line="360" w:lineRule="auto"/>
              <w:jc w:val="center"/>
              <w:rPr>
                <w:sz w:val="28"/>
                <w:szCs w:val="28"/>
              </w:rPr>
            </w:pPr>
            <w:r w:rsidRPr="00E326C6">
              <w:rPr>
                <w:sz w:val="28"/>
                <w:szCs w:val="28"/>
              </w:rPr>
              <w:t>0,79</w:t>
            </w:r>
          </w:p>
        </w:tc>
        <w:tc>
          <w:tcPr>
            <w:tcW w:w="1914" w:type="dxa"/>
          </w:tcPr>
          <w:p w:rsidR="00E326C6" w:rsidRPr="00E326C6" w:rsidRDefault="00E326C6" w:rsidP="00E326C6">
            <w:pPr>
              <w:spacing w:line="360" w:lineRule="auto"/>
              <w:jc w:val="center"/>
              <w:rPr>
                <w:sz w:val="28"/>
                <w:szCs w:val="28"/>
              </w:rPr>
            </w:pPr>
            <w:r w:rsidRPr="00E326C6">
              <w:rPr>
                <w:sz w:val="28"/>
                <w:szCs w:val="28"/>
              </w:rPr>
              <w:t>-1,60</w:t>
            </w:r>
          </w:p>
        </w:tc>
        <w:tc>
          <w:tcPr>
            <w:tcW w:w="1914" w:type="dxa"/>
          </w:tcPr>
          <w:p w:rsidR="00E326C6" w:rsidRPr="00E326C6" w:rsidRDefault="00E326C6" w:rsidP="00E326C6">
            <w:pPr>
              <w:spacing w:line="360" w:lineRule="auto"/>
              <w:jc w:val="center"/>
              <w:rPr>
                <w:sz w:val="28"/>
                <w:szCs w:val="28"/>
              </w:rPr>
            </w:pPr>
            <w:r w:rsidRPr="00E326C6">
              <w:rPr>
                <w:sz w:val="28"/>
                <w:szCs w:val="28"/>
              </w:rPr>
              <w:t>7,41</w:t>
            </w:r>
          </w:p>
        </w:tc>
        <w:tc>
          <w:tcPr>
            <w:tcW w:w="1915" w:type="dxa"/>
          </w:tcPr>
          <w:p w:rsidR="00E326C6" w:rsidRPr="00E326C6" w:rsidRDefault="00E326C6" w:rsidP="00E326C6">
            <w:pPr>
              <w:spacing w:line="360" w:lineRule="auto"/>
              <w:jc w:val="center"/>
              <w:rPr>
                <w:sz w:val="28"/>
                <w:szCs w:val="28"/>
              </w:rPr>
            </w:pPr>
            <w:r w:rsidRPr="00E326C6">
              <w:rPr>
                <w:sz w:val="28"/>
                <w:szCs w:val="28"/>
              </w:rPr>
              <w:t>1,89</w:t>
            </w:r>
          </w:p>
        </w:tc>
      </w:tr>
      <w:tr w:rsidR="00E326C6" w:rsidRPr="00E326C6">
        <w:tc>
          <w:tcPr>
            <w:tcW w:w="1914" w:type="dxa"/>
          </w:tcPr>
          <w:p w:rsidR="00E326C6" w:rsidRPr="00E326C6" w:rsidRDefault="00E326C6" w:rsidP="00E326C6">
            <w:pPr>
              <w:spacing w:line="360" w:lineRule="auto"/>
              <w:jc w:val="center"/>
              <w:rPr>
                <w:sz w:val="28"/>
                <w:szCs w:val="28"/>
              </w:rPr>
            </w:pPr>
            <w:r w:rsidRPr="00E326C6">
              <w:rPr>
                <w:sz w:val="28"/>
                <w:szCs w:val="28"/>
              </w:rPr>
              <w:t>2005</w:t>
            </w:r>
          </w:p>
        </w:tc>
        <w:tc>
          <w:tcPr>
            <w:tcW w:w="1914" w:type="dxa"/>
          </w:tcPr>
          <w:p w:rsidR="00E326C6" w:rsidRPr="00E326C6" w:rsidRDefault="00E326C6" w:rsidP="00E326C6">
            <w:pPr>
              <w:spacing w:line="360" w:lineRule="auto"/>
              <w:jc w:val="center"/>
              <w:rPr>
                <w:sz w:val="28"/>
                <w:szCs w:val="28"/>
              </w:rPr>
            </w:pPr>
            <w:r w:rsidRPr="00E326C6">
              <w:rPr>
                <w:sz w:val="28"/>
                <w:szCs w:val="28"/>
              </w:rPr>
              <w:t>4,20</w:t>
            </w:r>
          </w:p>
        </w:tc>
        <w:tc>
          <w:tcPr>
            <w:tcW w:w="1914" w:type="dxa"/>
          </w:tcPr>
          <w:p w:rsidR="00E326C6" w:rsidRPr="00E326C6" w:rsidRDefault="00E326C6" w:rsidP="00E326C6">
            <w:pPr>
              <w:spacing w:line="360" w:lineRule="auto"/>
              <w:jc w:val="center"/>
              <w:rPr>
                <w:sz w:val="28"/>
                <w:szCs w:val="28"/>
              </w:rPr>
            </w:pPr>
            <w:r w:rsidRPr="00E326C6">
              <w:rPr>
                <w:sz w:val="28"/>
                <w:szCs w:val="28"/>
              </w:rPr>
              <w:t>4,79</w:t>
            </w:r>
          </w:p>
        </w:tc>
        <w:tc>
          <w:tcPr>
            <w:tcW w:w="1914" w:type="dxa"/>
          </w:tcPr>
          <w:p w:rsidR="00E326C6" w:rsidRPr="00E326C6" w:rsidRDefault="00E326C6" w:rsidP="00E326C6">
            <w:pPr>
              <w:spacing w:line="360" w:lineRule="auto"/>
              <w:jc w:val="center"/>
              <w:rPr>
                <w:sz w:val="28"/>
                <w:szCs w:val="28"/>
              </w:rPr>
            </w:pPr>
            <w:r w:rsidRPr="00E326C6">
              <w:rPr>
                <w:sz w:val="28"/>
                <w:szCs w:val="28"/>
              </w:rPr>
              <w:t>2,90</w:t>
            </w:r>
          </w:p>
        </w:tc>
        <w:tc>
          <w:tcPr>
            <w:tcW w:w="1915" w:type="dxa"/>
          </w:tcPr>
          <w:p w:rsidR="00E326C6" w:rsidRPr="00E326C6" w:rsidRDefault="00E326C6" w:rsidP="00E326C6">
            <w:pPr>
              <w:spacing w:line="360" w:lineRule="auto"/>
              <w:jc w:val="center"/>
              <w:rPr>
                <w:sz w:val="28"/>
                <w:szCs w:val="28"/>
              </w:rPr>
            </w:pPr>
            <w:r w:rsidRPr="00E326C6">
              <w:rPr>
                <w:sz w:val="28"/>
                <w:szCs w:val="28"/>
              </w:rPr>
              <w:t>3,61</w:t>
            </w:r>
          </w:p>
        </w:tc>
      </w:tr>
    </w:tbl>
    <w:p w:rsidR="00407D55" w:rsidRPr="00407D55" w:rsidRDefault="00407D55" w:rsidP="00407D55">
      <w:pPr>
        <w:spacing w:line="360" w:lineRule="auto"/>
        <w:ind w:firstLine="720"/>
        <w:jc w:val="both"/>
        <w:rPr>
          <w:sz w:val="28"/>
          <w:szCs w:val="28"/>
        </w:rPr>
      </w:pPr>
      <w:r>
        <w:rPr>
          <w:sz w:val="28"/>
          <w:szCs w:val="28"/>
        </w:rPr>
        <w:t>Источник: Бразильский</w:t>
      </w:r>
      <w:r w:rsidRPr="00407D55">
        <w:rPr>
          <w:sz w:val="28"/>
          <w:szCs w:val="28"/>
        </w:rPr>
        <w:t xml:space="preserve"> Институт географии и статистики.</w:t>
      </w:r>
    </w:p>
    <w:p w:rsidR="00407D55" w:rsidRPr="00407D55" w:rsidRDefault="00407D55" w:rsidP="00407D55">
      <w:pPr>
        <w:spacing w:line="360" w:lineRule="auto"/>
        <w:ind w:firstLine="720"/>
        <w:jc w:val="both"/>
        <w:rPr>
          <w:sz w:val="28"/>
          <w:szCs w:val="28"/>
        </w:rPr>
      </w:pPr>
      <w:r>
        <w:rPr>
          <w:sz w:val="28"/>
          <w:szCs w:val="28"/>
        </w:rPr>
        <w:t>В 2005</w:t>
      </w:r>
      <w:r w:rsidRPr="00407D55">
        <w:rPr>
          <w:sz w:val="28"/>
          <w:szCs w:val="28"/>
        </w:rPr>
        <w:t xml:space="preserve">г. в абсолютных цифрах ВВП в рыночных ценах составил 1,065 трлн.реалов (581,9 млрд.долл.). </w:t>
      </w:r>
      <w:r>
        <w:rPr>
          <w:sz w:val="28"/>
          <w:szCs w:val="28"/>
        </w:rPr>
        <w:t>По данным ЦБ ВВП Бразилии в 2003</w:t>
      </w:r>
      <w:r w:rsidRPr="00407D55">
        <w:rPr>
          <w:sz w:val="28"/>
          <w:szCs w:val="28"/>
        </w:rPr>
        <w:t>г. в рыночных ценах составлял 899,8 млрд.р</w:t>
      </w:r>
      <w:r>
        <w:rPr>
          <w:sz w:val="28"/>
          <w:szCs w:val="28"/>
        </w:rPr>
        <w:t>еалов (775,5 млрд.долл.), в 2004</w:t>
      </w:r>
      <w:r w:rsidRPr="00407D55">
        <w:rPr>
          <w:sz w:val="28"/>
          <w:szCs w:val="28"/>
        </w:rPr>
        <w:t>г. – 1013 млрд.реалов (558,2 млрд.долл.). С учетом этого среднегодово</w:t>
      </w:r>
      <w:r>
        <w:rPr>
          <w:sz w:val="28"/>
          <w:szCs w:val="28"/>
        </w:rPr>
        <w:t>й доход на душу населения в 2005</w:t>
      </w:r>
      <w:r w:rsidRPr="00407D55">
        <w:rPr>
          <w:sz w:val="28"/>
          <w:szCs w:val="28"/>
        </w:rPr>
        <w:t xml:space="preserve">г. оценивается в </w:t>
      </w:r>
      <w:r>
        <w:rPr>
          <w:sz w:val="28"/>
          <w:szCs w:val="28"/>
        </w:rPr>
        <w:t>6032 реалов (3482 долл.). В 2004</w:t>
      </w:r>
      <w:r w:rsidRPr="00407D55">
        <w:rPr>
          <w:sz w:val="28"/>
          <w:szCs w:val="28"/>
        </w:rPr>
        <w:t xml:space="preserve">г. среднегодовой доход на душу населения составлял </w:t>
      </w:r>
      <w:r>
        <w:rPr>
          <w:sz w:val="28"/>
          <w:szCs w:val="28"/>
        </w:rPr>
        <w:t>5860 реалов (3387 долл.), в 2003</w:t>
      </w:r>
      <w:r w:rsidRPr="00407D55">
        <w:rPr>
          <w:sz w:val="28"/>
          <w:szCs w:val="28"/>
        </w:rPr>
        <w:t>г. – 6192 реала (5337 долл.).</w:t>
      </w:r>
    </w:p>
    <w:p w:rsidR="00407D55" w:rsidRPr="00407D55" w:rsidRDefault="00407D55" w:rsidP="00407D55">
      <w:pPr>
        <w:spacing w:line="360" w:lineRule="auto"/>
        <w:ind w:firstLine="720"/>
        <w:jc w:val="both"/>
        <w:rPr>
          <w:sz w:val="28"/>
          <w:szCs w:val="28"/>
        </w:rPr>
      </w:pPr>
      <w:r w:rsidRPr="00407D55">
        <w:rPr>
          <w:sz w:val="28"/>
          <w:szCs w:val="28"/>
        </w:rPr>
        <w:t xml:space="preserve">В 2000г. в Бразилии проведена очередная перепись населения (предыдущая перепись населения проводилась в 1991 году). В 1991-2000 гг. население Бразилии возросло со 146.825.475 чел. до 169.544.443 чел. (расовое соотношение: белые – 54%, негры – 5,7%, мулаты и метисы – 39,5%, желтые – 0,5%, индейцы – 0,2%). Среднегодовой темп прироста населения в прошедшем десятилетии составил 1,63%, что является наименьшим показателем за всю историю проведения переписей. </w:t>
      </w:r>
    </w:p>
    <w:p w:rsidR="00407D55" w:rsidRPr="00407D55" w:rsidRDefault="00407D55" w:rsidP="00407D55">
      <w:pPr>
        <w:spacing w:line="360" w:lineRule="auto"/>
        <w:ind w:firstLine="720"/>
        <w:jc w:val="both"/>
        <w:rPr>
          <w:sz w:val="28"/>
          <w:szCs w:val="28"/>
        </w:rPr>
      </w:pPr>
      <w:r w:rsidRPr="00407D55">
        <w:rPr>
          <w:sz w:val="28"/>
          <w:szCs w:val="28"/>
        </w:rPr>
        <w:t>По результатам исследования, проведенного бразильским Институтом прикладных экономических исследований (IPEA), в. 1999г. 13,6 млн. чел. (8,7% всего населения) проживали за чертой бедности; 54,4 млн. бразильцев (34,9% населения) отнесены к категории неимущих. К бедным в Бразилии относят людей, которые зарабатывают средства, недостаточные для удовлетворения элементарных жизненных потребностей. К неимущим в Бразилии относятся люди, способные прокормить себя, но не имеющие средств для приобретения одежды и жилья.</w:t>
      </w:r>
    </w:p>
    <w:p w:rsidR="00407D55" w:rsidRPr="00407D55" w:rsidRDefault="00407D55" w:rsidP="00407D55">
      <w:pPr>
        <w:spacing w:line="360" w:lineRule="auto"/>
        <w:ind w:firstLine="720"/>
        <w:jc w:val="both"/>
        <w:rPr>
          <w:sz w:val="28"/>
          <w:szCs w:val="28"/>
        </w:rPr>
      </w:pPr>
      <w:r w:rsidRPr="00407D55">
        <w:rPr>
          <w:sz w:val="28"/>
          <w:szCs w:val="28"/>
        </w:rPr>
        <w:t xml:space="preserve">По мнению экспертов ВБ для того, чтобы хотя бы наполовину сократить число бразильцев, проживающих в бедности, Бразилия должна в течение предстоящих 15 лет иметь среднегодовой рост ВВП в 6%. </w:t>
      </w:r>
    </w:p>
    <w:p w:rsidR="00407D55" w:rsidRPr="00407D55" w:rsidRDefault="00407D55" w:rsidP="00407D55">
      <w:pPr>
        <w:spacing w:line="360" w:lineRule="auto"/>
        <w:ind w:firstLine="720"/>
        <w:jc w:val="both"/>
        <w:rPr>
          <w:sz w:val="28"/>
          <w:szCs w:val="28"/>
        </w:rPr>
      </w:pPr>
      <w:r w:rsidRPr="00407D55">
        <w:rPr>
          <w:sz w:val="28"/>
          <w:szCs w:val="28"/>
        </w:rPr>
        <w:t>В 2004г. по данным минтруда занятость населения увеличилась на 3,2% по сравнению с 2003г. В течение года было создано 657,6 тыс.новых рабочих мест. Кроме того, на 489,6 тыс. чел. возросло число контрактников, работающих без официально оформленной трудовой книжки. В то же время сократился уровень безработицы с 7,56% экономически активного населения в конце 2003г. до 7,46% – в конце 2004г. (среднегодовой уровень безработицы в 2004г. составил 7,1% по сравнению с 7,6% в 2003г.). При этом среднегодовой уровень безработицы составил: в обрабатывающей промышленности – 7,5%, в гражданском строительстве – 8,7%, в торговле – 5,8%. В крупнейших промышленных центрах страны Сан-Пауло и Рио-де-Жанейро среднегодовой уровень безработицы в 2004г. был 7,4% и 5,2% соответственно.</w:t>
      </w:r>
    </w:p>
    <w:p w:rsidR="00877D0C" w:rsidRPr="00407D55" w:rsidRDefault="00407D55" w:rsidP="00407D55">
      <w:pPr>
        <w:spacing w:line="360" w:lineRule="auto"/>
        <w:ind w:firstLine="720"/>
        <w:jc w:val="both"/>
        <w:rPr>
          <w:sz w:val="28"/>
          <w:szCs w:val="28"/>
        </w:rPr>
      </w:pPr>
      <w:r w:rsidRPr="00407D55">
        <w:rPr>
          <w:sz w:val="28"/>
          <w:szCs w:val="28"/>
        </w:rPr>
        <w:t>В апреле 2004г. Национальный конгресс принял закон о повышении минимальной зарплаты с 136 реалов (75 долл.) до 151 реала (85 долл.). В 2000г. годовые темпы роста потребительских цен снизились до 5,97% по сравнению с 8,94% в 2003г. Это произошло несмотря на значит. рост (30,75%) в течение года цен на бензин. Практически не изменилась стоимость «прод</w:t>
      </w:r>
      <w:r w:rsidR="005A0360">
        <w:rPr>
          <w:sz w:val="28"/>
          <w:szCs w:val="28"/>
        </w:rPr>
        <w:t>овольственной</w:t>
      </w:r>
      <w:r w:rsidRPr="00407D55">
        <w:rPr>
          <w:sz w:val="28"/>
          <w:szCs w:val="28"/>
        </w:rPr>
        <w:t xml:space="preserve"> корзины» в г.Сан-Пауло. Если в декабре 2003г. ее стоимость была равна 139 реалам (77 долл.), то в декабре 2004г. «прод</w:t>
      </w:r>
      <w:r w:rsidR="005A0360">
        <w:rPr>
          <w:sz w:val="28"/>
          <w:szCs w:val="28"/>
        </w:rPr>
        <w:t>овольственная</w:t>
      </w:r>
      <w:r w:rsidRPr="00407D55">
        <w:rPr>
          <w:sz w:val="28"/>
          <w:szCs w:val="28"/>
        </w:rPr>
        <w:t xml:space="preserve"> корзина» стоила 141 реал (73 долл.).</w:t>
      </w:r>
    </w:p>
    <w:p w:rsidR="00877D0C" w:rsidRDefault="00895EB0" w:rsidP="005A0360">
      <w:pPr>
        <w:pStyle w:val="3"/>
        <w:spacing w:line="360" w:lineRule="auto"/>
      </w:pPr>
      <w:bookmarkStart w:id="4" w:name="_Toc166240367"/>
      <w:r>
        <w:t>1.3.Структура и динамика ВВП основных отраслей.</w:t>
      </w:r>
      <w:bookmarkEnd w:id="4"/>
    </w:p>
    <w:p w:rsidR="00895EB0" w:rsidRPr="00877D0C" w:rsidRDefault="00FE54E3" w:rsidP="005A0360">
      <w:pPr>
        <w:spacing w:line="360" w:lineRule="auto"/>
        <w:jc w:val="both"/>
        <w:rPr>
          <w:sz w:val="28"/>
          <w:szCs w:val="28"/>
        </w:rPr>
      </w:pPr>
      <w:r>
        <w:rPr>
          <w:sz w:val="28"/>
          <w:szCs w:val="28"/>
        </w:rPr>
        <w:t xml:space="preserve"> </w:t>
      </w:r>
      <w:r>
        <w:rPr>
          <w:sz w:val="28"/>
          <w:szCs w:val="28"/>
        </w:rPr>
        <w:tab/>
      </w:r>
      <w:r w:rsidR="00895EB0" w:rsidRPr="00877D0C">
        <w:rPr>
          <w:sz w:val="28"/>
          <w:szCs w:val="28"/>
        </w:rPr>
        <w:t>Мощный и разнообразный природно-ресурсный потенциал, обилие сельскохозяйственных и пригодных для се</w:t>
      </w:r>
      <w:r w:rsidR="00895EB0">
        <w:rPr>
          <w:sz w:val="28"/>
          <w:szCs w:val="28"/>
        </w:rPr>
        <w:t>льского хозяйства земель, обшир</w:t>
      </w:r>
      <w:r w:rsidR="00895EB0" w:rsidRPr="00877D0C">
        <w:rPr>
          <w:sz w:val="28"/>
          <w:szCs w:val="28"/>
        </w:rPr>
        <w:t xml:space="preserve">ный и динамичный рынок дешевой рабочей силы, крупный и маневренный государственный сектор экономики – вот </w:t>
      </w:r>
      <w:r w:rsidR="00895EB0">
        <w:rPr>
          <w:sz w:val="28"/>
          <w:szCs w:val="28"/>
        </w:rPr>
        <w:t>те факторы, которые обуславлива</w:t>
      </w:r>
      <w:r w:rsidR="00895EB0" w:rsidRPr="00877D0C">
        <w:rPr>
          <w:sz w:val="28"/>
          <w:szCs w:val="28"/>
        </w:rPr>
        <w:t>ют развитие хозяйственного комплекса Бразилии.</w:t>
      </w:r>
    </w:p>
    <w:p w:rsidR="00895EB0" w:rsidRPr="00877D0C" w:rsidRDefault="00895EB0" w:rsidP="00895EB0">
      <w:pPr>
        <w:spacing w:line="360" w:lineRule="auto"/>
        <w:ind w:firstLine="720"/>
        <w:jc w:val="both"/>
        <w:rPr>
          <w:sz w:val="28"/>
          <w:szCs w:val="28"/>
        </w:rPr>
      </w:pPr>
      <w:r w:rsidRPr="00877D0C">
        <w:rPr>
          <w:sz w:val="28"/>
          <w:szCs w:val="28"/>
        </w:rPr>
        <w:t>Природные условия и ресурсная база Бразилии уникальны с точки зрения сырьевой основы для развития таких отраслей промышленности, как черная и цветная металлургия, химия, машиностроение и др. Есть условия и возможности для развития многоотраслевого сельского хозяйства.</w:t>
      </w:r>
    </w:p>
    <w:p w:rsidR="00895EB0" w:rsidRPr="00877D0C" w:rsidRDefault="00895EB0" w:rsidP="00895EB0">
      <w:pPr>
        <w:spacing w:line="360" w:lineRule="auto"/>
        <w:ind w:firstLine="720"/>
        <w:jc w:val="both"/>
        <w:rPr>
          <w:sz w:val="28"/>
          <w:szCs w:val="28"/>
        </w:rPr>
      </w:pPr>
      <w:r w:rsidRPr="00877D0C">
        <w:rPr>
          <w:sz w:val="28"/>
          <w:szCs w:val="28"/>
        </w:rPr>
        <w:t>В последние годы во многом за счет привлечения передовых</w:t>
      </w:r>
      <w:r>
        <w:rPr>
          <w:sz w:val="28"/>
          <w:szCs w:val="28"/>
        </w:rPr>
        <w:t xml:space="preserve"> техноло</w:t>
      </w:r>
      <w:r w:rsidRPr="00877D0C">
        <w:rPr>
          <w:sz w:val="28"/>
          <w:szCs w:val="28"/>
        </w:rPr>
        <w:t>гий, инвестиций и кредитов из развитых стран Бразилия добилась крупных успехов в создании современного промыш</w:t>
      </w:r>
      <w:r>
        <w:rPr>
          <w:sz w:val="28"/>
          <w:szCs w:val="28"/>
        </w:rPr>
        <w:t>ленного производства, превратив</w:t>
      </w:r>
      <w:r w:rsidRPr="00877D0C">
        <w:rPr>
          <w:sz w:val="28"/>
          <w:szCs w:val="28"/>
        </w:rPr>
        <w:t>шись из аграрной в индустриально-аграрну</w:t>
      </w:r>
      <w:r>
        <w:rPr>
          <w:sz w:val="28"/>
          <w:szCs w:val="28"/>
        </w:rPr>
        <w:t>ю страну. Бразилия – страна раз</w:t>
      </w:r>
      <w:r w:rsidRPr="00877D0C">
        <w:rPr>
          <w:sz w:val="28"/>
          <w:szCs w:val="28"/>
        </w:rPr>
        <w:t xml:space="preserve">вивающаяся, по некоторым типологиям </w:t>
      </w:r>
      <w:r>
        <w:rPr>
          <w:sz w:val="28"/>
          <w:szCs w:val="28"/>
        </w:rPr>
        <w:t>ее относят к «новым индустриаль</w:t>
      </w:r>
      <w:r w:rsidRPr="00877D0C">
        <w:rPr>
          <w:sz w:val="28"/>
          <w:szCs w:val="28"/>
        </w:rPr>
        <w:t>ным странам» наряду с Сингапуром, КНДР и Тайванем, что не совсем верно, а по типологии включают в группу «ключевых развивающихся стран».</w:t>
      </w:r>
    </w:p>
    <w:p w:rsidR="00895EB0" w:rsidRPr="00877D0C" w:rsidRDefault="00895EB0" w:rsidP="00895EB0">
      <w:pPr>
        <w:spacing w:line="360" w:lineRule="auto"/>
        <w:ind w:firstLine="720"/>
        <w:jc w:val="both"/>
        <w:rPr>
          <w:sz w:val="28"/>
          <w:szCs w:val="28"/>
        </w:rPr>
      </w:pPr>
      <w:r>
        <w:rPr>
          <w:sz w:val="28"/>
          <w:szCs w:val="28"/>
        </w:rPr>
        <w:t xml:space="preserve"> </w:t>
      </w:r>
      <w:r w:rsidRPr="00877D0C">
        <w:rPr>
          <w:sz w:val="28"/>
          <w:szCs w:val="28"/>
        </w:rPr>
        <w:t>В рейтинге конкурентоспособности, разрабатываемом с 1979г</w:t>
      </w:r>
      <w:r>
        <w:rPr>
          <w:sz w:val="28"/>
          <w:szCs w:val="28"/>
        </w:rPr>
        <w:t>. Миро</w:t>
      </w:r>
      <w:r w:rsidRPr="00877D0C">
        <w:rPr>
          <w:sz w:val="28"/>
          <w:szCs w:val="28"/>
        </w:rPr>
        <w:t>вым экономическим форумом на основе анализа экономического положения</w:t>
      </w:r>
      <w:r w:rsidR="005A0360">
        <w:rPr>
          <w:sz w:val="28"/>
          <w:szCs w:val="28"/>
        </w:rPr>
        <w:t xml:space="preserve"> 80 стран мира, Бразилия в 2002</w:t>
      </w:r>
      <w:r w:rsidRPr="00877D0C">
        <w:rPr>
          <w:sz w:val="28"/>
          <w:szCs w:val="28"/>
        </w:rPr>
        <w:t>г. опустилась на две позиции и</w:t>
      </w:r>
      <w:r>
        <w:rPr>
          <w:sz w:val="28"/>
          <w:szCs w:val="28"/>
        </w:rPr>
        <w:t xml:space="preserve"> заняла 46-е место.</w:t>
      </w:r>
      <w:r>
        <w:rPr>
          <w:rStyle w:val="a6"/>
          <w:sz w:val="28"/>
          <w:szCs w:val="28"/>
        </w:rPr>
        <w:footnoteReference w:id="6"/>
      </w:r>
    </w:p>
    <w:p w:rsidR="00895EB0" w:rsidRPr="00877D0C" w:rsidRDefault="00895EB0" w:rsidP="00895EB0">
      <w:pPr>
        <w:spacing w:line="360" w:lineRule="auto"/>
        <w:ind w:firstLine="720"/>
        <w:jc w:val="both"/>
        <w:rPr>
          <w:sz w:val="28"/>
          <w:szCs w:val="28"/>
        </w:rPr>
      </w:pPr>
      <w:r w:rsidRPr="00877D0C">
        <w:rPr>
          <w:sz w:val="28"/>
          <w:szCs w:val="28"/>
        </w:rPr>
        <w:t>А в рейтинге открытости экономик 156 стран м</w:t>
      </w:r>
      <w:r w:rsidR="005A0360">
        <w:rPr>
          <w:sz w:val="28"/>
          <w:szCs w:val="28"/>
        </w:rPr>
        <w:t>ира, составляемом фон</w:t>
      </w:r>
      <w:r w:rsidRPr="00877D0C">
        <w:rPr>
          <w:sz w:val="28"/>
          <w:szCs w:val="28"/>
        </w:rPr>
        <w:t>дом Heritage, Бразилия заняла 72-е место, возглавив группу стран с час</w:t>
      </w:r>
      <w:r w:rsidR="005A0360">
        <w:rPr>
          <w:sz w:val="28"/>
          <w:szCs w:val="28"/>
        </w:rPr>
        <w:t>тично закрытой экономикой (2002</w:t>
      </w:r>
      <w:r w:rsidRPr="00877D0C">
        <w:rPr>
          <w:sz w:val="28"/>
          <w:szCs w:val="28"/>
        </w:rPr>
        <w:t>г</w:t>
      </w:r>
      <w:r>
        <w:rPr>
          <w:sz w:val="28"/>
          <w:szCs w:val="28"/>
        </w:rPr>
        <w:t>.). Основными факторами, опреде</w:t>
      </w:r>
      <w:r w:rsidRPr="00877D0C">
        <w:rPr>
          <w:sz w:val="28"/>
          <w:szCs w:val="28"/>
        </w:rPr>
        <w:t xml:space="preserve">ляющими столь низкое место, являются </w:t>
      </w:r>
      <w:r>
        <w:rPr>
          <w:sz w:val="28"/>
          <w:szCs w:val="28"/>
        </w:rPr>
        <w:t>регулирование государством внеш</w:t>
      </w:r>
      <w:r w:rsidRPr="00877D0C">
        <w:rPr>
          <w:sz w:val="28"/>
          <w:szCs w:val="28"/>
        </w:rPr>
        <w:t>ней торговли и несоблюдение прав интелле</w:t>
      </w:r>
      <w:r>
        <w:rPr>
          <w:sz w:val="28"/>
          <w:szCs w:val="28"/>
        </w:rPr>
        <w:t>ктуальной собственности (в стра</w:t>
      </w:r>
      <w:r w:rsidRPr="00877D0C">
        <w:rPr>
          <w:sz w:val="28"/>
          <w:szCs w:val="28"/>
        </w:rPr>
        <w:t>не процветает пиратская торговля муз</w:t>
      </w:r>
      <w:r>
        <w:rPr>
          <w:sz w:val="28"/>
          <w:szCs w:val="28"/>
        </w:rPr>
        <w:t>ыкальными и компьютерными диска</w:t>
      </w:r>
      <w:r w:rsidRPr="00877D0C">
        <w:rPr>
          <w:sz w:val="28"/>
          <w:szCs w:val="28"/>
        </w:rPr>
        <w:t>ми).</w:t>
      </w:r>
    </w:p>
    <w:p w:rsidR="00895EB0" w:rsidRDefault="005A0360" w:rsidP="00895EB0">
      <w:pPr>
        <w:spacing w:line="360" w:lineRule="auto"/>
        <w:ind w:firstLine="720"/>
        <w:jc w:val="both"/>
        <w:rPr>
          <w:sz w:val="28"/>
          <w:szCs w:val="28"/>
        </w:rPr>
      </w:pPr>
      <w:r>
        <w:rPr>
          <w:sz w:val="28"/>
          <w:szCs w:val="28"/>
        </w:rPr>
        <w:t>В 2003</w:t>
      </w:r>
      <w:r w:rsidR="00895EB0" w:rsidRPr="00877D0C">
        <w:rPr>
          <w:sz w:val="28"/>
          <w:szCs w:val="28"/>
        </w:rPr>
        <w:t xml:space="preserve">г. объем ВВП </w:t>
      </w:r>
      <w:r w:rsidR="00895EB0">
        <w:rPr>
          <w:sz w:val="28"/>
          <w:szCs w:val="28"/>
        </w:rPr>
        <w:t xml:space="preserve">составил 1,375 трлн. долл., </w:t>
      </w:r>
      <w:r w:rsidR="00895EB0" w:rsidRPr="00877D0C">
        <w:rPr>
          <w:sz w:val="28"/>
          <w:szCs w:val="28"/>
        </w:rPr>
        <w:t xml:space="preserve"> что в расчете на душу населения составило 7600 долл. По этому показателю Бразилия входит в десятку ведущих стран мира. Большое значение имеет государственный сектор экономики, в кот</w:t>
      </w:r>
      <w:r>
        <w:rPr>
          <w:sz w:val="28"/>
          <w:szCs w:val="28"/>
        </w:rPr>
        <w:t xml:space="preserve">ором производится около 20% ВВП </w:t>
      </w:r>
      <w:r w:rsidR="00895EB0" w:rsidRPr="00877D0C">
        <w:rPr>
          <w:sz w:val="28"/>
          <w:szCs w:val="28"/>
        </w:rPr>
        <w:t>страны.</w:t>
      </w:r>
    </w:p>
    <w:p w:rsidR="00FD7FE7" w:rsidRPr="00877D0C" w:rsidRDefault="00895EB0" w:rsidP="005A0360">
      <w:pPr>
        <w:pStyle w:val="3"/>
        <w:spacing w:line="360" w:lineRule="auto"/>
      </w:pPr>
      <w:bookmarkStart w:id="5" w:name="_Toc166240368"/>
      <w:r>
        <w:t>1.3.1.Промышленность.</w:t>
      </w:r>
      <w:bookmarkEnd w:id="5"/>
    </w:p>
    <w:p w:rsidR="00877D0C" w:rsidRPr="00877D0C" w:rsidRDefault="00877D0C" w:rsidP="005A0360">
      <w:pPr>
        <w:spacing w:line="360" w:lineRule="auto"/>
        <w:ind w:firstLine="720"/>
        <w:jc w:val="both"/>
        <w:rPr>
          <w:sz w:val="28"/>
          <w:szCs w:val="28"/>
        </w:rPr>
      </w:pPr>
      <w:r w:rsidRPr="00877D0C">
        <w:rPr>
          <w:sz w:val="28"/>
          <w:szCs w:val="28"/>
        </w:rPr>
        <w:t>Промышленность – ведущая отрас</w:t>
      </w:r>
      <w:r w:rsidR="00FD7FE7">
        <w:rPr>
          <w:sz w:val="28"/>
          <w:szCs w:val="28"/>
        </w:rPr>
        <w:t>ль хозяйства Бразилии. Доля про</w:t>
      </w:r>
      <w:r w:rsidRPr="00877D0C">
        <w:rPr>
          <w:sz w:val="28"/>
          <w:szCs w:val="28"/>
        </w:rPr>
        <w:t>м</w:t>
      </w:r>
      <w:r w:rsidR="00895EB0">
        <w:rPr>
          <w:sz w:val="28"/>
          <w:szCs w:val="28"/>
        </w:rPr>
        <w:t xml:space="preserve">ышленности в создании ВВП в </w:t>
      </w:r>
      <w:smartTag w:uri="urn:schemas-microsoft-com:office:smarttags" w:element="metricconverter">
        <w:smartTagPr>
          <w:attr w:name="ProductID" w:val="2005 г"/>
        </w:smartTagPr>
        <w:r w:rsidR="00895EB0">
          <w:rPr>
            <w:sz w:val="28"/>
            <w:szCs w:val="28"/>
          </w:rPr>
          <w:t>2005</w:t>
        </w:r>
        <w:r w:rsidRPr="00877D0C">
          <w:rPr>
            <w:sz w:val="28"/>
            <w:szCs w:val="28"/>
          </w:rPr>
          <w:t xml:space="preserve"> г</w:t>
        </w:r>
      </w:smartTag>
      <w:r w:rsidR="00FD7FE7">
        <w:rPr>
          <w:sz w:val="28"/>
          <w:szCs w:val="28"/>
        </w:rPr>
        <w:t>. составила 38,6%,</w:t>
      </w:r>
      <w:r w:rsidRPr="00877D0C">
        <w:rPr>
          <w:sz w:val="28"/>
          <w:szCs w:val="28"/>
        </w:rPr>
        <w:t xml:space="preserve"> из которых 2/3 принадлежат обрабатывающей промышл</w:t>
      </w:r>
      <w:r w:rsidR="00FD7FE7">
        <w:rPr>
          <w:sz w:val="28"/>
          <w:szCs w:val="28"/>
        </w:rPr>
        <w:t>енности. Для современной обраба</w:t>
      </w:r>
      <w:r w:rsidRPr="00877D0C">
        <w:rPr>
          <w:sz w:val="28"/>
          <w:szCs w:val="28"/>
        </w:rPr>
        <w:t>тывающей промышленности важным элем</w:t>
      </w:r>
      <w:r w:rsidR="00FD7FE7">
        <w:rPr>
          <w:sz w:val="28"/>
          <w:szCs w:val="28"/>
        </w:rPr>
        <w:t>ентом является создание и разви</w:t>
      </w:r>
      <w:r w:rsidRPr="00877D0C">
        <w:rPr>
          <w:sz w:val="28"/>
          <w:szCs w:val="28"/>
        </w:rPr>
        <w:t>тие наукоемких, стратегически важных</w:t>
      </w:r>
      <w:r w:rsidR="00FD7FE7">
        <w:rPr>
          <w:sz w:val="28"/>
          <w:szCs w:val="28"/>
        </w:rPr>
        <w:t xml:space="preserve"> отраслей, отражающих новый уро</w:t>
      </w:r>
      <w:r w:rsidRPr="00877D0C">
        <w:rPr>
          <w:sz w:val="28"/>
          <w:szCs w:val="28"/>
        </w:rPr>
        <w:t>вень развития научно-технического прогресса. Это атомная промышленность, производство новых материалов, точная механика. Начали развиваться биотехнологические исследования в энерге</w:t>
      </w:r>
      <w:r w:rsidR="00FD7FE7">
        <w:rPr>
          <w:sz w:val="28"/>
          <w:szCs w:val="28"/>
        </w:rPr>
        <w:t>тике, сельском хозяйстве и меди</w:t>
      </w:r>
      <w:r w:rsidRPr="00877D0C">
        <w:rPr>
          <w:sz w:val="28"/>
          <w:szCs w:val="28"/>
        </w:rPr>
        <w:t xml:space="preserve">цине.  Быстро развиваются энергетика и горнодобывающая </w:t>
      </w:r>
      <w:r w:rsidR="00FD7FE7">
        <w:rPr>
          <w:sz w:val="28"/>
          <w:szCs w:val="28"/>
        </w:rPr>
        <w:t>промышлен</w:t>
      </w:r>
      <w:r w:rsidRPr="00877D0C">
        <w:rPr>
          <w:sz w:val="28"/>
          <w:szCs w:val="28"/>
        </w:rPr>
        <w:t>ность, стала отставать в последние десятилетия строительная индустрия.</w:t>
      </w:r>
    </w:p>
    <w:p w:rsidR="00877D0C" w:rsidRPr="00877D0C" w:rsidRDefault="00877D0C" w:rsidP="00877D0C">
      <w:pPr>
        <w:spacing w:line="360" w:lineRule="auto"/>
        <w:ind w:firstLine="720"/>
        <w:jc w:val="both"/>
        <w:rPr>
          <w:sz w:val="28"/>
          <w:szCs w:val="28"/>
        </w:rPr>
      </w:pPr>
      <w:r w:rsidRPr="00877D0C">
        <w:rPr>
          <w:sz w:val="28"/>
          <w:szCs w:val="28"/>
        </w:rPr>
        <w:t>Для Бразилии характерна высокая т</w:t>
      </w:r>
      <w:r w:rsidR="00FD7FE7">
        <w:rPr>
          <w:sz w:val="28"/>
          <w:szCs w:val="28"/>
        </w:rPr>
        <w:t>ерриториальная концентрация про</w:t>
      </w:r>
      <w:r w:rsidRPr="00877D0C">
        <w:rPr>
          <w:sz w:val="28"/>
          <w:szCs w:val="28"/>
        </w:rPr>
        <w:t>мышленного производства. Основную продукцию (около 80%) производят три штата – Сан-Паулу, Рио-де-Жанейро и Минас-Жерайс на Юго-Востоке страны.</w:t>
      </w:r>
    </w:p>
    <w:p w:rsidR="00877D0C" w:rsidRPr="00877D0C" w:rsidRDefault="00877D0C" w:rsidP="00877D0C">
      <w:pPr>
        <w:spacing w:line="360" w:lineRule="auto"/>
        <w:ind w:firstLine="720"/>
        <w:jc w:val="both"/>
        <w:rPr>
          <w:sz w:val="28"/>
          <w:szCs w:val="28"/>
        </w:rPr>
      </w:pPr>
      <w:r w:rsidRPr="00877D0C">
        <w:rPr>
          <w:sz w:val="28"/>
          <w:szCs w:val="28"/>
        </w:rPr>
        <w:t>В последние годы в Бразилии соз</w:t>
      </w:r>
      <w:r w:rsidR="00FD7FE7">
        <w:rPr>
          <w:sz w:val="28"/>
          <w:szCs w:val="28"/>
        </w:rPr>
        <w:t>дана мощная горнодобывающая про</w:t>
      </w:r>
      <w:r w:rsidRPr="00877D0C">
        <w:rPr>
          <w:sz w:val="28"/>
          <w:szCs w:val="28"/>
        </w:rPr>
        <w:t>мышленность. Она отличается богатством и разнообразием полезных ископаемых, но несмотря на это доля этой отр</w:t>
      </w:r>
      <w:r w:rsidR="00FD7FE7">
        <w:rPr>
          <w:sz w:val="28"/>
          <w:szCs w:val="28"/>
        </w:rPr>
        <w:t>асли в ВВП страны невелика. Бра</w:t>
      </w:r>
      <w:r w:rsidRPr="00877D0C">
        <w:rPr>
          <w:sz w:val="28"/>
          <w:szCs w:val="28"/>
        </w:rPr>
        <w:t xml:space="preserve">зилия занимает первое место в мире по добыче железной руды, апатитов, производству ниобиевых концентратов; второе – по добыче бериллия; третье – по добыче бокситов, графита и танталовых концентратов; четвертое – по добыче олова, золота, асбеста. </w:t>
      </w:r>
    </w:p>
    <w:p w:rsidR="00877D0C" w:rsidRPr="00877D0C" w:rsidRDefault="00877D0C" w:rsidP="00877D0C">
      <w:pPr>
        <w:spacing w:line="360" w:lineRule="auto"/>
        <w:ind w:firstLine="720"/>
        <w:jc w:val="both"/>
        <w:rPr>
          <w:sz w:val="28"/>
          <w:szCs w:val="28"/>
        </w:rPr>
      </w:pPr>
      <w:r w:rsidRPr="00877D0C">
        <w:rPr>
          <w:sz w:val="28"/>
          <w:szCs w:val="28"/>
        </w:rPr>
        <w:t>Выделяется добыча железной и ма</w:t>
      </w:r>
      <w:r w:rsidR="00FD7FE7">
        <w:rPr>
          <w:sz w:val="28"/>
          <w:szCs w:val="28"/>
        </w:rPr>
        <w:t>рганцевой руд. Железной руды до</w:t>
      </w:r>
      <w:r w:rsidRPr="00877D0C">
        <w:rPr>
          <w:sz w:val="28"/>
          <w:szCs w:val="28"/>
        </w:rPr>
        <w:t xml:space="preserve">бывается около 150 млн. т, из них около 4/5 </w:t>
      </w:r>
      <w:r w:rsidR="00FD7FE7">
        <w:rPr>
          <w:sz w:val="28"/>
          <w:szCs w:val="28"/>
        </w:rPr>
        <w:t>идет на экспорт. Более 3/4 добы</w:t>
      </w:r>
      <w:r w:rsidRPr="00877D0C">
        <w:rPr>
          <w:sz w:val="28"/>
          <w:szCs w:val="28"/>
        </w:rPr>
        <w:t xml:space="preserve">чи осуществляет приватизированная в </w:t>
      </w:r>
      <w:smartTag w:uri="urn:schemas-microsoft-com:office:smarttags" w:element="metricconverter">
        <w:smartTagPr>
          <w:attr w:name="ProductID" w:val="1997 г"/>
        </w:smartTagPr>
        <w:r w:rsidRPr="00877D0C">
          <w:rPr>
            <w:sz w:val="28"/>
            <w:szCs w:val="28"/>
          </w:rPr>
          <w:t>1997 г</w:t>
        </w:r>
      </w:smartTag>
      <w:r w:rsidR="00FD7FE7">
        <w:rPr>
          <w:sz w:val="28"/>
          <w:szCs w:val="28"/>
        </w:rPr>
        <w:t>. «Компания Вали</w:t>
      </w:r>
      <w:r w:rsidRPr="00877D0C">
        <w:rPr>
          <w:sz w:val="28"/>
          <w:szCs w:val="28"/>
        </w:rPr>
        <w:t>ду-Риу-Доси»  (КВРД); 90% руды – высокосортные гематиты Итабиры (штат Мин</w:t>
      </w:r>
      <w:r w:rsidR="00FD7FE7">
        <w:rPr>
          <w:sz w:val="28"/>
          <w:szCs w:val="28"/>
        </w:rPr>
        <w:t>ас-Жерайс) и Каражас.</w:t>
      </w:r>
      <w:r w:rsidR="00FD7FE7">
        <w:rPr>
          <w:rStyle w:val="a6"/>
          <w:sz w:val="28"/>
          <w:szCs w:val="28"/>
        </w:rPr>
        <w:footnoteReference w:id="7"/>
      </w:r>
      <w:r w:rsidRPr="00877D0C">
        <w:rPr>
          <w:sz w:val="28"/>
          <w:szCs w:val="28"/>
        </w:rPr>
        <w:t xml:space="preserve"> В штате Пара, на базе месторо</w:t>
      </w:r>
      <w:r w:rsidR="00FD7FE7">
        <w:rPr>
          <w:sz w:val="28"/>
          <w:szCs w:val="28"/>
        </w:rPr>
        <w:t>ждений Кара</w:t>
      </w:r>
      <w:r w:rsidRPr="00877D0C">
        <w:rPr>
          <w:sz w:val="28"/>
          <w:szCs w:val="28"/>
        </w:rPr>
        <w:t>жас, в последние годы создан крупнейший комплекс по добыче, обогащению и переработке железной руды и добыва</w:t>
      </w:r>
      <w:r w:rsidR="00FD7FE7">
        <w:rPr>
          <w:sz w:val="28"/>
          <w:szCs w:val="28"/>
        </w:rPr>
        <w:t>емых попутных материалов. В пер</w:t>
      </w:r>
      <w:r w:rsidRPr="00877D0C">
        <w:rPr>
          <w:sz w:val="28"/>
          <w:szCs w:val="28"/>
        </w:rPr>
        <w:t>спективе, по проекту «Большой Каражас», предусматривается создание в этом районе более 50 различных промыш</w:t>
      </w:r>
      <w:r w:rsidR="00FD7FE7">
        <w:rPr>
          <w:sz w:val="28"/>
          <w:szCs w:val="28"/>
        </w:rPr>
        <w:t>ленных и инфраструктурных объек</w:t>
      </w:r>
      <w:r w:rsidRPr="00877D0C">
        <w:rPr>
          <w:sz w:val="28"/>
          <w:szCs w:val="28"/>
        </w:rPr>
        <w:t xml:space="preserve">тов. Эксплуатируются месторождения марганца в штате Амапа, а также в штатах Пара, Минас-Жерайс, Мату-Гросу-ду-Сул. Добывается около 2 млн. т марганцевой руды (главным образом  в </w:t>
      </w:r>
      <w:r w:rsidR="00FD7FE7">
        <w:rPr>
          <w:sz w:val="28"/>
          <w:szCs w:val="28"/>
        </w:rPr>
        <w:t>штатах Минас-Жерайс, Пара и Ама</w:t>
      </w:r>
      <w:r w:rsidRPr="00877D0C">
        <w:rPr>
          <w:sz w:val="28"/>
          <w:szCs w:val="28"/>
        </w:rPr>
        <w:t>па), из них более 80% – на экспорт. Эта добыча контролируется в основном капиталом США.</w:t>
      </w:r>
    </w:p>
    <w:p w:rsidR="00877D0C" w:rsidRPr="00877D0C" w:rsidRDefault="00877D0C" w:rsidP="00877D0C">
      <w:pPr>
        <w:spacing w:line="360" w:lineRule="auto"/>
        <w:ind w:firstLine="720"/>
        <w:jc w:val="both"/>
        <w:rPr>
          <w:sz w:val="28"/>
          <w:szCs w:val="28"/>
        </w:rPr>
      </w:pPr>
      <w:r w:rsidRPr="00877D0C">
        <w:rPr>
          <w:sz w:val="28"/>
          <w:szCs w:val="28"/>
        </w:rPr>
        <w:t>Начиная с 80-х годов Бразилия выдв</w:t>
      </w:r>
      <w:r w:rsidR="00FD7FE7">
        <w:rPr>
          <w:sz w:val="28"/>
          <w:szCs w:val="28"/>
        </w:rPr>
        <w:t>инулась в число крупных произво</w:t>
      </w:r>
      <w:r w:rsidRPr="00877D0C">
        <w:rPr>
          <w:sz w:val="28"/>
          <w:szCs w:val="28"/>
        </w:rPr>
        <w:t>дителей бокситов и алюминия. Около 10 мл</w:t>
      </w:r>
      <w:r w:rsidR="005A0360">
        <w:rPr>
          <w:sz w:val="28"/>
          <w:szCs w:val="28"/>
        </w:rPr>
        <w:t>н. т бокситов добывается ежегод</w:t>
      </w:r>
      <w:r w:rsidRPr="00877D0C">
        <w:rPr>
          <w:sz w:val="28"/>
          <w:szCs w:val="28"/>
        </w:rPr>
        <w:t>но, около 1/4 на старых месторождениях Юго</w:t>
      </w:r>
      <w:r w:rsidR="00FD7FE7">
        <w:rPr>
          <w:sz w:val="28"/>
          <w:szCs w:val="28"/>
        </w:rPr>
        <w:t>-Востока (Посус</w:t>
      </w:r>
      <w:r w:rsidRPr="00877D0C">
        <w:rPr>
          <w:sz w:val="28"/>
          <w:szCs w:val="28"/>
        </w:rPr>
        <w:t xml:space="preserve">ди-Калдас и др.), обеспечивающих внутреннее потребление, остальное – на </w:t>
      </w:r>
      <w:r w:rsidR="005A0360">
        <w:rPr>
          <w:sz w:val="28"/>
          <w:szCs w:val="28"/>
        </w:rPr>
        <w:t xml:space="preserve">крупнейших месторождениях у реки </w:t>
      </w:r>
      <w:r w:rsidRPr="00877D0C">
        <w:rPr>
          <w:sz w:val="28"/>
          <w:szCs w:val="28"/>
        </w:rPr>
        <w:t>Тромбетас (левый п</w:t>
      </w:r>
      <w:r w:rsidR="00FD7FE7">
        <w:rPr>
          <w:sz w:val="28"/>
          <w:szCs w:val="28"/>
        </w:rPr>
        <w:t>риток Амазонки, штат Пара) и Па</w:t>
      </w:r>
      <w:r w:rsidRPr="00877D0C">
        <w:rPr>
          <w:sz w:val="28"/>
          <w:szCs w:val="28"/>
        </w:rPr>
        <w:t>рагоминас (южнее Белена).</w:t>
      </w:r>
    </w:p>
    <w:p w:rsidR="00877D0C" w:rsidRPr="00877D0C" w:rsidRDefault="00877D0C" w:rsidP="00877D0C">
      <w:pPr>
        <w:spacing w:line="360" w:lineRule="auto"/>
        <w:ind w:firstLine="720"/>
        <w:jc w:val="both"/>
        <w:rPr>
          <w:sz w:val="28"/>
          <w:szCs w:val="28"/>
        </w:rPr>
      </w:pPr>
      <w:r w:rsidRPr="00877D0C">
        <w:rPr>
          <w:sz w:val="28"/>
          <w:szCs w:val="28"/>
        </w:rPr>
        <w:t>Добыча меди, свинца, цинка, никеля ведется преимущественно для внутреннего рынка. Разработку руд цвет</w:t>
      </w:r>
      <w:r w:rsidR="00FD7FE7">
        <w:rPr>
          <w:sz w:val="28"/>
          <w:szCs w:val="28"/>
        </w:rPr>
        <w:t>ных металлов контролируют компа</w:t>
      </w:r>
      <w:r w:rsidRPr="00877D0C">
        <w:rPr>
          <w:sz w:val="28"/>
          <w:szCs w:val="28"/>
        </w:rPr>
        <w:t>нии, связанные с монополиями США, Канады, Франции, Великобритании, Нидерландов, Швейцарии.</w:t>
      </w:r>
    </w:p>
    <w:p w:rsidR="00877D0C" w:rsidRPr="00877D0C" w:rsidRDefault="00877D0C" w:rsidP="00877D0C">
      <w:pPr>
        <w:spacing w:line="360" w:lineRule="auto"/>
        <w:ind w:firstLine="720"/>
        <w:jc w:val="both"/>
        <w:rPr>
          <w:sz w:val="28"/>
          <w:szCs w:val="28"/>
        </w:rPr>
      </w:pPr>
      <w:r w:rsidRPr="00877D0C">
        <w:rPr>
          <w:sz w:val="28"/>
          <w:szCs w:val="28"/>
        </w:rPr>
        <w:t>Бразилия – крупный поставщик на мировой рынок, главным образо</w:t>
      </w:r>
      <w:r w:rsidR="005A0360">
        <w:rPr>
          <w:sz w:val="28"/>
          <w:szCs w:val="28"/>
        </w:rPr>
        <w:t xml:space="preserve">м в США, стратегического сырья: </w:t>
      </w:r>
      <w:r w:rsidRPr="00877D0C">
        <w:rPr>
          <w:sz w:val="28"/>
          <w:szCs w:val="28"/>
        </w:rPr>
        <w:t>ниобия,</w:t>
      </w:r>
      <w:r w:rsidR="005A0360">
        <w:rPr>
          <w:sz w:val="28"/>
          <w:szCs w:val="28"/>
        </w:rPr>
        <w:t xml:space="preserve"> </w:t>
      </w:r>
      <w:r w:rsidRPr="00877D0C">
        <w:rPr>
          <w:sz w:val="28"/>
          <w:szCs w:val="28"/>
        </w:rPr>
        <w:t>берил</w:t>
      </w:r>
      <w:r w:rsidR="00FD7FE7">
        <w:rPr>
          <w:sz w:val="28"/>
          <w:szCs w:val="28"/>
        </w:rPr>
        <w:t>лия, тантала, циркония, кристал</w:t>
      </w:r>
      <w:r w:rsidRPr="00877D0C">
        <w:rPr>
          <w:sz w:val="28"/>
          <w:szCs w:val="28"/>
        </w:rPr>
        <w:t>лического кварца, слюды. Возрастает до</w:t>
      </w:r>
      <w:r w:rsidR="00FD7FE7">
        <w:rPr>
          <w:sz w:val="28"/>
          <w:szCs w:val="28"/>
        </w:rPr>
        <w:t>быча радиоактивных металлов, со</w:t>
      </w:r>
      <w:r w:rsidRPr="00877D0C">
        <w:rPr>
          <w:sz w:val="28"/>
          <w:szCs w:val="28"/>
        </w:rPr>
        <w:t>держащих уран (Посус-ди-Калдас, Олинда, штат Пернамбуку), торий (Ара-ша, штат Минас-Жерайс), монацитовых п</w:t>
      </w:r>
      <w:r w:rsidR="00FD7FE7">
        <w:rPr>
          <w:sz w:val="28"/>
          <w:szCs w:val="28"/>
        </w:rPr>
        <w:t>есков (штат Эспириту-Санту). До</w:t>
      </w:r>
      <w:r w:rsidRPr="00877D0C">
        <w:rPr>
          <w:sz w:val="28"/>
          <w:szCs w:val="28"/>
        </w:rPr>
        <w:t>бываются алмазы, славится страна драг</w:t>
      </w:r>
      <w:r w:rsidR="00FD7FE7">
        <w:rPr>
          <w:sz w:val="28"/>
          <w:szCs w:val="28"/>
        </w:rPr>
        <w:t>оценными и полудрагоценными кам</w:t>
      </w:r>
      <w:r w:rsidRPr="00877D0C">
        <w:rPr>
          <w:sz w:val="28"/>
          <w:szCs w:val="28"/>
        </w:rPr>
        <w:t>нями, особенно сапфирами, топазами, аквамаринами (Минас-Жерайс, Баия, Пара).</w:t>
      </w:r>
    </w:p>
    <w:p w:rsidR="00877D0C" w:rsidRPr="00877D0C" w:rsidRDefault="00877D0C" w:rsidP="00877D0C">
      <w:pPr>
        <w:spacing w:line="360" w:lineRule="auto"/>
        <w:ind w:firstLine="720"/>
        <w:jc w:val="both"/>
        <w:rPr>
          <w:sz w:val="28"/>
          <w:szCs w:val="28"/>
        </w:rPr>
      </w:pPr>
      <w:r w:rsidRPr="00877D0C">
        <w:rPr>
          <w:sz w:val="28"/>
          <w:szCs w:val="28"/>
        </w:rPr>
        <w:t>В последние годы Бразилия переживает новую «золотую лихорадку»: открытие новых месторождений золота в Амазонии двинуло туда более 300 тыс. старателей («гаримпейрос»), а зат</w:t>
      </w:r>
      <w:r w:rsidR="00FD7FE7">
        <w:rPr>
          <w:sz w:val="28"/>
          <w:szCs w:val="28"/>
        </w:rPr>
        <w:t>ем и гигантов мировой золотопро</w:t>
      </w:r>
      <w:r w:rsidRPr="00877D0C">
        <w:rPr>
          <w:sz w:val="28"/>
          <w:szCs w:val="28"/>
        </w:rPr>
        <w:t>мышленности из Канады, США, Южной Аф</w:t>
      </w:r>
      <w:r w:rsidR="00FD7FE7">
        <w:rPr>
          <w:sz w:val="28"/>
          <w:szCs w:val="28"/>
        </w:rPr>
        <w:t>рики. За 1990-1998 гг. официаль</w:t>
      </w:r>
      <w:r w:rsidRPr="00877D0C">
        <w:rPr>
          <w:sz w:val="28"/>
          <w:szCs w:val="28"/>
        </w:rPr>
        <w:t>но зарегистрированная добыча золота в</w:t>
      </w:r>
      <w:r w:rsidR="00A52B3B">
        <w:rPr>
          <w:sz w:val="28"/>
          <w:szCs w:val="28"/>
        </w:rPr>
        <w:t>ыросла с 40 до 80 т.</w:t>
      </w:r>
    </w:p>
    <w:p w:rsidR="00877D0C" w:rsidRPr="00877D0C" w:rsidRDefault="00877D0C" w:rsidP="00877D0C">
      <w:pPr>
        <w:spacing w:line="360" w:lineRule="auto"/>
        <w:ind w:firstLine="720"/>
        <w:jc w:val="both"/>
        <w:rPr>
          <w:sz w:val="28"/>
          <w:szCs w:val="28"/>
        </w:rPr>
      </w:pPr>
      <w:r w:rsidRPr="00877D0C">
        <w:rPr>
          <w:sz w:val="28"/>
          <w:szCs w:val="28"/>
        </w:rPr>
        <w:t xml:space="preserve"> В энергобалансе Бразилии примерно 1/3 приходится на гидроэнергию (и ее доля растет), еще 1/3 – на нефть и газ (их потребление всемерно сокращается для экономии дорогост</w:t>
      </w:r>
      <w:r w:rsidR="00081783">
        <w:rPr>
          <w:sz w:val="28"/>
          <w:szCs w:val="28"/>
        </w:rPr>
        <w:t>оящего импорта), 1/6 прихо</w:t>
      </w:r>
      <w:r w:rsidRPr="00877D0C">
        <w:rPr>
          <w:sz w:val="28"/>
          <w:szCs w:val="28"/>
        </w:rPr>
        <w:t xml:space="preserve">дится на спирт (этанол), производимый из сахарного тростника (90% всего автопарка страны работает на нем). Остальную энергию дают каменный и древесный уголь, дрова, багасса (жом сахарного тростника) и </w:t>
      </w:r>
      <w:r w:rsidR="00081783">
        <w:rPr>
          <w:sz w:val="28"/>
          <w:szCs w:val="28"/>
        </w:rPr>
        <w:t>биогаз. Разви</w:t>
      </w:r>
      <w:r w:rsidRPr="00877D0C">
        <w:rPr>
          <w:sz w:val="28"/>
          <w:szCs w:val="28"/>
        </w:rPr>
        <w:t>тие атомной энергетики (действует одна АЭС в Ангра-дус-Рейс, штат Рио-де-Жанейро) пока заторможено как по экологическим соображениям, так и из-за недостатка инвестиций. Добыча энергетического каменного угля (около 5 млн. т</w:t>
      </w:r>
      <w:r w:rsidR="00FE54E3">
        <w:rPr>
          <w:sz w:val="28"/>
          <w:szCs w:val="28"/>
        </w:rPr>
        <w:t>.</w:t>
      </w:r>
      <w:r w:rsidRPr="00877D0C">
        <w:rPr>
          <w:sz w:val="28"/>
          <w:szCs w:val="28"/>
        </w:rPr>
        <w:t xml:space="preserve"> в год) ведется преимущественно в штатах Санта-К</w:t>
      </w:r>
      <w:r w:rsidR="00081783">
        <w:rPr>
          <w:sz w:val="28"/>
          <w:szCs w:val="28"/>
        </w:rPr>
        <w:t>атарина и Риу-Гранди</w:t>
      </w:r>
      <w:r w:rsidRPr="00877D0C">
        <w:rPr>
          <w:sz w:val="28"/>
          <w:szCs w:val="28"/>
        </w:rPr>
        <w:t>ду-Сул.</w:t>
      </w:r>
    </w:p>
    <w:p w:rsidR="00877D0C" w:rsidRPr="00877D0C" w:rsidRDefault="00877D0C" w:rsidP="00877D0C">
      <w:pPr>
        <w:spacing w:line="360" w:lineRule="auto"/>
        <w:ind w:firstLine="720"/>
        <w:jc w:val="both"/>
        <w:rPr>
          <w:sz w:val="28"/>
          <w:szCs w:val="28"/>
        </w:rPr>
      </w:pPr>
      <w:r w:rsidRPr="00877D0C">
        <w:rPr>
          <w:sz w:val="28"/>
          <w:szCs w:val="28"/>
        </w:rPr>
        <w:t>Хотя интенсивные поиски нефти в 80-е годы и привели к тому, что страна заняла одно из самых первых мест</w:t>
      </w:r>
      <w:r w:rsidR="00081783">
        <w:rPr>
          <w:sz w:val="28"/>
          <w:szCs w:val="28"/>
        </w:rPr>
        <w:t xml:space="preserve"> в Латинской Америке по ее добы</w:t>
      </w:r>
      <w:r w:rsidRPr="00877D0C">
        <w:rPr>
          <w:sz w:val="28"/>
          <w:szCs w:val="28"/>
        </w:rPr>
        <w:t>че, резко сократив импорт, потребности Б</w:t>
      </w:r>
      <w:r w:rsidR="00081783">
        <w:rPr>
          <w:sz w:val="28"/>
          <w:szCs w:val="28"/>
        </w:rPr>
        <w:t>разилии в сырой нефти удовлетво</w:t>
      </w:r>
      <w:r w:rsidRPr="00877D0C">
        <w:rPr>
          <w:sz w:val="28"/>
          <w:szCs w:val="28"/>
        </w:rPr>
        <w:t>ряются за счет собственных ресурсов то</w:t>
      </w:r>
      <w:r w:rsidR="00081783">
        <w:rPr>
          <w:sz w:val="28"/>
          <w:szCs w:val="28"/>
        </w:rPr>
        <w:t>лько примерно наполовину. Основ</w:t>
      </w:r>
      <w:r w:rsidRPr="00877D0C">
        <w:rPr>
          <w:sz w:val="28"/>
          <w:szCs w:val="28"/>
        </w:rPr>
        <w:t xml:space="preserve">ные эксплуатируемые запасы нефти сосредоточены на Юго-Востоке – на шельфе Рио-де-Жанейро (бассейн Кампус), в районе Реконкаву (штат Баия) и в устье р. Сан-Франсиску (штаты Сержили и Алагоас). Добычу ведет </w:t>
      </w:r>
      <w:r w:rsidR="00081783">
        <w:rPr>
          <w:sz w:val="28"/>
          <w:szCs w:val="28"/>
        </w:rPr>
        <w:t>пре</w:t>
      </w:r>
      <w:r w:rsidRPr="00877D0C">
        <w:rPr>
          <w:sz w:val="28"/>
          <w:szCs w:val="28"/>
        </w:rPr>
        <w:t xml:space="preserve">имущественно государственная нефтяная компания «Петробраз» (56 млн. т, </w:t>
      </w:r>
      <w:smartTag w:uri="urn:schemas-microsoft-com:office:smarttags" w:element="metricconverter">
        <w:smartTagPr>
          <w:attr w:name="ProductID" w:val="2002 г"/>
        </w:smartTagPr>
        <w:r w:rsidRPr="00877D0C">
          <w:rPr>
            <w:sz w:val="28"/>
            <w:szCs w:val="28"/>
          </w:rPr>
          <w:t>2002 г</w:t>
        </w:r>
      </w:smartTag>
      <w:r w:rsidRPr="00877D0C">
        <w:rPr>
          <w:sz w:val="28"/>
          <w:szCs w:val="28"/>
        </w:rPr>
        <w:t>.). Государством построены круп</w:t>
      </w:r>
      <w:r w:rsidR="00081783">
        <w:rPr>
          <w:sz w:val="28"/>
          <w:szCs w:val="28"/>
        </w:rPr>
        <w:t>ные современные нефтеперерабаты</w:t>
      </w:r>
      <w:r w:rsidRPr="00877D0C">
        <w:rPr>
          <w:sz w:val="28"/>
          <w:szCs w:val="28"/>
        </w:rPr>
        <w:t>вающие заводы в городах Дуке-ди-Кашиас (Рио-де-Жанейро), Кубатан (Сан-Паулу) и Белу-Оризонти (Минас-Жерайс). В других городах действует еще 8 небольших заводов. Общая мощность</w:t>
      </w:r>
      <w:r w:rsidR="005A0360">
        <w:rPr>
          <w:sz w:val="28"/>
          <w:szCs w:val="28"/>
        </w:rPr>
        <w:t xml:space="preserve"> НПЗ Бразилии – 83 млн. т (2002</w:t>
      </w:r>
      <w:r w:rsidRPr="00877D0C">
        <w:rPr>
          <w:sz w:val="28"/>
          <w:szCs w:val="28"/>
        </w:rPr>
        <w:t>г.). Нефть и нефтепродукты составляют до 1/</w:t>
      </w:r>
      <w:r w:rsidR="00081783">
        <w:rPr>
          <w:sz w:val="28"/>
          <w:szCs w:val="28"/>
        </w:rPr>
        <w:t>4 стоимости импорта.</w:t>
      </w:r>
      <w:r w:rsidR="00081783">
        <w:rPr>
          <w:rStyle w:val="a6"/>
          <w:sz w:val="28"/>
          <w:szCs w:val="28"/>
        </w:rPr>
        <w:footnoteReference w:id="8"/>
      </w:r>
    </w:p>
    <w:p w:rsidR="00877D0C" w:rsidRPr="00877D0C" w:rsidRDefault="00877D0C" w:rsidP="00877D0C">
      <w:pPr>
        <w:spacing w:line="360" w:lineRule="auto"/>
        <w:ind w:firstLine="720"/>
        <w:jc w:val="both"/>
        <w:rPr>
          <w:sz w:val="28"/>
          <w:szCs w:val="28"/>
        </w:rPr>
      </w:pPr>
      <w:r w:rsidRPr="00877D0C">
        <w:rPr>
          <w:sz w:val="28"/>
          <w:szCs w:val="28"/>
        </w:rPr>
        <w:t>Установленная мощность электростанций достигла 56 млн. кВт (2002 ), из которых 96% – гидростанции. В стране действуют 18 ГЭС мощностью свыше 1 млн. кВт, в том числе крупнейшая в мире бразильско-парагвайская ГЭС «Итайпу» (12,6 млн. кВт, на р. Парана). Наиболее полно использован энергопотенциал рек Параны и Сан-Франсиску, где созданы каскады ГЭС и на главных течениях, и на притоках. В эт</w:t>
      </w:r>
      <w:r w:rsidR="00081783">
        <w:rPr>
          <w:sz w:val="28"/>
          <w:szCs w:val="28"/>
        </w:rPr>
        <w:t>их районах режим выработки элек</w:t>
      </w:r>
      <w:r w:rsidRPr="00877D0C">
        <w:rPr>
          <w:sz w:val="28"/>
          <w:szCs w:val="28"/>
        </w:rPr>
        <w:t xml:space="preserve">троэнергии подвержен довольно сильным колебаниям в засушливые годы. Ныне гидростроительство все активнее продвигается в бассейн Амазонки. В </w:t>
      </w:r>
      <w:smartTag w:uri="urn:schemas-microsoft-com:office:smarttags" w:element="metricconverter">
        <w:smartTagPr>
          <w:attr w:name="ProductID" w:val="1986 г"/>
        </w:smartTagPr>
        <w:r w:rsidRPr="00877D0C">
          <w:rPr>
            <w:sz w:val="28"/>
            <w:szCs w:val="28"/>
          </w:rPr>
          <w:t>1986 г</w:t>
        </w:r>
      </w:smartTag>
      <w:r w:rsidRPr="00877D0C">
        <w:rPr>
          <w:sz w:val="28"/>
          <w:szCs w:val="28"/>
        </w:rPr>
        <w:t xml:space="preserve">. задействована первая очередь (4 млн. кВт) ГЭС </w:t>
      </w:r>
      <w:r w:rsidR="00081783">
        <w:rPr>
          <w:sz w:val="28"/>
          <w:szCs w:val="28"/>
        </w:rPr>
        <w:t>«Тукуруи» на Токан</w:t>
      </w:r>
      <w:r w:rsidRPr="00877D0C">
        <w:rPr>
          <w:sz w:val="28"/>
          <w:szCs w:val="28"/>
        </w:rPr>
        <w:t>тисе, призванная обслуживать горный комплекс Каражас.</w:t>
      </w:r>
    </w:p>
    <w:p w:rsidR="00877D0C" w:rsidRPr="00877D0C" w:rsidRDefault="00877D0C" w:rsidP="00877D0C">
      <w:pPr>
        <w:spacing w:line="360" w:lineRule="auto"/>
        <w:ind w:firstLine="720"/>
        <w:jc w:val="both"/>
        <w:rPr>
          <w:sz w:val="28"/>
          <w:szCs w:val="28"/>
        </w:rPr>
      </w:pPr>
      <w:r w:rsidRPr="00877D0C">
        <w:rPr>
          <w:sz w:val="28"/>
          <w:szCs w:val="28"/>
        </w:rPr>
        <w:t>Черная металлургия полностью об</w:t>
      </w:r>
      <w:r w:rsidR="00081783">
        <w:rPr>
          <w:sz w:val="28"/>
          <w:szCs w:val="28"/>
        </w:rPr>
        <w:t>еспечена собственной высококаче</w:t>
      </w:r>
      <w:r w:rsidRPr="00877D0C">
        <w:rPr>
          <w:sz w:val="28"/>
          <w:szCs w:val="28"/>
        </w:rPr>
        <w:t>ственной железной рудой, значительная часть кокса импортируется, все еще применяется и древесный уголь. По выплавке чугуна и стали (около 26 млн. т, 2002г.) Бразилия вышла на седьмое м</w:t>
      </w:r>
      <w:r w:rsidR="00081783">
        <w:rPr>
          <w:sz w:val="28"/>
          <w:szCs w:val="28"/>
        </w:rPr>
        <w:t>есто в мире.  Ведущий производи</w:t>
      </w:r>
      <w:r w:rsidRPr="00877D0C">
        <w:rPr>
          <w:sz w:val="28"/>
          <w:szCs w:val="28"/>
        </w:rPr>
        <w:t>тель – приватизированная в 1996г. (ныне под контролем капитала США) компания «Сидеруржика насионал» мощностью 15 млн. т в год, в том числе завод в Волта-Редонда (штат Рио-де-Жанейро). Эта компания вышла на третье место среди зарубежных производит</w:t>
      </w:r>
      <w:r w:rsidR="00081783">
        <w:rPr>
          <w:sz w:val="28"/>
          <w:szCs w:val="28"/>
        </w:rPr>
        <w:t>елей чугуна и стали (после фран</w:t>
      </w:r>
      <w:r w:rsidRPr="00877D0C">
        <w:rPr>
          <w:sz w:val="28"/>
          <w:szCs w:val="28"/>
        </w:rPr>
        <w:t xml:space="preserve">цузской и японской компаний). В </w:t>
      </w:r>
      <w:smartTag w:uri="urn:schemas-microsoft-com:office:smarttags" w:element="metricconverter">
        <w:smartTagPr>
          <w:attr w:name="ProductID" w:val="1983 г"/>
        </w:smartTagPr>
        <w:r w:rsidRPr="00877D0C">
          <w:rPr>
            <w:sz w:val="28"/>
            <w:szCs w:val="28"/>
          </w:rPr>
          <w:t>1983 г</w:t>
        </w:r>
      </w:smartTag>
      <w:r w:rsidRPr="00877D0C">
        <w:rPr>
          <w:sz w:val="28"/>
          <w:szCs w:val="28"/>
        </w:rPr>
        <w:t>. введен в строй один из крупнейших в регионе заводов в Тубаране. Иностранному капиталу принадлежат заводы компании «Белго-Минейра» (бельгийско</w:t>
      </w:r>
      <w:r w:rsidR="00081783">
        <w:rPr>
          <w:sz w:val="28"/>
          <w:szCs w:val="28"/>
        </w:rPr>
        <w:t>-французсколюксембургская груп</w:t>
      </w:r>
      <w:r w:rsidRPr="00877D0C">
        <w:rPr>
          <w:sz w:val="28"/>
          <w:szCs w:val="28"/>
        </w:rPr>
        <w:t>па) в Сабаре и Жуан-Монлевади (Минас-Жерайс), компании «Маннесман» (ФРГ) в Белу-Оризонти и компании «Узим</w:t>
      </w:r>
      <w:r w:rsidR="00081783">
        <w:rPr>
          <w:sz w:val="28"/>
          <w:szCs w:val="28"/>
        </w:rPr>
        <w:t>инас» (с участием Японии) в Ипа</w:t>
      </w:r>
      <w:r w:rsidRPr="00877D0C">
        <w:rPr>
          <w:sz w:val="28"/>
          <w:szCs w:val="28"/>
        </w:rPr>
        <w:t>тинге (Минас-Жерайс). Япония активно наращивает свои металлургические мощности в новом индустриальном центре</w:t>
      </w:r>
      <w:r w:rsidR="00B21A35">
        <w:rPr>
          <w:sz w:val="28"/>
          <w:szCs w:val="28"/>
        </w:rPr>
        <w:t xml:space="preserve"> Сан-Луис (штат Мараньян) на ба</w:t>
      </w:r>
      <w:r w:rsidRPr="00877D0C">
        <w:rPr>
          <w:sz w:val="28"/>
          <w:szCs w:val="28"/>
        </w:rPr>
        <w:t>зе сырья из месторождения Каражас.</w:t>
      </w:r>
    </w:p>
    <w:p w:rsidR="00877D0C" w:rsidRPr="00877D0C" w:rsidRDefault="00877D0C" w:rsidP="00877D0C">
      <w:pPr>
        <w:spacing w:line="360" w:lineRule="auto"/>
        <w:ind w:firstLine="720"/>
        <w:jc w:val="both"/>
        <w:rPr>
          <w:sz w:val="28"/>
          <w:szCs w:val="28"/>
        </w:rPr>
      </w:pPr>
      <w:r w:rsidRPr="00877D0C">
        <w:rPr>
          <w:sz w:val="28"/>
          <w:szCs w:val="28"/>
        </w:rPr>
        <w:t>В цветной металлургии наиболее развито производство алюминия (первое место в мире), контролируемое капиталом США и Канады, оно  сосредоточено на</w:t>
      </w:r>
      <w:r w:rsidR="00081783">
        <w:rPr>
          <w:sz w:val="28"/>
          <w:szCs w:val="28"/>
        </w:rPr>
        <w:t xml:space="preserve"> Юго-Востоке (в Сорокабе, Посус</w:t>
      </w:r>
      <w:r w:rsidRPr="00877D0C">
        <w:rPr>
          <w:sz w:val="28"/>
          <w:szCs w:val="28"/>
        </w:rPr>
        <w:t>ди-Калдас, Валесул) и в Баркарена (близ Белена, штат Пара) на баз</w:t>
      </w:r>
      <w:r w:rsidR="00081783">
        <w:rPr>
          <w:sz w:val="28"/>
          <w:szCs w:val="28"/>
        </w:rPr>
        <w:t>е бокситов Тромбетас и Парагоми</w:t>
      </w:r>
      <w:r w:rsidRPr="00877D0C">
        <w:rPr>
          <w:sz w:val="28"/>
          <w:szCs w:val="28"/>
        </w:rPr>
        <w:t>нас и энергии ГЭС «Тукуруи».</w:t>
      </w:r>
    </w:p>
    <w:p w:rsidR="00877D0C" w:rsidRPr="00877D0C" w:rsidRDefault="00877D0C" w:rsidP="00877D0C">
      <w:pPr>
        <w:spacing w:line="360" w:lineRule="auto"/>
        <w:ind w:firstLine="720"/>
        <w:jc w:val="both"/>
        <w:rPr>
          <w:sz w:val="28"/>
          <w:szCs w:val="28"/>
        </w:rPr>
      </w:pPr>
      <w:r w:rsidRPr="00877D0C">
        <w:rPr>
          <w:sz w:val="28"/>
          <w:szCs w:val="28"/>
        </w:rPr>
        <w:t>Машиностроение первенствует по стоимости продукции в об</w:t>
      </w:r>
      <w:r w:rsidR="00081783">
        <w:rPr>
          <w:sz w:val="28"/>
          <w:szCs w:val="28"/>
        </w:rPr>
        <w:t>рабаты</w:t>
      </w:r>
      <w:r w:rsidRPr="00877D0C">
        <w:rPr>
          <w:sz w:val="28"/>
          <w:szCs w:val="28"/>
        </w:rPr>
        <w:t>вающей промышленности, прежде всего т</w:t>
      </w:r>
      <w:r w:rsidR="00081783">
        <w:rPr>
          <w:sz w:val="28"/>
          <w:szCs w:val="28"/>
        </w:rPr>
        <w:t>ранспортное, в частности автомо</w:t>
      </w:r>
      <w:r w:rsidRPr="00877D0C">
        <w:rPr>
          <w:sz w:val="28"/>
          <w:szCs w:val="28"/>
        </w:rPr>
        <w:t xml:space="preserve">билестроение – крупнейшее в регионе (2,9 млн. автомобилей, </w:t>
      </w:r>
      <w:smartTag w:uri="urn:schemas-microsoft-com:office:smarttags" w:element="metricconverter">
        <w:smartTagPr>
          <w:attr w:name="ProductID" w:val="2002 г"/>
        </w:smartTagPr>
        <w:r w:rsidRPr="00877D0C">
          <w:rPr>
            <w:sz w:val="28"/>
            <w:szCs w:val="28"/>
          </w:rPr>
          <w:t>2002 г</w:t>
        </w:r>
      </w:smartTag>
      <w:r w:rsidR="00081783">
        <w:rPr>
          <w:sz w:val="28"/>
          <w:szCs w:val="28"/>
        </w:rPr>
        <w:t>.).</w:t>
      </w:r>
      <w:r w:rsidR="00081783">
        <w:rPr>
          <w:rStyle w:val="a6"/>
          <w:sz w:val="28"/>
          <w:szCs w:val="28"/>
        </w:rPr>
        <w:footnoteReference w:id="9"/>
      </w:r>
      <w:r w:rsidRPr="00877D0C">
        <w:rPr>
          <w:sz w:val="28"/>
          <w:szCs w:val="28"/>
        </w:rPr>
        <w:t xml:space="preserve"> Последнее полностью контролируется иностранным капиталом («Фольксваген-ду-Бразил», «Дженерал моторс», «Форд-Виллис», «Крайслер-ду-Бразил», ФИАТ, Тойота, Мицубиси и др. – всего 21 компания).</w:t>
      </w:r>
    </w:p>
    <w:p w:rsidR="00877D0C" w:rsidRPr="00877D0C" w:rsidRDefault="00877D0C" w:rsidP="00877D0C">
      <w:pPr>
        <w:spacing w:line="360" w:lineRule="auto"/>
        <w:ind w:firstLine="720"/>
        <w:jc w:val="both"/>
        <w:rPr>
          <w:sz w:val="28"/>
          <w:szCs w:val="28"/>
        </w:rPr>
      </w:pPr>
      <w:r w:rsidRPr="00877D0C">
        <w:rPr>
          <w:sz w:val="28"/>
          <w:szCs w:val="28"/>
        </w:rPr>
        <w:t>Тракторостроение (мощность – до 50 тыс. тракторов в год) находится в руках шести (всего 10) иностранных фирм.</w:t>
      </w:r>
      <w:r w:rsidR="00081783">
        <w:rPr>
          <w:sz w:val="28"/>
          <w:szCs w:val="28"/>
        </w:rPr>
        <w:t xml:space="preserve"> Господствуют они также в произ</w:t>
      </w:r>
      <w:r w:rsidRPr="00877D0C">
        <w:rPr>
          <w:sz w:val="28"/>
          <w:szCs w:val="28"/>
        </w:rPr>
        <w:t>водстве подвижного состава и локомотиво</w:t>
      </w:r>
      <w:r w:rsidR="00081783">
        <w:rPr>
          <w:sz w:val="28"/>
          <w:szCs w:val="28"/>
        </w:rPr>
        <w:t>в для железных дорог, сосредото</w:t>
      </w:r>
      <w:r w:rsidRPr="00877D0C">
        <w:rPr>
          <w:sz w:val="28"/>
          <w:szCs w:val="28"/>
        </w:rPr>
        <w:t>ченном в штатах Минас-Жерайс и Сан-Паулу.</w:t>
      </w:r>
    </w:p>
    <w:p w:rsidR="00877D0C" w:rsidRPr="00877D0C" w:rsidRDefault="00877D0C" w:rsidP="00877D0C">
      <w:pPr>
        <w:spacing w:line="360" w:lineRule="auto"/>
        <w:ind w:firstLine="720"/>
        <w:jc w:val="both"/>
        <w:rPr>
          <w:sz w:val="28"/>
          <w:szCs w:val="28"/>
        </w:rPr>
      </w:pPr>
      <w:r w:rsidRPr="00877D0C">
        <w:rPr>
          <w:sz w:val="28"/>
          <w:szCs w:val="28"/>
        </w:rPr>
        <w:t>Бразилия стала одной из ведущих среди капиталистических стран по производству морских судов, хотя в конце 9</w:t>
      </w:r>
      <w:r w:rsidR="00081783">
        <w:rPr>
          <w:sz w:val="28"/>
          <w:szCs w:val="28"/>
        </w:rPr>
        <w:t>0-х годов отрасль вступила в по</w:t>
      </w:r>
      <w:r w:rsidRPr="00877D0C">
        <w:rPr>
          <w:sz w:val="28"/>
          <w:szCs w:val="28"/>
        </w:rPr>
        <w:t xml:space="preserve">лосу глубокого кризиса, не выдерживая конкуренции стран Восточной и Юго-Восточной Азии. Все крупные судоверфи находятся в бухте Гуанараба и контролируются в основном капиталом </w:t>
      </w:r>
      <w:r w:rsidR="00081783">
        <w:rPr>
          <w:sz w:val="28"/>
          <w:szCs w:val="28"/>
        </w:rPr>
        <w:t>Японии. Заметных успехов достиг</w:t>
      </w:r>
      <w:r w:rsidRPr="00877D0C">
        <w:rPr>
          <w:sz w:val="28"/>
          <w:szCs w:val="28"/>
        </w:rPr>
        <w:t>ло авиастроение: в Сан-Жозе-дус-Кампус</w:t>
      </w:r>
      <w:r w:rsidR="00081783">
        <w:rPr>
          <w:sz w:val="28"/>
          <w:szCs w:val="28"/>
        </w:rPr>
        <w:t xml:space="preserve"> (штат Сан-Паулу) работает круп</w:t>
      </w:r>
      <w:r w:rsidRPr="00877D0C">
        <w:rPr>
          <w:sz w:val="28"/>
          <w:szCs w:val="28"/>
        </w:rPr>
        <w:t>ный авиационный завод приватизирова</w:t>
      </w:r>
      <w:r w:rsidR="00081783">
        <w:rPr>
          <w:sz w:val="28"/>
          <w:szCs w:val="28"/>
        </w:rPr>
        <w:t>нной компании «Эмбраэр», постав</w:t>
      </w:r>
      <w:r w:rsidRPr="00877D0C">
        <w:rPr>
          <w:sz w:val="28"/>
          <w:szCs w:val="28"/>
        </w:rPr>
        <w:t xml:space="preserve">ляющей пассажирские самолеты для местных линий во многие страны мира. Страна занимает первое место в регионе </w:t>
      </w:r>
      <w:r w:rsidR="00081783">
        <w:rPr>
          <w:sz w:val="28"/>
          <w:szCs w:val="28"/>
        </w:rPr>
        <w:t>по объему продукции станкострое</w:t>
      </w:r>
      <w:r w:rsidRPr="00877D0C">
        <w:rPr>
          <w:sz w:val="28"/>
          <w:szCs w:val="28"/>
        </w:rPr>
        <w:t>ния, сильно опередив другие латиноамериканские госуд</w:t>
      </w:r>
      <w:r w:rsidR="00081783">
        <w:rPr>
          <w:sz w:val="28"/>
          <w:szCs w:val="28"/>
        </w:rPr>
        <w:t>арства. Более 1/2 по</w:t>
      </w:r>
      <w:r w:rsidRPr="00877D0C">
        <w:rPr>
          <w:sz w:val="28"/>
          <w:szCs w:val="28"/>
        </w:rPr>
        <w:t>требностей в продукции отрасли удовлетво</w:t>
      </w:r>
      <w:r w:rsidR="00081783">
        <w:rPr>
          <w:sz w:val="28"/>
          <w:szCs w:val="28"/>
        </w:rPr>
        <w:t>ряются за счет собственного про</w:t>
      </w:r>
      <w:r w:rsidRPr="00877D0C">
        <w:rPr>
          <w:sz w:val="28"/>
          <w:szCs w:val="28"/>
        </w:rPr>
        <w:t>изводства.</w:t>
      </w:r>
    </w:p>
    <w:p w:rsidR="00877D0C" w:rsidRPr="00877D0C" w:rsidRDefault="00877D0C" w:rsidP="00877D0C">
      <w:pPr>
        <w:spacing w:line="360" w:lineRule="auto"/>
        <w:ind w:firstLine="720"/>
        <w:jc w:val="both"/>
        <w:rPr>
          <w:sz w:val="28"/>
          <w:szCs w:val="28"/>
        </w:rPr>
      </w:pPr>
      <w:r w:rsidRPr="00877D0C">
        <w:rPr>
          <w:sz w:val="28"/>
          <w:szCs w:val="28"/>
        </w:rPr>
        <w:t>Большую роль играет электротехни</w:t>
      </w:r>
      <w:r w:rsidR="005A0360">
        <w:rPr>
          <w:sz w:val="28"/>
          <w:szCs w:val="28"/>
        </w:rPr>
        <w:t xml:space="preserve">ка. </w:t>
      </w:r>
      <w:r w:rsidR="00B21A35">
        <w:rPr>
          <w:sz w:val="28"/>
          <w:szCs w:val="28"/>
        </w:rPr>
        <w:t>Предприятия компании «Джене</w:t>
      </w:r>
      <w:r w:rsidRPr="00877D0C">
        <w:rPr>
          <w:sz w:val="28"/>
          <w:szCs w:val="28"/>
        </w:rPr>
        <w:t>рал электрик» (США) находятся в Камп</w:t>
      </w:r>
      <w:r w:rsidR="00081783">
        <w:rPr>
          <w:sz w:val="28"/>
          <w:szCs w:val="28"/>
        </w:rPr>
        <w:t>инасе (Сан-Паулу), компании «Си</w:t>
      </w:r>
      <w:r w:rsidRPr="00877D0C">
        <w:rPr>
          <w:sz w:val="28"/>
          <w:szCs w:val="28"/>
        </w:rPr>
        <w:t xml:space="preserve">менс» (ФРГ) – в Рио-де-Жанейро. Немалых успехов достигла Бразилия в электронике и информатике, где национальному капиталу все еще удается контролировать около 1/2 продукции (в том числе компания «СИД» имеет около 35% рынка). Бразилия поставляет </w:t>
      </w:r>
      <w:r w:rsidR="00B21A35">
        <w:rPr>
          <w:sz w:val="28"/>
          <w:szCs w:val="28"/>
        </w:rPr>
        <w:t>на мировой рынок микросхемы, по</w:t>
      </w:r>
      <w:r w:rsidRPr="00877D0C">
        <w:rPr>
          <w:sz w:val="28"/>
          <w:szCs w:val="28"/>
        </w:rPr>
        <w:t>лупроводники и другие компоненты. Крупнейший центр</w:t>
      </w:r>
      <w:r w:rsidR="00B21A35">
        <w:rPr>
          <w:sz w:val="28"/>
          <w:szCs w:val="28"/>
        </w:rPr>
        <w:t xml:space="preserve"> электроники в стра</w:t>
      </w:r>
      <w:r w:rsidRPr="00877D0C">
        <w:rPr>
          <w:sz w:val="28"/>
          <w:szCs w:val="28"/>
        </w:rPr>
        <w:t>не – Кампинас (штат Сан-Паулу), здесь р</w:t>
      </w:r>
      <w:r w:rsidR="00B21A35">
        <w:rPr>
          <w:sz w:val="28"/>
          <w:szCs w:val="28"/>
        </w:rPr>
        <w:t>аботают около 40 предприятий от</w:t>
      </w:r>
      <w:r w:rsidRPr="00877D0C">
        <w:rPr>
          <w:sz w:val="28"/>
          <w:szCs w:val="28"/>
        </w:rPr>
        <w:t>расли.</w:t>
      </w:r>
    </w:p>
    <w:p w:rsidR="00877D0C" w:rsidRPr="00877D0C" w:rsidRDefault="00877D0C" w:rsidP="00877D0C">
      <w:pPr>
        <w:spacing w:line="360" w:lineRule="auto"/>
        <w:ind w:firstLine="720"/>
        <w:jc w:val="both"/>
        <w:rPr>
          <w:sz w:val="28"/>
          <w:szCs w:val="28"/>
        </w:rPr>
      </w:pPr>
      <w:r w:rsidRPr="00877D0C">
        <w:rPr>
          <w:sz w:val="28"/>
          <w:szCs w:val="28"/>
        </w:rPr>
        <w:t>Машиностроение концентрируется в двух главных промышленных центрах страны – агломерациях Сан-Паулу и Рио-де-Жанейро.</w:t>
      </w:r>
    </w:p>
    <w:p w:rsidR="00877D0C" w:rsidRPr="00877D0C" w:rsidRDefault="00877D0C" w:rsidP="00877D0C">
      <w:pPr>
        <w:spacing w:line="360" w:lineRule="auto"/>
        <w:ind w:firstLine="720"/>
        <w:jc w:val="both"/>
        <w:rPr>
          <w:sz w:val="28"/>
          <w:szCs w:val="28"/>
        </w:rPr>
      </w:pPr>
      <w:r w:rsidRPr="00877D0C">
        <w:rPr>
          <w:sz w:val="28"/>
          <w:szCs w:val="28"/>
        </w:rPr>
        <w:t>Химическая промышленность, так же как и</w:t>
      </w:r>
      <w:r w:rsidR="00B21A35">
        <w:rPr>
          <w:sz w:val="28"/>
          <w:szCs w:val="28"/>
        </w:rPr>
        <w:t xml:space="preserve"> нефтехимическая, относит</w:t>
      </w:r>
      <w:r w:rsidRPr="00877D0C">
        <w:rPr>
          <w:sz w:val="28"/>
          <w:szCs w:val="28"/>
        </w:rPr>
        <w:t>ся к числу наиболее динамичных отраслей.</w:t>
      </w:r>
      <w:r w:rsidR="00B21A35">
        <w:rPr>
          <w:sz w:val="28"/>
          <w:szCs w:val="28"/>
        </w:rPr>
        <w:t xml:space="preserve"> Производятся красители, каусти</w:t>
      </w:r>
      <w:r w:rsidRPr="00877D0C">
        <w:rPr>
          <w:sz w:val="28"/>
          <w:szCs w:val="28"/>
        </w:rPr>
        <w:t>ческая сода, различные кислоты, азотные</w:t>
      </w:r>
      <w:r w:rsidR="00B21A35">
        <w:rPr>
          <w:sz w:val="28"/>
          <w:szCs w:val="28"/>
        </w:rPr>
        <w:t xml:space="preserve"> и фосфорные удобрения, синтети</w:t>
      </w:r>
      <w:r w:rsidRPr="00877D0C">
        <w:rPr>
          <w:sz w:val="28"/>
          <w:szCs w:val="28"/>
        </w:rPr>
        <w:t>ческие волокна, синтетический каучук, пластмассы, взрывчатые вещества, фармацевтика и т.п. На базе нефтеперера</w:t>
      </w:r>
      <w:r w:rsidR="00B21A35">
        <w:rPr>
          <w:sz w:val="28"/>
          <w:szCs w:val="28"/>
        </w:rPr>
        <w:t>ботки действует крупный нефтехи</w:t>
      </w:r>
      <w:r w:rsidRPr="00877D0C">
        <w:rPr>
          <w:sz w:val="28"/>
          <w:szCs w:val="28"/>
        </w:rPr>
        <w:t>мический комплекс в Кубатане,</w:t>
      </w:r>
      <w:r w:rsidR="00B21A35">
        <w:rPr>
          <w:sz w:val="28"/>
          <w:szCs w:val="28"/>
        </w:rPr>
        <w:t xml:space="preserve"> в Баия (Камасари) и Риу-Гранди</w:t>
      </w:r>
      <w:r w:rsidRPr="00877D0C">
        <w:rPr>
          <w:sz w:val="28"/>
          <w:szCs w:val="28"/>
        </w:rPr>
        <w:t>ду-Сул.</w:t>
      </w:r>
    </w:p>
    <w:p w:rsidR="00877D0C" w:rsidRPr="00877D0C" w:rsidRDefault="00877D0C" w:rsidP="00877D0C">
      <w:pPr>
        <w:spacing w:line="360" w:lineRule="auto"/>
        <w:ind w:firstLine="720"/>
        <w:jc w:val="both"/>
        <w:rPr>
          <w:sz w:val="28"/>
          <w:szCs w:val="28"/>
        </w:rPr>
      </w:pPr>
      <w:r w:rsidRPr="00877D0C">
        <w:rPr>
          <w:sz w:val="28"/>
          <w:szCs w:val="28"/>
        </w:rPr>
        <w:t>Широко развита промышленность строительных материалов, прежде всего цементная (27–30 млн. т</w:t>
      </w:r>
      <w:r w:rsidR="005A0360">
        <w:rPr>
          <w:sz w:val="28"/>
          <w:szCs w:val="28"/>
        </w:rPr>
        <w:t>.</w:t>
      </w:r>
      <w:r w:rsidRPr="00877D0C">
        <w:rPr>
          <w:sz w:val="28"/>
          <w:szCs w:val="28"/>
        </w:rPr>
        <w:t xml:space="preserve"> в год, половина – в штатах Минас-Жерайс и Сан-Паулу). Активно развивается целлюлозно-бумажная промышленность не только на базе культуры эвкалипта на Юго-Востоке и в штате Парана, но и на базе быстрорастущей мягкой древесины Амазонии (около 5 млн. т бумаги в год, </w:t>
      </w:r>
      <w:r w:rsidR="00B21A35">
        <w:rPr>
          <w:sz w:val="28"/>
          <w:szCs w:val="28"/>
        </w:rPr>
        <w:t>1/3 идет на экспорт).</w:t>
      </w:r>
      <w:r w:rsidR="00B21A35">
        <w:rPr>
          <w:rStyle w:val="a6"/>
          <w:sz w:val="28"/>
          <w:szCs w:val="28"/>
        </w:rPr>
        <w:footnoteReference w:id="10"/>
      </w:r>
    </w:p>
    <w:p w:rsidR="00877D0C" w:rsidRPr="00877D0C" w:rsidRDefault="00877D0C" w:rsidP="005A0360">
      <w:pPr>
        <w:spacing w:line="360" w:lineRule="auto"/>
        <w:ind w:firstLine="720"/>
        <w:jc w:val="both"/>
        <w:rPr>
          <w:sz w:val="28"/>
          <w:szCs w:val="28"/>
        </w:rPr>
      </w:pPr>
      <w:r w:rsidRPr="00877D0C">
        <w:rPr>
          <w:sz w:val="28"/>
          <w:szCs w:val="28"/>
        </w:rPr>
        <w:t>В пищевкусовой и легкой промышленности преобладает национальный  частный капитал. Некоторые отрасли работают на экспорт: сахарная, мясная, маслобойная, табачная. Бразилия занимает внеконкурентное первое место в мире в производстве и экспорте концентрированного и замороженного апельсинового сока (более 60%) и второе место в экспорте переработанного мяса птицы. Хлопчатобумажное производс</w:t>
      </w:r>
      <w:r w:rsidR="00B21A35">
        <w:rPr>
          <w:sz w:val="28"/>
          <w:szCs w:val="28"/>
        </w:rPr>
        <w:t>тво дает 2/3 текстильной продук</w:t>
      </w:r>
      <w:r w:rsidRPr="00877D0C">
        <w:rPr>
          <w:sz w:val="28"/>
          <w:szCs w:val="28"/>
        </w:rPr>
        <w:t>ции, существенная часть которой вывозится. В последнее время расширяется изготовление тканей из искусственного во</w:t>
      </w:r>
      <w:r w:rsidR="00B21A35">
        <w:rPr>
          <w:sz w:val="28"/>
          <w:szCs w:val="28"/>
        </w:rPr>
        <w:t>локна и трикотажа. Около полови</w:t>
      </w:r>
      <w:r w:rsidRPr="00877D0C">
        <w:rPr>
          <w:sz w:val="28"/>
          <w:szCs w:val="28"/>
        </w:rPr>
        <w:t>ны текстильной продукции дают предприятия Сан-Паулу,   25% – Рио-де-Жанейро. Следует отметить и кожевеннно-обувную отрасль, значительная часть ее продукции идет на экспорт (крупнейшие центры – Сан-Пау</w:t>
      </w:r>
      <w:r w:rsidR="00B21A35">
        <w:rPr>
          <w:sz w:val="28"/>
          <w:szCs w:val="28"/>
        </w:rPr>
        <w:t>лу и Нову-Амбургу в штате Риу-Гранде</w:t>
      </w:r>
      <w:r w:rsidRPr="00877D0C">
        <w:rPr>
          <w:sz w:val="28"/>
          <w:szCs w:val="28"/>
        </w:rPr>
        <w:t>ду-Сул).</w:t>
      </w:r>
    </w:p>
    <w:p w:rsidR="00877D0C" w:rsidRPr="00C10712" w:rsidRDefault="00895EB0" w:rsidP="0082706A">
      <w:pPr>
        <w:pStyle w:val="3"/>
      </w:pPr>
      <w:bookmarkStart w:id="6" w:name="_Toc166240369"/>
      <w:r>
        <w:t>1.3.2.</w:t>
      </w:r>
      <w:r w:rsidR="00C10712">
        <w:t xml:space="preserve"> Сельское хозяйство.</w:t>
      </w:r>
      <w:bookmarkEnd w:id="6"/>
    </w:p>
    <w:p w:rsidR="00877D0C" w:rsidRPr="00877D0C" w:rsidRDefault="00877D0C" w:rsidP="005A0360">
      <w:pPr>
        <w:spacing w:line="360" w:lineRule="auto"/>
        <w:ind w:firstLine="708"/>
        <w:jc w:val="both"/>
        <w:rPr>
          <w:sz w:val="28"/>
          <w:szCs w:val="28"/>
        </w:rPr>
      </w:pPr>
      <w:r w:rsidRPr="00877D0C">
        <w:rPr>
          <w:sz w:val="28"/>
          <w:szCs w:val="28"/>
        </w:rPr>
        <w:t xml:space="preserve">Сельское хозяйство Бразилии является довольно развитой и значимой отраслью экономики. Доля сельского </w:t>
      </w:r>
      <w:r w:rsidR="00F82D84">
        <w:rPr>
          <w:sz w:val="28"/>
          <w:szCs w:val="28"/>
        </w:rPr>
        <w:t>хозяйства в создании ВВП в 2003</w:t>
      </w:r>
      <w:r w:rsidRPr="00877D0C">
        <w:rPr>
          <w:sz w:val="28"/>
          <w:szCs w:val="28"/>
        </w:rPr>
        <w:t>г</w:t>
      </w:r>
      <w:r w:rsidR="00B21A35">
        <w:rPr>
          <w:sz w:val="28"/>
          <w:szCs w:val="28"/>
        </w:rPr>
        <w:t>. со</w:t>
      </w:r>
      <w:r w:rsidRPr="00877D0C">
        <w:rPr>
          <w:sz w:val="28"/>
          <w:szCs w:val="28"/>
        </w:rPr>
        <w:t>ставила 10,2%, занято в сельском хозяйстве</w:t>
      </w:r>
      <w:r w:rsidR="00B21A35">
        <w:rPr>
          <w:sz w:val="28"/>
          <w:szCs w:val="28"/>
        </w:rPr>
        <w:t xml:space="preserve"> около 1/4 экономически активно</w:t>
      </w:r>
      <w:r w:rsidR="00F82D84">
        <w:rPr>
          <w:sz w:val="28"/>
          <w:szCs w:val="28"/>
        </w:rPr>
        <w:t>го населения страны (23%, 2003</w:t>
      </w:r>
      <w:r w:rsidRPr="00877D0C">
        <w:rPr>
          <w:sz w:val="28"/>
          <w:szCs w:val="28"/>
        </w:rPr>
        <w:t>г</w:t>
      </w:r>
      <w:r w:rsidR="00B21A35">
        <w:rPr>
          <w:sz w:val="28"/>
          <w:szCs w:val="28"/>
        </w:rPr>
        <w:t>.).</w:t>
      </w:r>
      <w:r w:rsidRPr="00877D0C">
        <w:rPr>
          <w:sz w:val="28"/>
          <w:szCs w:val="28"/>
        </w:rPr>
        <w:t xml:space="preserve"> Продукция сельского хозяйства дает 35% экспортной выручки, включая продукцию пищевой промышленности. Страна в основном достигла самообеспеченности в продовольствии.</w:t>
      </w:r>
    </w:p>
    <w:p w:rsidR="00877D0C" w:rsidRPr="00877D0C" w:rsidRDefault="00877D0C" w:rsidP="00877D0C">
      <w:pPr>
        <w:spacing w:line="360" w:lineRule="auto"/>
        <w:ind w:firstLine="720"/>
        <w:jc w:val="both"/>
        <w:rPr>
          <w:sz w:val="28"/>
          <w:szCs w:val="28"/>
        </w:rPr>
      </w:pPr>
      <w:r w:rsidRPr="00877D0C">
        <w:rPr>
          <w:sz w:val="28"/>
          <w:szCs w:val="28"/>
        </w:rPr>
        <w:t>Бразилия является традиционным производителем и экспортером ряда сельскохозяйственных продуктов: кофе, сахарного тростника, сои, кукурузы, какао, бананов, хлопчатника, а также обладает значительным поголовьем крупного рогатого скота. По объему сельскохозяйственного экс</w:t>
      </w:r>
      <w:r w:rsidR="00B21A35">
        <w:rPr>
          <w:sz w:val="28"/>
          <w:szCs w:val="28"/>
        </w:rPr>
        <w:t>порта Брази</w:t>
      </w:r>
      <w:r w:rsidRPr="00877D0C">
        <w:rPr>
          <w:sz w:val="28"/>
          <w:szCs w:val="28"/>
        </w:rPr>
        <w:t>лия уступает только США и Франции.</w:t>
      </w:r>
    </w:p>
    <w:p w:rsidR="00877D0C" w:rsidRPr="00877D0C" w:rsidRDefault="00877D0C" w:rsidP="00877D0C">
      <w:pPr>
        <w:spacing w:line="360" w:lineRule="auto"/>
        <w:ind w:firstLine="720"/>
        <w:jc w:val="both"/>
        <w:rPr>
          <w:sz w:val="28"/>
          <w:szCs w:val="28"/>
        </w:rPr>
      </w:pPr>
      <w:r w:rsidRPr="00877D0C">
        <w:rPr>
          <w:sz w:val="28"/>
          <w:szCs w:val="28"/>
        </w:rPr>
        <w:t>Сельское хозяйство Бразилии характеризуется крайней поляризацией в распределении основных средств производс</w:t>
      </w:r>
      <w:r w:rsidR="00B21A35">
        <w:rPr>
          <w:sz w:val="28"/>
          <w:szCs w:val="28"/>
        </w:rPr>
        <w:t>тва, в первую очередь земли. Бо</w:t>
      </w:r>
      <w:r w:rsidRPr="00877D0C">
        <w:rPr>
          <w:sz w:val="28"/>
          <w:szCs w:val="28"/>
        </w:rPr>
        <w:t>лее 80% всех работающих в отрасли не имеют земли. В то же время около 1,5% собственников владеют почти половиной земли. В Бразилии сложился институт крупной земельной собственност</w:t>
      </w:r>
      <w:r w:rsidR="00B21A35">
        <w:rPr>
          <w:sz w:val="28"/>
          <w:szCs w:val="28"/>
        </w:rPr>
        <w:t>и (крупное землевладение – лати</w:t>
      </w:r>
      <w:r w:rsidRPr="00877D0C">
        <w:rPr>
          <w:sz w:val="28"/>
          <w:szCs w:val="28"/>
        </w:rPr>
        <w:t xml:space="preserve">фундии). Также имеет место иностранное землевладение (особенно на </w:t>
      </w:r>
      <w:r w:rsidR="00B21A35">
        <w:rPr>
          <w:sz w:val="28"/>
          <w:szCs w:val="28"/>
        </w:rPr>
        <w:t>Юго-Востоке страны).</w:t>
      </w:r>
      <w:r w:rsidR="00B21A35">
        <w:rPr>
          <w:rStyle w:val="a6"/>
          <w:sz w:val="28"/>
          <w:szCs w:val="28"/>
        </w:rPr>
        <w:footnoteReference w:id="11"/>
      </w:r>
    </w:p>
    <w:p w:rsidR="00877D0C" w:rsidRPr="00877D0C" w:rsidRDefault="00877D0C" w:rsidP="00877D0C">
      <w:pPr>
        <w:spacing w:line="360" w:lineRule="auto"/>
        <w:ind w:firstLine="720"/>
        <w:jc w:val="both"/>
        <w:rPr>
          <w:sz w:val="28"/>
          <w:szCs w:val="28"/>
        </w:rPr>
      </w:pPr>
      <w:r w:rsidRPr="00877D0C">
        <w:rPr>
          <w:sz w:val="28"/>
          <w:szCs w:val="28"/>
        </w:rPr>
        <w:t>Наряду с крупным широко распространено и мелкое землевладение – минифундии. Они составляют основную массу хозяйств. Их удельный вес в земельной собственности невелик, но реал</w:t>
      </w:r>
      <w:r w:rsidR="00B21A35">
        <w:rPr>
          <w:sz w:val="28"/>
          <w:szCs w:val="28"/>
        </w:rPr>
        <w:t>ьное значение для решения продо</w:t>
      </w:r>
      <w:r w:rsidRPr="00877D0C">
        <w:rPr>
          <w:sz w:val="28"/>
          <w:szCs w:val="28"/>
        </w:rPr>
        <w:t>вольственного вопроса в стране неизмеримо больше. Именно в минифундиях производится основная часть продовольственных (а не экспортных, как на плантациях латифундий) культур для внутреннего потребления – зерновых, бобовых, картофеля. В латифундиях, монополизировавших большую часть земельного фонда, обрабатывается лишь около 20% земель, а под кормовыми продовольственными культурами занято еще меньше. Многие плодородные земли используются под естественные выпасы для скота.</w:t>
      </w:r>
    </w:p>
    <w:p w:rsidR="00877D0C" w:rsidRPr="00877D0C" w:rsidRDefault="00877D0C" w:rsidP="00877D0C">
      <w:pPr>
        <w:spacing w:line="360" w:lineRule="auto"/>
        <w:ind w:firstLine="720"/>
        <w:jc w:val="both"/>
        <w:rPr>
          <w:sz w:val="28"/>
          <w:szCs w:val="28"/>
        </w:rPr>
      </w:pPr>
      <w:r w:rsidRPr="00877D0C">
        <w:rPr>
          <w:sz w:val="28"/>
          <w:szCs w:val="28"/>
        </w:rPr>
        <w:t>Ведущая отрасль сельского хозяйства Бразилии – растениеводство, на его долю приходится 3/5 стоимости сельск</w:t>
      </w:r>
      <w:r w:rsidR="00B21A35">
        <w:rPr>
          <w:sz w:val="28"/>
          <w:szCs w:val="28"/>
        </w:rPr>
        <w:t>охозяйственной продукции. Расте</w:t>
      </w:r>
      <w:r w:rsidRPr="00877D0C">
        <w:rPr>
          <w:sz w:val="28"/>
          <w:szCs w:val="28"/>
        </w:rPr>
        <w:t>ниеводство характеризуется ярко выраженной экспортной направленностью. Пять основных экспортных культур – кофе</w:t>
      </w:r>
      <w:r w:rsidR="00F82D84">
        <w:rPr>
          <w:sz w:val="28"/>
          <w:szCs w:val="28"/>
        </w:rPr>
        <w:t>, какао-бобы, хлопчатник, сахар</w:t>
      </w:r>
      <w:r w:rsidRPr="00877D0C">
        <w:rPr>
          <w:sz w:val="28"/>
          <w:szCs w:val="28"/>
        </w:rPr>
        <w:t>ный тростник и соя – занимают более 30% посевных площадей и дают свыше 35% стоимости продукции растениеводства. По производству сои Бразилии принадлежит второе место в мире, она также занимает четвертое место по</w:t>
      </w:r>
      <w:r w:rsidR="00F64F24">
        <w:rPr>
          <w:sz w:val="28"/>
          <w:szCs w:val="28"/>
        </w:rPr>
        <w:t xml:space="preserve"> производству какао.</w:t>
      </w:r>
      <w:r w:rsidR="00F64F24">
        <w:rPr>
          <w:rStyle w:val="a6"/>
          <w:sz w:val="28"/>
          <w:szCs w:val="28"/>
        </w:rPr>
        <w:footnoteReference w:id="12"/>
      </w:r>
    </w:p>
    <w:p w:rsidR="00877D0C" w:rsidRPr="00877D0C" w:rsidRDefault="00877D0C" w:rsidP="00877D0C">
      <w:pPr>
        <w:spacing w:line="360" w:lineRule="auto"/>
        <w:ind w:firstLine="720"/>
        <w:jc w:val="both"/>
        <w:rPr>
          <w:sz w:val="28"/>
          <w:szCs w:val="28"/>
        </w:rPr>
      </w:pPr>
      <w:r w:rsidRPr="00877D0C">
        <w:rPr>
          <w:sz w:val="28"/>
          <w:szCs w:val="28"/>
        </w:rPr>
        <w:t>Хлопчатник и сахарный тростник –</w:t>
      </w:r>
      <w:r w:rsidR="00B21A35">
        <w:rPr>
          <w:sz w:val="28"/>
          <w:szCs w:val="28"/>
        </w:rPr>
        <w:t xml:space="preserve"> старейшие плантационные культу</w:t>
      </w:r>
      <w:r w:rsidRPr="00877D0C">
        <w:rPr>
          <w:sz w:val="28"/>
          <w:szCs w:val="28"/>
        </w:rPr>
        <w:t xml:space="preserve">ры страны. Хлопчатник выращивается </w:t>
      </w:r>
      <w:r w:rsidR="00B21A35">
        <w:rPr>
          <w:sz w:val="28"/>
          <w:szCs w:val="28"/>
        </w:rPr>
        <w:t>на более засушливых склонах Бра</w:t>
      </w:r>
      <w:r w:rsidRPr="00877D0C">
        <w:rPr>
          <w:sz w:val="28"/>
          <w:szCs w:val="28"/>
        </w:rPr>
        <w:t xml:space="preserve">зильского плоскогорья. В XVI–XVIII вв. сахарный тростник возделывался в основном на Северо-Востоке Бразилии, </w:t>
      </w:r>
      <w:r w:rsidR="00B21A35">
        <w:rPr>
          <w:sz w:val="28"/>
          <w:szCs w:val="28"/>
        </w:rPr>
        <w:t>и страна была главным в мире по</w:t>
      </w:r>
      <w:r w:rsidRPr="00877D0C">
        <w:rPr>
          <w:sz w:val="28"/>
          <w:szCs w:val="28"/>
        </w:rPr>
        <w:t>ставщиком тростникового сахара. Здесь и сложился слой крупных землевладельцев. На береговых низменностях Северо-Востока и сейчас возделывается на плантациях сахарный тростник (2/5 национального сбора), а также какао (штат Баия дает 95% сбора). В настоящее время Бразилия вышла на первое место по сбору сахарного тростника. Это п</w:t>
      </w:r>
      <w:r w:rsidR="00B21A35">
        <w:rPr>
          <w:sz w:val="28"/>
          <w:szCs w:val="28"/>
        </w:rPr>
        <w:t>роизошло в связи с частичной за</w:t>
      </w:r>
      <w:r w:rsidRPr="00877D0C">
        <w:rPr>
          <w:sz w:val="28"/>
          <w:szCs w:val="28"/>
        </w:rPr>
        <w:t>меной на мировом рынке кубинского сах</w:t>
      </w:r>
      <w:r w:rsidR="00B21A35">
        <w:rPr>
          <w:sz w:val="28"/>
          <w:szCs w:val="28"/>
        </w:rPr>
        <w:t>ара (после объявления США блока</w:t>
      </w:r>
      <w:r w:rsidRPr="00877D0C">
        <w:rPr>
          <w:sz w:val="28"/>
          <w:szCs w:val="28"/>
        </w:rPr>
        <w:t>ды Кубы) и с быстрым ростом производства этанола.</w:t>
      </w:r>
    </w:p>
    <w:p w:rsidR="00877D0C" w:rsidRPr="00877D0C" w:rsidRDefault="00877D0C" w:rsidP="00877D0C">
      <w:pPr>
        <w:spacing w:line="360" w:lineRule="auto"/>
        <w:ind w:firstLine="720"/>
        <w:jc w:val="both"/>
        <w:rPr>
          <w:sz w:val="28"/>
          <w:szCs w:val="28"/>
        </w:rPr>
      </w:pPr>
      <w:r w:rsidRPr="00877D0C">
        <w:rPr>
          <w:sz w:val="28"/>
          <w:szCs w:val="28"/>
        </w:rPr>
        <w:t>С XIX в. основным источником дох</w:t>
      </w:r>
      <w:r w:rsidR="00B21A35">
        <w:rPr>
          <w:sz w:val="28"/>
          <w:szCs w:val="28"/>
        </w:rPr>
        <w:t>одов и экспортным товаром Брази</w:t>
      </w:r>
      <w:r w:rsidRPr="00877D0C">
        <w:rPr>
          <w:sz w:val="28"/>
          <w:szCs w:val="28"/>
        </w:rPr>
        <w:t xml:space="preserve">лии становится кофе. Требовательная к почвам и климатическим условиям, культура кофе по мере истощения земель </w:t>
      </w:r>
      <w:r w:rsidR="00B21A35">
        <w:rPr>
          <w:sz w:val="28"/>
          <w:szCs w:val="28"/>
        </w:rPr>
        <w:t>мигрирует главным образом в пре</w:t>
      </w:r>
      <w:r w:rsidRPr="00877D0C">
        <w:rPr>
          <w:sz w:val="28"/>
          <w:szCs w:val="28"/>
        </w:rPr>
        <w:t>делах Юго-Востока, на долю которого п</w:t>
      </w:r>
      <w:r w:rsidR="00B21A35">
        <w:rPr>
          <w:sz w:val="28"/>
          <w:szCs w:val="28"/>
        </w:rPr>
        <w:t>риходится около 90% сбора. Веду</w:t>
      </w:r>
      <w:r w:rsidRPr="00877D0C">
        <w:rPr>
          <w:sz w:val="28"/>
          <w:szCs w:val="28"/>
        </w:rPr>
        <w:t xml:space="preserve">щий ареал производства к концу 90-х годов – юг штата Минас-Жерайс (45% всего сбора). Здесь сельское хозяйство имеет экспортную направленность и ныне. Но в последние годы кофейные плантации перемещаются в глубь страны – в Центро-Запад (в столичный район страны) на правобережье р. Па-раны. Сейчас это район активного освоения. Но основу экономики в этом районе все же составляет </w:t>
      </w:r>
      <w:r w:rsidR="00F64F24">
        <w:rPr>
          <w:sz w:val="28"/>
          <w:szCs w:val="28"/>
        </w:rPr>
        <w:t>мясное скотоводство.</w:t>
      </w:r>
      <w:r w:rsidR="00F64F24">
        <w:rPr>
          <w:rStyle w:val="a6"/>
          <w:sz w:val="28"/>
          <w:szCs w:val="28"/>
        </w:rPr>
        <w:footnoteReference w:id="13"/>
      </w:r>
    </w:p>
    <w:p w:rsidR="00877D0C" w:rsidRPr="00877D0C" w:rsidRDefault="00B21A35" w:rsidP="00877D0C">
      <w:pPr>
        <w:spacing w:line="360" w:lineRule="auto"/>
        <w:ind w:firstLine="720"/>
        <w:jc w:val="both"/>
        <w:rPr>
          <w:sz w:val="28"/>
          <w:szCs w:val="28"/>
        </w:rPr>
      </w:pPr>
      <w:r>
        <w:rPr>
          <w:sz w:val="28"/>
          <w:szCs w:val="28"/>
        </w:rPr>
        <w:t>Юг страны (штаты Риу-Гранди</w:t>
      </w:r>
      <w:r w:rsidR="00877D0C" w:rsidRPr="00877D0C">
        <w:rPr>
          <w:sz w:val="28"/>
          <w:szCs w:val="28"/>
        </w:rPr>
        <w:t>ду-Сул, Санта-Катарина) – аграрный район, специализирующийся на выращив</w:t>
      </w:r>
      <w:r>
        <w:rPr>
          <w:sz w:val="28"/>
          <w:szCs w:val="28"/>
        </w:rPr>
        <w:t>ании зерновых культур и животно</w:t>
      </w:r>
      <w:r w:rsidR="00877D0C" w:rsidRPr="00877D0C">
        <w:rPr>
          <w:sz w:val="28"/>
          <w:szCs w:val="28"/>
        </w:rPr>
        <w:t>водстве.</w:t>
      </w:r>
    </w:p>
    <w:p w:rsidR="00877D0C" w:rsidRPr="00877D0C" w:rsidRDefault="00F64F24" w:rsidP="00877D0C">
      <w:pPr>
        <w:spacing w:line="360" w:lineRule="auto"/>
        <w:ind w:firstLine="720"/>
        <w:jc w:val="both"/>
        <w:rPr>
          <w:sz w:val="28"/>
          <w:szCs w:val="28"/>
        </w:rPr>
      </w:pPr>
      <w:r>
        <w:rPr>
          <w:sz w:val="28"/>
          <w:szCs w:val="28"/>
        </w:rPr>
        <w:t xml:space="preserve"> </w:t>
      </w:r>
      <w:r w:rsidR="00877D0C" w:rsidRPr="00877D0C">
        <w:rPr>
          <w:sz w:val="28"/>
          <w:szCs w:val="28"/>
        </w:rPr>
        <w:t>Главными продовольственными культурами Бразилии, под которыми занята половина всех посевных площадей</w:t>
      </w:r>
      <w:r w:rsidR="00B21A35">
        <w:rPr>
          <w:sz w:val="28"/>
          <w:szCs w:val="28"/>
        </w:rPr>
        <w:t>, являются кукуруза, фасоль, ма</w:t>
      </w:r>
      <w:r w:rsidR="00877D0C" w:rsidRPr="00877D0C">
        <w:rPr>
          <w:sz w:val="28"/>
          <w:szCs w:val="28"/>
        </w:rPr>
        <w:t>ниока. Они распространены повсеместно</w:t>
      </w:r>
      <w:r w:rsidR="00B21A35">
        <w:rPr>
          <w:sz w:val="28"/>
          <w:szCs w:val="28"/>
        </w:rPr>
        <w:t>. Из зерновых возделывают пшени</w:t>
      </w:r>
      <w:r w:rsidR="00877D0C" w:rsidRPr="00877D0C">
        <w:rPr>
          <w:sz w:val="28"/>
          <w:szCs w:val="28"/>
        </w:rPr>
        <w:t>цу, рис, ячмень, овес, но пшеницу страна все же вынуждена еще закупать (ежегодно ввозится до 60% потребляемой пшеницы).</w:t>
      </w:r>
    </w:p>
    <w:p w:rsidR="00877D0C" w:rsidRPr="00877D0C" w:rsidRDefault="00877D0C" w:rsidP="00877D0C">
      <w:pPr>
        <w:spacing w:line="360" w:lineRule="auto"/>
        <w:ind w:firstLine="720"/>
        <w:jc w:val="both"/>
        <w:rPr>
          <w:sz w:val="28"/>
          <w:szCs w:val="28"/>
        </w:rPr>
      </w:pPr>
      <w:r w:rsidRPr="00877D0C">
        <w:rPr>
          <w:sz w:val="28"/>
          <w:szCs w:val="28"/>
        </w:rPr>
        <w:t>Животноводство Бразилии, преимущественно мясного направления, дает около 40% продукции сельского хозяйства (по стоимости).  Преобладает пастбищное скотоводство, а также высокотоварное мясное скотоводство в сочетании с овцеводством (на Юге страны</w:t>
      </w:r>
      <w:r w:rsidR="00B21A35">
        <w:rPr>
          <w:sz w:val="28"/>
          <w:szCs w:val="28"/>
        </w:rPr>
        <w:t>). Некоторая часть продукции жи</w:t>
      </w:r>
      <w:r w:rsidRPr="00877D0C">
        <w:rPr>
          <w:sz w:val="28"/>
          <w:szCs w:val="28"/>
        </w:rPr>
        <w:t>вотноводства (мясо, шерсть, шкуры и ко</w:t>
      </w:r>
      <w:r w:rsidR="00B21A35">
        <w:rPr>
          <w:sz w:val="28"/>
          <w:szCs w:val="28"/>
        </w:rPr>
        <w:t>жи) экспортируется – преимущественно из штата Риу-Гранди</w:t>
      </w:r>
      <w:r w:rsidRPr="00877D0C">
        <w:rPr>
          <w:sz w:val="28"/>
          <w:szCs w:val="28"/>
        </w:rPr>
        <w:t>ду-Сул. Имеют</w:t>
      </w:r>
      <w:r w:rsidR="00B21A35">
        <w:rPr>
          <w:sz w:val="28"/>
          <w:szCs w:val="28"/>
        </w:rPr>
        <w:t xml:space="preserve"> место рыболовство и охота. Чет</w:t>
      </w:r>
      <w:r w:rsidRPr="00877D0C">
        <w:rPr>
          <w:sz w:val="28"/>
          <w:szCs w:val="28"/>
        </w:rPr>
        <w:t>вертая часть улова пресноводной рыбы п</w:t>
      </w:r>
      <w:r w:rsidR="00B21A35">
        <w:rPr>
          <w:sz w:val="28"/>
          <w:szCs w:val="28"/>
        </w:rPr>
        <w:t>оступает из Амазонки и ее прито</w:t>
      </w:r>
      <w:r w:rsidRPr="00877D0C">
        <w:rPr>
          <w:sz w:val="28"/>
          <w:szCs w:val="28"/>
        </w:rPr>
        <w:t>ков. Лов пресноводных рыб ведется преимущественно частными лицами с использованием традиционных технологий</w:t>
      </w:r>
      <w:r w:rsidR="00B21A35">
        <w:rPr>
          <w:sz w:val="28"/>
          <w:szCs w:val="28"/>
        </w:rPr>
        <w:t>. Две трети океанского лова при</w:t>
      </w:r>
      <w:r w:rsidRPr="00877D0C">
        <w:rPr>
          <w:sz w:val="28"/>
          <w:szCs w:val="28"/>
        </w:rPr>
        <w:t>ходится на долю рыболовных компаний, находящихся на Юге и Юго-Востоке страны. Рыболовные компании северо-восточных портов ведут лов омаров и креветок.</w:t>
      </w:r>
    </w:p>
    <w:p w:rsidR="00895EB0" w:rsidRDefault="00877D0C" w:rsidP="00F82D84">
      <w:pPr>
        <w:spacing w:line="360" w:lineRule="auto"/>
        <w:ind w:firstLine="720"/>
        <w:jc w:val="both"/>
        <w:rPr>
          <w:sz w:val="28"/>
          <w:szCs w:val="28"/>
        </w:rPr>
      </w:pPr>
      <w:r w:rsidRPr="00877D0C">
        <w:rPr>
          <w:sz w:val="28"/>
          <w:szCs w:val="28"/>
        </w:rPr>
        <w:t>Лесное хозяйство. На севере и в цен</w:t>
      </w:r>
      <w:r w:rsidR="00B21A35">
        <w:rPr>
          <w:sz w:val="28"/>
          <w:szCs w:val="28"/>
        </w:rPr>
        <w:t>тральной части Бразилии находят</w:t>
      </w:r>
      <w:r w:rsidRPr="00877D0C">
        <w:rPr>
          <w:sz w:val="28"/>
          <w:szCs w:val="28"/>
        </w:rPr>
        <w:t>ся огромные лесные пространства Амазонии (488 млн. га, 60% территории).  По запасам ценных пород древесины страна занима</w:t>
      </w:r>
      <w:r w:rsidR="00B21A35">
        <w:rPr>
          <w:sz w:val="28"/>
          <w:szCs w:val="28"/>
        </w:rPr>
        <w:t>ет 1-е место в мире.</w:t>
      </w:r>
      <w:r w:rsidR="00B21A35">
        <w:rPr>
          <w:rStyle w:val="a6"/>
          <w:sz w:val="28"/>
          <w:szCs w:val="28"/>
        </w:rPr>
        <w:footnoteReference w:id="14"/>
      </w:r>
      <w:r w:rsidRPr="00877D0C">
        <w:rPr>
          <w:sz w:val="28"/>
          <w:szCs w:val="28"/>
        </w:rPr>
        <w:t xml:space="preserve"> Однако богатства экваториальных лесов используются слабо, так как это малообжитые районы. Наибольшее значен</w:t>
      </w:r>
      <w:r w:rsidR="00B21A35">
        <w:rPr>
          <w:sz w:val="28"/>
          <w:szCs w:val="28"/>
        </w:rPr>
        <w:t>ие имеет сбор латекса дикорасту</w:t>
      </w:r>
      <w:r w:rsidRPr="00877D0C">
        <w:rPr>
          <w:sz w:val="28"/>
          <w:szCs w:val="28"/>
        </w:rPr>
        <w:t>щих каучуконосов в лесах Амазонки (30-50 тыс. т в год), воска, бразильских орехов, плодов пальмы и масличного дер</w:t>
      </w:r>
      <w:r w:rsidR="00B21A35">
        <w:rPr>
          <w:sz w:val="28"/>
          <w:szCs w:val="28"/>
        </w:rPr>
        <w:t>ева на Северо-Востоке, парагвай</w:t>
      </w:r>
      <w:r w:rsidRPr="00877D0C">
        <w:rPr>
          <w:sz w:val="28"/>
          <w:szCs w:val="28"/>
        </w:rPr>
        <w:t>ского чая (йерба матэ), лекарственных рас</w:t>
      </w:r>
      <w:r w:rsidR="00B21A35">
        <w:rPr>
          <w:sz w:val="28"/>
          <w:szCs w:val="28"/>
        </w:rPr>
        <w:t>тений и заготовка хвойной древе</w:t>
      </w:r>
      <w:r w:rsidRPr="00877D0C">
        <w:rPr>
          <w:sz w:val="28"/>
          <w:szCs w:val="28"/>
        </w:rPr>
        <w:t xml:space="preserve">сины (главным образом араукарии) на Юге. Значительная часть продукции отрасли экспортируется. </w:t>
      </w:r>
    </w:p>
    <w:p w:rsidR="00F82D84" w:rsidRDefault="00F82D84" w:rsidP="00F82D84">
      <w:pPr>
        <w:spacing w:line="360" w:lineRule="auto"/>
        <w:ind w:firstLine="720"/>
        <w:jc w:val="both"/>
        <w:rPr>
          <w:sz w:val="28"/>
          <w:szCs w:val="28"/>
        </w:rPr>
      </w:pPr>
    </w:p>
    <w:p w:rsidR="00F82D84" w:rsidRDefault="00F82D84" w:rsidP="00F82D84">
      <w:pPr>
        <w:spacing w:line="360" w:lineRule="auto"/>
        <w:ind w:firstLine="720"/>
        <w:jc w:val="both"/>
        <w:rPr>
          <w:sz w:val="28"/>
          <w:szCs w:val="28"/>
        </w:rPr>
      </w:pPr>
    </w:p>
    <w:p w:rsidR="00F82D84" w:rsidRDefault="00F82D84" w:rsidP="00F82D84">
      <w:pPr>
        <w:spacing w:line="360" w:lineRule="auto"/>
        <w:ind w:firstLine="720"/>
        <w:jc w:val="both"/>
        <w:rPr>
          <w:sz w:val="28"/>
          <w:szCs w:val="28"/>
        </w:rPr>
      </w:pPr>
    </w:p>
    <w:p w:rsidR="00F82D84" w:rsidRDefault="00F82D84" w:rsidP="00F82D84">
      <w:pPr>
        <w:spacing w:line="360" w:lineRule="auto"/>
        <w:ind w:firstLine="720"/>
        <w:jc w:val="both"/>
        <w:rPr>
          <w:sz w:val="28"/>
          <w:szCs w:val="28"/>
        </w:rPr>
      </w:pPr>
    </w:p>
    <w:p w:rsidR="00F82D84" w:rsidRDefault="003E2F94" w:rsidP="0082706A">
      <w:pPr>
        <w:pStyle w:val="3"/>
        <w:spacing w:line="360" w:lineRule="auto"/>
      </w:pPr>
      <w:r>
        <w:t xml:space="preserve"> </w:t>
      </w:r>
      <w:bookmarkStart w:id="7" w:name="_Toc166240370"/>
      <w:r w:rsidR="00895EB0">
        <w:t>1.3.3.</w:t>
      </w:r>
      <w:r>
        <w:t xml:space="preserve"> Сфера услуг.</w:t>
      </w:r>
      <w:bookmarkEnd w:id="7"/>
    </w:p>
    <w:p w:rsidR="00877D0C" w:rsidRPr="00877D0C" w:rsidRDefault="00877D0C" w:rsidP="0082706A">
      <w:pPr>
        <w:spacing w:line="360" w:lineRule="auto"/>
        <w:ind w:firstLine="720"/>
        <w:jc w:val="both"/>
        <w:rPr>
          <w:sz w:val="28"/>
          <w:szCs w:val="28"/>
        </w:rPr>
      </w:pPr>
      <w:r w:rsidRPr="00877D0C">
        <w:rPr>
          <w:sz w:val="28"/>
          <w:szCs w:val="28"/>
        </w:rPr>
        <w:t>Сфера услуг – ведущая отрасль хозяйственного комплекса Бразилии. Доля сферы услуг в создании ВВП составляет 51,2% (</w:t>
      </w:r>
      <w:smartTag w:uri="urn:schemas-microsoft-com:office:smarttags" w:element="metricconverter">
        <w:smartTagPr>
          <w:attr w:name="ProductID" w:val="2003 г"/>
        </w:smartTagPr>
        <w:r w:rsidRPr="00877D0C">
          <w:rPr>
            <w:sz w:val="28"/>
            <w:szCs w:val="28"/>
          </w:rPr>
          <w:t>2003 г</w:t>
        </w:r>
      </w:smartTag>
      <w:r w:rsidRPr="00877D0C">
        <w:rPr>
          <w:sz w:val="28"/>
          <w:szCs w:val="28"/>
        </w:rPr>
        <w:t>.), занято в этой сфере 53% все</w:t>
      </w:r>
      <w:r w:rsidR="00B21A35">
        <w:rPr>
          <w:sz w:val="28"/>
          <w:szCs w:val="28"/>
        </w:rPr>
        <w:t xml:space="preserve">х трудовых ресурсов страны. </w:t>
      </w:r>
    </w:p>
    <w:p w:rsidR="00877D0C" w:rsidRPr="00877D0C" w:rsidRDefault="00877D0C" w:rsidP="00877D0C">
      <w:pPr>
        <w:spacing w:line="360" w:lineRule="auto"/>
        <w:ind w:firstLine="720"/>
        <w:jc w:val="both"/>
        <w:rPr>
          <w:sz w:val="28"/>
          <w:szCs w:val="28"/>
        </w:rPr>
      </w:pPr>
      <w:r w:rsidRPr="00877D0C">
        <w:rPr>
          <w:sz w:val="28"/>
          <w:szCs w:val="28"/>
        </w:rPr>
        <w:t xml:space="preserve"> Число банков в </w:t>
      </w:r>
      <w:smartTag w:uri="urn:schemas-microsoft-com:office:smarttags" w:element="metricconverter">
        <w:smartTagPr>
          <w:attr w:name="ProductID" w:val="2002 г"/>
        </w:smartTagPr>
        <w:r w:rsidRPr="00877D0C">
          <w:rPr>
            <w:sz w:val="28"/>
            <w:szCs w:val="28"/>
          </w:rPr>
          <w:t>2002 г</w:t>
        </w:r>
      </w:smartTag>
      <w:r w:rsidRPr="00877D0C">
        <w:rPr>
          <w:sz w:val="28"/>
          <w:szCs w:val="28"/>
        </w:rPr>
        <w:t>. снизилось до 171 из-за ухода с рынка нескольких иностранных и слияния р</w:t>
      </w:r>
      <w:r w:rsidR="00B21A35">
        <w:rPr>
          <w:sz w:val="28"/>
          <w:szCs w:val="28"/>
        </w:rPr>
        <w:t>яда национальных банков</w:t>
      </w:r>
      <w:r w:rsidRPr="00877D0C">
        <w:rPr>
          <w:sz w:val="28"/>
          <w:szCs w:val="28"/>
        </w:rPr>
        <w:t>. Это произошло в том числе и по</w:t>
      </w:r>
      <w:r w:rsidR="00B21A35">
        <w:rPr>
          <w:sz w:val="28"/>
          <w:szCs w:val="28"/>
        </w:rPr>
        <w:t>тому, что национальное законода</w:t>
      </w:r>
      <w:r w:rsidRPr="00877D0C">
        <w:rPr>
          <w:sz w:val="28"/>
          <w:szCs w:val="28"/>
        </w:rPr>
        <w:t>тельство жестко регулирует иностранные инвестиции в банковскую сферу. Одновременно бразильский капитал укреп</w:t>
      </w:r>
      <w:r w:rsidR="00B21A35">
        <w:rPr>
          <w:sz w:val="28"/>
          <w:szCs w:val="28"/>
        </w:rPr>
        <w:t>ляет свои позиции в ряде латино</w:t>
      </w:r>
      <w:r w:rsidRPr="00877D0C">
        <w:rPr>
          <w:sz w:val="28"/>
          <w:szCs w:val="28"/>
        </w:rPr>
        <w:t>американских стран.</w:t>
      </w:r>
    </w:p>
    <w:p w:rsidR="00877D0C" w:rsidRPr="00877D0C" w:rsidRDefault="00877D0C" w:rsidP="00877D0C">
      <w:pPr>
        <w:spacing w:line="360" w:lineRule="auto"/>
        <w:ind w:firstLine="720"/>
        <w:jc w:val="both"/>
        <w:rPr>
          <w:sz w:val="28"/>
          <w:szCs w:val="28"/>
        </w:rPr>
      </w:pPr>
      <w:r w:rsidRPr="00877D0C">
        <w:rPr>
          <w:sz w:val="28"/>
          <w:szCs w:val="28"/>
        </w:rPr>
        <w:t>Банковскую систему страны возглавляет Центральный Банк Бразилии.  В банковском секторе продолжается конце</w:t>
      </w:r>
      <w:r w:rsidR="00B21A35">
        <w:rPr>
          <w:sz w:val="28"/>
          <w:szCs w:val="28"/>
        </w:rPr>
        <w:t>нтрация капитала. На 10 крупней</w:t>
      </w:r>
      <w:r w:rsidRPr="00877D0C">
        <w:rPr>
          <w:sz w:val="28"/>
          <w:szCs w:val="28"/>
        </w:rPr>
        <w:t>ших банков приходится 76% активов, 75% депозитов и 72% кредитов всей банковской системы. Одним из отрицател</w:t>
      </w:r>
      <w:r w:rsidR="00B21A35">
        <w:rPr>
          <w:sz w:val="28"/>
          <w:szCs w:val="28"/>
        </w:rPr>
        <w:t>ьных факторов, определивших низ</w:t>
      </w:r>
      <w:r w:rsidRPr="00877D0C">
        <w:rPr>
          <w:sz w:val="28"/>
          <w:szCs w:val="28"/>
        </w:rPr>
        <w:t xml:space="preserve">кие темпы роста экономики страны в </w:t>
      </w:r>
      <w:smartTag w:uri="urn:schemas-microsoft-com:office:smarttags" w:element="metricconverter">
        <w:smartTagPr>
          <w:attr w:name="ProductID" w:val="2002 г"/>
        </w:smartTagPr>
        <w:r w:rsidRPr="00877D0C">
          <w:rPr>
            <w:sz w:val="28"/>
            <w:szCs w:val="28"/>
          </w:rPr>
          <w:t>2002 г</w:t>
        </w:r>
      </w:smartTag>
      <w:r w:rsidR="00B21A35">
        <w:rPr>
          <w:sz w:val="28"/>
          <w:szCs w:val="28"/>
        </w:rPr>
        <w:t>. (1,5%), стал малый объем кре</w:t>
      </w:r>
      <w:r w:rsidRPr="00877D0C">
        <w:rPr>
          <w:sz w:val="28"/>
          <w:szCs w:val="28"/>
        </w:rPr>
        <w:t>дитования со стороны банковской системы, составивший 378 млрд. реалов (24% ВВП). Для сравнения (% ВВП): Уругвай – 51, США – 62, Чили – 77, Франция – 91, Южная Корея – 112, Великобритания – 14</w:t>
      </w:r>
      <w:r w:rsidR="00B21A35">
        <w:rPr>
          <w:sz w:val="28"/>
          <w:szCs w:val="28"/>
        </w:rPr>
        <w:t>1, Япония – 191.</w:t>
      </w:r>
    </w:p>
    <w:p w:rsidR="00877D0C" w:rsidRPr="00877D0C" w:rsidRDefault="00877D0C" w:rsidP="00877D0C">
      <w:pPr>
        <w:spacing w:line="360" w:lineRule="auto"/>
        <w:ind w:firstLine="720"/>
        <w:jc w:val="both"/>
        <w:rPr>
          <w:sz w:val="28"/>
          <w:szCs w:val="28"/>
        </w:rPr>
      </w:pPr>
      <w:r w:rsidRPr="00877D0C">
        <w:rPr>
          <w:sz w:val="28"/>
          <w:szCs w:val="28"/>
        </w:rPr>
        <w:t xml:space="preserve">Серьезной проблемой остаются высокие процентные ставки банков. Так, средняя процентная ставка в </w:t>
      </w:r>
      <w:smartTag w:uri="urn:schemas-microsoft-com:office:smarttags" w:element="metricconverter">
        <w:smartTagPr>
          <w:attr w:name="ProductID" w:val="2002 г"/>
        </w:smartTagPr>
        <w:r w:rsidRPr="00877D0C">
          <w:rPr>
            <w:sz w:val="28"/>
            <w:szCs w:val="28"/>
          </w:rPr>
          <w:t>2002 г</w:t>
        </w:r>
      </w:smartTag>
      <w:r w:rsidRPr="00877D0C">
        <w:rPr>
          <w:sz w:val="28"/>
          <w:szCs w:val="28"/>
        </w:rPr>
        <w:t>. для физических лиц достигла 73%, а для юр</w:t>
      </w:r>
      <w:r w:rsidR="00F64F24">
        <w:rPr>
          <w:sz w:val="28"/>
          <w:szCs w:val="28"/>
        </w:rPr>
        <w:t>идических лиц – 50%.</w:t>
      </w:r>
      <w:r w:rsidR="00F64F24">
        <w:rPr>
          <w:rStyle w:val="a6"/>
          <w:sz w:val="28"/>
          <w:szCs w:val="28"/>
        </w:rPr>
        <w:footnoteReference w:id="15"/>
      </w:r>
    </w:p>
    <w:p w:rsidR="00877D0C" w:rsidRPr="00877D0C" w:rsidRDefault="00224344" w:rsidP="00224344">
      <w:pPr>
        <w:spacing w:line="360" w:lineRule="auto"/>
        <w:jc w:val="both"/>
        <w:rPr>
          <w:sz w:val="28"/>
          <w:szCs w:val="28"/>
        </w:rPr>
      </w:pPr>
      <w:r>
        <w:rPr>
          <w:sz w:val="28"/>
          <w:szCs w:val="28"/>
        </w:rPr>
        <w:t xml:space="preserve">       </w:t>
      </w:r>
      <w:r w:rsidR="00877D0C" w:rsidRPr="00877D0C">
        <w:rPr>
          <w:sz w:val="28"/>
          <w:szCs w:val="28"/>
        </w:rPr>
        <w:t xml:space="preserve"> Через бюджетную сферу распределяется 36% ВВП. В </w:t>
      </w:r>
      <w:smartTag w:uri="urn:schemas-microsoft-com:office:smarttags" w:element="metricconverter">
        <w:smartTagPr>
          <w:attr w:name="ProductID" w:val="2000 г"/>
        </w:smartTagPr>
        <w:r w:rsidR="00877D0C" w:rsidRPr="00877D0C">
          <w:rPr>
            <w:sz w:val="28"/>
            <w:szCs w:val="28"/>
          </w:rPr>
          <w:t>2000 г</w:t>
        </w:r>
      </w:smartTag>
      <w:r w:rsidR="00877D0C" w:rsidRPr="00877D0C">
        <w:rPr>
          <w:sz w:val="28"/>
          <w:szCs w:val="28"/>
        </w:rPr>
        <w:t xml:space="preserve">. доля налогов в объеме ВВП достигла 32%. </w:t>
      </w:r>
      <w:r w:rsidR="00FF1A8F">
        <w:rPr>
          <w:sz w:val="28"/>
          <w:szCs w:val="28"/>
        </w:rPr>
        <w:t>Главными на</w:t>
      </w:r>
      <w:r w:rsidR="00877D0C" w:rsidRPr="00877D0C">
        <w:rPr>
          <w:sz w:val="28"/>
          <w:szCs w:val="28"/>
        </w:rPr>
        <w:t xml:space="preserve">логами являются: налог с оборота товаров </w:t>
      </w:r>
      <w:r w:rsidR="00FF1A8F">
        <w:rPr>
          <w:sz w:val="28"/>
          <w:szCs w:val="28"/>
        </w:rPr>
        <w:t>и услуг, подоходный, на социаль</w:t>
      </w:r>
      <w:r w:rsidR="00F82D84">
        <w:rPr>
          <w:sz w:val="28"/>
          <w:szCs w:val="28"/>
        </w:rPr>
        <w:t>ное страхование и т.д. В 2000</w:t>
      </w:r>
      <w:r w:rsidR="00877D0C" w:rsidRPr="00877D0C">
        <w:rPr>
          <w:sz w:val="28"/>
          <w:szCs w:val="28"/>
        </w:rPr>
        <w:t xml:space="preserve">г. подоходный налог взимался с суммы свыше 1,8 тыс. реалов. В </w:t>
      </w:r>
      <w:smartTag w:uri="urn:schemas-microsoft-com:office:smarttags" w:element="metricconverter">
        <w:smartTagPr>
          <w:attr w:name="ProductID" w:val="2000 г"/>
        </w:smartTagPr>
        <w:r w:rsidR="00877D0C" w:rsidRPr="00877D0C">
          <w:rPr>
            <w:sz w:val="28"/>
            <w:szCs w:val="28"/>
          </w:rPr>
          <w:t>2000 г</w:t>
        </w:r>
      </w:smartTag>
      <w:r w:rsidR="00877D0C" w:rsidRPr="00877D0C">
        <w:rPr>
          <w:sz w:val="28"/>
          <w:szCs w:val="28"/>
        </w:rPr>
        <w:t>. профицит федерального госбюдж</w:t>
      </w:r>
      <w:r w:rsidR="00FF1A8F">
        <w:rPr>
          <w:sz w:val="28"/>
          <w:szCs w:val="28"/>
        </w:rPr>
        <w:t>ета достиг 3,6% ВВП.</w:t>
      </w:r>
      <w:r w:rsidR="00FF1A8F">
        <w:rPr>
          <w:rStyle w:val="a6"/>
          <w:sz w:val="28"/>
          <w:szCs w:val="28"/>
        </w:rPr>
        <w:footnoteReference w:id="16"/>
      </w:r>
    </w:p>
    <w:p w:rsidR="00877D0C" w:rsidRPr="00877D0C" w:rsidRDefault="00877D0C" w:rsidP="00877D0C">
      <w:pPr>
        <w:spacing w:line="360" w:lineRule="auto"/>
        <w:ind w:firstLine="720"/>
        <w:jc w:val="both"/>
        <w:rPr>
          <w:sz w:val="28"/>
          <w:szCs w:val="28"/>
        </w:rPr>
      </w:pPr>
      <w:r w:rsidRPr="00877D0C">
        <w:rPr>
          <w:sz w:val="28"/>
          <w:szCs w:val="28"/>
        </w:rPr>
        <w:t xml:space="preserve"> На данный момент положение дел в образовании  требует радикальных преобразований. Основная масса рабочей силы Бразилии до сих пор не отличается высокой общеобразоват</w:t>
      </w:r>
      <w:r w:rsidR="00FF1A8F">
        <w:rPr>
          <w:sz w:val="28"/>
          <w:szCs w:val="28"/>
        </w:rPr>
        <w:t>ельной подготовкой. По показате</w:t>
      </w:r>
      <w:r w:rsidRPr="00877D0C">
        <w:rPr>
          <w:sz w:val="28"/>
          <w:szCs w:val="28"/>
        </w:rPr>
        <w:t>лям расходов на образование Бразилия отстает от ряда латиноамериканских стран. В последние годы большее вним</w:t>
      </w:r>
      <w:r w:rsidR="00FF1A8F">
        <w:rPr>
          <w:sz w:val="28"/>
          <w:szCs w:val="28"/>
        </w:rPr>
        <w:t>ание уделялось высшему образова</w:t>
      </w:r>
      <w:r w:rsidRPr="00877D0C">
        <w:rPr>
          <w:sz w:val="28"/>
          <w:szCs w:val="28"/>
        </w:rPr>
        <w:t>нию. Это происходило отчасти за счет у</w:t>
      </w:r>
      <w:r w:rsidR="00FF1A8F">
        <w:rPr>
          <w:sz w:val="28"/>
          <w:szCs w:val="28"/>
        </w:rPr>
        <w:t>меньшения финансирования началь</w:t>
      </w:r>
      <w:r w:rsidRPr="00877D0C">
        <w:rPr>
          <w:sz w:val="28"/>
          <w:szCs w:val="28"/>
        </w:rPr>
        <w:t>ного и среднего образования, что увели</w:t>
      </w:r>
      <w:r w:rsidR="00FF1A8F">
        <w:rPr>
          <w:sz w:val="28"/>
          <w:szCs w:val="28"/>
        </w:rPr>
        <w:t>чивало общую стоимость образова</w:t>
      </w:r>
      <w:r w:rsidRPr="00877D0C">
        <w:rPr>
          <w:sz w:val="28"/>
          <w:szCs w:val="28"/>
        </w:rPr>
        <w:t>ния. Низкие расходы на образование приве</w:t>
      </w:r>
      <w:r w:rsidR="00FF1A8F">
        <w:rPr>
          <w:sz w:val="28"/>
          <w:szCs w:val="28"/>
        </w:rPr>
        <w:t>ли к тому, что 20% населения яв</w:t>
      </w:r>
      <w:r w:rsidRPr="00877D0C">
        <w:rPr>
          <w:sz w:val="28"/>
          <w:szCs w:val="28"/>
        </w:rPr>
        <w:t>ляется неграмотным, среднее образование</w:t>
      </w:r>
      <w:r w:rsidR="00FF1A8F">
        <w:rPr>
          <w:sz w:val="28"/>
          <w:szCs w:val="28"/>
        </w:rPr>
        <w:t xml:space="preserve"> имеют 39%, а высшее – 12% соот</w:t>
      </w:r>
      <w:r w:rsidRPr="00877D0C">
        <w:rPr>
          <w:sz w:val="28"/>
          <w:szCs w:val="28"/>
        </w:rPr>
        <w:t>ветствующих возрастных групп. По этим п</w:t>
      </w:r>
      <w:r w:rsidR="00FF1A8F">
        <w:rPr>
          <w:sz w:val="28"/>
          <w:szCs w:val="28"/>
        </w:rPr>
        <w:t>оказателям Бразилия уступает ря</w:t>
      </w:r>
      <w:r w:rsidRPr="00877D0C">
        <w:rPr>
          <w:sz w:val="28"/>
          <w:szCs w:val="28"/>
        </w:rPr>
        <w:t>ду латин</w:t>
      </w:r>
      <w:r w:rsidR="00FF1A8F">
        <w:rPr>
          <w:sz w:val="28"/>
          <w:szCs w:val="28"/>
        </w:rPr>
        <w:t>оамериканских стран.</w:t>
      </w:r>
    </w:p>
    <w:p w:rsidR="00877D0C" w:rsidRPr="00877D0C" w:rsidRDefault="00224344" w:rsidP="00224344">
      <w:pPr>
        <w:spacing w:line="360" w:lineRule="auto"/>
        <w:jc w:val="both"/>
        <w:rPr>
          <w:sz w:val="28"/>
          <w:szCs w:val="28"/>
        </w:rPr>
      </w:pPr>
      <w:r>
        <w:rPr>
          <w:sz w:val="28"/>
          <w:szCs w:val="28"/>
        </w:rPr>
        <w:t xml:space="preserve">         </w:t>
      </w:r>
      <w:r w:rsidR="00877D0C" w:rsidRPr="00877D0C">
        <w:rPr>
          <w:sz w:val="28"/>
          <w:szCs w:val="28"/>
        </w:rPr>
        <w:t xml:space="preserve"> Современное хозяйственное</w:t>
      </w:r>
      <w:r w:rsidR="00FF1A8F">
        <w:rPr>
          <w:sz w:val="28"/>
          <w:szCs w:val="28"/>
        </w:rPr>
        <w:t xml:space="preserve"> развитие непосредственно связа</w:t>
      </w:r>
      <w:r w:rsidR="00877D0C" w:rsidRPr="00877D0C">
        <w:rPr>
          <w:sz w:val="28"/>
          <w:szCs w:val="28"/>
        </w:rPr>
        <w:t>но с наращиванием научно-технического потенциала. В эпоху НТП Бразилия вступила с бременем нерешенных пробл</w:t>
      </w:r>
      <w:r w:rsidR="00FF1A8F">
        <w:rPr>
          <w:sz w:val="28"/>
          <w:szCs w:val="28"/>
        </w:rPr>
        <w:t>ем, связанных с промышленной ре</w:t>
      </w:r>
      <w:r w:rsidR="00877D0C" w:rsidRPr="00877D0C">
        <w:rPr>
          <w:sz w:val="28"/>
          <w:szCs w:val="28"/>
        </w:rPr>
        <w:t xml:space="preserve">волюцией, которая в Западной Европе и </w:t>
      </w:r>
      <w:r w:rsidR="00FF1A8F">
        <w:rPr>
          <w:sz w:val="28"/>
          <w:szCs w:val="28"/>
        </w:rPr>
        <w:t>США завершилась в последней тре</w:t>
      </w:r>
      <w:r w:rsidR="00877D0C" w:rsidRPr="00877D0C">
        <w:rPr>
          <w:sz w:val="28"/>
          <w:szCs w:val="28"/>
        </w:rPr>
        <w:t>ти XIX в. В современный период организация научно-исследовательских и опытно-конструкторских разработок (</w:t>
      </w:r>
      <w:r w:rsidR="00FF1A8F">
        <w:rPr>
          <w:sz w:val="28"/>
          <w:szCs w:val="28"/>
        </w:rPr>
        <w:t>НИОКР) является трудным и риско</w:t>
      </w:r>
      <w:r w:rsidR="00877D0C" w:rsidRPr="00877D0C">
        <w:rPr>
          <w:sz w:val="28"/>
          <w:szCs w:val="28"/>
        </w:rPr>
        <w:t xml:space="preserve">ванным делом, так как инвестиции в этой </w:t>
      </w:r>
      <w:r w:rsidR="00FF1A8F">
        <w:rPr>
          <w:sz w:val="28"/>
          <w:szCs w:val="28"/>
        </w:rPr>
        <w:t>сфере дают результат спустя дли</w:t>
      </w:r>
      <w:r w:rsidR="00877D0C" w:rsidRPr="00877D0C">
        <w:rPr>
          <w:sz w:val="28"/>
          <w:szCs w:val="28"/>
        </w:rPr>
        <w:t>тельный срок, высока стоимость опытно-экспериментальной базы</w:t>
      </w:r>
      <w:r w:rsidR="00FF1A8F">
        <w:rPr>
          <w:sz w:val="28"/>
          <w:szCs w:val="28"/>
        </w:rPr>
        <w:t xml:space="preserve"> и сущест</w:t>
      </w:r>
      <w:r w:rsidR="00877D0C" w:rsidRPr="00877D0C">
        <w:rPr>
          <w:sz w:val="28"/>
          <w:szCs w:val="28"/>
        </w:rPr>
        <w:t xml:space="preserve">вует большая потребность в высококвалифицированных кадрах. Однако в последнее время в данном вопросе наметилась определенная положительная тенденция. Так, расходы Бразилии на НИОКР </w:t>
      </w:r>
      <w:r w:rsidR="00F82D84">
        <w:rPr>
          <w:sz w:val="28"/>
          <w:szCs w:val="28"/>
        </w:rPr>
        <w:t>в 2002</w:t>
      </w:r>
      <w:r w:rsidR="00877D0C" w:rsidRPr="00877D0C">
        <w:rPr>
          <w:sz w:val="28"/>
          <w:szCs w:val="28"/>
        </w:rPr>
        <w:t>г. составили более 0,7% ВВП. Сейчас научно-исследовательская работа в основном сосредоточена в университетах и крупных производственно-техни</w:t>
      </w:r>
      <w:r w:rsidR="00FF1A8F">
        <w:rPr>
          <w:sz w:val="28"/>
          <w:szCs w:val="28"/>
        </w:rPr>
        <w:t>ческих объединениях.</w:t>
      </w:r>
      <w:r w:rsidR="00FF1A8F">
        <w:rPr>
          <w:rStyle w:val="a6"/>
          <w:sz w:val="28"/>
          <w:szCs w:val="28"/>
        </w:rPr>
        <w:footnoteReference w:id="17"/>
      </w:r>
    </w:p>
    <w:p w:rsidR="00877D0C" w:rsidRDefault="00877D0C" w:rsidP="00877D0C">
      <w:pPr>
        <w:spacing w:line="360" w:lineRule="auto"/>
        <w:ind w:firstLine="720"/>
        <w:jc w:val="both"/>
        <w:rPr>
          <w:sz w:val="28"/>
          <w:szCs w:val="28"/>
        </w:rPr>
      </w:pPr>
      <w:r w:rsidRPr="00877D0C">
        <w:rPr>
          <w:sz w:val="28"/>
          <w:szCs w:val="28"/>
        </w:rPr>
        <w:t xml:space="preserve"> Индустрия туризма в Бразилии является одной из наиболее стабильно развивающихся сфер национальной экономики. Она обеспечивает занятость 14% экономически активного населения (10 млн. человек). Такой успех объясняется тем, что Бразилия является одной из экзотических, с точки зрения туристов, стран. Она славится как огромный ботанический сад, где произрастает более 500 тыс. растений, т.е. четвертая часть всех известных на земле. (Для сравнения: на Кавказе насчитывается 27 тыс. видов растений, в Беларуси – около 5 тыс.). Огромные массы туристов привлекает всемирно известный карнавал в Рио-де-Жанейро, а также знаменитые океанские пляжи Капакабана, Ипанема, Лебанон. Любозна</w:t>
      </w:r>
      <w:r w:rsidR="00FF1A8F">
        <w:rPr>
          <w:sz w:val="28"/>
          <w:szCs w:val="28"/>
        </w:rPr>
        <w:t>тельных путешественников привле</w:t>
      </w:r>
      <w:r w:rsidRPr="00877D0C">
        <w:rPr>
          <w:sz w:val="28"/>
          <w:szCs w:val="28"/>
        </w:rPr>
        <w:t>кают многочисленные достопримечательности этой великой страны, которые решением ЮНЕСКО объявлены достоянием человечества: исторические центры городов Ору-Прету, Олинда, Салвадор, Сан-Луис-де-М</w:t>
      </w:r>
      <w:r w:rsidR="00FF1A8F">
        <w:rPr>
          <w:sz w:val="28"/>
          <w:szCs w:val="28"/>
        </w:rPr>
        <w:t>араньио, сто</w:t>
      </w:r>
      <w:r w:rsidRPr="00877D0C">
        <w:rPr>
          <w:sz w:val="28"/>
          <w:szCs w:val="28"/>
        </w:rPr>
        <w:t>лица страны Бразилиа; католические архитектурные комплексы Сантуарио-де-Бом-Жезус-ду-Матузиньус (штат Мату-Гросу) и Миссоес-Жезуитикас-де-Гуваранис (штат Риу-Гранди-ду-Сул); национальные парки Сера-да-Апивара (штат Пиауи) и Игуасу (штат Парана). Также к достопримечательностям, привлекающим туристов, относятся: Музе</w:t>
      </w:r>
      <w:r w:rsidR="00FF1A8F">
        <w:rPr>
          <w:sz w:val="28"/>
          <w:szCs w:val="28"/>
        </w:rPr>
        <w:t>й современного искусства, Нацио</w:t>
      </w:r>
      <w:r w:rsidRPr="00877D0C">
        <w:rPr>
          <w:sz w:val="28"/>
          <w:szCs w:val="28"/>
        </w:rPr>
        <w:t>нальный музей, Музей индейцев в Рио-де-</w:t>
      </w:r>
      <w:r w:rsidR="00FF1A8F">
        <w:rPr>
          <w:sz w:val="28"/>
          <w:szCs w:val="28"/>
        </w:rPr>
        <w:t>Жанейро, статуя Христа на верши</w:t>
      </w:r>
      <w:r w:rsidRPr="00877D0C">
        <w:rPr>
          <w:sz w:val="28"/>
          <w:szCs w:val="28"/>
        </w:rPr>
        <w:t>не вулкана Корковадо в Рио-де-Жанейро.</w:t>
      </w:r>
    </w:p>
    <w:p w:rsidR="00CE71C7" w:rsidRDefault="00224344" w:rsidP="00DC61AD">
      <w:pPr>
        <w:pStyle w:val="1"/>
        <w:spacing w:line="360" w:lineRule="auto"/>
      </w:pPr>
      <w:r>
        <w:br w:type="page"/>
      </w:r>
      <w:bookmarkStart w:id="8" w:name="_Toc166240371"/>
      <w:r>
        <w:t xml:space="preserve">Глава </w:t>
      </w:r>
      <w:r>
        <w:rPr>
          <w:lang w:val="en-US"/>
        </w:rPr>
        <w:t>II</w:t>
      </w:r>
      <w:r>
        <w:t>.Внешнеэкономические связи Браз</w:t>
      </w:r>
      <w:r w:rsidR="00FF4118">
        <w:t>илии</w:t>
      </w:r>
      <w:bookmarkEnd w:id="8"/>
    </w:p>
    <w:p w:rsidR="00DC61AD" w:rsidRPr="0080686C" w:rsidRDefault="00DC61AD" w:rsidP="00DC61AD">
      <w:pPr>
        <w:pStyle w:val="3"/>
        <w:spacing w:line="360" w:lineRule="auto"/>
      </w:pPr>
      <w:bookmarkStart w:id="9" w:name="_Toc166240372"/>
      <w:r w:rsidRPr="0080686C">
        <w:t xml:space="preserve">2.1. </w:t>
      </w:r>
      <w:r w:rsidR="00FF4118" w:rsidRPr="0080686C">
        <w:t>Инвестиционная политика Бразилии.</w:t>
      </w:r>
      <w:bookmarkEnd w:id="9"/>
    </w:p>
    <w:p w:rsidR="00DC61AD" w:rsidRPr="00240D67" w:rsidRDefault="00DC61AD" w:rsidP="00DC61AD">
      <w:pPr>
        <w:pStyle w:val="a9"/>
        <w:spacing w:before="0" w:beforeAutospacing="0" w:after="0" w:afterAutospacing="0"/>
        <w:ind w:firstLine="709"/>
        <w:jc w:val="both"/>
        <w:rPr>
          <w:rFonts w:ascii="Times New Roman" w:hAnsi="Times New Roman" w:cs="Times New Roman"/>
          <w:sz w:val="28"/>
          <w:szCs w:val="28"/>
        </w:rPr>
      </w:pPr>
      <w:r>
        <w:rPr>
          <w:rFonts w:ascii="Times New Roman" w:hAnsi="Times New Roman" w:cs="Times New Roman"/>
          <w:sz w:val="28"/>
          <w:szCs w:val="28"/>
        </w:rPr>
        <w:t>В 2005</w:t>
      </w:r>
      <w:r w:rsidRPr="00240D67">
        <w:rPr>
          <w:rFonts w:ascii="Times New Roman" w:hAnsi="Times New Roman" w:cs="Times New Roman"/>
          <w:sz w:val="28"/>
          <w:szCs w:val="28"/>
        </w:rPr>
        <w:t>г. в законодательстве, регулирующем деятельность иноинвесторов в Бразилии, существенных изменений не произошло. Ср</w:t>
      </w:r>
      <w:r>
        <w:rPr>
          <w:rFonts w:ascii="Times New Roman" w:hAnsi="Times New Roman" w:cs="Times New Roman"/>
          <w:sz w:val="28"/>
          <w:szCs w:val="28"/>
        </w:rPr>
        <w:t>еди мер, принятых в течение 2004</w:t>
      </w:r>
      <w:r w:rsidRPr="00240D67">
        <w:rPr>
          <w:rFonts w:ascii="Times New Roman" w:hAnsi="Times New Roman" w:cs="Times New Roman"/>
          <w:sz w:val="28"/>
          <w:szCs w:val="28"/>
        </w:rPr>
        <w:t>г. и направленных на стимулирование притока иноинвестиций, два решения являются наиболее важными.</w:t>
      </w:r>
    </w:p>
    <w:p w:rsidR="00DC61AD" w:rsidRPr="00240D67" w:rsidRDefault="00DC61AD" w:rsidP="00DC61AD">
      <w:pPr>
        <w:pStyle w:val="a9"/>
        <w:spacing w:before="0" w:beforeAutospacing="0" w:after="0" w:afterAutospacing="0"/>
        <w:ind w:firstLine="709"/>
        <w:jc w:val="both"/>
        <w:rPr>
          <w:rFonts w:ascii="Times New Roman" w:hAnsi="Times New Roman" w:cs="Times New Roman"/>
          <w:sz w:val="28"/>
          <w:szCs w:val="28"/>
        </w:rPr>
      </w:pPr>
      <w:r>
        <w:rPr>
          <w:rFonts w:ascii="Times New Roman" w:hAnsi="Times New Roman" w:cs="Times New Roman"/>
          <w:sz w:val="28"/>
          <w:szCs w:val="28"/>
        </w:rPr>
        <w:t>В апреле</w:t>
      </w:r>
      <w:r w:rsidRPr="00240D67">
        <w:rPr>
          <w:rFonts w:ascii="Times New Roman" w:hAnsi="Times New Roman" w:cs="Times New Roman"/>
          <w:sz w:val="28"/>
          <w:szCs w:val="28"/>
        </w:rPr>
        <w:t xml:space="preserve"> 2000г. правительство приняло постановление о создани</w:t>
      </w:r>
      <w:r>
        <w:rPr>
          <w:rFonts w:ascii="Times New Roman" w:hAnsi="Times New Roman" w:cs="Times New Roman"/>
          <w:sz w:val="28"/>
          <w:szCs w:val="28"/>
        </w:rPr>
        <w:t>и Агентства по поддержке инвестиционной</w:t>
      </w:r>
      <w:r w:rsidRPr="00240D67">
        <w:rPr>
          <w:rFonts w:ascii="Times New Roman" w:hAnsi="Times New Roman" w:cs="Times New Roman"/>
          <w:sz w:val="28"/>
          <w:szCs w:val="28"/>
        </w:rPr>
        <w:t xml:space="preserve"> деятельности (Agenda Brasileira de Promogao de Investimentos). Основной задачей Агентства, в которое будут входить п</w:t>
      </w:r>
      <w:r>
        <w:rPr>
          <w:rFonts w:ascii="Times New Roman" w:hAnsi="Times New Roman" w:cs="Times New Roman"/>
          <w:sz w:val="28"/>
          <w:szCs w:val="28"/>
        </w:rPr>
        <w:t>редставители правительства, государственного</w:t>
      </w:r>
      <w:r w:rsidRPr="00240D67">
        <w:rPr>
          <w:rFonts w:ascii="Times New Roman" w:hAnsi="Times New Roman" w:cs="Times New Roman"/>
          <w:sz w:val="28"/>
          <w:szCs w:val="28"/>
        </w:rPr>
        <w:t xml:space="preserve"> и частного секторов экономики, будет создание условий по привлечению в страну стабильного притока ПИИ для создания проектов, осуществления приватизации, покрытия дефицита платежного баланса.</w:t>
      </w:r>
    </w:p>
    <w:p w:rsidR="00DC61AD" w:rsidRPr="00240D67" w:rsidRDefault="00DC61AD" w:rsidP="00DC61AD">
      <w:pPr>
        <w:pStyle w:val="a9"/>
        <w:spacing w:before="0" w:beforeAutospacing="0" w:after="0" w:afterAutospacing="0"/>
        <w:ind w:firstLine="709"/>
        <w:jc w:val="both"/>
        <w:rPr>
          <w:rFonts w:ascii="Times New Roman" w:hAnsi="Times New Roman" w:cs="Times New Roman"/>
          <w:sz w:val="28"/>
          <w:szCs w:val="28"/>
        </w:rPr>
      </w:pPr>
      <w:r>
        <w:rPr>
          <w:rFonts w:ascii="Times New Roman" w:hAnsi="Times New Roman" w:cs="Times New Roman"/>
          <w:sz w:val="28"/>
          <w:szCs w:val="28"/>
        </w:rPr>
        <w:t>В октябре 2000г. Национальный</w:t>
      </w:r>
      <w:r w:rsidRPr="00240D67">
        <w:rPr>
          <w:rFonts w:ascii="Times New Roman" w:hAnsi="Times New Roman" w:cs="Times New Roman"/>
          <w:sz w:val="28"/>
          <w:szCs w:val="28"/>
        </w:rPr>
        <w:t xml:space="preserve"> валютный совет принял решение об освобождении иноинвесторов от оплаты «Временного сбора с фин. операций» (CPMF) при покупке браз</w:t>
      </w:r>
      <w:r w:rsidR="00B72708">
        <w:rPr>
          <w:rFonts w:ascii="Times New Roman" w:hAnsi="Times New Roman" w:cs="Times New Roman"/>
          <w:sz w:val="28"/>
          <w:szCs w:val="28"/>
        </w:rPr>
        <w:t>ильских</w:t>
      </w:r>
      <w:r w:rsidRPr="00240D67">
        <w:rPr>
          <w:rFonts w:ascii="Times New Roman" w:hAnsi="Times New Roman" w:cs="Times New Roman"/>
          <w:sz w:val="28"/>
          <w:szCs w:val="28"/>
        </w:rPr>
        <w:t xml:space="preserve"> акций. Это активизировало деятельность иноинвесторов и дало им возможность участвовать не только в покупке недвижимости через фонды, но и непос</w:t>
      </w:r>
      <w:r>
        <w:rPr>
          <w:rFonts w:ascii="Times New Roman" w:hAnsi="Times New Roman" w:cs="Times New Roman"/>
          <w:sz w:val="28"/>
          <w:szCs w:val="28"/>
        </w:rPr>
        <w:t>редственно в работе валютно-финансового</w:t>
      </w:r>
      <w:r w:rsidRPr="00240D67">
        <w:rPr>
          <w:rFonts w:ascii="Times New Roman" w:hAnsi="Times New Roman" w:cs="Times New Roman"/>
          <w:sz w:val="28"/>
          <w:szCs w:val="28"/>
        </w:rPr>
        <w:t xml:space="preserve"> рынка.</w:t>
      </w:r>
    </w:p>
    <w:p w:rsidR="00DC61AD" w:rsidRPr="00240D67" w:rsidRDefault="00DC61AD" w:rsidP="00DC61AD">
      <w:pPr>
        <w:pStyle w:val="a9"/>
        <w:spacing w:before="0" w:beforeAutospacing="0" w:after="0" w:afterAutospacing="0"/>
        <w:ind w:firstLine="709"/>
        <w:jc w:val="both"/>
        <w:rPr>
          <w:rFonts w:ascii="Times New Roman" w:hAnsi="Times New Roman" w:cs="Times New Roman"/>
          <w:sz w:val="28"/>
          <w:szCs w:val="28"/>
        </w:rPr>
      </w:pPr>
      <w:r w:rsidRPr="00240D67">
        <w:rPr>
          <w:rFonts w:ascii="Times New Roman" w:hAnsi="Times New Roman" w:cs="Times New Roman"/>
          <w:sz w:val="28"/>
          <w:szCs w:val="28"/>
        </w:rPr>
        <w:t>В нояб</w:t>
      </w:r>
      <w:r w:rsidR="00B72708">
        <w:rPr>
          <w:rFonts w:ascii="Times New Roman" w:hAnsi="Times New Roman" w:cs="Times New Roman"/>
          <w:sz w:val="28"/>
          <w:szCs w:val="28"/>
        </w:rPr>
        <w:t>ре</w:t>
      </w:r>
      <w:r w:rsidRPr="00240D67">
        <w:rPr>
          <w:rFonts w:ascii="Times New Roman" w:hAnsi="Times New Roman" w:cs="Times New Roman"/>
          <w:sz w:val="28"/>
          <w:szCs w:val="28"/>
        </w:rPr>
        <w:t xml:space="preserve"> 2000г. было объявлено о подписании между правительством и организациями-учредителями протокола о намерениях по созданию Информ</w:t>
      </w:r>
      <w:r w:rsidR="00B72708">
        <w:rPr>
          <w:rFonts w:ascii="Times New Roman" w:hAnsi="Times New Roman" w:cs="Times New Roman"/>
          <w:sz w:val="28"/>
          <w:szCs w:val="28"/>
        </w:rPr>
        <w:t>ационной</w:t>
      </w:r>
      <w:r w:rsidRPr="00240D67">
        <w:rPr>
          <w:rFonts w:ascii="Times New Roman" w:hAnsi="Times New Roman" w:cs="Times New Roman"/>
          <w:sz w:val="28"/>
          <w:szCs w:val="28"/>
          <w:lang w:val="en-US"/>
        </w:rPr>
        <w:t xml:space="preserve"> </w:t>
      </w:r>
      <w:r w:rsidRPr="00240D67">
        <w:rPr>
          <w:rFonts w:ascii="Times New Roman" w:hAnsi="Times New Roman" w:cs="Times New Roman"/>
          <w:sz w:val="28"/>
          <w:szCs w:val="28"/>
        </w:rPr>
        <w:t>сети</w:t>
      </w:r>
      <w:r w:rsidRPr="00240D67">
        <w:rPr>
          <w:rFonts w:ascii="Times New Roman" w:hAnsi="Times New Roman" w:cs="Times New Roman"/>
          <w:sz w:val="28"/>
          <w:szCs w:val="28"/>
          <w:lang w:val="en-US"/>
        </w:rPr>
        <w:t xml:space="preserve"> </w:t>
      </w:r>
      <w:r w:rsidRPr="00240D67">
        <w:rPr>
          <w:rFonts w:ascii="Times New Roman" w:hAnsi="Times New Roman" w:cs="Times New Roman"/>
          <w:sz w:val="28"/>
          <w:szCs w:val="28"/>
        </w:rPr>
        <w:t>по</w:t>
      </w:r>
      <w:r w:rsidRPr="00240D67">
        <w:rPr>
          <w:rFonts w:ascii="Times New Roman" w:hAnsi="Times New Roman" w:cs="Times New Roman"/>
          <w:sz w:val="28"/>
          <w:szCs w:val="28"/>
          <w:lang w:val="en-US"/>
        </w:rPr>
        <w:t xml:space="preserve"> </w:t>
      </w:r>
      <w:r w:rsidRPr="00240D67">
        <w:rPr>
          <w:rFonts w:ascii="Times New Roman" w:hAnsi="Times New Roman" w:cs="Times New Roman"/>
          <w:sz w:val="28"/>
          <w:szCs w:val="28"/>
        </w:rPr>
        <w:t>привлечению</w:t>
      </w:r>
      <w:r w:rsidRPr="00240D67">
        <w:rPr>
          <w:rFonts w:ascii="Times New Roman" w:hAnsi="Times New Roman" w:cs="Times New Roman"/>
          <w:sz w:val="28"/>
          <w:szCs w:val="28"/>
          <w:lang w:val="en-US"/>
        </w:rPr>
        <w:t xml:space="preserve"> </w:t>
      </w:r>
      <w:r w:rsidRPr="00240D67">
        <w:rPr>
          <w:rFonts w:ascii="Times New Roman" w:hAnsi="Times New Roman" w:cs="Times New Roman"/>
          <w:sz w:val="28"/>
          <w:szCs w:val="28"/>
        </w:rPr>
        <w:t>инвестиций</w:t>
      </w:r>
      <w:r w:rsidRPr="00240D67">
        <w:rPr>
          <w:rFonts w:ascii="Times New Roman" w:hAnsi="Times New Roman" w:cs="Times New Roman"/>
          <w:sz w:val="28"/>
          <w:szCs w:val="28"/>
          <w:lang w:val="en-US"/>
        </w:rPr>
        <w:t xml:space="preserve"> (Rede Brasileira de Promogao de Investimentos – Investe Brasii). </w:t>
      </w:r>
      <w:r w:rsidRPr="00240D67">
        <w:rPr>
          <w:rFonts w:ascii="Times New Roman" w:hAnsi="Times New Roman" w:cs="Times New Roman"/>
          <w:sz w:val="28"/>
          <w:szCs w:val="28"/>
        </w:rPr>
        <w:t>Основный задачей создания Investe Brasii будет распространение информации о законодательстве, макроэкономике, налоговом режиме, условиях финансирования, эконом</w:t>
      </w:r>
      <w:r w:rsidR="00B72708">
        <w:rPr>
          <w:rFonts w:ascii="Times New Roman" w:hAnsi="Times New Roman" w:cs="Times New Roman"/>
          <w:sz w:val="28"/>
          <w:szCs w:val="28"/>
        </w:rPr>
        <w:t>ической</w:t>
      </w:r>
      <w:r w:rsidRPr="00240D67">
        <w:rPr>
          <w:rFonts w:ascii="Times New Roman" w:hAnsi="Times New Roman" w:cs="Times New Roman"/>
          <w:sz w:val="28"/>
          <w:szCs w:val="28"/>
        </w:rPr>
        <w:t xml:space="preserve"> и транспортной инфраструктуре страны с целью привлечения в Бразилию иноинвестиций.</w:t>
      </w:r>
    </w:p>
    <w:p w:rsidR="00DC61AD" w:rsidRDefault="00DC61AD" w:rsidP="00DC61AD">
      <w:pPr>
        <w:pStyle w:val="a9"/>
        <w:spacing w:before="0" w:beforeAutospacing="0" w:after="0" w:afterAutospacing="0"/>
        <w:ind w:firstLine="709"/>
        <w:jc w:val="both"/>
        <w:rPr>
          <w:rFonts w:ascii="Times New Roman" w:hAnsi="Times New Roman" w:cs="Times New Roman"/>
          <w:sz w:val="28"/>
          <w:szCs w:val="28"/>
        </w:rPr>
      </w:pPr>
      <w:r w:rsidRPr="00240D67">
        <w:rPr>
          <w:rFonts w:ascii="Times New Roman" w:hAnsi="Times New Roman" w:cs="Times New Roman"/>
          <w:sz w:val="28"/>
          <w:szCs w:val="28"/>
        </w:rPr>
        <w:t>По данным консультационного агентства J.P.Morgan объем ПИИ в страны Лат. Америки в 2000г. составил 58,8 млрд.</w:t>
      </w:r>
      <w:r w:rsidR="00B72708">
        <w:rPr>
          <w:rFonts w:ascii="Times New Roman" w:hAnsi="Times New Roman" w:cs="Times New Roman"/>
          <w:sz w:val="28"/>
          <w:szCs w:val="28"/>
        </w:rPr>
        <w:t xml:space="preserve"> </w:t>
      </w:r>
      <w:r w:rsidRPr="00240D67">
        <w:rPr>
          <w:rFonts w:ascii="Times New Roman" w:hAnsi="Times New Roman" w:cs="Times New Roman"/>
          <w:sz w:val="28"/>
          <w:szCs w:val="28"/>
        </w:rPr>
        <w:t>долл.</w:t>
      </w:r>
    </w:p>
    <w:p w:rsidR="007408F5" w:rsidRPr="007408F5" w:rsidRDefault="007408F5" w:rsidP="00DC61AD">
      <w:pPr>
        <w:pStyle w:val="a9"/>
        <w:spacing w:before="0" w:beforeAutospacing="0" w:after="0" w:afterAutospacing="0"/>
        <w:ind w:firstLine="709"/>
        <w:jc w:val="both"/>
        <w:rPr>
          <w:rFonts w:ascii="Times New Roman" w:hAnsi="Times New Roman" w:cs="Times New Roman"/>
          <w:sz w:val="28"/>
          <w:szCs w:val="28"/>
        </w:rPr>
      </w:pPr>
      <w:r w:rsidRPr="007408F5">
        <w:rPr>
          <w:rFonts w:ascii="Times New Roman" w:hAnsi="Times New Roman" w:cs="Times New Roman"/>
          <w:sz w:val="28"/>
          <w:szCs w:val="28"/>
        </w:rPr>
        <w:t xml:space="preserve">Таблица 2. </w:t>
      </w:r>
      <w:r w:rsidRPr="007408F5">
        <w:rPr>
          <w:rFonts w:ascii="Times New Roman" w:hAnsi="Times New Roman"/>
          <w:sz w:val="28"/>
          <w:szCs w:val="28"/>
        </w:rPr>
        <w:t>Иноинвестиции в страны Лат. Америки, млрд. долл.</w:t>
      </w:r>
    </w:p>
    <w:tbl>
      <w:tblPr>
        <w:tblW w:w="4371"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092"/>
        <w:gridCol w:w="1544"/>
        <w:gridCol w:w="1544"/>
        <w:gridCol w:w="1544"/>
        <w:gridCol w:w="1559"/>
      </w:tblGrid>
      <w:tr w:rsidR="00DC61AD" w:rsidRPr="00240D6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DC61AD" w:rsidRPr="00240D67" w:rsidRDefault="00DC61AD" w:rsidP="00D4275A">
            <w:pPr>
              <w:spacing w:line="360" w:lineRule="auto"/>
              <w:ind w:firstLine="709"/>
              <w:jc w:val="both"/>
              <w:rPr>
                <w:sz w:val="28"/>
                <w:szCs w:val="28"/>
              </w:rPr>
            </w:pPr>
            <w:r w:rsidRPr="00240D67">
              <w:rPr>
                <w:sz w:val="28"/>
                <w:szCs w:val="28"/>
              </w:rPr>
              <w:t>Страна</w:t>
            </w:r>
          </w:p>
        </w:tc>
        <w:tc>
          <w:tcPr>
            <w:tcW w:w="0" w:type="auto"/>
            <w:tcBorders>
              <w:top w:val="outset" w:sz="6" w:space="0" w:color="auto"/>
              <w:left w:val="outset" w:sz="6" w:space="0" w:color="auto"/>
              <w:bottom w:val="outset" w:sz="6" w:space="0" w:color="auto"/>
              <w:right w:val="outset" w:sz="6" w:space="0" w:color="auto"/>
            </w:tcBorders>
            <w:vAlign w:val="center"/>
          </w:tcPr>
          <w:p w:rsidR="00DC61AD" w:rsidRPr="00240D67" w:rsidRDefault="00DC61AD" w:rsidP="00D4275A">
            <w:pPr>
              <w:spacing w:line="360" w:lineRule="auto"/>
              <w:ind w:firstLine="709"/>
              <w:jc w:val="both"/>
              <w:rPr>
                <w:sz w:val="28"/>
                <w:szCs w:val="28"/>
              </w:rPr>
            </w:pPr>
            <w:r w:rsidRPr="00240D67">
              <w:rPr>
                <w:sz w:val="28"/>
                <w:szCs w:val="28"/>
              </w:rPr>
              <w:t>1998г.</w:t>
            </w:r>
          </w:p>
        </w:tc>
        <w:tc>
          <w:tcPr>
            <w:tcW w:w="0" w:type="auto"/>
            <w:tcBorders>
              <w:top w:val="outset" w:sz="6" w:space="0" w:color="auto"/>
              <w:left w:val="outset" w:sz="6" w:space="0" w:color="auto"/>
              <w:bottom w:val="outset" w:sz="6" w:space="0" w:color="auto"/>
              <w:right w:val="outset" w:sz="6" w:space="0" w:color="auto"/>
            </w:tcBorders>
            <w:vAlign w:val="center"/>
          </w:tcPr>
          <w:p w:rsidR="00DC61AD" w:rsidRPr="00240D67" w:rsidRDefault="00DC61AD" w:rsidP="00D4275A">
            <w:pPr>
              <w:spacing w:line="360" w:lineRule="auto"/>
              <w:ind w:firstLine="709"/>
              <w:jc w:val="both"/>
              <w:rPr>
                <w:sz w:val="28"/>
                <w:szCs w:val="28"/>
              </w:rPr>
            </w:pPr>
            <w:r w:rsidRPr="00240D67">
              <w:rPr>
                <w:sz w:val="28"/>
                <w:szCs w:val="28"/>
              </w:rPr>
              <w:t>1999г.</w:t>
            </w:r>
          </w:p>
        </w:tc>
        <w:tc>
          <w:tcPr>
            <w:tcW w:w="0" w:type="auto"/>
            <w:tcBorders>
              <w:top w:val="outset" w:sz="6" w:space="0" w:color="auto"/>
              <w:left w:val="outset" w:sz="6" w:space="0" w:color="auto"/>
              <w:bottom w:val="outset" w:sz="6" w:space="0" w:color="auto"/>
              <w:right w:val="outset" w:sz="6" w:space="0" w:color="auto"/>
            </w:tcBorders>
            <w:vAlign w:val="center"/>
          </w:tcPr>
          <w:p w:rsidR="00DC61AD" w:rsidRPr="00240D67" w:rsidRDefault="00DC61AD" w:rsidP="00D4275A">
            <w:pPr>
              <w:spacing w:line="360" w:lineRule="auto"/>
              <w:ind w:firstLine="709"/>
              <w:jc w:val="both"/>
              <w:rPr>
                <w:sz w:val="28"/>
                <w:szCs w:val="28"/>
              </w:rPr>
            </w:pPr>
            <w:r w:rsidRPr="00240D67">
              <w:rPr>
                <w:sz w:val="28"/>
                <w:szCs w:val="28"/>
              </w:rPr>
              <w:t>2000г.</w:t>
            </w:r>
          </w:p>
        </w:tc>
        <w:tc>
          <w:tcPr>
            <w:tcW w:w="0" w:type="auto"/>
            <w:tcBorders>
              <w:top w:val="outset" w:sz="6" w:space="0" w:color="auto"/>
              <w:left w:val="outset" w:sz="6" w:space="0" w:color="auto"/>
              <w:bottom w:val="outset" w:sz="6" w:space="0" w:color="auto"/>
              <w:right w:val="outset" w:sz="6" w:space="0" w:color="auto"/>
            </w:tcBorders>
            <w:vAlign w:val="center"/>
          </w:tcPr>
          <w:p w:rsidR="00DC61AD" w:rsidRPr="00240D67" w:rsidRDefault="00DC61AD" w:rsidP="00D4275A">
            <w:pPr>
              <w:spacing w:line="360" w:lineRule="auto"/>
              <w:ind w:firstLine="709"/>
              <w:jc w:val="both"/>
              <w:rPr>
                <w:sz w:val="28"/>
                <w:szCs w:val="28"/>
              </w:rPr>
            </w:pPr>
            <w:r w:rsidRPr="00240D67">
              <w:rPr>
                <w:sz w:val="28"/>
                <w:szCs w:val="28"/>
              </w:rPr>
              <w:t xml:space="preserve">2001г. </w:t>
            </w:r>
          </w:p>
        </w:tc>
      </w:tr>
      <w:tr w:rsidR="00DC61AD" w:rsidRPr="00240D6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DC61AD" w:rsidRPr="00240D67" w:rsidRDefault="00DC61AD" w:rsidP="00D4275A">
            <w:pPr>
              <w:spacing w:line="360" w:lineRule="auto"/>
              <w:ind w:firstLine="709"/>
              <w:jc w:val="both"/>
              <w:rPr>
                <w:sz w:val="28"/>
                <w:szCs w:val="28"/>
              </w:rPr>
            </w:pPr>
            <w:r w:rsidRPr="00240D67">
              <w:rPr>
                <w:sz w:val="28"/>
                <w:szCs w:val="28"/>
              </w:rPr>
              <w:t>Аргентина</w:t>
            </w:r>
          </w:p>
        </w:tc>
        <w:tc>
          <w:tcPr>
            <w:tcW w:w="0" w:type="auto"/>
            <w:tcBorders>
              <w:top w:val="outset" w:sz="6" w:space="0" w:color="auto"/>
              <w:left w:val="outset" w:sz="6" w:space="0" w:color="auto"/>
              <w:bottom w:val="outset" w:sz="6" w:space="0" w:color="auto"/>
              <w:right w:val="outset" w:sz="6" w:space="0" w:color="auto"/>
            </w:tcBorders>
            <w:vAlign w:val="center"/>
          </w:tcPr>
          <w:p w:rsidR="00DC61AD" w:rsidRPr="00240D67" w:rsidRDefault="00DC61AD" w:rsidP="00D4275A">
            <w:pPr>
              <w:spacing w:line="360" w:lineRule="auto"/>
              <w:ind w:firstLine="709"/>
              <w:jc w:val="both"/>
              <w:rPr>
                <w:sz w:val="28"/>
                <w:szCs w:val="28"/>
              </w:rPr>
            </w:pPr>
            <w:r w:rsidRPr="00240D67">
              <w:rPr>
                <w:sz w:val="28"/>
                <w:szCs w:val="28"/>
              </w:rPr>
              <w:t>6,7</w:t>
            </w:r>
          </w:p>
        </w:tc>
        <w:tc>
          <w:tcPr>
            <w:tcW w:w="0" w:type="auto"/>
            <w:tcBorders>
              <w:top w:val="outset" w:sz="6" w:space="0" w:color="auto"/>
              <w:left w:val="outset" w:sz="6" w:space="0" w:color="auto"/>
              <w:bottom w:val="outset" w:sz="6" w:space="0" w:color="auto"/>
              <w:right w:val="outset" w:sz="6" w:space="0" w:color="auto"/>
            </w:tcBorders>
            <w:vAlign w:val="center"/>
          </w:tcPr>
          <w:p w:rsidR="00DC61AD" w:rsidRPr="00240D67" w:rsidRDefault="00DC61AD" w:rsidP="00D4275A">
            <w:pPr>
              <w:spacing w:line="360" w:lineRule="auto"/>
              <w:ind w:firstLine="709"/>
              <w:jc w:val="both"/>
              <w:rPr>
                <w:sz w:val="28"/>
                <w:szCs w:val="28"/>
              </w:rPr>
            </w:pPr>
            <w:r w:rsidRPr="00240D67">
              <w:rPr>
                <w:sz w:val="28"/>
                <w:szCs w:val="28"/>
              </w:rPr>
              <w:t>23,6</w:t>
            </w:r>
          </w:p>
        </w:tc>
        <w:tc>
          <w:tcPr>
            <w:tcW w:w="0" w:type="auto"/>
            <w:tcBorders>
              <w:top w:val="outset" w:sz="6" w:space="0" w:color="auto"/>
              <w:left w:val="outset" w:sz="6" w:space="0" w:color="auto"/>
              <w:bottom w:val="outset" w:sz="6" w:space="0" w:color="auto"/>
              <w:right w:val="outset" w:sz="6" w:space="0" w:color="auto"/>
            </w:tcBorders>
            <w:vAlign w:val="center"/>
          </w:tcPr>
          <w:p w:rsidR="00DC61AD" w:rsidRPr="00240D67" w:rsidRDefault="00DC61AD" w:rsidP="00D4275A">
            <w:pPr>
              <w:spacing w:line="360" w:lineRule="auto"/>
              <w:ind w:firstLine="709"/>
              <w:jc w:val="both"/>
              <w:rPr>
                <w:sz w:val="28"/>
                <w:szCs w:val="28"/>
              </w:rPr>
            </w:pPr>
            <w:r w:rsidRPr="00240D67">
              <w:rPr>
                <w:sz w:val="28"/>
                <w:szCs w:val="28"/>
              </w:rPr>
              <w:t>6</w:t>
            </w:r>
          </w:p>
        </w:tc>
        <w:tc>
          <w:tcPr>
            <w:tcW w:w="0" w:type="auto"/>
            <w:tcBorders>
              <w:top w:val="outset" w:sz="6" w:space="0" w:color="auto"/>
              <w:left w:val="outset" w:sz="6" w:space="0" w:color="auto"/>
              <w:bottom w:val="outset" w:sz="6" w:space="0" w:color="auto"/>
              <w:right w:val="outset" w:sz="6" w:space="0" w:color="auto"/>
            </w:tcBorders>
            <w:vAlign w:val="center"/>
          </w:tcPr>
          <w:p w:rsidR="00DC61AD" w:rsidRPr="00240D67" w:rsidRDefault="00DC61AD" w:rsidP="00D4275A">
            <w:pPr>
              <w:spacing w:line="360" w:lineRule="auto"/>
              <w:ind w:firstLine="709"/>
              <w:jc w:val="both"/>
              <w:rPr>
                <w:sz w:val="28"/>
                <w:szCs w:val="28"/>
              </w:rPr>
            </w:pPr>
            <w:r w:rsidRPr="00240D67">
              <w:rPr>
                <w:sz w:val="28"/>
                <w:szCs w:val="28"/>
              </w:rPr>
              <w:t>4,5</w:t>
            </w:r>
          </w:p>
        </w:tc>
      </w:tr>
      <w:tr w:rsidR="00DC61AD" w:rsidRPr="00240D6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DC61AD" w:rsidRPr="00240D67" w:rsidRDefault="00DC61AD" w:rsidP="00D4275A">
            <w:pPr>
              <w:spacing w:line="360" w:lineRule="auto"/>
              <w:ind w:firstLine="709"/>
              <w:jc w:val="both"/>
              <w:rPr>
                <w:sz w:val="28"/>
                <w:szCs w:val="28"/>
              </w:rPr>
            </w:pPr>
            <w:r w:rsidRPr="00240D67">
              <w:rPr>
                <w:sz w:val="28"/>
                <w:szCs w:val="28"/>
              </w:rPr>
              <w:t>Бразилия</w:t>
            </w:r>
          </w:p>
        </w:tc>
        <w:tc>
          <w:tcPr>
            <w:tcW w:w="0" w:type="auto"/>
            <w:tcBorders>
              <w:top w:val="outset" w:sz="6" w:space="0" w:color="auto"/>
              <w:left w:val="outset" w:sz="6" w:space="0" w:color="auto"/>
              <w:bottom w:val="outset" w:sz="6" w:space="0" w:color="auto"/>
              <w:right w:val="outset" w:sz="6" w:space="0" w:color="auto"/>
            </w:tcBorders>
            <w:vAlign w:val="center"/>
          </w:tcPr>
          <w:p w:rsidR="00DC61AD" w:rsidRPr="00240D67" w:rsidRDefault="00DC61AD" w:rsidP="00D4275A">
            <w:pPr>
              <w:spacing w:line="360" w:lineRule="auto"/>
              <w:ind w:firstLine="709"/>
              <w:jc w:val="both"/>
              <w:rPr>
                <w:sz w:val="28"/>
                <w:szCs w:val="28"/>
              </w:rPr>
            </w:pPr>
            <w:r w:rsidRPr="00240D67">
              <w:rPr>
                <w:sz w:val="28"/>
                <w:szCs w:val="28"/>
              </w:rPr>
              <w:t>28,7</w:t>
            </w:r>
          </w:p>
        </w:tc>
        <w:tc>
          <w:tcPr>
            <w:tcW w:w="0" w:type="auto"/>
            <w:tcBorders>
              <w:top w:val="outset" w:sz="6" w:space="0" w:color="auto"/>
              <w:left w:val="outset" w:sz="6" w:space="0" w:color="auto"/>
              <w:bottom w:val="outset" w:sz="6" w:space="0" w:color="auto"/>
              <w:right w:val="outset" w:sz="6" w:space="0" w:color="auto"/>
            </w:tcBorders>
            <w:vAlign w:val="center"/>
          </w:tcPr>
          <w:p w:rsidR="00DC61AD" w:rsidRPr="00240D67" w:rsidRDefault="00DC61AD" w:rsidP="00D4275A">
            <w:pPr>
              <w:spacing w:line="360" w:lineRule="auto"/>
              <w:ind w:firstLine="709"/>
              <w:jc w:val="both"/>
              <w:rPr>
                <w:sz w:val="28"/>
                <w:szCs w:val="28"/>
              </w:rPr>
            </w:pPr>
            <w:r w:rsidRPr="00240D67">
              <w:rPr>
                <w:sz w:val="28"/>
                <w:szCs w:val="28"/>
              </w:rPr>
              <w:t>31,4</w:t>
            </w:r>
          </w:p>
        </w:tc>
        <w:tc>
          <w:tcPr>
            <w:tcW w:w="0" w:type="auto"/>
            <w:tcBorders>
              <w:top w:val="outset" w:sz="6" w:space="0" w:color="auto"/>
              <w:left w:val="outset" w:sz="6" w:space="0" w:color="auto"/>
              <w:bottom w:val="outset" w:sz="6" w:space="0" w:color="auto"/>
              <w:right w:val="outset" w:sz="6" w:space="0" w:color="auto"/>
            </w:tcBorders>
            <w:vAlign w:val="center"/>
          </w:tcPr>
          <w:p w:rsidR="00DC61AD" w:rsidRPr="00240D67" w:rsidRDefault="00DC61AD" w:rsidP="00D4275A">
            <w:pPr>
              <w:spacing w:line="360" w:lineRule="auto"/>
              <w:ind w:firstLine="709"/>
              <w:jc w:val="both"/>
              <w:rPr>
                <w:sz w:val="28"/>
                <w:szCs w:val="28"/>
              </w:rPr>
            </w:pPr>
            <w:r w:rsidRPr="00240D67">
              <w:rPr>
                <w:sz w:val="28"/>
                <w:szCs w:val="28"/>
              </w:rPr>
              <w:t>30,6</w:t>
            </w:r>
          </w:p>
        </w:tc>
        <w:tc>
          <w:tcPr>
            <w:tcW w:w="0" w:type="auto"/>
            <w:tcBorders>
              <w:top w:val="outset" w:sz="6" w:space="0" w:color="auto"/>
              <w:left w:val="outset" w:sz="6" w:space="0" w:color="auto"/>
              <w:bottom w:val="outset" w:sz="6" w:space="0" w:color="auto"/>
              <w:right w:val="outset" w:sz="6" w:space="0" w:color="auto"/>
            </w:tcBorders>
            <w:vAlign w:val="center"/>
          </w:tcPr>
          <w:p w:rsidR="00DC61AD" w:rsidRPr="00240D67" w:rsidRDefault="00DC61AD" w:rsidP="00D4275A">
            <w:pPr>
              <w:spacing w:line="360" w:lineRule="auto"/>
              <w:ind w:firstLine="709"/>
              <w:jc w:val="both"/>
              <w:rPr>
                <w:sz w:val="28"/>
                <w:szCs w:val="28"/>
              </w:rPr>
            </w:pPr>
            <w:r w:rsidRPr="00240D67">
              <w:rPr>
                <w:sz w:val="28"/>
                <w:szCs w:val="28"/>
              </w:rPr>
              <w:t>25,0</w:t>
            </w:r>
          </w:p>
        </w:tc>
      </w:tr>
      <w:tr w:rsidR="00DC61AD" w:rsidRPr="00240D6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DC61AD" w:rsidRPr="00240D67" w:rsidRDefault="00DC61AD" w:rsidP="00D4275A">
            <w:pPr>
              <w:spacing w:line="360" w:lineRule="auto"/>
              <w:ind w:firstLine="709"/>
              <w:jc w:val="both"/>
              <w:rPr>
                <w:sz w:val="28"/>
                <w:szCs w:val="28"/>
              </w:rPr>
            </w:pPr>
            <w:r w:rsidRPr="00240D67">
              <w:rPr>
                <w:sz w:val="28"/>
                <w:szCs w:val="28"/>
              </w:rPr>
              <w:t>Чили</w:t>
            </w:r>
          </w:p>
        </w:tc>
        <w:tc>
          <w:tcPr>
            <w:tcW w:w="0" w:type="auto"/>
            <w:tcBorders>
              <w:top w:val="outset" w:sz="6" w:space="0" w:color="auto"/>
              <w:left w:val="outset" w:sz="6" w:space="0" w:color="auto"/>
              <w:bottom w:val="outset" w:sz="6" w:space="0" w:color="auto"/>
              <w:right w:val="outset" w:sz="6" w:space="0" w:color="auto"/>
            </w:tcBorders>
            <w:vAlign w:val="center"/>
          </w:tcPr>
          <w:p w:rsidR="00DC61AD" w:rsidRPr="00240D67" w:rsidRDefault="00DC61AD" w:rsidP="00D4275A">
            <w:pPr>
              <w:spacing w:line="360" w:lineRule="auto"/>
              <w:ind w:firstLine="709"/>
              <w:jc w:val="both"/>
              <w:rPr>
                <w:sz w:val="28"/>
                <w:szCs w:val="28"/>
              </w:rPr>
            </w:pPr>
            <w:r w:rsidRPr="00240D67">
              <w:rPr>
                <w:sz w:val="28"/>
                <w:szCs w:val="28"/>
              </w:rPr>
              <w:t>4,6</w:t>
            </w:r>
          </w:p>
        </w:tc>
        <w:tc>
          <w:tcPr>
            <w:tcW w:w="0" w:type="auto"/>
            <w:tcBorders>
              <w:top w:val="outset" w:sz="6" w:space="0" w:color="auto"/>
              <w:left w:val="outset" w:sz="6" w:space="0" w:color="auto"/>
              <w:bottom w:val="outset" w:sz="6" w:space="0" w:color="auto"/>
              <w:right w:val="outset" w:sz="6" w:space="0" w:color="auto"/>
            </w:tcBorders>
            <w:vAlign w:val="center"/>
          </w:tcPr>
          <w:p w:rsidR="00DC61AD" w:rsidRPr="00240D67" w:rsidRDefault="00DC61AD" w:rsidP="00D4275A">
            <w:pPr>
              <w:spacing w:line="360" w:lineRule="auto"/>
              <w:ind w:firstLine="709"/>
              <w:jc w:val="both"/>
              <w:rPr>
                <w:sz w:val="28"/>
                <w:szCs w:val="28"/>
              </w:rPr>
            </w:pPr>
            <w:r w:rsidRPr="00240D67">
              <w:rPr>
                <w:sz w:val="28"/>
                <w:szCs w:val="28"/>
              </w:rPr>
              <w:t>9,2</w:t>
            </w:r>
          </w:p>
        </w:tc>
        <w:tc>
          <w:tcPr>
            <w:tcW w:w="0" w:type="auto"/>
            <w:tcBorders>
              <w:top w:val="outset" w:sz="6" w:space="0" w:color="auto"/>
              <w:left w:val="outset" w:sz="6" w:space="0" w:color="auto"/>
              <w:bottom w:val="outset" w:sz="6" w:space="0" w:color="auto"/>
              <w:right w:val="outset" w:sz="6" w:space="0" w:color="auto"/>
            </w:tcBorders>
            <w:vAlign w:val="center"/>
          </w:tcPr>
          <w:p w:rsidR="00DC61AD" w:rsidRPr="00240D67" w:rsidRDefault="00DC61AD" w:rsidP="00D4275A">
            <w:pPr>
              <w:spacing w:line="360" w:lineRule="auto"/>
              <w:ind w:firstLine="709"/>
              <w:jc w:val="both"/>
              <w:rPr>
                <w:sz w:val="28"/>
                <w:szCs w:val="28"/>
              </w:rPr>
            </w:pPr>
            <w:r w:rsidRPr="00240D67">
              <w:rPr>
                <w:sz w:val="28"/>
                <w:szCs w:val="28"/>
              </w:rPr>
              <w:t>3,5</w:t>
            </w:r>
          </w:p>
        </w:tc>
        <w:tc>
          <w:tcPr>
            <w:tcW w:w="0" w:type="auto"/>
            <w:tcBorders>
              <w:top w:val="outset" w:sz="6" w:space="0" w:color="auto"/>
              <w:left w:val="outset" w:sz="6" w:space="0" w:color="auto"/>
              <w:bottom w:val="outset" w:sz="6" w:space="0" w:color="auto"/>
              <w:right w:val="outset" w:sz="6" w:space="0" w:color="auto"/>
            </w:tcBorders>
            <w:vAlign w:val="center"/>
          </w:tcPr>
          <w:p w:rsidR="00DC61AD" w:rsidRPr="00240D67" w:rsidRDefault="00DC61AD" w:rsidP="00D4275A">
            <w:pPr>
              <w:spacing w:line="360" w:lineRule="auto"/>
              <w:ind w:firstLine="709"/>
              <w:jc w:val="both"/>
              <w:rPr>
                <w:sz w:val="28"/>
                <w:szCs w:val="28"/>
              </w:rPr>
            </w:pPr>
            <w:r w:rsidRPr="00240D67">
              <w:rPr>
                <w:sz w:val="28"/>
                <w:szCs w:val="28"/>
              </w:rPr>
              <w:t>3,7</w:t>
            </w:r>
          </w:p>
        </w:tc>
      </w:tr>
      <w:tr w:rsidR="00DC61AD" w:rsidRPr="00240D6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DC61AD" w:rsidRPr="00240D67" w:rsidRDefault="00DC61AD" w:rsidP="00D4275A">
            <w:pPr>
              <w:spacing w:line="360" w:lineRule="auto"/>
              <w:ind w:firstLine="709"/>
              <w:jc w:val="both"/>
              <w:rPr>
                <w:sz w:val="28"/>
                <w:szCs w:val="28"/>
              </w:rPr>
            </w:pPr>
            <w:r w:rsidRPr="00240D67">
              <w:rPr>
                <w:sz w:val="28"/>
                <w:szCs w:val="28"/>
              </w:rPr>
              <w:t>Колумбия</w:t>
            </w:r>
          </w:p>
        </w:tc>
        <w:tc>
          <w:tcPr>
            <w:tcW w:w="0" w:type="auto"/>
            <w:tcBorders>
              <w:top w:val="outset" w:sz="6" w:space="0" w:color="auto"/>
              <w:left w:val="outset" w:sz="6" w:space="0" w:color="auto"/>
              <w:bottom w:val="outset" w:sz="6" w:space="0" w:color="auto"/>
              <w:right w:val="outset" w:sz="6" w:space="0" w:color="auto"/>
            </w:tcBorders>
            <w:vAlign w:val="center"/>
          </w:tcPr>
          <w:p w:rsidR="00DC61AD" w:rsidRPr="00240D67" w:rsidRDefault="00DC61AD" w:rsidP="00D4275A">
            <w:pPr>
              <w:spacing w:line="360" w:lineRule="auto"/>
              <w:ind w:firstLine="709"/>
              <w:jc w:val="both"/>
              <w:rPr>
                <w:sz w:val="28"/>
                <w:szCs w:val="28"/>
              </w:rPr>
            </w:pPr>
            <w:r w:rsidRPr="00240D67">
              <w:rPr>
                <w:sz w:val="28"/>
                <w:szCs w:val="28"/>
              </w:rPr>
              <w:t>3</w:t>
            </w:r>
          </w:p>
        </w:tc>
        <w:tc>
          <w:tcPr>
            <w:tcW w:w="0" w:type="auto"/>
            <w:tcBorders>
              <w:top w:val="outset" w:sz="6" w:space="0" w:color="auto"/>
              <w:left w:val="outset" w:sz="6" w:space="0" w:color="auto"/>
              <w:bottom w:val="outset" w:sz="6" w:space="0" w:color="auto"/>
              <w:right w:val="outset" w:sz="6" w:space="0" w:color="auto"/>
            </w:tcBorders>
            <w:vAlign w:val="center"/>
          </w:tcPr>
          <w:p w:rsidR="00DC61AD" w:rsidRPr="00240D67" w:rsidRDefault="00DC61AD" w:rsidP="00D4275A">
            <w:pPr>
              <w:spacing w:line="360" w:lineRule="auto"/>
              <w:ind w:firstLine="709"/>
              <w:jc w:val="both"/>
              <w:rPr>
                <w:sz w:val="28"/>
                <w:szCs w:val="28"/>
              </w:rPr>
            </w:pPr>
            <w:r w:rsidRPr="00240D67">
              <w:rPr>
                <w:sz w:val="28"/>
                <w:szCs w:val="28"/>
              </w:rPr>
              <w:t>1,1</w:t>
            </w:r>
          </w:p>
        </w:tc>
        <w:tc>
          <w:tcPr>
            <w:tcW w:w="0" w:type="auto"/>
            <w:tcBorders>
              <w:top w:val="outset" w:sz="6" w:space="0" w:color="auto"/>
              <w:left w:val="outset" w:sz="6" w:space="0" w:color="auto"/>
              <w:bottom w:val="outset" w:sz="6" w:space="0" w:color="auto"/>
              <w:right w:val="outset" w:sz="6" w:space="0" w:color="auto"/>
            </w:tcBorders>
            <w:vAlign w:val="center"/>
          </w:tcPr>
          <w:p w:rsidR="00DC61AD" w:rsidRPr="00240D67" w:rsidRDefault="00DC61AD" w:rsidP="00D4275A">
            <w:pPr>
              <w:spacing w:line="360" w:lineRule="auto"/>
              <w:ind w:firstLine="709"/>
              <w:jc w:val="both"/>
              <w:rPr>
                <w:sz w:val="28"/>
                <w:szCs w:val="28"/>
              </w:rPr>
            </w:pPr>
            <w:r w:rsidRPr="00240D67">
              <w:rPr>
                <w:sz w:val="28"/>
                <w:szCs w:val="28"/>
              </w:rPr>
              <w:t>1,6</w:t>
            </w:r>
          </w:p>
        </w:tc>
        <w:tc>
          <w:tcPr>
            <w:tcW w:w="0" w:type="auto"/>
            <w:tcBorders>
              <w:top w:val="outset" w:sz="6" w:space="0" w:color="auto"/>
              <w:left w:val="outset" w:sz="6" w:space="0" w:color="auto"/>
              <w:bottom w:val="outset" w:sz="6" w:space="0" w:color="auto"/>
              <w:right w:val="outset" w:sz="6" w:space="0" w:color="auto"/>
            </w:tcBorders>
            <w:vAlign w:val="center"/>
          </w:tcPr>
          <w:p w:rsidR="00DC61AD" w:rsidRPr="00240D67" w:rsidRDefault="00DC61AD" w:rsidP="00D4275A">
            <w:pPr>
              <w:spacing w:line="360" w:lineRule="auto"/>
              <w:ind w:firstLine="709"/>
              <w:jc w:val="both"/>
              <w:rPr>
                <w:sz w:val="28"/>
                <w:szCs w:val="28"/>
              </w:rPr>
            </w:pPr>
            <w:r w:rsidRPr="00240D67">
              <w:rPr>
                <w:sz w:val="28"/>
                <w:szCs w:val="28"/>
              </w:rPr>
              <w:t>2,2</w:t>
            </w:r>
          </w:p>
        </w:tc>
      </w:tr>
      <w:tr w:rsidR="00DC61AD" w:rsidRPr="00240D6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DC61AD" w:rsidRPr="00240D67" w:rsidRDefault="00DC61AD" w:rsidP="00D4275A">
            <w:pPr>
              <w:spacing w:line="360" w:lineRule="auto"/>
              <w:ind w:firstLine="709"/>
              <w:jc w:val="both"/>
              <w:rPr>
                <w:sz w:val="28"/>
                <w:szCs w:val="28"/>
              </w:rPr>
            </w:pPr>
            <w:r w:rsidRPr="00240D67">
              <w:rPr>
                <w:sz w:val="28"/>
                <w:szCs w:val="28"/>
              </w:rPr>
              <w:t>Эквадор</w:t>
            </w:r>
          </w:p>
        </w:tc>
        <w:tc>
          <w:tcPr>
            <w:tcW w:w="0" w:type="auto"/>
            <w:tcBorders>
              <w:top w:val="outset" w:sz="6" w:space="0" w:color="auto"/>
              <w:left w:val="outset" w:sz="6" w:space="0" w:color="auto"/>
              <w:bottom w:val="outset" w:sz="6" w:space="0" w:color="auto"/>
              <w:right w:val="outset" w:sz="6" w:space="0" w:color="auto"/>
            </w:tcBorders>
            <w:vAlign w:val="center"/>
          </w:tcPr>
          <w:p w:rsidR="00DC61AD" w:rsidRPr="00240D67" w:rsidRDefault="00DC61AD" w:rsidP="00D4275A">
            <w:pPr>
              <w:spacing w:line="360" w:lineRule="auto"/>
              <w:ind w:firstLine="709"/>
              <w:jc w:val="both"/>
              <w:rPr>
                <w:sz w:val="28"/>
                <w:szCs w:val="28"/>
              </w:rPr>
            </w:pPr>
            <w:r w:rsidRPr="00240D67">
              <w:rPr>
                <w:sz w:val="28"/>
                <w:szCs w:val="28"/>
              </w:rPr>
              <w:t>0,8</w:t>
            </w:r>
          </w:p>
        </w:tc>
        <w:tc>
          <w:tcPr>
            <w:tcW w:w="0" w:type="auto"/>
            <w:tcBorders>
              <w:top w:val="outset" w:sz="6" w:space="0" w:color="auto"/>
              <w:left w:val="outset" w:sz="6" w:space="0" w:color="auto"/>
              <w:bottom w:val="outset" w:sz="6" w:space="0" w:color="auto"/>
              <w:right w:val="outset" w:sz="6" w:space="0" w:color="auto"/>
            </w:tcBorders>
            <w:vAlign w:val="center"/>
          </w:tcPr>
          <w:p w:rsidR="00DC61AD" w:rsidRPr="00240D67" w:rsidRDefault="00DC61AD" w:rsidP="00D4275A">
            <w:pPr>
              <w:spacing w:line="360" w:lineRule="auto"/>
              <w:ind w:firstLine="709"/>
              <w:jc w:val="both"/>
              <w:rPr>
                <w:sz w:val="28"/>
                <w:szCs w:val="28"/>
              </w:rPr>
            </w:pPr>
            <w:r w:rsidRPr="00240D67">
              <w:rPr>
                <w:sz w:val="28"/>
                <w:szCs w:val="28"/>
              </w:rPr>
              <w:t>0,7</w:t>
            </w:r>
          </w:p>
        </w:tc>
        <w:tc>
          <w:tcPr>
            <w:tcW w:w="0" w:type="auto"/>
            <w:tcBorders>
              <w:top w:val="outset" w:sz="6" w:space="0" w:color="auto"/>
              <w:left w:val="outset" w:sz="6" w:space="0" w:color="auto"/>
              <w:bottom w:val="outset" w:sz="6" w:space="0" w:color="auto"/>
              <w:right w:val="outset" w:sz="6" w:space="0" w:color="auto"/>
            </w:tcBorders>
            <w:vAlign w:val="center"/>
          </w:tcPr>
          <w:p w:rsidR="00DC61AD" w:rsidRPr="00240D67" w:rsidRDefault="00DC61AD" w:rsidP="00D4275A">
            <w:pPr>
              <w:spacing w:line="360" w:lineRule="auto"/>
              <w:ind w:firstLine="709"/>
              <w:jc w:val="both"/>
              <w:rPr>
                <w:sz w:val="28"/>
                <w:szCs w:val="28"/>
              </w:rPr>
            </w:pPr>
            <w:r w:rsidRPr="00240D67">
              <w:rPr>
                <w:sz w:val="28"/>
                <w:szCs w:val="28"/>
              </w:rPr>
              <w:t>0,6</w:t>
            </w:r>
          </w:p>
        </w:tc>
        <w:tc>
          <w:tcPr>
            <w:tcW w:w="0" w:type="auto"/>
            <w:tcBorders>
              <w:top w:val="outset" w:sz="6" w:space="0" w:color="auto"/>
              <w:left w:val="outset" w:sz="6" w:space="0" w:color="auto"/>
              <w:bottom w:val="outset" w:sz="6" w:space="0" w:color="auto"/>
              <w:right w:val="outset" w:sz="6" w:space="0" w:color="auto"/>
            </w:tcBorders>
            <w:vAlign w:val="center"/>
          </w:tcPr>
          <w:p w:rsidR="00DC61AD" w:rsidRPr="00240D67" w:rsidRDefault="00DC61AD" w:rsidP="00D4275A">
            <w:pPr>
              <w:spacing w:line="360" w:lineRule="auto"/>
              <w:ind w:firstLine="709"/>
              <w:jc w:val="both"/>
              <w:rPr>
                <w:sz w:val="28"/>
                <w:szCs w:val="28"/>
              </w:rPr>
            </w:pPr>
            <w:r w:rsidRPr="00240D67">
              <w:rPr>
                <w:sz w:val="28"/>
                <w:szCs w:val="28"/>
              </w:rPr>
              <w:t>0,5</w:t>
            </w:r>
          </w:p>
        </w:tc>
      </w:tr>
      <w:tr w:rsidR="00DC61AD" w:rsidRPr="00240D6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DC61AD" w:rsidRPr="00240D67" w:rsidRDefault="00DC61AD" w:rsidP="00D4275A">
            <w:pPr>
              <w:spacing w:line="360" w:lineRule="auto"/>
              <w:ind w:firstLine="709"/>
              <w:jc w:val="both"/>
              <w:rPr>
                <w:sz w:val="28"/>
                <w:szCs w:val="28"/>
              </w:rPr>
            </w:pPr>
            <w:r w:rsidRPr="00240D67">
              <w:rPr>
                <w:sz w:val="28"/>
                <w:szCs w:val="28"/>
              </w:rPr>
              <w:t>Мексика</w:t>
            </w:r>
          </w:p>
        </w:tc>
        <w:tc>
          <w:tcPr>
            <w:tcW w:w="0" w:type="auto"/>
            <w:tcBorders>
              <w:top w:val="outset" w:sz="6" w:space="0" w:color="auto"/>
              <w:left w:val="outset" w:sz="6" w:space="0" w:color="auto"/>
              <w:bottom w:val="outset" w:sz="6" w:space="0" w:color="auto"/>
              <w:right w:val="outset" w:sz="6" w:space="0" w:color="auto"/>
            </w:tcBorders>
            <w:vAlign w:val="center"/>
          </w:tcPr>
          <w:p w:rsidR="00DC61AD" w:rsidRPr="00240D67" w:rsidRDefault="00DC61AD" w:rsidP="00D4275A">
            <w:pPr>
              <w:spacing w:line="360" w:lineRule="auto"/>
              <w:ind w:firstLine="709"/>
              <w:jc w:val="both"/>
              <w:rPr>
                <w:sz w:val="28"/>
                <w:szCs w:val="28"/>
              </w:rPr>
            </w:pPr>
            <w:r w:rsidRPr="00240D67">
              <w:rPr>
                <w:sz w:val="28"/>
                <w:szCs w:val="28"/>
              </w:rPr>
              <w:t>11,3</w:t>
            </w:r>
          </w:p>
        </w:tc>
        <w:tc>
          <w:tcPr>
            <w:tcW w:w="0" w:type="auto"/>
            <w:tcBorders>
              <w:top w:val="outset" w:sz="6" w:space="0" w:color="auto"/>
              <w:left w:val="outset" w:sz="6" w:space="0" w:color="auto"/>
              <w:bottom w:val="outset" w:sz="6" w:space="0" w:color="auto"/>
              <w:right w:val="outset" w:sz="6" w:space="0" w:color="auto"/>
            </w:tcBorders>
            <w:vAlign w:val="center"/>
          </w:tcPr>
          <w:p w:rsidR="00DC61AD" w:rsidRPr="00240D67" w:rsidRDefault="00DC61AD" w:rsidP="00D4275A">
            <w:pPr>
              <w:spacing w:line="360" w:lineRule="auto"/>
              <w:ind w:firstLine="709"/>
              <w:jc w:val="both"/>
              <w:rPr>
                <w:sz w:val="28"/>
                <w:szCs w:val="28"/>
              </w:rPr>
            </w:pPr>
            <w:r w:rsidRPr="00240D67">
              <w:rPr>
                <w:sz w:val="28"/>
                <w:szCs w:val="28"/>
              </w:rPr>
              <w:t>11,6</w:t>
            </w:r>
          </w:p>
        </w:tc>
        <w:tc>
          <w:tcPr>
            <w:tcW w:w="0" w:type="auto"/>
            <w:tcBorders>
              <w:top w:val="outset" w:sz="6" w:space="0" w:color="auto"/>
              <w:left w:val="outset" w:sz="6" w:space="0" w:color="auto"/>
              <w:bottom w:val="outset" w:sz="6" w:space="0" w:color="auto"/>
              <w:right w:val="outset" w:sz="6" w:space="0" w:color="auto"/>
            </w:tcBorders>
            <w:vAlign w:val="center"/>
          </w:tcPr>
          <w:p w:rsidR="00DC61AD" w:rsidRPr="00240D67" w:rsidRDefault="00DC61AD" w:rsidP="00D4275A">
            <w:pPr>
              <w:spacing w:line="360" w:lineRule="auto"/>
              <w:ind w:firstLine="709"/>
              <w:jc w:val="both"/>
              <w:rPr>
                <w:sz w:val="28"/>
                <w:szCs w:val="28"/>
              </w:rPr>
            </w:pPr>
            <w:r w:rsidRPr="00240D67">
              <w:rPr>
                <w:sz w:val="28"/>
                <w:szCs w:val="28"/>
              </w:rPr>
              <w:t>12,5</w:t>
            </w:r>
          </w:p>
        </w:tc>
        <w:tc>
          <w:tcPr>
            <w:tcW w:w="0" w:type="auto"/>
            <w:tcBorders>
              <w:top w:val="outset" w:sz="6" w:space="0" w:color="auto"/>
              <w:left w:val="outset" w:sz="6" w:space="0" w:color="auto"/>
              <w:bottom w:val="outset" w:sz="6" w:space="0" w:color="auto"/>
              <w:right w:val="outset" w:sz="6" w:space="0" w:color="auto"/>
            </w:tcBorders>
            <w:vAlign w:val="center"/>
          </w:tcPr>
          <w:p w:rsidR="00DC61AD" w:rsidRPr="00240D67" w:rsidRDefault="00DC61AD" w:rsidP="00D4275A">
            <w:pPr>
              <w:spacing w:line="360" w:lineRule="auto"/>
              <w:ind w:firstLine="709"/>
              <w:jc w:val="both"/>
              <w:rPr>
                <w:sz w:val="28"/>
                <w:szCs w:val="28"/>
              </w:rPr>
            </w:pPr>
            <w:r w:rsidRPr="00240D67">
              <w:rPr>
                <w:sz w:val="28"/>
                <w:szCs w:val="28"/>
              </w:rPr>
              <w:t>12,0</w:t>
            </w:r>
          </w:p>
        </w:tc>
      </w:tr>
      <w:tr w:rsidR="00DC61AD" w:rsidRPr="00240D6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DC61AD" w:rsidRPr="00240D67" w:rsidRDefault="00DC61AD" w:rsidP="00D4275A">
            <w:pPr>
              <w:spacing w:line="360" w:lineRule="auto"/>
              <w:ind w:firstLine="709"/>
              <w:jc w:val="both"/>
              <w:rPr>
                <w:sz w:val="28"/>
                <w:szCs w:val="28"/>
              </w:rPr>
            </w:pPr>
            <w:r w:rsidRPr="00240D67">
              <w:rPr>
                <w:sz w:val="28"/>
                <w:szCs w:val="28"/>
              </w:rPr>
              <w:t>Перу</w:t>
            </w:r>
          </w:p>
        </w:tc>
        <w:tc>
          <w:tcPr>
            <w:tcW w:w="0" w:type="auto"/>
            <w:tcBorders>
              <w:top w:val="outset" w:sz="6" w:space="0" w:color="auto"/>
              <w:left w:val="outset" w:sz="6" w:space="0" w:color="auto"/>
              <w:bottom w:val="outset" w:sz="6" w:space="0" w:color="auto"/>
              <w:right w:val="outset" w:sz="6" w:space="0" w:color="auto"/>
            </w:tcBorders>
            <w:vAlign w:val="center"/>
          </w:tcPr>
          <w:p w:rsidR="00DC61AD" w:rsidRPr="00240D67" w:rsidRDefault="00DC61AD" w:rsidP="00D4275A">
            <w:pPr>
              <w:spacing w:line="360" w:lineRule="auto"/>
              <w:ind w:firstLine="709"/>
              <w:jc w:val="both"/>
              <w:rPr>
                <w:sz w:val="28"/>
                <w:szCs w:val="28"/>
              </w:rPr>
            </w:pPr>
            <w:r w:rsidRPr="00240D67">
              <w:rPr>
                <w:sz w:val="28"/>
                <w:szCs w:val="28"/>
              </w:rPr>
              <w:t>1,9</w:t>
            </w:r>
          </w:p>
        </w:tc>
        <w:tc>
          <w:tcPr>
            <w:tcW w:w="0" w:type="auto"/>
            <w:tcBorders>
              <w:top w:val="outset" w:sz="6" w:space="0" w:color="auto"/>
              <w:left w:val="outset" w:sz="6" w:space="0" w:color="auto"/>
              <w:bottom w:val="outset" w:sz="6" w:space="0" w:color="auto"/>
              <w:right w:val="outset" w:sz="6" w:space="0" w:color="auto"/>
            </w:tcBorders>
            <w:vAlign w:val="center"/>
          </w:tcPr>
          <w:p w:rsidR="00DC61AD" w:rsidRPr="00240D67" w:rsidRDefault="00DC61AD" w:rsidP="00D4275A">
            <w:pPr>
              <w:spacing w:line="360" w:lineRule="auto"/>
              <w:ind w:firstLine="709"/>
              <w:jc w:val="both"/>
              <w:rPr>
                <w:sz w:val="28"/>
                <w:szCs w:val="28"/>
              </w:rPr>
            </w:pPr>
            <w:r w:rsidRPr="00240D67">
              <w:rPr>
                <w:sz w:val="28"/>
                <w:szCs w:val="28"/>
              </w:rPr>
              <w:t>2,5</w:t>
            </w:r>
          </w:p>
        </w:tc>
        <w:tc>
          <w:tcPr>
            <w:tcW w:w="0" w:type="auto"/>
            <w:tcBorders>
              <w:top w:val="outset" w:sz="6" w:space="0" w:color="auto"/>
              <w:left w:val="outset" w:sz="6" w:space="0" w:color="auto"/>
              <w:bottom w:val="outset" w:sz="6" w:space="0" w:color="auto"/>
              <w:right w:val="outset" w:sz="6" w:space="0" w:color="auto"/>
            </w:tcBorders>
            <w:vAlign w:val="center"/>
          </w:tcPr>
          <w:p w:rsidR="00DC61AD" w:rsidRPr="00240D67" w:rsidRDefault="00DC61AD" w:rsidP="00D4275A">
            <w:pPr>
              <w:spacing w:line="360" w:lineRule="auto"/>
              <w:ind w:firstLine="709"/>
              <w:jc w:val="both"/>
              <w:rPr>
                <w:sz w:val="28"/>
                <w:szCs w:val="28"/>
              </w:rPr>
            </w:pPr>
            <w:r w:rsidRPr="00240D67">
              <w:rPr>
                <w:sz w:val="28"/>
                <w:szCs w:val="28"/>
              </w:rPr>
              <w:t>1</w:t>
            </w:r>
          </w:p>
        </w:tc>
        <w:tc>
          <w:tcPr>
            <w:tcW w:w="0" w:type="auto"/>
            <w:tcBorders>
              <w:top w:val="outset" w:sz="6" w:space="0" w:color="auto"/>
              <w:left w:val="outset" w:sz="6" w:space="0" w:color="auto"/>
              <w:bottom w:val="outset" w:sz="6" w:space="0" w:color="auto"/>
              <w:right w:val="outset" w:sz="6" w:space="0" w:color="auto"/>
            </w:tcBorders>
            <w:vAlign w:val="center"/>
          </w:tcPr>
          <w:p w:rsidR="00DC61AD" w:rsidRPr="00240D67" w:rsidRDefault="00DC61AD" w:rsidP="00D4275A">
            <w:pPr>
              <w:spacing w:line="360" w:lineRule="auto"/>
              <w:ind w:firstLine="709"/>
              <w:jc w:val="both"/>
              <w:rPr>
                <w:sz w:val="28"/>
                <w:szCs w:val="28"/>
              </w:rPr>
            </w:pPr>
            <w:r w:rsidRPr="00240D67">
              <w:rPr>
                <w:sz w:val="28"/>
                <w:szCs w:val="28"/>
              </w:rPr>
              <w:t>1,5</w:t>
            </w:r>
          </w:p>
        </w:tc>
      </w:tr>
      <w:tr w:rsidR="00DC61AD" w:rsidRPr="00240D6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DC61AD" w:rsidRPr="00240D67" w:rsidRDefault="00DC61AD" w:rsidP="00D4275A">
            <w:pPr>
              <w:spacing w:line="360" w:lineRule="auto"/>
              <w:ind w:firstLine="709"/>
              <w:jc w:val="both"/>
              <w:rPr>
                <w:sz w:val="28"/>
                <w:szCs w:val="28"/>
              </w:rPr>
            </w:pPr>
            <w:r w:rsidRPr="00240D67">
              <w:rPr>
                <w:sz w:val="28"/>
                <w:szCs w:val="28"/>
              </w:rPr>
              <w:t>Венесуэла</w:t>
            </w:r>
          </w:p>
        </w:tc>
        <w:tc>
          <w:tcPr>
            <w:tcW w:w="0" w:type="auto"/>
            <w:tcBorders>
              <w:top w:val="outset" w:sz="6" w:space="0" w:color="auto"/>
              <w:left w:val="outset" w:sz="6" w:space="0" w:color="auto"/>
              <w:bottom w:val="outset" w:sz="6" w:space="0" w:color="auto"/>
              <w:right w:val="outset" w:sz="6" w:space="0" w:color="auto"/>
            </w:tcBorders>
            <w:vAlign w:val="center"/>
          </w:tcPr>
          <w:p w:rsidR="00DC61AD" w:rsidRPr="00240D67" w:rsidRDefault="00DC61AD" w:rsidP="00D4275A">
            <w:pPr>
              <w:spacing w:line="360" w:lineRule="auto"/>
              <w:ind w:firstLine="709"/>
              <w:jc w:val="both"/>
              <w:rPr>
                <w:sz w:val="28"/>
                <w:szCs w:val="28"/>
              </w:rPr>
            </w:pPr>
            <w:r w:rsidRPr="00240D67">
              <w:rPr>
                <w:sz w:val="28"/>
                <w:szCs w:val="28"/>
              </w:rPr>
              <w:t>4,5</w:t>
            </w:r>
          </w:p>
        </w:tc>
        <w:tc>
          <w:tcPr>
            <w:tcW w:w="0" w:type="auto"/>
            <w:tcBorders>
              <w:top w:val="outset" w:sz="6" w:space="0" w:color="auto"/>
              <w:left w:val="outset" w:sz="6" w:space="0" w:color="auto"/>
              <w:bottom w:val="outset" w:sz="6" w:space="0" w:color="auto"/>
              <w:right w:val="outset" w:sz="6" w:space="0" w:color="auto"/>
            </w:tcBorders>
            <w:vAlign w:val="center"/>
          </w:tcPr>
          <w:p w:rsidR="00DC61AD" w:rsidRPr="00240D67" w:rsidRDefault="00DC61AD" w:rsidP="00D4275A">
            <w:pPr>
              <w:spacing w:line="360" w:lineRule="auto"/>
              <w:ind w:firstLine="709"/>
              <w:jc w:val="both"/>
              <w:rPr>
                <w:sz w:val="28"/>
                <w:szCs w:val="28"/>
              </w:rPr>
            </w:pPr>
            <w:r w:rsidRPr="00240D67">
              <w:rPr>
                <w:sz w:val="28"/>
                <w:szCs w:val="28"/>
              </w:rPr>
              <w:t>3,2</w:t>
            </w:r>
          </w:p>
        </w:tc>
        <w:tc>
          <w:tcPr>
            <w:tcW w:w="0" w:type="auto"/>
            <w:tcBorders>
              <w:top w:val="outset" w:sz="6" w:space="0" w:color="auto"/>
              <w:left w:val="outset" w:sz="6" w:space="0" w:color="auto"/>
              <w:bottom w:val="outset" w:sz="6" w:space="0" w:color="auto"/>
              <w:right w:val="outset" w:sz="6" w:space="0" w:color="auto"/>
            </w:tcBorders>
            <w:vAlign w:val="center"/>
          </w:tcPr>
          <w:p w:rsidR="00DC61AD" w:rsidRPr="00240D67" w:rsidRDefault="00DC61AD" w:rsidP="00D4275A">
            <w:pPr>
              <w:spacing w:line="360" w:lineRule="auto"/>
              <w:ind w:firstLine="709"/>
              <w:jc w:val="both"/>
              <w:rPr>
                <w:sz w:val="28"/>
                <w:szCs w:val="28"/>
              </w:rPr>
            </w:pPr>
            <w:r w:rsidRPr="00240D67">
              <w:rPr>
                <w:sz w:val="28"/>
                <w:szCs w:val="28"/>
              </w:rPr>
              <w:t>3,7</w:t>
            </w:r>
          </w:p>
        </w:tc>
        <w:tc>
          <w:tcPr>
            <w:tcW w:w="0" w:type="auto"/>
            <w:tcBorders>
              <w:top w:val="outset" w:sz="6" w:space="0" w:color="auto"/>
              <w:left w:val="outset" w:sz="6" w:space="0" w:color="auto"/>
              <w:bottom w:val="outset" w:sz="6" w:space="0" w:color="auto"/>
              <w:right w:val="outset" w:sz="6" w:space="0" w:color="auto"/>
            </w:tcBorders>
            <w:vAlign w:val="center"/>
          </w:tcPr>
          <w:p w:rsidR="00DC61AD" w:rsidRPr="00240D67" w:rsidRDefault="00DC61AD" w:rsidP="00D4275A">
            <w:pPr>
              <w:spacing w:line="360" w:lineRule="auto"/>
              <w:ind w:firstLine="709"/>
              <w:jc w:val="both"/>
              <w:rPr>
                <w:sz w:val="28"/>
                <w:szCs w:val="28"/>
              </w:rPr>
            </w:pPr>
            <w:r w:rsidRPr="00240D67">
              <w:rPr>
                <w:sz w:val="28"/>
                <w:szCs w:val="28"/>
              </w:rPr>
              <w:t>2,1</w:t>
            </w:r>
          </w:p>
        </w:tc>
      </w:tr>
      <w:tr w:rsidR="00DC61AD" w:rsidRPr="00240D6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DC61AD" w:rsidRPr="00240D67" w:rsidRDefault="00DC61AD" w:rsidP="00D4275A">
            <w:pPr>
              <w:spacing w:line="360" w:lineRule="auto"/>
              <w:ind w:firstLine="709"/>
              <w:jc w:val="both"/>
              <w:rPr>
                <w:sz w:val="28"/>
                <w:szCs w:val="28"/>
              </w:rPr>
            </w:pPr>
            <w:r w:rsidRPr="00240D67">
              <w:rPr>
                <w:sz w:val="28"/>
                <w:szCs w:val="28"/>
              </w:rPr>
              <w:t>Лат. Америка</w:t>
            </w:r>
          </w:p>
        </w:tc>
        <w:tc>
          <w:tcPr>
            <w:tcW w:w="0" w:type="auto"/>
            <w:tcBorders>
              <w:top w:val="outset" w:sz="6" w:space="0" w:color="auto"/>
              <w:left w:val="outset" w:sz="6" w:space="0" w:color="auto"/>
              <w:bottom w:val="outset" w:sz="6" w:space="0" w:color="auto"/>
              <w:right w:val="outset" w:sz="6" w:space="0" w:color="auto"/>
            </w:tcBorders>
            <w:vAlign w:val="center"/>
          </w:tcPr>
          <w:p w:rsidR="00DC61AD" w:rsidRPr="00240D67" w:rsidRDefault="00DC61AD" w:rsidP="00D4275A">
            <w:pPr>
              <w:spacing w:line="360" w:lineRule="auto"/>
              <w:ind w:firstLine="709"/>
              <w:jc w:val="both"/>
              <w:rPr>
                <w:sz w:val="28"/>
                <w:szCs w:val="28"/>
              </w:rPr>
            </w:pPr>
            <w:r w:rsidRPr="00240D67">
              <w:rPr>
                <w:sz w:val="28"/>
                <w:szCs w:val="28"/>
              </w:rPr>
              <w:t>61,6</w:t>
            </w:r>
          </w:p>
        </w:tc>
        <w:tc>
          <w:tcPr>
            <w:tcW w:w="0" w:type="auto"/>
            <w:tcBorders>
              <w:top w:val="outset" w:sz="6" w:space="0" w:color="auto"/>
              <w:left w:val="outset" w:sz="6" w:space="0" w:color="auto"/>
              <w:bottom w:val="outset" w:sz="6" w:space="0" w:color="auto"/>
              <w:right w:val="outset" w:sz="6" w:space="0" w:color="auto"/>
            </w:tcBorders>
            <w:vAlign w:val="center"/>
          </w:tcPr>
          <w:p w:rsidR="00DC61AD" w:rsidRPr="00240D67" w:rsidRDefault="00DC61AD" w:rsidP="00D4275A">
            <w:pPr>
              <w:spacing w:line="360" w:lineRule="auto"/>
              <w:ind w:firstLine="709"/>
              <w:jc w:val="both"/>
              <w:rPr>
                <w:sz w:val="28"/>
                <w:szCs w:val="28"/>
              </w:rPr>
            </w:pPr>
            <w:r w:rsidRPr="00240D67">
              <w:rPr>
                <w:sz w:val="28"/>
                <w:szCs w:val="28"/>
              </w:rPr>
              <w:t>83,3</w:t>
            </w:r>
          </w:p>
        </w:tc>
        <w:tc>
          <w:tcPr>
            <w:tcW w:w="0" w:type="auto"/>
            <w:tcBorders>
              <w:top w:val="outset" w:sz="6" w:space="0" w:color="auto"/>
              <w:left w:val="outset" w:sz="6" w:space="0" w:color="auto"/>
              <w:bottom w:val="outset" w:sz="6" w:space="0" w:color="auto"/>
              <w:right w:val="outset" w:sz="6" w:space="0" w:color="auto"/>
            </w:tcBorders>
            <w:vAlign w:val="center"/>
          </w:tcPr>
          <w:p w:rsidR="00DC61AD" w:rsidRPr="00240D67" w:rsidRDefault="00DC61AD" w:rsidP="00D4275A">
            <w:pPr>
              <w:spacing w:line="360" w:lineRule="auto"/>
              <w:ind w:firstLine="709"/>
              <w:jc w:val="both"/>
              <w:rPr>
                <w:sz w:val="28"/>
                <w:szCs w:val="28"/>
              </w:rPr>
            </w:pPr>
            <w:r w:rsidRPr="00240D67">
              <w:rPr>
                <w:sz w:val="28"/>
                <w:szCs w:val="28"/>
              </w:rPr>
              <w:t>58,8</w:t>
            </w:r>
          </w:p>
        </w:tc>
        <w:tc>
          <w:tcPr>
            <w:tcW w:w="0" w:type="auto"/>
            <w:tcBorders>
              <w:top w:val="outset" w:sz="6" w:space="0" w:color="auto"/>
              <w:left w:val="outset" w:sz="6" w:space="0" w:color="auto"/>
              <w:bottom w:val="outset" w:sz="6" w:space="0" w:color="auto"/>
              <w:right w:val="outset" w:sz="6" w:space="0" w:color="auto"/>
            </w:tcBorders>
            <w:vAlign w:val="center"/>
          </w:tcPr>
          <w:p w:rsidR="00DC61AD" w:rsidRPr="00240D67" w:rsidRDefault="00DC61AD" w:rsidP="00D4275A">
            <w:pPr>
              <w:spacing w:line="360" w:lineRule="auto"/>
              <w:ind w:firstLine="709"/>
              <w:jc w:val="both"/>
              <w:rPr>
                <w:sz w:val="28"/>
                <w:szCs w:val="28"/>
              </w:rPr>
            </w:pPr>
            <w:r w:rsidRPr="00240D67">
              <w:rPr>
                <w:sz w:val="28"/>
                <w:szCs w:val="28"/>
              </w:rPr>
              <w:t>51,5</w:t>
            </w:r>
          </w:p>
        </w:tc>
      </w:tr>
      <w:tr w:rsidR="00DC61AD" w:rsidRPr="00240D67">
        <w:trPr>
          <w:tblCellSpacing w:w="15" w:type="dxa"/>
          <w:jc w:val="center"/>
        </w:trPr>
        <w:tc>
          <w:tcPr>
            <w:tcW w:w="0" w:type="auto"/>
            <w:gridSpan w:val="5"/>
            <w:tcBorders>
              <w:top w:val="outset" w:sz="6" w:space="0" w:color="auto"/>
              <w:left w:val="outset" w:sz="6" w:space="0" w:color="auto"/>
              <w:bottom w:val="outset" w:sz="6" w:space="0" w:color="auto"/>
              <w:right w:val="outset" w:sz="6" w:space="0" w:color="auto"/>
            </w:tcBorders>
            <w:vAlign w:val="center"/>
          </w:tcPr>
          <w:p w:rsidR="00DC61AD" w:rsidRPr="00240D67" w:rsidRDefault="00DC61AD" w:rsidP="00D4275A">
            <w:pPr>
              <w:spacing w:line="360" w:lineRule="auto"/>
              <w:ind w:firstLine="709"/>
              <w:jc w:val="both"/>
              <w:rPr>
                <w:sz w:val="28"/>
                <w:szCs w:val="28"/>
              </w:rPr>
            </w:pPr>
            <w:r w:rsidRPr="00240D67">
              <w:rPr>
                <w:sz w:val="28"/>
                <w:szCs w:val="28"/>
              </w:rPr>
              <w:t>Источник: Агентство J.P.Morgan.</w:t>
            </w:r>
          </w:p>
        </w:tc>
      </w:tr>
    </w:tbl>
    <w:p w:rsidR="00DC61AD" w:rsidRPr="00240D67" w:rsidRDefault="00DC61AD" w:rsidP="00DC61AD">
      <w:pPr>
        <w:pStyle w:val="a9"/>
        <w:spacing w:before="0" w:beforeAutospacing="0" w:after="0" w:afterAutospacing="0"/>
        <w:ind w:firstLine="709"/>
        <w:jc w:val="both"/>
        <w:rPr>
          <w:rFonts w:ascii="Times New Roman" w:hAnsi="Times New Roman" w:cs="Times New Roman"/>
          <w:sz w:val="28"/>
          <w:szCs w:val="28"/>
        </w:rPr>
      </w:pPr>
      <w:r w:rsidRPr="00240D67">
        <w:rPr>
          <w:rFonts w:ascii="Times New Roman" w:hAnsi="Times New Roman" w:cs="Times New Roman"/>
          <w:sz w:val="28"/>
          <w:szCs w:val="28"/>
        </w:rPr>
        <w:t>По мнению агентства снижение объемов инвестиций в последние годы объясняется замедлением темпов приватизации в отде</w:t>
      </w:r>
      <w:r w:rsidR="00B72708">
        <w:rPr>
          <w:rFonts w:ascii="Times New Roman" w:hAnsi="Times New Roman" w:cs="Times New Roman"/>
          <w:sz w:val="28"/>
          <w:szCs w:val="28"/>
        </w:rPr>
        <w:t xml:space="preserve">льных странах Лат. Америки, в том </w:t>
      </w:r>
      <w:r w:rsidRPr="00240D67">
        <w:rPr>
          <w:rFonts w:ascii="Times New Roman" w:hAnsi="Times New Roman" w:cs="Times New Roman"/>
          <w:sz w:val="28"/>
          <w:szCs w:val="28"/>
        </w:rPr>
        <w:t>ч</w:t>
      </w:r>
      <w:r w:rsidR="00B72708">
        <w:rPr>
          <w:rFonts w:ascii="Times New Roman" w:hAnsi="Times New Roman" w:cs="Times New Roman"/>
          <w:sz w:val="28"/>
          <w:szCs w:val="28"/>
        </w:rPr>
        <w:t>исле</w:t>
      </w:r>
      <w:r w:rsidRPr="00240D67">
        <w:rPr>
          <w:rFonts w:ascii="Times New Roman" w:hAnsi="Times New Roman" w:cs="Times New Roman"/>
          <w:sz w:val="28"/>
          <w:szCs w:val="28"/>
        </w:rPr>
        <w:t xml:space="preserve"> и в Бразилии.</w:t>
      </w:r>
    </w:p>
    <w:p w:rsidR="00DC61AD" w:rsidRPr="00240D67" w:rsidRDefault="00DC61AD" w:rsidP="00DC61AD">
      <w:pPr>
        <w:pStyle w:val="a9"/>
        <w:spacing w:before="0" w:beforeAutospacing="0" w:after="0" w:afterAutospacing="0"/>
        <w:ind w:firstLine="709"/>
        <w:jc w:val="both"/>
        <w:rPr>
          <w:rFonts w:ascii="Times New Roman" w:hAnsi="Times New Roman" w:cs="Times New Roman"/>
          <w:sz w:val="28"/>
          <w:szCs w:val="28"/>
        </w:rPr>
      </w:pPr>
      <w:r w:rsidRPr="00240D67">
        <w:rPr>
          <w:rFonts w:ascii="Times New Roman" w:hAnsi="Times New Roman" w:cs="Times New Roman"/>
          <w:sz w:val="28"/>
          <w:szCs w:val="28"/>
        </w:rPr>
        <w:t xml:space="preserve">Британским журналом «Экономист», в 1996-2000 гг. наиболее привлекательными для иноинвестиций среди стран Лат. </w:t>
      </w:r>
      <w:r w:rsidRPr="00B72708">
        <w:rPr>
          <w:rFonts w:ascii="Times New Roman" w:hAnsi="Times New Roman" w:cs="Times New Roman"/>
          <w:sz w:val="28"/>
          <w:szCs w:val="28"/>
        </w:rPr>
        <w:t xml:space="preserve">Америки были названы Чили, Аргентина, Мексика, Бразилия, Колумбия. </w:t>
      </w:r>
      <w:r w:rsidRPr="00B72708">
        <w:rPr>
          <w:rFonts w:ascii="Times New Roman" w:hAnsi="Times New Roman" w:cs="Times New Roman"/>
          <w:bCs/>
          <w:sz w:val="28"/>
          <w:szCs w:val="28"/>
        </w:rPr>
        <w:t>По степени доверия в осуществлении капвложений Бразилия в 2000г. заняла 3 место в мире после США и Китая</w:t>
      </w:r>
      <w:r w:rsidR="00B72708">
        <w:rPr>
          <w:rFonts w:ascii="Times New Roman" w:hAnsi="Times New Roman" w:cs="Times New Roman"/>
          <w:sz w:val="28"/>
          <w:szCs w:val="28"/>
        </w:rPr>
        <w:t>. Этот вывод был сделан международным</w:t>
      </w:r>
      <w:r w:rsidRPr="00240D67">
        <w:rPr>
          <w:rFonts w:ascii="Times New Roman" w:hAnsi="Times New Roman" w:cs="Times New Roman"/>
          <w:sz w:val="28"/>
          <w:szCs w:val="28"/>
        </w:rPr>
        <w:t xml:space="preserve"> агентством А.Т.Кеаrnеу в результате опроса 1000 предпринимателей в различных странах.</w:t>
      </w:r>
    </w:p>
    <w:p w:rsidR="00DC61AD" w:rsidRPr="00240D67" w:rsidRDefault="00DC61AD" w:rsidP="00DC61AD">
      <w:pPr>
        <w:pStyle w:val="a9"/>
        <w:spacing w:before="0" w:beforeAutospacing="0" w:after="0" w:afterAutospacing="0"/>
        <w:ind w:firstLine="709"/>
        <w:jc w:val="both"/>
        <w:rPr>
          <w:rFonts w:ascii="Times New Roman" w:hAnsi="Times New Roman" w:cs="Times New Roman"/>
          <w:sz w:val="28"/>
          <w:szCs w:val="28"/>
        </w:rPr>
      </w:pPr>
      <w:r w:rsidRPr="00240D67">
        <w:rPr>
          <w:rFonts w:ascii="Times New Roman" w:hAnsi="Times New Roman" w:cs="Times New Roman"/>
          <w:sz w:val="28"/>
          <w:szCs w:val="28"/>
        </w:rPr>
        <w:t>В 1996-2000гг. Бразилия получила ПИИ на 96,2 млрд.долл. Крупнейшим инвестором Бразилии в этот период являлись США – 24,1 млрд.долл. (25,1% всего объема инвестиций).</w:t>
      </w:r>
    </w:p>
    <w:p w:rsidR="00DC61AD" w:rsidRDefault="00DC61AD" w:rsidP="00DC61AD">
      <w:pPr>
        <w:pStyle w:val="a9"/>
        <w:spacing w:before="0" w:beforeAutospacing="0" w:after="0" w:afterAutospacing="0"/>
        <w:ind w:firstLine="709"/>
        <w:jc w:val="both"/>
        <w:rPr>
          <w:rFonts w:ascii="Times New Roman" w:hAnsi="Times New Roman" w:cs="Times New Roman"/>
          <w:sz w:val="28"/>
          <w:szCs w:val="28"/>
        </w:rPr>
      </w:pPr>
      <w:r w:rsidRPr="00240D67">
        <w:rPr>
          <w:rFonts w:ascii="Times New Roman" w:hAnsi="Times New Roman" w:cs="Times New Roman"/>
          <w:sz w:val="28"/>
          <w:szCs w:val="28"/>
        </w:rPr>
        <w:t>В 2000г. Бразилия получила 30,6 млрд.долл. ПИИ. При этом на долю Испании пришлось 21,3% годового объема инвестиций, США – 20,6%, Португалии – 10,6%. По прогнозу консультационного агентства J.P.Morgan объем ПИИ в Бразилию в 2001г. несколько сократится и составит 25 млрд.</w:t>
      </w:r>
      <w:r w:rsidR="00B72708">
        <w:rPr>
          <w:rFonts w:ascii="Times New Roman" w:hAnsi="Times New Roman" w:cs="Times New Roman"/>
          <w:sz w:val="28"/>
          <w:szCs w:val="28"/>
        </w:rPr>
        <w:t xml:space="preserve"> </w:t>
      </w:r>
      <w:r w:rsidRPr="00240D67">
        <w:rPr>
          <w:rFonts w:ascii="Times New Roman" w:hAnsi="Times New Roman" w:cs="Times New Roman"/>
          <w:sz w:val="28"/>
          <w:szCs w:val="28"/>
        </w:rPr>
        <w:t xml:space="preserve">долл. </w:t>
      </w:r>
    </w:p>
    <w:p w:rsidR="007408F5" w:rsidRPr="00240D67" w:rsidRDefault="007408F5" w:rsidP="00DC61AD">
      <w:pPr>
        <w:pStyle w:val="a9"/>
        <w:spacing w:before="0" w:beforeAutospacing="0" w:after="0" w:afterAutospacing="0"/>
        <w:ind w:firstLine="709"/>
        <w:jc w:val="both"/>
        <w:rPr>
          <w:rFonts w:ascii="Times New Roman" w:hAnsi="Times New Roman" w:cs="Times New Roman"/>
          <w:sz w:val="28"/>
          <w:szCs w:val="28"/>
        </w:rPr>
      </w:pPr>
      <w:r>
        <w:rPr>
          <w:rFonts w:ascii="Times New Roman" w:hAnsi="Times New Roman" w:cs="Times New Roman"/>
          <w:sz w:val="28"/>
          <w:szCs w:val="28"/>
        </w:rPr>
        <w:t>Таблица 3. Основные страны-инвесторы Бразилии, 1996-2000 гг. по объемам инвестиций, в млн.долл.(1) и доле в общем объеме инвестиций, в %(2)</w:t>
      </w:r>
    </w:p>
    <w:tbl>
      <w:tblPr>
        <w:tblW w:w="400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3700"/>
        <w:gridCol w:w="1979"/>
        <w:gridCol w:w="1901"/>
      </w:tblGrid>
      <w:tr w:rsidR="00DC61AD" w:rsidRPr="00240D6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DC61AD" w:rsidRPr="00240D67" w:rsidRDefault="00DC61AD" w:rsidP="00D4275A">
            <w:pPr>
              <w:spacing w:line="360" w:lineRule="auto"/>
              <w:ind w:firstLine="709"/>
              <w:jc w:val="both"/>
              <w:rPr>
                <w:sz w:val="28"/>
                <w:szCs w:val="28"/>
              </w:rPr>
            </w:pPr>
            <w:r w:rsidRPr="00240D67">
              <w:rPr>
                <w:sz w:val="28"/>
                <w:szCs w:val="28"/>
              </w:rPr>
              <w:t> </w:t>
            </w:r>
          </w:p>
        </w:tc>
        <w:tc>
          <w:tcPr>
            <w:tcW w:w="0" w:type="auto"/>
            <w:tcBorders>
              <w:top w:val="outset" w:sz="6" w:space="0" w:color="auto"/>
              <w:left w:val="outset" w:sz="6" w:space="0" w:color="auto"/>
              <w:bottom w:val="outset" w:sz="6" w:space="0" w:color="auto"/>
              <w:right w:val="outset" w:sz="6" w:space="0" w:color="auto"/>
            </w:tcBorders>
            <w:vAlign w:val="center"/>
          </w:tcPr>
          <w:p w:rsidR="00DC61AD" w:rsidRPr="00240D67" w:rsidRDefault="00DC61AD" w:rsidP="00D4275A">
            <w:pPr>
              <w:spacing w:line="360" w:lineRule="auto"/>
              <w:ind w:firstLine="709"/>
              <w:jc w:val="both"/>
              <w:rPr>
                <w:sz w:val="28"/>
                <w:szCs w:val="28"/>
              </w:rPr>
            </w:pPr>
            <w:r w:rsidRPr="00240D67">
              <w:rPr>
                <w:sz w:val="28"/>
                <w:szCs w:val="28"/>
              </w:rPr>
              <w:t>(1)</w:t>
            </w:r>
          </w:p>
        </w:tc>
        <w:tc>
          <w:tcPr>
            <w:tcW w:w="0" w:type="auto"/>
            <w:tcBorders>
              <w:top w:val="outset" w:sz="6" w:space="0" w:color="auto"/>
              <w:left w:val="outset" w:sz="6" w:space="0" w:color="auto"/>
              <w:bottom w:val="outset" w:sz="6" w:space="0" w:color="auto"/>
              <w:right w:val="outset" w:sz="6" w:space="0" w:color="auto"/>
            </w:tcBorders>
            <w:vAlign w:val="center"/>
          </w:tcPr>
          <w:p w:rsidR="00DC61AD" w:rsidRPr="00240D67" w:rsidRDefault="00DC61AD" w:rsidP="00D4275A">
            <w:pPr>
              <w:spacing w:line="360" w:lineRule="auto"/>
              <w:ind w:firstLine="709"/>
              <w:jc w:val="both"/>
              <w:rPr>
                <w:sz w:val="28"/>
                <w:szCs w:val="28"/>
              </w:rPr>
            </w:pPr>
            <w:r w:rsidRPr="00240D67">
              <w:rPr>
                <w:sz w:val="28"/>
                <w:szCs w:val="28"/>
              </w:rPr>
              <w:t>(2)</w:t>
            </w:r>
          </w:p>
        </w:tc>
      </w:tr>
      <w:tr w:rsidR="00DC61AD" w:rsidRPr="00240D6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DC61AD" w:rsidRPr="00240D67" w:rsidRDefault="00DC61AD" w:rsidP="00D4275A">
            <w:pPr>
              <w:spacing w:line="360" w:lineRule="auto"/>
              <w:ind w:firstLine="709"/>
              <w:jc w:val="both"/>
              <w:rPr>
                <w:sz w:val="28"/>
                <w:szCs w:val="28"/>
              </w:rPr>
            </w:pPr>
            <w:r w:rsidRPr="00240D67">
              <w:rPr>
                <w:sz w:val="28"/>
                <w:szCs w:val="28"/>
              </w:rPr>
              <w:t>США</w:t>
            </w:r>
          </w:p>
        </w:tc>
        <w:tc>
          <w:tcPr>
            <w:tcW w:w="0" w:type="auto"/>
            <w:tcBorders>
              <w:top w:val="outset" w:sz="6" w:space="0" w:color="auto"/>
              <w:left w:val="outset" w:sz="6" w:space="0" w:color="auto"/>
              <w:bottom w:val="outset" w:sz="6" w:space="0" w:color="auto"/>
              <w:right w:val="outset" w:sz="6" w:space="0" w:color="auto"/>
            </w:tcBorders>
            <w:vAlign w:val="center"/>
          </w:tcPr>
          <w:p w:rsidR="00DC61AD" w:rsidRPr="00240D67" w:rsidRDefault="00DC61AD" w:rsidP="00D4275A">
            <w:pPr>
              <w:spacing w:line="360" w:lineRule="auto"/>
              <w:ind w:firstLine="709"/>
              <w:jc w:val="both"/>
              <w:rPr>
                <w:sz w:val="28"/>
                <w:szCs w:val="28"/>
              </w:rPr>
            </w:pPr>
            <w:r w:rsidRPr="00240D67">
              <w:rPr>
                <w:sz w:val="28"/>
                <w:szCs w:val="28"/>
              </w:rPr>
              <w:t>24141</w:t>
            </w:r>
          </w:p>
        </w:tc>
        <w:tc>
          <w:tcPr>
            <w:tcW w:w="0" w:type="auto"/>
            <w:tcBorders>
              <w:top w:val="outset" w:sz="6" w:space="0" w:color="auto"/>
              <w:left w:val="outset" w:sz="6" w:space="0" w:color="auto"/>
              <w:bottom w:val="outset" w:sz="6" w:space="0" w:color="auto"/>
              <w:right w:val="outset" w:sz="6" w:space="0" w:color="auto"/>
            </w:tcBorders>
            <w:vAlign w:val="center"/>
          </w:tcPr>
          <w:p w:rsidR="00DC61AD" w:rsidRPr="00240D67" w:rsidRDefault="00DC61AD" w:rsidP="00D4275A">
            <w:pPr>
              <w:spacing w:line="360" w:lineRule="auto"/>
              <w:ind w:firstLine="709"/>
              <w:jc w:val="both"/>
              <w:rPr>
                <w:sz w:val="28"/>
                <w:szCs w:val="28"/>
              </w:rPr>
            </w:pPr>
            <w:r w:rsidRPr="00240D67">
              <w:rPr>
                <w:sz w:val="28"/>
                <w:szCs w:val="28"/>
              </w:rPr>
              <w:t>25,1</w:t>
            </w:r>
          </w:p>
        </w:tc>
      </w:tr>
      <w:tr w:rsidR="00DC61AD" w:rsidRPr="00240D6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DC61AD" w:rsidRPr="00240D67" w:rsidRDefault="00DC61AD" w:rsidP="00D4275A">
            <w:pPr>
              <w:spacing w:line="360" w:lineRule="auto"/>
              <w:ind w:firstLine="709"/>
              <w:jc w:val="both"/>
              <w:rPr>
                <w:sz w:val="28"/>
                <w:szCs w:val="28"/>
              </w:rPr>
            </w:pPr>
            <w:r w:rsidRPr="00240D67">
              <w:rPr>
                <w:sz w:val="28"/>
                <w:szCs w:val="28"/>
              </w:rPr>
              <w:t>Испания</w:t>
            </w:r>
          </w:p>
        </w:tc>
        <w:tc>
          <w:tcPr>
            <w:tcW w:w="0" w:type="auto"/>
            <w:tcBorders>
              <w:top w:val="outset" w:sz="6" w:space="0" w:color="auto"/>
              <w:left w:val="outset" w:sz="6" w:space="0" w:color="auto"/>
              <w:bottom w:val="outset" w:sz="6" w:space="0" w:color="auto"/>
              <w:right w:val="outset" w:sz="6" w:space="0" w:color="auto"/>
            </w:tcBorders>
            <w:vAlign w:val="center"/>
          </w:tcPr>
          <w:p w:rsidR="00DC61AD" w:rsidRPr="00240D67" w:rsidRDefault="00DC61AD" w:rsidP="00D4275A">
            <w:pPr>
              <w:spacing w:line="360" w:lineRule="auto"/>
              <w:ind w:firstLine="709"/>
              <w:jc w:val="both"/>
              <w:rPr>
                <w:sz w:val="28"/>
                <w:szCs w:val="28"/>
              </w:rPr>
            </w:pPr>
            <w:r w:rsidRPr="00240D67">
              <w:rPr>
                <w:sz w:val="28"/>
                <w:szCs w:val="28"/>
              </w:rPr>
              <w:t>16814</w:t>
            </w:r>
          </w:p>
        </w:tc>
        <w:tc>
          <w:tcPr>
            <w:tcW w:w="0" w:type="auto"/>
            <w:tcBorders>
              <w:top w:val="outset" w:sz="6" w:space="0" w:color="auto"/>
              <w:left w:val="outset" w:sz="6" w:space="0" w:color="auto"/>
              <w:bottom w:val="outset" w:sz="6" w:space="0" w:color="auto"/>
              <w:right w:val="outset" w:sz="6" w:space="0" w:color="auto"/>
            </w:tcBorders>
            <w:vAlign w:val="center"/>
          </w:tcPr>
          <w:p w:rsidR="00DC61AD" w:rsidRPr="00240D67" w:rsidRDefault="00DC61AD" w:rsidP="00D4275A">
            <w:pPr>
              <w:spacing w:line="360" w:lineRule="auto"/>
              <w:ind w:firstLine="709"/>
              <w:jc w:val="both"/>
              <w:rPr>
                <w:sz w:val="28"/>
                <w:szCs w:val="28"/>
              </w:rPr>
            </w:pPr>
            <w:r w:rsidRPr="00240D67">
              <w:rPr>
                <w:sz w:val="28"/>
                <w:szCs w:val="28"/>
              </w:rPr>
              <w:t>17,5</w:t>
            </w:r>
          </w:p>
        </w:tc>
      </w:tr>
      <w:tr w:rsidR="00DC61AD" w:rsidRPr="00240D6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DC61AD" w:rsidRPr="00240D67" w:rsidRDefault="00DC61AD" w:rsidP="00D4275A">
            <w:pPr>
              <w:spacing w:line="360" w:lineRule="auto"/>
              <w:ind w:firstLine="709"/>
              <w:jc w:val="both"/>
              <w:rPr>
                <w:sz w:val="28"/>
                <w:szCs w:val="28"/>
              </w:rPr>
            </w:pPr>
            <w:r w:rsidRPr="00240D67">
              <w:rPr>
                <w:sz w:val="28"/>
                <w:szCs w:val="28"/>
              </w:rPr>
              <w:t>Голландия</w:t>
            </w:r>
          </w:p>
        </w:tc>
        <w:tc>
          <w:tcPr>
            <w:tcW w:w="0" w:type="auto"/>
            <w:tcBorders>
              <w:top w:val="outset" w:sz="6" w:space="0" w:color="auto"/>
              <w:left w:val="outset" w:sz="6" w:space="0" w:color="auto"/>
              <w:bottom w:val="outset" w:sz="6" w:space="0" w:color="auto"/>
              <w:right w:val="outset" w:sz="6" w:space="0" w:color="auto"/>
            </w:tcBorders>
            <w:vAlign w:val="center"/>
          </w:tcPr>
          <w:p w:rsidR="00DC61AD" w:rsidRPr="00240D67" w:rsidRDefault="00DC61AD" w:rsidP="00D4275A">
            <w:pPr>
              <w:spacing w:line="360" w:lineRule="auto"/>
              <w:ind w:firstLine="709"/>
              <w:jc w:val="both"/>
              <w:rPr>
                <w:sz w:val="28"/>
                <w:szCs w:val="28"/>
              </w:rPr>
            </w:pPr>
            <w:r w:rsidRPr="00240D67">
              <w:rPr>
                <w:sz w:val="28"/>
                <w:szCs w:val="28"/>
              </w:rPr>
              <w:t>8839</w:t>
            </w:r>
          </w:p>
        </w:tc>
        <w:tc>
          <w:tcPr>
            <w:tcW w:w="0" w:type="auto"/>
            <w:tcBorders>
              <w:top w:val="outset" w:sz="6" w:space="0" w:color="auto"/>
              <w:left w:val="outset" w:sz="6" w:space="0" w:color="auto"/>
              <w:bottom w:val="outset" w:sz="6" w:space="0" w:color="auto"/>
              <w:right w:val="outset" w:sz="6" w:space="0" w:color="auto"/>
            </w:tcBorders>
            <w:vAlign w:val="center"/>
          </w:tcPr>
          <w:p w:rsidR="00DC61AD" w:rsidRPr="00240D67" w:rsidRDefault="00DC61AD" w:rsidP="00D4275A">
            <w:pPr>
              <w:spacing w:line="360" w:lineRule="auto"/>
              <w:ind w:firstLine="709"/>
              <w:jc w:val="both"/>
              <w:rPr>
                <w:sz w:val="28"/>
                <w:szCs w:val="28"/>
              </w:rPr>
            </w:pPr>
            <w:r w:rsidRPr="00240D67">
              <w:rPr>
                <w:sz w:val="28"/>
                <w:szCs w:val="28"/>
              </w:rPr>
              <w:t>9,2</w:t>
            </w:r>
          </w:p>
        </w:tc>
      </w:tr>
      <w:tr w:rsidR="00DC61AD" w:rsidRPr="00240D6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DC61AD" w:rsidRPr="00240D67" w:rsidRDefault="00DC61AD" w:rsidP="00D4275A">
            <w:pPr>
              <w:spacing w:line="360" w:lineRule="auto"/>
              <w:ind w:firstLine="709"/>
              <w:jc w:val="both"/>
              <w:rPr>
                <w:sz w:val="28"/>
                <w:szCs w:val="28"/>
              </w:rPr>
            </w:pPr>
            <w:r w:rsidRPr="00240D67">
              <w:rPr>
                <w:sz w:val="28"/>
                <w:szCs w:val="28"/>
              </w:rPr>
              <w:t>Франция</w:t>
            </w:r>
          </w:p>
        </w:tc>
        <w:tc>
          <w:tcPr>
            <w:tcW w:w="0" w:type="auto"/>
            <w:tcBorders>
              <w:top w:val="outset" w:sz="6" w:space="0" w:color="auto"/>
              <w:left w:val="outset" w:sz="6" w:space="0" w:color="auto"/>
              <w:bottom w:val="outset" w:sz="6" w:space="0" w:color="auto"/>
              <w:right w:val="outset" w:sz="6" w:space="0" w:color="auto"/>
            </w:tcBorders>
            <w:vAlign w:val="center"/>
          </w:tcPr>
          <w:p w:rsidR="00DC61AD" w:rsidRPr="00240D67" w:rsidRDefault="00DC61AD" w:rsidP="00D4275A">
            <w:pPr>
              <w:spacing w:line="360" w:lineRule="auto"/>
              <w:ind w:firstLine="709"/>
              <w:jc w:val="both"/>
              <w:rPr>
                <w:sz w:val="28"/>
                <w:szCs w:val="28"/>
              </w:rPr>
            </w:pPr>
            <w:r w:rsidRPr="00240D67">
              <w:rPr>
                <w:sz w:val="28"/>
                <w:szCs w:val="28"/>
              </w:rPr>
              <w:t>7853</w:t>
            </w:r>
          </w:p>
        </w:tc>
        <w:tc>
          <w:tcPr>
            <w:tcW w:w="0" w:type="auto"/>
            <w:tcBorders>
              <w:top w:val="outset" w:sz="6" w:space="0" w:color="auto"/>
              <w:left w:val="outset" w:sz="6" w:space="0" w:color="auto"/>
              <w:bottom w:val="outset" w:sz="6" w:space="0" w:color="auto"/>
              <w:right w:val="outset" w:sz="6" w:space="0" w:color="auto"/>
            </w:tcBorders>
            <w:vAlign w:val="center"/>
          </w:tcPr>
          <w:p w:rsidR="00DC61AD" w:rsidRPr="00240D67" w:rsidRDefault="00DC61AD" w:rsidP="00D4275A">
            <w:pPr>
              <w:spacing w:line="360" w:lineRule="auto"/>
              <w:ind w:firstLine="709"/>
              <w:jc w:val="both"/>
              <w:rPr>
                <w:sz w:val="28"/>
                <w:szCs w:val="28"/>
              </w:rPr>
            </w:pPr>
            <w:r w:rsidRPr="00240D67">
              <w:rPr>
                <w:sz w:val="28"/>
                <w:szCs w:val="28"/>
              </w:rPr>
              <w:t>8,2</w:t>
            </w:r>
          </w:p>
        </w:tc>
      </w:tr>
      <w:tr w:rsidR="00DC61AD" w:rsidRPr="00240D6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DC61AD" w:rsidRPr="00240D67" w:rsidRDefault="00DC61AD" w:rsidP="00D4275A">
            <w:pPr>
              <w:spacing w:line="360" w:lineRule="auto"/>
              <w:ind w:firstLine="709"/>
              <w:jc w:val="both"/>
              <w:rPr>
                <w:sz w:val="28"/>
                <w:szCs w:val="28"/>
              </w:rPr>
            </w:pPr>
            <w:r w:rsidRPr="00240D67">
              <w:rPr>
                <w:sz w:val="28"/>
                <w:szCs w:val="28"/>
              </w:rPr>
              <w:t>Португалия</w:t>
            </w:r>
          </w:p>
        </w:tc>
        <w:tc>
          <w:tcPr>
            <w:tcW w:w="0" w:type="auto"/>
            <w:tcBorders>
              <w:top w:val="outset" w:sz="6" w:space="0" w:color="auto"/>
              <w:left w:val="outset" w:sz="6" w:space="0" w:color="auto"/>
              <w:bottom w:val="outset" w:sz="6" w:space="0" w:color="auto"/>
              <w:right w:val="outset" w:sz="6" w:space="0" w:color="auto"/>
            </w:tcBorders>
            <w:vAlign w:val="center"/>
          </w:tcPr>
          <w:p w:rsidR="00DC61AD" w:rsidRPr="00240D67" w:rsidRDefault="00DC61AD" w:rsidP="00D4275A">
            <w:pPr>
              <w:spacing w:line="360" w:lineRule="auto"/>
              <w:ind w:firstLine="709"/>
              <w:jc w:val="both"/>
              <w:rPr>
                <w:sz w:val="28"/>
                <w:szCs w:val="28"/>
              </w:rPr>
            </w:pPr>
            <w:r w:rsidRPr="00240D67">
              <w:rPr>
                <w:sz w:val="28"/>
                <w:szCs w:val="28"/>
              </w:rPr>
              <w:t>7391</w:t>
            </w:r>
          </w:p>
        </w:tc>
        <w:tc>
          <w:tcPr>
            <w:tcW w:w="0" w:type="auto"/>
            <w:tcBorders>
              <w:top w:val="outset" w:sz="6" w:space="0" w:color="auto"/>
              <w:left w:val="outset" w:sz="6" w:space="0" w:color="auto"/>
              <w:bottom w:val="outset" w:sz="6" w:space="0" w:color="auto"/>
              <w:right w:val="outset" w:sz="6" w:space="0" w:color="auto"/>
            </w:tcBorders>
            <w:vAlign w:val="center"/>
          </w:tcPr>
          <w:p w:rsidR="00DC61AD" w:rsidRPr="00240D67" w:rsidRDefault="00DC61AD" w:rsidP="00D4275A">
            <w:pPr>
              <w:spacing w:line="360" w:lineRule="auto"/>
              <w:ind w:firstLine="709"/>
              <w:jc w:val="both"/>
              <w:rPr>
                <w:sz w:val="28"/>
                <w:szCs w:val="28"/>
              </w:rPr>
            </w:pPr>
            <w:r w:rsidRPr="00240D67">
              <w:rPr>
                <w:sz w:val="28"/>
                <w:szCs w:val="28"/>
              </w:rPr>
              <w:t>7,7</w:t>
            </w:r>
          </w:p>
        </w:tc>
      </w:tr>
      <w:tr w:rsidR="00DC61AD" w:rsidRPr="00240D6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DC61AD" w:rsidRPr="00240D67" w:rsidRDefault="00DC61AD" w:rsidP="00D4275A">
            <w:pPr>
              <w:spacing w:line="360" w:lineRule="auto"/>
              <w:ind w:firstLine="709"/>
              <w:jc w:val="both"/>
              <w:rPr>
                <w:sz w:val="28"/>
                <w:szCs w:val="28"/>
              </w:rPr>
            </w:pPr>
            <w:r w:rsidRPr="00240D67">
              <w:rPr>
                <w:sz w:val="28"/>
                <w:szCs w:val="28"/>
              </w:rPr>
              <w:t>Великобритания</w:t>
            </w:r>
          </w:p>
        </w:tc>
        <w:tc>
          <w:tcPr>
            <w:tcW w:w="0" w:type="auto"/>
            <w:tcBorders>
              <w:top w:val="outset" w:sz="6" w:space="0" w:color="auto"/>
              <w:left w:val="outset" w:sz="6" w:space="0" w:color="auto"/>
              <w:bottom w:val="outset" w:sz="6" w:space="0" w:color="auto"/>
              <w:right w:val="outset" w:sz="6" w:space="0" w:color="auto"/>
            </w:tcBorders>
            <w:vAlign w:val="center"/>
          </w:tcPr>
          <w:p w:rsidR="00DC61AD" w:rsidRPr="00240D67" w:rsidRDefault="00DC61AD" w:rsidP="00D4275A">
            <w:pPr>
              <w:spacing w:line="360" w:lineRule="auto"/>
              <w:ind w:firstLine="709"/>
              <w:jc w:val="both"/>
              <w:rPr>
                <w:sz w:val="28"/>
                <w:szCs w:val="28"/>
              </w:rPr>
            </w:pPr>
            <w:r w:rsidRPr="00240D67">
              <w:rPr>
                <w:sz w:val="28"/>
                <w:szCs w:val="28"/>
              </w:rPr>
              <w:t>1932</w:t>
            </w:r>
          </w:p>
        </w:tc>
        <w:tc>
          <w:tcPr>
            <w:tcW w:w="0" w:type="auto"/>
            <w:tcBorders>
              <w:top w:val="outset" w:sz="6" w:space="0" w:color="auto"/>
              <w:left w:val="outset" w:sz="6" w:space="0" w:color="auto"/>
              <w:bottom w:val="outset" w:sz="6" w:space="0" w:color="auto"/>
              <w:right w:val="outset" w:sz="6" w:space="0" w:color="auto"/>
            </w:tcBorders>
            <w:vAlign w:val="center"/>
          </w:tcPr>
          <w:p w:rsidR="00DC61AD" w:rsidRPr="00240D67" w:rsidRDefault="00DC61AD" w:rsidP="00D4275A">
            <w:pPr>
              <w:spacing w:line="360" w:lineRule="auto"/>
              <w:ind w:firstLine="709"/>
              <w:jc w:val="both"/>
              <w:rPr>
                <w:sz w:val="28"/>
                <w:szCs w:val="28"/>
              </w:rPr>
            </w:pPr>
            <w:r w:rsidRPr="00240D67">
              <w:rPr>
                <w:sz w:val="28"/>
                <w:szCs w:val="28"/>
              </w:rPr>
              <w:t>2,0</w:t>
            </w:r>
          </w:p>
        </w:tc>
      </w:tr>
      <w:tr w:rsidR="00DC61AD" w:rsidRPr="00240D6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DC61AD" w:rsidRPr="00240D67" w:rsidRDefault="00DC61AD" w:rsidP="00D4275A">
            <w:pPr>
              <w:spacing w:line="360" w:lineRule="auto"/>
              <w:ind w:firstLine="709"/>
              <w:jc w:val="both"/>
              <w:rPr>
                <w:sz w:val="28"/>
                <w:szCs w:val="28"/>
              </w:rPr>
            </w:pPr>
            <w:r w:rsidRPr="00240D67">
              <w:rPr>
                <w:sz w:val="28"/>
                <w:szCs w:val="28"/>
              </w:rPr>
              <w:t>Германия</w:t>
            </w:r>
          </w:p>
        </w:tc>
        <w:tc>
          <w:tcPr>
            <w:tcW w:w="0" w:type="auto"/>
            <w:tcBorders>
              <w:top w:val="outset" w:sz="6" w:space="0" w:color="auto"/>
              <w:left w:val="outset" w:sz="6" w:space="0" w:color="auto"/>
              <w:bottom w:val="outset" w:sz="6" w:space="0" w:color="auto"/>
              <w:right w:val="outset" w:sz="6" w:space="0" w:color="auto"/>
            </w:tcBorders>
            <w:vAlign w:val="center"/>
          </w:tcPr>
          <w:p w:rsidR="00DC61AD" w:rsidRPr="00240D67" w:rsidRDefault="00DC61AD" w:rsidP="00D4275A">
            <w:pPr>
              <w:spacing w:line="360" w:lineRule="auto"/>
              <w:ind w:firstLine="709"/>
              <w:jc w:val="both"/>
              <w:rPr>
                <w:sz w:val="28"/>
                <w:szCs w:val="28"/>
              </w:rPr>
            </w:pPr>
            <w:r w:rsidRPr="00240D67">
              <w:rPr>
                <w:sz w:val="28"/>
                <w:szCs w:val="28"/>
              </w:rPr>
              <w:t>1716</w:t>
            </w:r>
          </w:p>
        </w:tc>
        <w:tc>
          <w:tcPr>
            <w:tcW w:w="0" w:type="auto"/>
            <w:tcBorders>
              <w:top w:val="outset" w:sz="6" w:space="0" w:color="auto"/>
              <w:left w:val="outset" w:sz="6" w:space="0" w:color="auto"/>
              <w:bottom w:val="outset" w:sz="6" w:space="0" w:color="auto"/>
              <w:right w:val="outset" w:sz="6" w:space="0" w:color="auto"/>
            </w:tcBorders>
            <w:vAlign w:val="center"/>
          </w:tcPr>
          <w:p w:rsidR="00DC61AD" w:rsidRPr="00240D67" w:rsidRDefault="00DC61AD" w:rsidP="00D4275A">
            <w:pPr>
              <w:spacing w:line="360" w:lineRule="auto"/>
              <w:ind w:firstLine="709"/>
              <w:jc w:val="both"/>
              <w:rPr>
                <w:sz w:val="28"/>
                <w:szCs w:val="28"/>
              </w:rPr>
            </w:pPr>
            <w:r w:rsidRPr="00240D67">
              <w:rPr>
                <w:sz w:val="28"/>
                <w:szCs w:val="28"/>
              </w:rPr>
              <w:t>1,8</w:t>
            </w:r>
          </w:p>
        </w:tc>
      </w:tr>
      <w:tr w:rsidR="00DC61AD" w:rsidRPr="00240D6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DC61AD" w:rsidRPr="00240D67" w:rsidRDefault="00DC61AD" w:rsidP="00D4275A">
            <w:pPr>
              <w:spacing w:line="360" w:lineRule="auto"/>
              <w:ind w:firstLine="709"/>
              <w:jc w:val="both"/>
              <w:rPr>
                <w:sz w:val="28"/>
                <w:szCs w:val="28"/>
              </w:rPr>
            </w:pPr>
            <w:r w:rsidRPr="00240D67">
              <w:rPr>
                <w:sz w:val="28"/>
                <w:szCs w:val="28"/>
              </w:rPr>
              <w:t>Бельгия</w:t>
            </w:r>
          </w:p>
        </w:tc>
        <w:tc>
          <w:tcPr>
            <w:tcW w:w="0" w:type="auto"/>
            <w:tcBorders>
              <w:top w:val="outset" w:sz="6" w:space="0" w:color="auto"/>
              <w:left w:val="outset" w:sz="6" w:space="0" w:color="auto"/>
              <w:bottom w:val="outset" w:sz="6" w:space="0" w:color="auto"/>
              <w:right w:val="outset" w:sz="6" w:space="0" w:color="auto"/>
            </w:tcBorders>
            <w:vAlign w:val="center"/>
          </w:tcPr>
          <w:p w:rsidR="00DC61AD" w:rsidRPr="00240D67" w:rsidRDefault="00DC61AD" w:rsidP="00D4275A">
            <w:pPr>
              <w:spacing w:line="360" w:lineRule="auto"/>
              <w:ind w:firstLine="709"/>
              <w:jc w:val="both"/>
              <w:rPr>
                <w:sz w:val="28"/>
                <w:szCs w:val="28"/>
              </w:rPr>
            </w:pPr>
            <w:r w:rsidRPr="00240D67">
              <w:rPr>
                <w:sz w:val="28"/>
                <w:szCs w:val="28"/>
              </w:rPr>
              <w:t>1633</w:t>
            </w:r>
          </w:p>
        </w:tc>
        <w:tc>
          <w:tcPr>
            <w:tcW w:w="0" w:type="auto"/>
            <w:tcBorders>
              <w:top w:val="outset" w:sz="6" w:space="0" w:color="auto"/>
              <w:left w:val="outset" w:sz="6" w:space="0" w:color="auto"/>
              <w:bottom w:val="outset" w:sz="6" w:space="0" w:color="auto"/>
              <w:right w:val="outset" w:sz="6" w:space="0" w:color="auto"/>
            </w:tcBorders>
            <w:vAlign w:val="center"/>
          </w:tcPr>
          <w:p w:rsidR="00DC61AD" w:rsidRPr="00240D67" w:rsidRDefault="00DC61AD" w:rsidP="00D4275A">
            <w:pPr>
              <w:spacing w:line="360" w:lineRule="auto"/>
              <w:ind w:firstLine="709"/>
              <w:jc w:val="both"/>
              <w:rPr>
                <w:sz w:val="28"/>
                <w:szCs w:val="28"/>
              </w:rPr>
            </w:pPr>
            <w:r w:rsidRPr="00240D67">
              <w:rPr>
                <w:sz w:val="28"/>
                <w:szCs w:val="28"/>
              </w:rPr>
              <w:t>1,7</w:t>
            </w:r>
          </w:p>
        </w:tc>
      </w:tr>
      <w:tr w:rsidR="00DC61AD" w:rsidRPr="00240D6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DC61AD" w:rsidRPr="00240D67" w:rsidRDefault="00DC61AD" w:rsidP="00D4275A">
            <w:pPr>
              <w:spacing w:line="360" w:lineRule="auto"/>
              <w:ind w:firstLine="709"/>
              <w:jc w:val="both"/>
              <w:rPr>
                <w:sz w:val="28"/>
                <w:szCs w:val="28"/>
              </w:rPr>
            </w:pPr>
            <w:r w:rsidRPr="00240D67">
              <w:rPr>
                <w:sz w:val="28"/>
                <w:szCs w:val="28"/>
              </w:rPr>
              <w:t>Италия</w:t>
            </w:r>
          </w:p>
        </w:tc>
        <w:tc>
          <w:tcPr>
            <w:tcW w:w="0" w:type="auto"/>
            <w:tcBorders>
              <w:top w:val="outset" w:sz="6" w:space="0" w:color="auto"/>
              <w:left w:val="outset" w:sz="6" w:space="0" w:color="auto"/>
              <w:bottom w:val="outset" w:sz="6" w:space="0" w:color="auto"/>
              <w:right w:val="outset" w:sz="6" w:space="0" w:color="auto"/>
            </w:tcBorders>
            <w:vAlign w:val="center"/>
          </w:tcPr>
          <w:p w:rsidR="00DC61AD" w:rsidRPr="00240D67" w:rsidRDefault="00DC61AD" w:rsidP="00D4275A">
            <w:pPr>
              <w:spacing w:line="360" w:lineRule="auto"/>
              <w:ind w:firstLine="709"/>
              <w:jc w:val="both"/>
              <w:rPr>
                <w:sz w:val="28"/>
                <w:szCs w:val="28"/>
              </w:rPr>
            </w:pPr>
            <w:r w:rsidRPr="00240D67">
              <w:rPr>
                <w:sz w:val="28"/>
                <w:szCs w:val="28"/>
              </w:rPr>
              <w:t>1548</w:t>
            </w:r>
          </w:p>
        </w:tc>
        <w:tc>
          <w:tcPr>
            <w:tcW w:w="0" w:type="auto"/>
            <w:tcBorders>
              <w:top w:val="outset" w:sz="6" w:space="0" w:color="auto"/>
              <w:left w:val="outset" w:sz="6" w:space="0" w:color="auto"/>
              <w:bottom w:val="outset" w:sz="6" w:space="0" w:color="auto"/>
              <w:right w:val="outset" w:sz="6" w:space="0" w:color="auto"/>
            </w:tcBorders>
            <w:vAlign w:val="center"/>
          </w:tcPr>
          <w:p w:rsidR="00DC61AD" w:rsidRPr="00240D67" w:rsidRDefault="00DC61AD" w:rsidP="00D4275A">
            <w:pPr>
              <w:spacing w:line="360" w:lineRule="auto"/>
              <w:ind w:firstLine="709"/>
              <w:jc w:val="both"/>
              <w:rPr>
                <w:sz w:val="28"/>
                <w:szCs w:val="28"/>
              </w:rPr>
            </w:pPr>
            <w:r w:rsidRPr="00240D67">
              <w:rPr>
                <w:sz w:val="28"/>
                <w:szCs w:val="28"/>
              </w:rPr>
              <w:t>1,6</w:t>
            </w:r>
          </w:p>
        </w:tc>
      </w:tr>
      <w:tr w:rsidR="00DC61AD" w:rsidRPr="00240D6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DC61AD" w:rsidRPr="00240D67" w:rsidRDefault="00DC61AD" w:rsidP="00D4275A">
            <w:pPr>
              <w:spacing w:line="360" w:lineRule="auto"/>
              <w:ind w:firstLine="709"/>
              <w:jc w:val="both"/>
              <w:rPr>
                <w:sz w:val="28"/>
                <w:szCs w:val="28"/>
              </w:rPr>
            </w:pPr>
            <w:r w:rsidRPr="00240D67">
              <w:rPr>
                <w:sz w:val="28"/>
                <w:szCs w:val="28"/>
              </w:rPr>
              <w:t>Япония</w:t>
            </w:r>
          </w:p>
        </w:tc>
        <w:tc>
          <w:tcPr>
            <w:tcW w:w="0" w:type="auto"/>
            <w:tcBorders>
              <w:top w:val="outset" w:sz="6" w:space="0" w:color="auto"/>
              <w:left w:val="outset" w:sz="6" w:space="0" w:color="auto"/>
              <w:bottom w:val="outset" w:sz="6" w:space="0" w:color="auto"/>
              <w:right w:val="outset" w:sz="6" w:space="0" w:color="auto"/>
            </w:tcBorders>
            <w:vAlign w:val="center"/>
          </w:tcPr>
          <w:p w:rsidR="00DC61AD" w:rsidRPr="00240D67" w:rsidRDefault="00DC61AD" w:rsidP="00D4275A">
            <w:pPr>
              <w:spacing w:line="360" w:lineRule="auto"/>
              <w:ind w:firstLine="709"/>
              <w:jc w:val="both"/>
              <w:rPr>
                <w:sz w:val="28"/>
                <w:szCs w:val="28"/>
              </w:rPr>
            </w:pPr>
            <w:r w:rsidRPr="00240D67">
              <w:rPr>
                <w:sz w:val="28"/>
                <w:szCs w:val="28"/>
              </w:rPr>
              <w:t>1173</w:t>
            </w:r>
          </w:p>
        </w:tc>
        <w:tc>
          <w:tcPr>
            <w:tcW w:w="0" w:type="auto"/>
            <w:tcBorders>
              <w:top w:val="outset" w:sz="6" w:space="0" w:color="auto"/>
              <w:left w:val="outset" w:sz="6" w:space="0" w:color="auto"/>
              <w:bottom w:val="outset" w:sz="6" w:space="0" w:color="auto"/>
              <w:right w:val="outset" w:sz="6" w:space="0" w:color="auto"/>
            </w:tcBorders>
            <w:vAlign w:val="center"/>
          </w:tcPr>
          <w:p w:rsidR="00DC61AD" w:rsidRPr="00240D67" w:rsidRDefault="00DC61AD" w:rsidP="00D4275A">
            <w:pPr>
              <w:spacing w:line="360" w:lineRule="auto"/>
              <w:ind w:firstLine="709"/>
              <w:jc w:val="both"/>
              <w:rPr>
                <w:sz w:val="28"/>
                <w:szCs w:val="28"/>
              </w:rPr>
            </w:pPr>
            <w:r w:rsidRPr="00240D67">
              <w:rPr>
                <w:sz w:val="28"/>
                <w:szCs w:val="28"/>
              </w:rPr>
              <w:t>1,2</w:t>
            </w:r>
          </w:p>
        </w:tc>
      </w:tr>
      <w:tr w:rsidR="00DC61AD" w:rsidRPr="00240D6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DC61AD" w:rsidRPr="00240D67" w:rsidRDefault="00DC61AD" w:rsidP="00D4275A">
            <w:pPr>
              <w:spacing w:line="360" w:lineRule="auto"/>
              <w:ind w:firstLine="709"/>
              <w:jc w:val="both"/>
              <w:rPr>
                <w:sz w:val="28"/>
                <w:szCs w:val="28"/>
              </w:rPr>
            </w:pPr>
            <w:r w:rsidRPr="00240D67">
              <w:rPr>
                <w:sz w:val="28"/>
                <w:szCs w:val="28"/>
              </w:rPr>
              <w:t>Итого:</w:t>
            </w:r>
          </w:p>
        </w:tc>
        <w:tc>
          <w:tcPr>
            <w:tcW w:w="0" w:type="auto"/>
            <w:tcBorders>
              <w:top w:val="outset" w:sz="6" w:space="0" w:color="auto"/>
              <w:left w:val="outset" w:sz="6" w:space="0" w:color="auto"/>
              <w:bottom w:val="outset" w:sz="6" w:space="0" w:color="auto"/>
              <w:right w:val="outset" w:sz="6" w:space="0" w:color="auto"/>
            </w:tcBorders>
            <w:vAlign w:val="center"/>
          </w:tcPr>
          <w:p w:rsidR="00DC61AD" w:rsidRPr="00240D67" w:rsidRDefault="00DC61AD" w:rsidP="00D4275A">
            <w:pPr>
              <w:spacing w:line="360" w:lineRule="auto"/>
              <w:ind w:firstLine="709"/>
              <w:jc w:val="both"/>
              <w:rPr>
                <w:sz w:val="28"/>
                <w:szCs w:val="28"/>
              </w:rPr>
            </w:pPr>
            <w:r w:rsidRPr="00240D67">
              <w:rPr>
                <w:sz w:val="28"/>
                <w:szCs w:val="28"/>
              </w:rPr>
              <w:t>96153</w:t>
            </w:r>
          </w:p>
        </w:tc>
        <w:tc>
          <w:tcPr>
            <w:tcW w:w="0" w:type="auto"/>
            <w:tcBorders>
              <w:top w:val="outset" w:sz="6" w:space="0" w:color="auto"/>
              <w:left w:val="outset" w:sz="6" w:space="0" w:color="auto"/>
              <w:bottom w:val="outset" w:sz="6" w:space="0" w:color="auto"/>
              <w:right w:val="outset" w:sz="6" w:space="0" w:color="auto"/>
            </w:tcBorders>
            <w:vAlign w:val="center"/>
          </w:tcPr>
          <w:p w:rsidR="00DC61AD" w:rsidRPr="00240D67" w:rsidRDefault="00DC61AD" w:rsidP="00D4275A">
            <w:pPr>
              <w:spacing w:line="360" w:lineRule="auto"/>
              <w:ind w:firstLine="709"/>
              <w:jc w:val="both"/>
              <w:rPr>
                <w:sz w:val="28"/>
                <w:szCs w:val="28"/>
              </w:rPr>
            </w:pPr>
            <w:r w:rsidRPr="00240D67">
              <w:rPr>
                <w:sz w:val="28"/>
                <w:szCs w:val="28"/>
              </w:rPr>
              <w:t>100,2</w:t>
            </w:r>
          </w:p>
        </w:tc>
      </w:tr>
      <w:tr w:rsidR="00DC61AD" w:rsidRPr="00240D67">
        <w:trPr>
          <w:tblCellSpacing w:w="15" w:type="dxa"/>
          <w:jc w:val="center"/>
        </w:trPr>
        <w:tc>
          <w:tcPr>
            <w:tcW w:w="0" w:type="auto"/>
            <w:gridSpan w:val="3"/>
            <w:tcBorders>
              <w:top w:val="outset" w:sz="6" w:space="0" w:color="auto"/>
              <w:left w:val="outset" w:sz="6" w:space="0" w:color="auto"/>
              <w:bottom w:val="outset" w:sz="6" w:space="0" w:color="auto"/>
              <w:right w:val="outset" w:sz="6" w:space="0" w:color="auto"/>
            </w:tcBorders>
            <w:vAlign w:val="center"/>
          </w:tcPr>
          <w:p w:rsidR="00DC61AD" w:rsidRPr="00240D67" w:rsidRDefault="00DC61AD" w:rsidP="00D4275A">
            <w:pPr>
              <w:spacing w:line="360" w:lineRule="auto"/>
              <w:ind w:firstLine="709"/>
              <w:jc w:val="both"/>
              <w:rPr>
                <w:sz w:val="28"/>
                <w:szCs w:val="28"/>
              </w:rPr>
            </w:pPr>
            <w:r w:rsidRPr="00240D67">
              <w:rPr>
                <w:sz w:val="28"/>
                <w:szCs w:val="28"/>
              </w:rPr>
              <w:t>Источник: Firсе-Ваcen</w:t>
            </w:r>
          </w:p>
        </w:tc>
      </w:tr>
    </w:tbl>
    <w:p w:rsidR="00DC61AD" w:rsidRPr="00240D67" w:rsidRDefault="00DC61AD" w:rsidP="00DC61AD">
      <w:pPr>
        <w:pStyle w:val="a9"/>
        <w:spacing w:before="0" w:beforeAutospacing="0" w:after="0" w:afterAutospacing="0"/>
        <w:ind w:firstLine="709"/>
        <w:jc w:val="both"/>
        <w:rPr>
          <w:rFonts w:ascii="Times New Roman" w:hAnsi="Times New Roman" w:cs="Times New Roman"/>
          <w:sz w:val="28"/>
          <w:szCs w:val="28"/>
        </w:rPr>
      </w:pPr>
      <w:r w:rsidRPr="00240D67">
        <w:rPr>
          <w:rFonts w:ascii="Times New Roman" w:hAnsi="Times New Roman" w:cs="Times New Roman"/>
          <w:sz w:val="28"/>
          <w:szCs w:val="28"/>
        </w:rPr>
        <w:t>В 2000г. Бразилия получила 30,6 млрд.долл. ПИИ. При этом на долю Испании пришлось 21,3% годового объема инвестиций, США – 20,6%, Португалии – 10,6%. По прогнозу консультационного агентства J.P.Morgan объем ПИИ в Бразилию в 2001г. несколько сократится и составит 25 млрд.долл.</w:t>
      </w:r>
    </w:p>
    <w:p w:rsidR="00DC61AD" w:rsidRPr="00240D67" w:rsidRDefault="00DC61AD" w:rsidP="00DC61AD">
      <w:pPr>
        <w:pStyle w:val="a9"/>
        <w:spacing w:before="0" w:beforeAutospacing="0" w:after="0" w:afterAutospacing="0"/>
        <w:ind w:firstLine="709"/>
        <w:jc w:val="both"/>
        <w:rPr>
          <w:rFonts w:ascii="Times New Roman" w:hAnsi="Times New Roman" w:cs="Times New Roman"/>
          <w:sz w:val="28"/>
          <w:szCs w:val="28"/>
        </w:rPr>
      </w:pPr>
      <w:r w:rsidRPr="00240D67">
        <w:rPr>
          <w:rFonts w:ascii="Times New Roman" w:hAnsi="Times New Roman" w:cs="Times New Roman"/>
          <w:sz w:val="28"/>
          <w:szCs w:val="28"/>
        </w:rPr>
        <w:t>В 2000г. основной объем иноинвестиций был направлен в сферу услуг – 41,4%, транспортную инфраструктуру – 8,8%, химию и нефтехимию – 8,2%, строительство – 6,2%, информатику и телекоммуникации – 6,1%, добычу полезных ископаемых – 2,3%.</w:t>
      </w:r>
    </w:p>
    <w:p w:rsidR="00DC61AD" w:rsidRPr="00240D67" w:rsidRDefault="00DC61AD" w:rsidP="00DC61AD">
      <w:pPr>
        <w:pStyle w:val="a9"/>
        <w:spacing w:before="0" w:beforeAutospacing="0" w:after="0" w:afterAutospacing="0"/>
        <w:ind w:firstLine="709"/>
        <w:jc w:val="both"/>
        <w:rPr>
          <w:rFonts w:ascii="Times New Roman" w:hAnsi="Times New Roman" w:cs="Times New Roman"/>
          <w:sz w:val="28"/>
          <w:szCs w:val="28"/>
        </w:rPr>
      </w:pPr>
      <w:r w:rsidRPr="00240D67">
        <w:rPr>
          <w:rFonts w:ascii="Times New Roman" w:hAnsi="Times New Roman" w:cs="Times New Roman"/>
          <w:sz w:val="28"/>
          <w:szCs w:val="28"/>
        </w:rPr>
        <w:t>Инвест</w:t>
      </w:r>
      <w:r w:rsidR="00B72708">
        <w:rPr>
          <w:rFonts w:ascii="Times New Roman" w:hAnsi="Times New Roman" w:cs="Times New Roman"/>
          <w:sz w:val="28"/>
          <w:szCs w:val="28"/>
        </w:rPr>
        <w:t>иционная</w:t>
      </w:r>
      <w:r w:rsidRPr="00240D67">
        <w:rPr>
          <w:rFonts w:ascii="Times New Roman" w:hAnsi="Times New Roman" w:cs="Times New Roman"/>
          <w:sz w:val="28"/>
          <w:szCs w:val="28"/>
        </w:rPr>
        <w:t xml:space="preserve"> деятельность Бразилии за рубежом (в виде техсодействия, техпомощи, строительства объектов) пока не получила активного развития. Основным видом браз</w:t>
      </w:r>
      <w:r w:rsidR="00B72708">
        <w:rPr>
          <w:rFonts w:ascii="Times New Roman" w:hAnsi="Times New Roman" w:cs="Times New Roman"/>
          <w:sz w:val="28"/>
          <w:szCs w:val="28"/>
        </w:rPr>
        <w:t>ильского</w:t>
      </w:r>
      <w:r w:rsidRPr="00240D67">
        <w:rPr>
          <w:rFonts w:ascii="Times New Roman" w:hAnsi="Times New Roman" w:cs="Times New Roman"/>
          <w:sz w:val="28"/>
          <w:szCs w:val="28"/>
        </w:rPr>
        <w:t xml:space="preserve"> участия в инвест</w:t>
      </w:r>
      <w:r w:rsidR="00B72708">
        <w:rPr>
          <w:rFonts w:ascii="Times New Roman" w:hAnsi="Times New Roman" w:cs="Times New Roman"/>
          <w:sz w:val="28"/>
          <w:szCs w:val="28"/>
        </w:rPr>
        <w:t>иционной</w:t>
      </w:r>
      <w:r w:rsidRPr="00240D67">
        <w:rPr>
          <w:rFonts w:ascii="Times New Roman" w:hAnsi="Times New Roman" w:cs="Times New Roman"/>
          <w:sz w:val="28"/>
          <w:szCs w:val="28"/>
        </w:rPr>
        <w:t xml:space="preserve"> деятельности за рубежом является вложение капиталов посредством акций и других ценных бумаг через различные офшорные фонды. Так, по данным Ассоциации инвест</w:t>
      </w:r>
      <w:r w:rsidR="00B72708">
        <w:rPr>
          <w:rFonts w:ascii="Times New Roman" w:hAnsi="Times New Roman" w:cs="Times New Roman"/>
          <w:sz w:val="28"/>
          <w:szCs w:val="28"/>
        </w:rPr>
        <w:t>иционных</w:t>
      </w:r>
      <w:r w:rsidRPr="00240D67">
        <w:rPr>
          <w:rFonts w:ascii="Times New Roman" w:hAnsi="Times New Roman" w:cs="Times New Roman"/>
          <w:sz w:val="28"/>
          <w:szCs w:val="28"/>
        </w:rPr>
        <w:t xml:space="preserve"> банков (Anbid) участие бразильцев в офшорных фондах только за 8 мес. 2000г. возросло на 81,93% и составило 3,59 млрд.реалов (1,9млрд.долл.) по сравнению с 1,98 млрд.реалов (1,1 млрд.долл.) за весь 1999г.</w:t>
      </w:r>
    </w:p>
    <w:p w:rsidR="00224344" w:rsidRPr="00F82D84" w:rsidRDefault="00CE71C7" w:rsidP="00F82D84">
      <w:pPr>
        <w:pStyle w:val="3"/>
        <w:spacing w:line="360" w:lineRule="auto"/>
        <w:rPr>
          <w:kern w:val="32"/>
        </w:rPr>
      </w:pPr>
      <w:bookmarkStart w:id="10" w:name="_Toc166240373"/>
      <w:r w:rsidRPr="00F82D84">
        <w:rPr>
          <w:kern w:val="32"/>
        </w:rPr>
        <w:t>2.</w:t>
      </w:r>
      <w:r w:rsidR="0080686C">
        <w:rPr>
          <w:kern w:val="32"/>
        </w:rPr>
        <w:t>2</w:t>
      </w:r>
      <w:r w:rsidRPr="00F82D84">
        <w:rPr>
          <w:kern w:val="32"/>
        </w:rPr>
        <w:t xml:space="preserve">. </w:t>
      </w:r>
      <w:r w:rsidR="00ED2B4E" w:rsidRPr="00F82D84">
        <w:rPr>
          <w:kern w:val="32"/>
        </w:rPr>
        <w:t>Участие в интеграционных блоках</w:t>
      </w:r>
      <w:r w:rsidRPr="00F82D84">
        <w:rPr>
          <w:kern w:val="32"/>
        </w:rPr>
        <w:t>: свободная экономическая зона «Манаус»</w:t>
      </w:r>
      <w:bookmarkEnd w:id="10"/>
    </w:p>
    <w:p w:rsidR="00ED2B4E" w:rsidRPr="00ED2B4E" w:rsidRDefault="00ED2B4E" w:rsidP="00ED2B4E">
      <w:pPr>
        <w:spacing w:line="360" w:lineRule="auto"/>
        <w:ind w:firstLine="720"/>
        <w:jc w:val="both"/>
        <w:rPr>
          <w:sz w:val="28"/>
          <w:szCs w:val="28"/>
        </w:rPr>
      </w:pPr>
      <w:r w:rsidRPr="00ED2B4E">
        <w:rPr>
          <w:sz w:val="28"/>
          <w:szCs w:val="28"/>
        </w:rPr>
        <w:t>Бразилия является одной из первых стран Латинской Америки, обратившихся к практике создания и использования свободных экономических зон (СЭЗ).</w:t>
      </w:r>
    </w:p>
    <w:p w:rsidR="00ED2B4E" w:rsidRPr="00ED2B4E" w:rsidRDefault="00ED2B4E" w:rsidP="00ED2B4E">
      <w:pPr>
        <w:spacing w:line="360" w:lineRule="auto"/>
        <w:ind w:firstLine="720"/>
        <w:jc w:val="both"/>
        <w:rPr>
          <w:sz w:val="28"/>
          <w:szCs w:val="28"/>
        </w:rPr>
      </w:pPr>
      <w:r w:rsidRPr="00ED2B4E">
        <w:rPr>
          <w:sz w:val="28"/>
          <w:szCs w:val="28"/>
        </w:rPr>
        <w:t xml:space="preserve">Решение о создании свободной экономической зоны «Манаус» было принято Национальным конгрессом страны в качестве экономической альтернативы развития и интеграции района Внутренней Амазонии в экономику всей страны. Закон №3173 от </w:t>
      </w:r>
      <w:smartTag w:uri="urn:schemas-microsoft-com:office:smarttags" w:element="date">
        <w:smartTagPr>
          <w:attr w:name="ls" w:val="trans"/>
          <w:attr w:name="Month" w:val="6"/>
          <w:attr w:name="Day" w:val="6"/>
          <w:attr w:name="Year" w:val="19"/>
        </w:smartTagPr>
        <w:r w:rsidRPr="00ED2B4E">
          <w:rPr>
            <w:sz w:val="28"/>
            <w:szCs w:val="28"/>
          </w:rPr>
          <w:t>6 июня 19</w:t>
        </w:r>
      </w:smartTag>
      <w:r w:rsidRPr="00ED2B4E">
        <w:rPr>
          <w:sz w:val="28"/>
          <w:szCs w:val="28"/>
        </w:rPr>
        <w:t xml:space="preserve">57г. о создании СЭЗ «Манаус» предусматривал выполнение программы регионального развития. </w:t>
      </w:r>
    </w:p>
    <w:p w:rsidR="00ED2B4E" w:rsidRPr="00ED2B4E" w:rsidRDefault="00ED2B4E" w:rsidP="00626340">
      <w:pPr>
        <w:spacing w:line="360" w:lineRule="auto"/>
        <w:ind w:firstLine="720"/>
        <w:jc w:val="both"/>
        <w:rPr>
          <w:sz w:val="28"/>
          <w:szCs w:val="28"/>
        </w:rPr>
      </w:pPr>
      <w:r w:rsidRPr="00ED2B4E">
        <w:rPr>
          <w:sz w:val="28"/>
          <w:szCs w:val="28"/>
        </w:rPr>
        <w:t xml:space="preserve"> Этот Закон не был введен в действие и СЭЗ «Манаус» была создана только спустя 10 лет Декретом №288/67 от </w:t>
      </w:r>
      <w:smartTag w:uri="urn:schemas-microsoft-com:office:smarttags" w:element="date">
        <w:smartTagPr>
          <w:attr w:name="ls" w:val="trans"/>
          <w:attr w:name="Month" w:val="2"/>
          <w:attr w:name="Day" w:val="28"/>
          <w:attr w:name="Year" w:val="19"/>
        </w:smartTagPr>
        <w:r w:rsidRPr="00ED2B4E">
          <w:rPr>
            <w:sz w:val="28"/>
            <w:szCs w:val="28"/>
          </w:rPr>
          <w:t>28 февраля 19</w:t>
        </w:r>
      </w:smartTag>
      <w:r w:rsidRPr="00ED2B4E">
        <w:rPr>
          <w:sz w:val="28"/>
          <w:szCs w:val="28"/>
        </w:rPr>
        <w:t xml:space="preserve">67г., в котором отмечается, что СЭЗ «Манаус» представляет собой зону свободной торговли и специальных налоговых льгот сроком на 30 лет, учрежденную с целью создания во Внутренней Амазонии промышленного, торгового и сельскохозяйственного центра с обеспечением соответствующих экономических условий для развития с учетом местных факторов и большого расстояния от центров потребления продукции.  </w:t>
      </w:r>
    </w:p>
    <w:p w:rsidR="00ED2B4E" w:rsidRPr="00ED2B4E" w:rsidRDefault="00ED2B4E" w:rsidP="00ED2B4E">
      <w:pPr>
        <w:spacing w:line="360" w:lineRule="auto"/>
        <w:ind w:firstLine="720"/>
        <w:jc w:val="both"/>
        <w:rPr>
          <w:sz w:val="28"/>
          <w:szCs w:val="28"/>
        </w:rPr>
      </w:pPr>
      <w:smartTag w:uri="urn:schemas-microsoft-com:office:smarttags" w:element="date">
        <w:smartTagPr>
          <w:attr w:name="ls" w:val="trans"/>
          <w:attr w:name="Month" w:val="2"/>
          <w:attr w:name="Day" w:val="28"/>
          <w:attr w:name="Year" w:val="19"/>
        </w:smartTagPr>
        <w:r w:rsidRPr="00ED2B4E">
          <w:rPr>
            <w:sz w:val="28"/>
            <w:szCs w:val="28"/>
          </w:rPr>
          <w:t>28 февраля</w:t>
        </w:r>
        <w:r w:rsidR="00626340">
          <w:rPr>
            <w:sz w:val="28"/>
            <w:szCs w:val="28"/>
          </w:rPr>
          <w:t xml:space="preserve"> </w:t>
        </w:r>
        <w:r w:rsidRPr="00ED2B4E">
          <w:rPr>
            <w:sz w:val="28"/>
            <w:szCs w:val="28"/>
          </w:rPr>
          <w:t>19</w:t>
        </w:r>
      </w:smartTag>
      <w:r w:rsidRPr="00ED2B4E">
        <w:rPr>
          <w:sz w:val="28"/>
          <w:szCs w:val="28"/>
        </w:rPr>
        <w:t xml:space="preserve">67г. декретом-указом №291 было установлено, что Западная Амазония состоит из штатов Амазонас, Акре, Рондония и территории Рораима, а декретом-указом №356 от </w:t>
      </w:r>
      <w:smartTag w:uri="urn:schemas-microsoft-com:office:smarttags" w:element="date">
        <w:smartTagPr>
          <w:attr w:name="ls" w:val="trans"/>
          <w:attr w:name="Month" w:val="8"/>
          <w:attr w:name="Day" w:val="15"/>
          <w:attr w:name="Year" w:val="19"/>
        </w:smartTagPr>
        <w:r w:rsidRPr="00ED2B4E">
          <w:rPr>
            <w:sz w:val="28"/>
            <w:szCs w:val="28"/>
          </w:rPr>
          <w:t>15 августа 19</w:t>
        </w:r>
      </w:smartTag>
      <w:r w:rsidRPr="00ED2B4E">
        <w:rPr>
          <w:sz w:val="28"/>
          <w:szCs w:val="28"/>
        </w:rPr>
        <w:t>68г. на нее также был распространен ряд налоговых льгот, предоставленных ранее СЭЗ «Манаус». Западная Амазония занимает 26% территории Бразилии и имеет границу протяженностью 9 тыс. км. с Гайаной, Венесуэлой, Колумбией, Перу и Боливией. В том же 1967г. для управления СЭЗ «Манаус» был создан специальный орган – Управление СЭЗ «Манаус» (Suframa).</w:t>
      </w:r>
    </w:p>
    <w:p w:rsidR="00ED2B4E" w:rsidRPr="00ED2B4E" w:rsidRDefault="00ED2B4E" w:rsidP="00ED2B4E">
      <w:pPr>
        <w:spacing w:line="360" w:lineRule="auto"/>
        <w:ind w:firstLine="720"/>
        <w:jc w:val="both"/>
        <w:rPr>
          <w:sz w:val="28"/>
          <w:szCs w:val="28"/>
        </w:rPr>
      </w:pPr>
      <w:r w:rsidRPr="00ED2B4E">
        <w:rPr>
          <w:sz w:val="28"/>
          <w:szCs w:val="28"/>
        </w:rPr>
        <w:t xml:space="preserve">Статьей 40 Акта временных конституционных постановлений действующей Конституции Бразилии от 05.10.88r. было подтверждено функционирование свободной экономической зоны «Манаус» как зоны свободной торговли, а также были продлены налоговые льготы сроком на 25 лет, начиная с даты принятия Конституции, т.е. до </w:t>
      </w:r>
      <w:smartTag w:uri="urn:schemas-microsoft-com:office:smarttags" w:element="date">
        <w:smartTagPr>
          <w:attr w:name="ls" w:val="trans"/>
          <w:attr w:name="Month" w:val="10"/>
          <w:attr w:name="Day" w:val="5"/>
          <w:attr w:name="Year" w:val="2013"/>
        </w:smartTagPr>
        <w:r w:rsidRPr="00ED2B4E">
          <w:rPr>
            <w:sz w:val="28"/>
            <w:szCs w:val="28"/>
          </w:rPr>
          <w:t>5 октября 2013г.</w:t>
        </w:r>
      </w:smartTag>
      <w:r w:rsidRPr="00ED2B4E">
        <w:rPr>
          <w:sz w:val="28"/>
          <w:szCs w:val="28"/>
        </w:rPr>
        <w:t>, а единственным параграфом этого Акта определено, что только федеральные законы могут устанавливать или заменять критерии, согласно которым утверждается реализация проектов в СЭЗ «Манаус».</w:t>
      </w:r>
    </w:p>
    <w:p w:rsidR="00ED2B4E" w:rsidRPr="00ED2B4E" w:rsidRDefault="00ED2B4E" w:rsidP="00ED2B4E">
      <w:pPr>
        <w:spacing w:line="360" w:lineRule="auto"/>
        <w:ind w:firstLine="720"/>
        <w:jc w:val="both"/>
        <w:rPr>
          <w:sz w:val="28"/>
          <w:szCs w:val="28"/>
        </w:rPr>
      </w:pPr>
      <w:r w:rsidRPr="00ED2B4E">
        <w:rPr>
          <w:sz w:val="28"/>
          <w:szCs w:val="28"/>
        </w:rPr>
        <w:t>Занимая 8 тыс. га и имея население 1,2 млн. чел., СЭЗ «Манаус» объединяет 400 промпредприятий сборочного профиля от 20 отраслей, которые обеспечивают занятость 48 тыс. рабочих и служащих.</w:t>
      </w:r>
    </w:p>
    <w:p w:rsidR="00ED2B4E" w:rsidRPr="00ED2B4E" w:rsidRDefault="00ED2B4E" w:rsidP="00ED2B4E">
      <w:pPr>
        <w:spacing w:line="360" w:lineRule="auto"/>
        <w:ind w:firstLine="720"/>
        <w:jc w:val="both"/>
        <w:rPr>
          <w:sz w:val="28"/>
          <w:szCs w:val="28"/>
        </w:rPr>
      </w:pPr>
      <w:r w:rsidRPr="00ED2B4E">
        <w:rPr>
          <w:sz w:val="28"/>
          <w:szCs w:val="28"/>
        </w:rPr>
        <w:t>Предоставление льготного таможенного и налогового режима, а также возможности использования средств из источников госфинансирования при создании промпредприятий в СЭЗ «Манаус» способствовали ее быстрому развитию и превращению с начала 80гг. в третий по значимости индустриальный регион страны и «полюс иноинвестирования и внедрения».</w:t>
      </w:r>
    </w:p>
    <w:p w:rsidR="00ED2B4E" w:rsidRPr="00ED2B4E" w:rsidRDefault="00ED2B4E" w:rsidP="00ED2B4E">
      <w:pPr>
        <w:spacing w:line="360" w:lineRule="auto"/>
        <w:ind w:firstLine="720"/>
        <w:jc w:val="both"/>
        <w:rPr>
          <w:sz w:val="28"/>
          <w:szCs w:val="28"/>
        </w:rPr>
      </w:pPr>
      <w:r w:rsidRPr="00ED2B4E">
        <w:rPr>
          <w:sz w:val="28"/>
          <w:szCs w:val="28"/>
        </w:rPr>
        <w:t>Развитие СЭЗ Манаус проходило в три этапа. Первый этап 1967-76гг: активизация торговли (отмена ограничения импорта товаров, за исключением оружия, табака, алкоголя, легковых автомобилей и парфюмерии); увеличение потока туристов, чему должно было способствовать наличие дефицитных товаров, импорт которых запрещен в остальные регионы страны, а также снятие ограничения на вывоз сопровождаемого багажа; начало развития промышленности и создание базы для дальнейшего ее развития.</w:t>
      </w:r>
    </w:p>
    <w:p w:rsidR="00ED2B4E" w:rsidRPr="00ED2B4E" w:rsidRDefault="00ED2B4E" w:rsidP="00ED2B4E">
      <w:pPr>
        <w:spacing w:line="360" w:lineRule="auto"/>
        <w:ind w:firstLine="720"/>
        <w:jc w:val="both"/>
        <w:rPr>
          <w:sz w:val="28"/>
          <w:szCs w:val="28"/>
        </w:rPr>
      </w:pPr>
      <w:r w:rsidRPr="00ED2B4E">
        <w:rPr>
          <w:sz w:val="28"/>
          <w:szCs w:val="28"/>
        </w:rPr>
        <w:t>Второй этап длился до конца 1990г. и его основной целью было установление максимальных глобальных годовых ограничений на объем импорта. Этот этап зарегистрировал рост промсектора, который был максимальным в 1990г., когда объем продажи товаров достигал 8,4 млрд.долл., а количество рабочих мест составляло 80 тыс. Такой успех был обусловлен следующими факторами: применением современных технологий, пересмотром и заменой импорта поскольку своевременно 2 тыс. товаров было запрещено ввозить в страну; привлечением инвестиций для развития национального производства компонентов, используемых в СЭЗ, производимых в др. регионах страны.</w:t>
      </w:r>
    </w:p>
    <w:p w:rsidR="00ED2B4E" w:rsidRPr="00ED2B4E" w:rsidRDefault="00ED2B4E" w:rsidP="00ED2B4E">
      <w:pPr>
        <w:spacing w:line="360" w:lineRule="auto"/>
        <w:ind w:firstLine="720"/>
        <w:jc w:val="both"/>
        <w:rPr>
          <w:sz w:val="28"/>
          <w:szCs w:val="28"/>
        </w:rPr>
      </w:pPr>
      <w:r w:rsidRPr="00ED2B4E">
        <w:rPr>
          <w:sz w:val="28"/>
          <w:szCs w:val="28"/>
        </w:rPr>
        <w:t xml:space="preserve">Третий этап начался в 1991г. Были проведены изменения в законодательстве, что нашло свое отражение в Законе 8.587 от </w:t>
      </w:r>
      <w:smartTag w:uri="urn:schemas-microsoft-com:office:smarttags" w:element="date">
        <w:smartTagPr>
          <w:attr w:name="ls" w:val="trans"/>
          <w:attr w:name="Month" w:val="12"/>
          <w:attr w:name="Day" w:val="30"/>
          <w:attr w:name="Year" w:val="91"/>
        </w:smartTagPr>
        <w:r w:rsidRPr="00ED2B4E">
          <w:rPr>
            <w:sz w:val="28"/>
            <w:szCs w:val="28"/>
          </w:rPr>
          <w:t>30.12.91</w:t>
        </w:r>
      </w:smartTag>
      <w:r w:rsidRPr="00ED2B4E">
        <w:rPr>
          <w:sz w:val="28"/>
          <w:szCs w:val="28"/>
        </w:rPr>
        <w:t>г. Закон установил: образование режима свободной зоны (ALC); устранение глобальных годовых ограничений импорта; образование «Международного торгового порта СЭЗ «Манаус» (EIZOF).</w:t>
      </w:r>
    </w:p>
    <w:p w:rsidR="00ED2B4E" w:rsidRPr="00ED2B4E" w:rsidRDefault="00ED2B4E" w:rsidP="00ED2B4E">
      <w:pPr>
        <w:spacing w:line="360" w:lineRule="auto"/>
        <w:ind w:firstLine="720"/>
        <w:jc w:val="both"/>
        <w:rPr>
          <w:sz w:val="28"/>
          <w:szCs w:val="28"/>
        </w:rPr>
      </w:pPr>
      <w:r w:rsidRPr="00ED2B4E">
        <w:rPr>
          <w:sz w:val="28"/>
          <w:szCs w:val="28"/>
        </w:rPr>
        <w:t>Принятые меры позволили с 1993г. положить начало становлению СЭЗ «Манаус», что выразилось в снижении стоимости производимых промтоваров и увеличении их конкурентоспособности, благодаря повышению качества.</w:t>
      </w:r>
    </w:p>
    <w:p w:rsidR="00ED2B4E" w:rsidRPr="00ED2B4E" w:rsidRDefault="00ED2B4E" w:rsidP="00ED2B4E">
      <w:pPr>
        <w:spacing w:line="360" w:lineRule="auto"/>
        <w:ind w:firstLine="720"/>
        <w:jc w:val="both"/>
        <w:rPr>
          <w:sz w:val="28"/>
          <w:szCs w:val="28"/>
        </w:rPr>
      </w:pPr>
      <w:r w:rsidRPr="00ED2B4E">
        <w:rPr>
          <w:sz w:val="28"/>
          <w:szCs w:val="28"/>
        </w:rPr>
        <w:t>Лучший результат после проведенных преобразований был отмечен уже в 1996г., когда объем продаж произведенной промпродукции составил 13,2 млрд.долл. В наст</w:t>
      </w:r>
      <w:r w:rsidR="00626340">
        <w:rPr>
          <w:sz w:val="28"/>
          <w:szCs w:val="28"/>
        </w:rPr>
        <w:t>оящее</w:t>
      </w:r>
      <w:r w:rsidRPr="00ED2B4E">
        <w:rPr>
          <w:sz w:val="28"/>
          <w:szCs w:val="28"/>
        </w:rPr>
        <w:t xml:space="preserve"> вр</w:t>
      </w:r>
      <w:r w:rsidR="00626340">
        <w:rPr>
          <w:sz w:val="28"/>
          <w:szCs w:val="28"/>
        </w:rPr>
        <w:t>емя</w:t>
      </w:r>
      <w:r w:rsidRPr="00ED2B4E">
        <w:rPr>
          <w:sz w:val="28"/>
          <w:szCs w:val="28"/>
        </w:rPr>
        <w:t xml:space="preserve"> в СЭЗ «Манаус» большая часть предприятий производит электронную продукцию (55% от общей стоимости промпродукции, выпускаемой в «Манаусе»). Основными товарами являются видео- и аудиоаппаратура, микроволновые печи, компьютеры и периферийные устройства, фотокопировальные машины, телефонные аппараты, средства факсимильной связи, электронные компоненты. Производятся мотоциклы, велосипеды, пишущие машинки, часы, очки.</w:t>
      </w:r>
    </w:p>
    <w:p w:rsidR="00ED2B4E" w:rsidRPr="00ED2B4E" w:rsidRDefault="00ED2B4E" w:rsidP="00ED2B4E">
      <w:pPr>
        <w:spacing w:line="360" w:lineRule="auto"/>
        <w:ind w:firstLine="720"/>
        <w:jc w:val="both"/>
        <w:rPr>
          <w:sz w:val="28"/>
          <w:szCs w:val="28"/>
        </w:rPr>
      </w:pPr>
      <w:r w:rsidRPr="00ED2B4E">
        <w:rPr>
          <w:sz w:val="28"/>
          <w:szCs w:val="28"/>
        </w:rPr>
        <w:t>Указанная продукция выпускается совместно с такими фирмами, как Bosch, Citizen, Fuji, Hitachi, Gillette, Honda, JVC, Johnson, Kodak, LG Eletronics, Minolta, Mitsubishi, Seiko, Samsung, Sanyo, Sharp, Simens, Toshiba, Xerox, Yamaha. В СЭЗ «Манаус» работает 362 предприятия, на которых имеется 53 тыс. рабочих мест. Валовый доход СЭЗ составляет 10 млрд.долл. ежегодно.</w:t>
      </w:r>
    </w:p>
    <w:p w:rsidR="00ED2B4E" w:rsidRPr="00ED2B4E" w:rsidRDefault="00ED2B4E" w:rsidP="00ED2B4E">
      <w:pPr>
        <w:spacing w:line="360" w:lineRule="auto"/>
        <w:ind w:firstLine="720"/>
        <w:jc w:val="both"/>
        <w:rPr>
          <w:sz w:val="28"/>
          <w:szCs w:val="28"/>
        </w:rPr>
      </w:pPr>
      <w:r w:rsidRPr="00ED2B4E">
        <w:rPr>
          <w:sz w:val="28"/>
          <w:szCs w:val="28"/>
        </w:rPr>
        <w:t>Для выполнения поставленных перед СЭЗ «Манаус» задач, расположенным на ее территории предприятиям предоставляются следующие налоговые и финансовые льготы:</w:t>
      </w:r>
    </w:p>
    <w:p w:rsidR="00ED2B4E" w:rsidRPr="00ED2B4E" w:rsidRDefault="00ED2B4E" w:rsidP="00ED2B4E">
      <w:pPr>
        <w:spacing w:line="360" w:lineRule="auto"/>
        <w:ind w:firstLine="720"/>
        <w:jc w:val="both"/>
        <w:rPr>
          <w:sz w:val="28"/>
          <w:szCs w:val="28"/>
        </w:rPr>
      </w:pPr>
      <w:r w:rsidRPr="00ED2B4E">
        <w:rPr>
          <w:sz w:val="28"/>
          <w:szCs w:val="28"/>
        </w:rPr>
        <w:t>– освобождение, от уплаты налога на импорт (II) импортных товаров, предназначенных для потребления внутри свободной зоны; снижение ставки налога на импорт на импортные товары, использующиеся для производства промтоваров в СЭЗ с последующей их реализацией в др. районах страны;</w:t>
      </w:r>
    </w:p>
    <w:p w:rsidR="00ED2B4E" w:rsidRPr="00ED2B4E" w:rsidRDefault="00ED2B4E" w:rsidP="00ED2B4E">
      <w:pPr>
        <w:spacing w:line="360" w:lineRule="auto"/>
        <w:ind w:firstLine="720"/>
        <w:jc w:val="both"/>
        <w:rPr>
          <w:sz w:val="28"/>
          <w:szCs w:val="28"/>
        </w:rPr>
      </w:pPr>
      <w:r w:rsidRPr="00ED2B4E">
        <w:rPr>
          <w:sz w:val="28"/>
          <w:szCs w:val="28"/>
        </w:rPr>
        <w:t>– освобождение от налога на промпродукцию (IPI) потребительских и промышленных товаров, произведенных в свободной зоне; освобождение предприятий от уплаты подоходного налога (IR) сроком на 10 лет;</w:t>
      </w:r>
    </w:p>
    <w:p w:rsidR="00ED2B4E" w:rsidRPr="00ED2B4E" w:rsidRDefault="00ED2B4E" w:rsidP="00ED2B4E">
      <w:pPr>
        <w:spacing w:line="360" w:lineRule="auto"/>
        <w:ind w:firstLine="720"/>
        <w:jc w:val="both"/>
        <w:rPr>
          <w:sz w:val="28"/>
          <w:szCs w:val="28"/>
        </w:rPr>
      </w:pPr>
      <w:r w:rsidRPr="00ED2B4E">
        <w:rPr>
          <w:sz w:val="28"/>
          <w:szCs w:val="28"/>
        </w:rPr>
        <w:t>– освобождение предприятий от уплаты налога на экспорт; освобождение от налога на оборот товаров и услуг (ICMS) товаров, происходящих из др. бразильских штатов и предназначенных для потребления или производства промпродукции в СЭЗ «Манаус»;</w:t>
      </w:r>
    </w:p>
    <w:p w:rsidR="00ED2B4E" w:rsidRPr="00ED2B4E" w:rsidRDefault="00ED2B4E" w:rsidP="00ED2B4E">
      <w:pPr>
        <w:spacing w:line="360" w:lineRule="auto"/>
        <w:ind w:firstLine="720"/>
        <w:jc w:val="both"/>
        <w:rPr>
          <w:sz w:val="28"/>
          <w:szCs w:val="28"/>
        </w:rPr>
      </w:pPr>
      <w:r w:rsidRPr="00ED2B4E">
        <w:rPr>
          <w:sz w:val="28"/>
          <w:szCs w:val="28"/>
        </w:rPr>
        <w:t>– выделение финресурсов из специального инвестиционного фонда для Амазонии предприятиям для реализации особо важных проектов.</w:t>
      </w:r>
    </w:p>
    <w:p w:rsidR="00ED2B4E" w:rsidRPr="00ED2B4E" w:rsidRDefault="00ED2B4E" w:rsidP="00ED2B4E">
      <w:pPr>
        <w:spacing w:line="360" w:lineRule="auto"/>
        <w:ind w:firstLine="720"/>
        <w:jc w:val="both"/>
        <w:rPr>
          <w:sz w:val="28"/>
          <w:szCs w:val="28"/>
        </w:rPr>
      </w:pPr>
      <w:r w:rsidRPr="00ED2B4E">
        <w:rPr>
          <w:sz w:val="28"/>
          <w:szCs w:val="28"/>
        </w:rPr>
        <w:t>Помимо федеральных налоговых льгот предприятиям, функционирующим в СЭЗ «Манаус», предоставляются также налоговые льготы шт. Амазонас и муниципалитетом г.Манауса. Предоставление предприятиям СЭЗ «Манаус» налоговых и финансовых льгот позволило Бразилии в 70-80гг. проводить активную политику импортозамещения, способствовало значительному подъему национальной промышленности.</w:t>
      </w:r>
    </w:p>
    <w:p w:rsidR="00ED2B4E" w:rsidRPr="00ED2B4E" w:rsidRDefault="00ED2B4E" w:rsidP="00ED2B4E">
      <w:pPr>
        <w:spacing w:line="360" w:lineRule="auto"/>
        <w:ind w:firstLine="720"/>
        <w:jc w:val="both"/>
        <w:rPr>
          <w:sz w:val="28"/>
          <w:szCs w:val="28"/>
        </w:rPr>
      </w:pPr>
      <w:r w:rsidRPr="00ED2B4E">
        <w:rPr>
          <w:sz w:val="28"/>
          <w:szCs w:val="28"/>
        </w:rPr>
        <w:t>Перспективы дальнейшего развития СЭЗ «Манаус» зависят от способности бразильского общества воспринимать модель развития свободной экономической зоны как программу регионального развития и проект национальной интеграции. Модель развития СЭЗ должна пониматься и оцениваться как долгосрочная программа федерального правительства, цель которой – создание внутри Амазонии с помощью финансово-налоговых льгот и инвестиций инфраструктуры сильной экономики, способной «разгрузить» экономику др. районов страны, привлекая капиталы, технологии и рабочую силу.</w:t>
      </w:r>
    </w:p>
    <w:p w:rsidR="00ED2B4E" w:rsidRPr="00ED2B4E" w:rsidRDefault="00ED2B4E" w:rsidP="00ED2B4E">
      <w:pPr>
        <w:spacing w:line="360" w:lineRule="auto"/>
        <w:ind w:firstLine="720"/>
        <w:jc w:val="both"/>
        <w:rPr>
          <w:sz w:val="28"/>
          <w:szCs w:val="28"/>
        </w:rPr>
      </w:pPr>
      <w:r w:rsidRPr="00ED2B4E">
        <w:rPr>
          <w:sz w:val="28"/>
          <w:szCs w:val="28"/>
        </w:rPr>
        <w:t>Усиление конкуренции как внутри страны, так и за рубежом товарами, производящимися в СЭЗ, ставит перед ней задачу специализации производства. Как полагают бразильские экономисты, результатом будущей налоговой реформы должно стать предоставление налоговых льгот предприятиям, производящим высокотехнологичную продукцию. СЭЗ «Манаус» будет продолжать оставаться каналом поступления в Бразилию современных высокоточных технологий и иноинвестиций, а также районом создания совместных предприятий с инокапиталом.</w:t>
      </w:r>
    </w:p>
    <w:p w:rsidR="00ED2B4E" w:rsidRPr="00ED2B4E" w:rsidRDefault="00ED2B4E" w:rsidP="00ED2B4E">
      <w:pPr>
        <w:spacing w:line="360" w:lineRule="auto"/>
        <w:ind w:firstLine="720"/>
        <w:jc w:val="both"/>
        <w:rPr>
          <w:sz w:val="28"/>
          <w:szCs w:val="28"/>
        </w:rPr>
      </w:pPr>
      <w:r w:rsidRPr="00ED2B4E">
        <w:rPr>
          <w:sz w:val="28"/>
          <w:szCs w:val="28"/>
        </w:rPr>
        <w:t>Положительным моментом в плане будущего СЭЗ является то, что она представляется привлекательным партнером, а не конкурентом национальной промышленности Бразилии. В случае прекращения функционирования СЭЗ сразу же закроется значительное число предприятий, производящих для СЭЗ комплектующие и запчасти. Поэтому основной задачей в этом направлении продолжает оставаться дальнейшая гармонизация различных секторов промпроизводства СЭЗ с экономикой остальных регионов страны.</w:t>
      </w:r>
    </w:p>
    <w:p w:rsidR="00ED2B4E" w:rsidRPr="00ED2B4E" w:rsidRDefault="00ED2B4E" w:rsidP="00ED2B4E">
      <w:pPr>
        <w:spacing w:line="360" w:lineRule="auto"/>
        <w:ind w:firstLine="720"/>
        <w:jc w:val="both"/>
        <w:rPr>
          <w:sz w:val="28"/>
          <w:szCs w:val="28"/>
        </w:rPr>
      </w:pPr>
      <w:r w:rsidRPr="00ED2B4E">
        <w:rPr>
          <w:sz w:val="28"/>
          <w:szCs w:val="28"/>
        </w:rPr>
        <w:t>Товары изготовленные в СЭЗ «Манаус» по своему техническому уровню превосходят товары, произведенные на предприятиях в др. районах страны, а также конкурентоспособны как на внутреннем, так и на внешнем рынках. К такому заключению пришли ряд бразильских институтов (Фонд Жетулио Варгас, Институт экономики Амазонии, Промышленный центр Амазонии, Центральный фонд исследований), которые в течение 6 мес. проводили исследования по использованию в СЭЗ «Манаус» последних технологических достижений.</w:t>
      </w:r>
    </w:p>
    <w:p w:rsidR="00224344" w:rsidRPr="00224344" w:rsidRDefault="00FD4375" w:rsidP="0080686C">
      <w:pPr>
        <w:pStyle w:val="3"/>
        <w:spacing w:line="360" w:lineRule="auto"/>
      </w:pPr>
      <w:bookmarkStart w:id="11" w:name="_Toc166240374"/>
      <w:r>
        <w:t>2.</w:t>
      </w:r>
      <w:r w:rsidR="0080686C">
        <w:t>3</w:t>
      </w:r>
      <w:r>
        <w:t>. Торгово - экономическое сотрудничество Бразилии и ведущих стран Европы.</w:t>
      </w:r>
      <w:bookmarkEnd w:id="11"/>
    </w:p>
    <w:p w:rsidR="00FD4375" w:rsidRPr="00FD4375" w:rsidRDefault="00FD4375" w:rsidP="00FD4375">
      <w:pPr>
        <w:spacing w:line="360" w:lineRule="auto"/>
        <w:ind w:firstLine="720"/>
        <w:jc w:val="both"/>
        <w:rPr>
          <w:sz w:val="28"/>
          <w:szCs w:val="28"/>
        </w:rPr>
      </w:pPr>
      <w:r w:rsidRPr="00FD4375">
        <w:rPr>
          <w:sz w:val="28"/>
          <w:szCs w:val="28"/>
        </w:rPr>
        <w:t>Деятельность бразильского внешнеполитического ведомства на европейском направлении традиционно ориентирована на прагматичное решение внутренних эконом</w:t>
      </w:r>
      <w:r w:rsidR="00626340">
        <w:rPr>
          <w:sz w:val="28"/>
          <w:szCs w:val="28"/>
        </w:rPr>
        <w:t xml:space="preserve">ических </w:t>
      </w:r>
      <w:r w:rsidRPr="00FD4375">
        <w:rPr>
          <w:sz w:val="28"/>
          <w:szCs w:val="28"/>
        </w:rPr>
        <w:t>и соц</w:t>
      </w:r>
      <w:r w:rsidR="00626340">
        <w:rPr>
          <w:sz w:val="28"/>
          <w:szCs w:val="28"/>
        </w:rPr>
        <w:t>иальных</w:t>
      </w:r>
      <w:r w:rsidRPr="00FD4375">
        <w:rPr>
          <w:sz w:val="28"/>
          <w:szCs w:val="28"/>
        </w:rPr>
        <w:t xml:space="preserve"> проблем страны, основывается на исторических хоз</w:t>
      </w:r>
      <w:r w:rsidR="00626340">
        <w:rPr>
          <w:sz w:val="28"/>
          <w:szCs w:val="28"/>
        </w:rPr>
        <w:t>яйственных</w:t>
      </w:r>
      <w:r w:rsidRPr="00FD4375">
        <w:rPr>
          <w:sz w:val="28"/>
          <w:szCs w:val="28"/>
        </w:rPr>
        <w:t xml:space="preserve"> связях и культурной общности, а также накопленном потенциале взаимодействия с государствами региона.</w:t>
      </w:r>
    </w:p>
    <w:p w:rsidR="00FD4375" w:rsidRPr="00FD4375" w:rsidRDefault="00FD4375" w:rsidP="00FD4375">
      <w:pPr>
        <w:spacing w:line="360" w:lineRule="auto"/>
        <w:ind w:firstLine="720"/>
        <w:jc w:val="both"/>
        <w:rPr>
          <w:sz w:val="28"/>
          <w:szCs w:val="28"/>
        </w:rPr>
      </w:pPr>
      <w:r w:rsidRPr="00FD4375">
        <w:rPr>
          <w:sz w:val="28"/>
          <w:szCs w:val="28"/>
        </w:rPr>
        <w:t>В последнее время отношения с Европой приобрели для Бразилии особое значение противовеса растущему влиянию США на решение проблем (безопасность, терроризм, наркотрафик, сохранение демократии и т.д.), важного фактора в повышении профиля Бразилии в межд</w:t>
      </w:r>
      <w:r w:rsidR="00626340">
        <w:rPr>
          <w:sz w:val="28"/>
          <w:szCs w:val="28"/>
        </w:rPr>
        <w:t>ународных</w:t>
      </w:r>
      <w:r w:rsidRPr="00FD4375">
        <w:rPr>
          <w:sz w:val="28"/>
          <w:szCs w:val="28"/>
        </w:rPr>
        <w:t xml:space="preserve"> торговых и фин</w:t>
      </w:r>
      <w:r w:rsidR="00626340">
        <w:rPr>
          <w:sz w:val="28"/>
          <w:szCs w:val="28"/>
        </w:rPr>
        <w:t>ансовых</w:t>
      </w:r>
      <w:r w:rsidRPr="00FD4375">
        <w:rPr>
          <w:sz w:val="28"/>
          <w:szCs w:val="28"/>
        </w:rPr>
        <w:t xml:space="preserve"> организациях, а также сохранения сбалансированного географического распределения экспортно-импортных потоков. По оценке руководства МИД Бразилии, такой подход «обеспечивает большую автономность внешней политики государства и расширяет пространство для маневра на переговорах по межд</w:t>
      </w:r>
      <w:r w:rsidR="00626340">
        <w:rPr>
          <w:sz w:val="28"/>
          <w:szCs w:val="28"/>
        </w:rPr>
        <w:t>ународной</w:t>
      </w:r>
      <w:r w:rsidRPr="00FD4375">
        <w:rPr>
          <w:sz w:val="28"/>
          <w:szCs w:val="28"/>
        </w:rPr>
        <w:t xml:space="preserve"> торг</w:t>
      </w:r>
      <w:r w:rsidR="00626340">
        <w:rPr>
          <w:sz w:val="28"/>
          <w:szCs w:val="28"/>
        </w:rPr>
        <w:t>ово-экономической</w:t>
      </w:r>
      <w:r w:rsidRPr="00FD4375">
        <w:rPr>
          <w:sz w:val="28"/>
          <w:szCs w:val="28"/>
        </w:rPr>
        <w:t xml:space="preserve"> проблематике». В плане работы МИД Бразилии на 2006-2007гг. «углубление отношений с ЕС в различных измерениях, включая двустороннее» значится как важный приоритет.</w:t>
      </w:r>
    </w:p>
    <w:p w:rsidR="00FD4375" w:rsidRPr="00FD4375" w:rsidRDefault="00FD4375" w:rsidP="00FD4375">
      <w:pPr>
        <w:spacing w:line="360" w:lineRule="auto"/>
        <w:ind w:firstLine="720"/>
        <w:jc w:val="both"/>
        <w:rPr>
          <w:sz w:val="28"/>
          <w:szCs w:val="28"/>
        </w:rPr>
      </w:pPr>
      <w:r w:rsidRPr="00FD4375">
        <w:rPr>
          <w:sz w:val="28"/>
          <w:szCs w:val="28"/>
        </w:rPr>
        <w:t>По результатам 2005г. ЕС продолжает оставаться основным торг. партнером Бразилии (28,8% от общего объема экспорта и 30,7% от общего объема импорта на конец 1999г.) и главным источником прямых инвестиций в ее экономику (более 35%).</w:t>
      </w:r>
    </w:p>
    <w:p w:rsidR="00FD4375" w:rsidRPr="00FD4375" w:rsidRDefault="00FD4375" w:rsidP="00FD4375">
      <w:pPr>
        <w:spacing w:line="360" w:lineRule="auto"/>
        <w:ind w:firstLine="720"/>
        <w:jc w:val="both"/>
        <w:rPr>
          <w:sz w:val="28"/>
          <w:szCs w:val="28"/>
        </w:rPr>
      </w:pPr>
      <w:r w:rsidRPr="00FD4375">
        <w:rPr>
          <w:sz w:val="28"/>
          <w:szCs w:val="28"/>
        </w:rPr>
        <w:t>По объему торговли и насыщенности сотрудничества Германия занимает 1 место среди европейских партнеров Бразилии. За 2005г. браз</w:t>
      </w:r>
      <w:r w:rsidR="00626340">
        <w:rPr>
          <w:sz w:val="28"/>
          <w:szCs w:val="28"/>
        </w:rPr>
        <w:t>ильский</w:t>
      </w:r>
      <w:r w:rsidRPr="00FD4375">
        <w:rPr>
          <w:sz w:val="28"/>
          <w:szCs w:val="28"/>
        </w:rPr>
        <w:t xml:space="preserve"> экспорт в эту страну составил 2,3 млрд.долл., импорт 4,3 млрд.долл. при отрицат</w:t>
      </w:r>
      <w:r w:rsidR="00626340">
        <w:rPr>
          <w:sz w:val="28"/>
          <w:szCs w:val="28"/>
        </w:rPr>
        <w:t>ельном</w:t>
      </w:r>
      <w:r w:rsidRPr="00FD4375">
        <w:rPr>
          <w:sz w:val="28"/>
          <w:szCs w:val="28"/>
        </w:rPr>
        <w:t xml:space="preserve"> сальдо </w:t>
      </w:r>
      <w:smartTag w:uri="urn:schemas-microsoft-com:office:smarttags" w:element="time">
        <w:smartTagPr>
          <w:attr w:name="Hour" w:val="14"/>
          <w:attr w:name="Minute" w:val="0"/>
        </w:smartTagPr>
        <w:r w:rsidRPr="00FD4375">
          <w:rPr>
            <w:sz w:val="28"/>
            <w:szCs w:val="28"/>
          </w:rPr>
          <w:t>в 2</w:t>
        </w:r>
      </w:smartTag>
      <w:r w:rsidRPr="00FD4375">
        <w:rPr>
          <w:sz w:val="28"/>
          <w:szCs w:val="28"/>
        </w:rPr>
        <w:t xml:space="preserve"> млрд.долл. Бразилия на протяжении долгого времени занимает лидирующую позицию среди стран-реципиентов немецких инвестиций (1 место среди развивающихся стран). Они составляют 12% общих инвестиций в экономику страны. В Бразилии было открыто 300 немецких фирм, среди них заводы «Мерседес-Бенц» в шт.Минас Жерайс и «Ауди» в шт.Парана. На территории Бразилии развернуты 130 совместных проектов НТС с участием немецких специалистов.</w:t>
      </w:r>
    </w:p>
    <w:p w:rsidR="00FD4375" w:rsidRPr="00FD4375" w:rsidRDefault="00FD4375" w:rsidP="00FD4375">
      <w:pPr>
        <w:spacing w:line="360" w:lineRule="auto"/>
        <w:ind w:firstLine="720"/>
        <w:jc w:val="both"/>
        <w:rPr>
          <w:sz w:val="28"/>
          <w:szCs w:val="28"/>
        </w:rPr>
      </w:pPr>
      <w:r w:rsidRPr="00FD4375">
        <w:rPr>
          <w:sz w:val="28"/>
          <w:szCs w:val="28"/>
        </w:rPr>
        <w:t>За 1998-99гг. Испания заняла особое место среди партнеров Бразилии в ЕС. Общий объем ее прямых инвестиций (12 млрд.</w:t>
      </w:r>
      <w:r w:rsidR="00626340">
        <w:rPr>
          <w:sz w:val="28"/>
          <w:szCs w:val="28"/>
        </w:rPr>
        <w:t xml:space="preserve"> </w:t>
      </w:r>
      <w:r w:rsidRPr="00FD4375">
        <w:rPr>
          <w:sz w:val="28"/>
          <w:szCs w:val="28"/>
        </w:rPr>
        <w:t>долл.) превысил объем инвестиций Германии и на данный момент уступает лишь показателю США. Здесь это связывают с выгодным совпадением взаимных интересов двух стран и расширением диалога одновременно в трех плоскостях: двусторонней, региональной латиноамериканской и региональной европейской. На Испанию бразильцы также возлагают особые надежды на продвижение торговой ассоциации Меркосур-ЕС.</w:t>
      </w:r>
    </w:p>
    <w:p w:rsidR="00FD4375" w:rsidRPr="00FD4375" w:rsidRDefault="00FD4375" w:rsidP="00FD4375">
      <w:pPr>
        <w:spacing w:line="360" w:lineRule="auto"/>
        <w:ind w:firstLine="720"/>
        <w:jc w:val="both"/>
        <w:rPr>
          <w:sz w:val="28"/>
          <w:szCs w:val="28"/>
        </w:rPr>
      </w:pPr>
      <w:r w:rsidRPr="00FD4375">
        <w:rPr>
          <w:sz w:val="28"/>
          <w:szCs w:val="28"/>
        </w:rPr>
        <w:t>Осложняющим фактором в отношениях Бразилии с ЕС остаются трения относительно тарифов на сельхозпродукцию и европейские субсидии на нее. Ежегодный торговый дефицит со странами Зап. Европы составл</w:t>
      </w:r>
      <w:r w:rsidR="00626340">
        <w:rPr>
          <w:sz w:val="28"/>
          <w:szCs w:val="28"/>
        </w:rPr>
        <w:t>яет для Бразилии, по данным национального</w:t>
      </w:r>
      <w:r w:rsidRPr="00FD4375">
        <w:rPr>
          <w:sz w:val="28"/>
          <w:szCs w:val="28"/>
        </w:rPr>
        <w:t xml:space="preserve"> секретариата внешней торговли, 7,5 млрд.долл. В 1999г. была отмечена тенденция к увеличению этого разрыва – на 8,3% уменьшился браз</w:t>
      </w:r>
      <w:r w:rsidR="00626340">
        <w:rPr>
          <w:sz w:val="28"/>
          <w:szCs w:val="28"/>
        </w:rPr>
        <w:t>ильский э</w:t>
      </w:r>
      <w:r w:rsidRPr="00FD4375">
        <w:rPr>
          <w:sz w:val="28"/>
          <w:szCs w:val="28"/>
        </w:rPr>
        <w:t>кспорт в страны ЕС (особенно сои, железной руды и сталепроката). Несмотря на общую негативную тенденцию, Бразилии удалось увеличить экспорт своей продукции в Великобританию (+8,4%) и Испанию (+12,3%). Здесь высказываются надежды на то, что некоторый успех, наметившийся в продвижении браз</w:t>
      </w:r>
      <w:r w:rsidR="00626340">
        <w:rPr>
          <w:sz w:val="28"/>
          <w:szCs w:val="28"/>
        </w:rPr>
        <w:t>ильской</w:t>
      </w:r>
      <w:r w:rsidRPr="00FD4375">
        <w:rPr>
          <w:sz w:val="28"/>
          <w:szCs w:val="28"/>
        </w:rPr>
        <w:t xml:space="preserve"> продукции на брит</w:t>
      </w:r>
      <w:r w:rsidR="00AF7593">
        <w:rPr>
          <w:sz w:val="28"/>
          <w:szCs w:val="28"/>
        </w:rPr>
        <w:t>ански</w:t>
      </w:r>
      <w:r w:rsidR="00626340">
        <w:rPr>
          <w:sz w:val="28"/>
          <w:szCs w:val="28"/>
        </w:rPr>
        <w:t>й</w:t>
      </w:r>
      <w:r w:rsidR="00AF7593">
        <w:rPr>
          <w:sz w:val="28"/>
          <w:szCs w:val="28"/>
        </w:rPr>
        <w:t xml:space="preserve"> и</w:t>
      </w:r>
      <w:r w:rsidRPr="00FD4375">
        <w:rPr>
          <w:sz w:val="28"/>
          <w:szCs w:val="28"/>
        </w:rPr>
        <w:t xml:space="preserve"> исп</w:t>
      </w:r>
      <w:r w:rsidR="00AF7593">
        <w:rPr>
          <w:sz w:val="28"/>
          <w:szCs w:val="28"/>
        </w:rPr>
        <w:t>анский</w:t>
      </w:r>
      <w:r w:rsidRPr="00FD4375">
        <w:rPr>
          <w:sz w:val="28"/>
          <w:szCs w:val="28"/>
        </w:rPr>
        <w:t xml:space="preserve"> рынки удастся распространить и на другие европейские страны после начала тарифных переговоров в рамках интеграционного процесса ЛА-ЕС.</w:t>
      </w:r>
    </w:p>
    <w:p w:rsidR="00FD4375" w:rsidRPr="00FD4375" w:rsidRDefault="00FD4375" w:rsidP="00FD4375">
      <w:pPr>
        <w:spacing w:line="360" w:lineRule="auto"/>
        <w:ind w:firstLine="720"/>
        <w:jc w:val="both"/>
        <w:rPr>
          <w:sz w:val="28"/>
          <w:szCs w:val="28"/>
        </w:rPr>
      </w:pPr>
      <w:r w:rsidRPr="00FD4375">
        <w:rPr>
          <w:sz w:val="28"/>
          <w:szCs w:val="28"/>
        </w:rPr>
        <w:t>Весьма эффективно функционируют механизмы двусторонних консультаций с европейскими государствами: на высшем уровне между президентом Бразилии и премьер-министром Португалии, а также на уровне заммининдел: с Испанией, Францией и Великобританией.</w:t>
      </w:r>
    </w:p>
    <w:p w:rsidR="00FD4375" w:rsidRPr="00FD4375" w:rsidRDefault="00FD4375" w:rsidP="00FD4375">
      <w:pPr>
        <w:spacing w:line="360" w:lineRule="auto"/>
        <w:ind w:firstLine="720"/>
        <w:jc w:val="both"/>
        <w:rPr>
          <w:sz w:val="28"/>
          <w:szCs w:val="28"/>
        </w:rPr>
      </w:pPr>
      <w:r w:rsidRPr="00FD4375">
        <w:rPr>
          <w:sz w:val="28"/>
          <w:szCs w:val="28"/>
        </w:rPr>
        <w:t>В плане межрегионального сотрудничества ЛА-ЕС Бразилия продолжает играть ключевую роль в развитии договоренностей саммита в Рио-де-Жанейро. На ближайшее полугодие бразильцы ориентируются на тесное сотрудничество с Португалией, председательствующей в ЕС, по созданию юр. базы для формирования ЗСТ Меркосур-ЕС, офиц. переговоры о создании которой были начаты на встрече представителей объединений в Брюсселе (</w:t>
      </w:r>
      <w:smartTag w:uri="urn:schemas-microsoft-com:office:smarttags" w:element="date">
        <w:smartTagPr>
          <w:attr w:name="ls" w:val="trans"/>
          <w:attr w:name="Month" w:val="11"/>
          <w:attr w:name="Day" w:val="24"/>
          <w:attr w:name="Year" w:val="1999"/>
        </w:smartTagPr>
        <w:r w:rsidRPr="00FD4375">
          <w:rPr>
            <w:sz w:val="28"/>
            <w:szCs w:val="28"/>
          </w:rPr>
          <w:t>24 нояб. 1999г.</w:t>
        </w:r>
      </w:smartTag>
      <w:r w:rsidRPr="00FD4375">
        <w:rPr>
          <w:sz w:val="28"/>
          <w:szCs w:val="28"/>
        </w:rPr>
        <w:t>).</w:t>
      </w:r>
    </w:p>
    <w:p w:rsidR="00FD4375" w:rsidRPr="00FD4375" w:rsidRDefault="00FD4375" w:rsidP="00FD4375">
      <w:pPr>
        <w:spacing w:line="360" w:lineRule="auto"/>
        <w:ind w:firstLine="720"/>
        <w:jc w:val="both"/>
        <w:rPr>
          <w:sz w:val="28"/>
          <w:szCs w:val="28"/>
        </w:rPr>
      </w:pPr>
      <w:r w:rsidRPr="00FD4375">
        <w:rPr>
          <w:sz w:val="28"/>
          <w:szCs w:val="28"/>
        </w:rPr>
        <w:t>В МИД Бразилии надеются достичь конкретных решений по либерализации торговли с Евросоюзом в ходе межведомственных встреч на уровне министров, которые пройдут параллельно встречам «Группа Рио и Группа Сан-Хосе – Евросоюз» (23-</w:t>
      </w:r>
      <w:smartTag w:uri="urn:schemas-microsoft-com:office:smarttags" w:element="date">
        <w:smartTagPr>
          <w:attr w:name="ls" w:val="trans"/>
          <w:attr w:name="Month" w:val="2"/>
          <w:attr w:name="Day" w:val="24"/>
          <w:attr w:name="Year" w:val="2000"/>
        </w:smartTagPr>
        <w:r w:rsidRPr="00FD4375">
          <w:rPr>
            <w:sz w:val="28"/>
            <w:szCs w:val="28"/>
          </w:rPr>
          <w:t>24 фев</w:t>
        </w:r>
        <w:r w:rsidR="00AF7593">
          <w:rPr>
            <w:sz w:val="28"/>
            <w:szCs w:val="28"/>
          </w:rPr>
          <w:t>раля</w:t>
        </w:r>
        <w:r w:rsidRPr="00FD4375">
          <w:rPr>
            <w:sz w:val="28"/>
            <w:szCs w:val="28"/>
          </w:rPr>
          <w:t xml:space="preserve"> 2000г.</w:t>
        </w:r>
      </w:smartTag>
      <w:r w:rsidRPr="00FD4375">
        <w:rPr>
          <w:sz w:val="28"/>
          <w:szCs w:val="28"/>
        </w:rPr>
        <w:t xml:space="preserve">, Вила Моура, Португалия). Представители Бразилии и стран ЕС обсудят проекты сотрудничества в таких областях, как права человека и борьба с наркотрафиком. </w:t>
      </w:r>
    </w:p>
    <w:p w:rsidR="00FD4375" w:rsidRPr="00FD4375" w:rsidRDefault="00FD4375" w:rsidP="00FD4375">
      <w:pPr>
        <w:spacing w:line="360" w:lineRule="auto"/>
        <w:ind w:firstLine="720"/>
        <w:jc w:val="both"/>
        <w:rPr>
          <w:sz w:val="28"/>
          <w:szCs w:val="28"/>
        </w:rPr>
      </w:pPr>
      <w:r w:rsidRPr="00FD4375">
        <w:rPr>
          <w:sz w:val="28"/>
          <w:szCs w:val="28"/>
        </w:rPr>
        <w:t xml:space="preserve">Важное место в межрегиональном и двустороннем сотрудничестве Бразилии с государствами ЕС занимают телекоммуникации. </w:t>
      </w:r>
    </w:p>
    <w:p w:rsidR="00FD4375" w:rsidRPr="00FD4375" w:rsidRDefault="00FD4375" w:rsidP="00FD4375">
      <w:pPr>
        <w:spacing w:line="360" w:lineRule="auto"/>
        <w:ind w:firstLine="720"/>
        <w:jc w:val="both"/>
        <w:rPr>
          <w:sz w:val="28"/>
          <w:szCs w:val="28"/>
        </w:rPr>
      </w:pPr>
      <w:r w:rsidRPr="00FD4375">
        <w:rPr>
          <w:sz w:val="28"/>
          <w:szCs w:val="28"/>
        </w:rPr>
        <w:t>Отношения между Бразилией и Италией опираются на культурно-историческую общность, взаимодополняемость экономик и существенную схожесть внешнеполит</w:t>
      </w:r>
      <w:r w:rsidR="00AF7593">
        <w:rPr>
          <w:sz w:val="28"/>
          <w:szCs w:val="28"/>
        </w:rPr>
        <w:t>ических</w:t>
      </w:r>
      <w:r w:rsidRPr="00FD4375">
        <w:rPr>
          <w:sz w:val="28"/>
          <w:szCs w:val="28"/>
        </w:rPr>
        <w:t xml:space="preserve"> задач в процессе глобализации. Это особенно заметно проявилось к 1998г., когда в Италии несколько снизился интерес к ускоренному развитию отношений со странами ЦВЕ и Азии. Одновременно консолидировались интеграционные процессы в ЕС и Меркосур, возросло взаимное притяжение между этими блоками, в котором они видят эффективный противовес усилению доминирования США.</w:t>
      </w:r>
    </w:p>
    <w:p w:rsidR="00FD4375" w:rsidRPr="00FD4375" w:rsidRDefault="00FD4375" w:rsidP="00FD4375">
      <w:pPr>
        <w:spacing w:line="360" w:lineRule="auto"/>
        <w:ind w:firstLine="720"/>
        <w:jc w:val="both"/>
        <w:rPr>
          <w:sz w:val="28"/>
          <w:szCs w:val="28"/>
        </w:rPr>
      </w:pPr>
      <w:r w:rsidRPr="00FD4375">
        <w:rPr>
          <w:sz w:val="28"/>
          <w:szCs w:val="28"/>
        </w:rPr>
        <w:t>Ключевым элементом сотрудничества стороны считают дальнейшее развитие торгово-экономических связей. По их мнению, на этом направлении также налицо весьма обнадеживающие перспективы. Находясь по объему ВВП в первой десятке стран мира, Бразилия, обладающая потенциальным рынком в 165 млн. потребителей, представляет собой привлекат</w:t>
      </w:r>
      <w:r w:rsidR="00AF7593">
        <w:rPr>
          <w:sz w:val="28"/>
          <w:szCs w:val="28"/>
        </w:rPr>
        <w:t>ельный объект приложения экономических</w:t>
      </w:r>
      <w:r w:rsidRPr="00FD4375">
        <w:rPr>
          <w:sz w:val="28"/>
          <w:szCs w:val="28"/>
        </w:rPr>
        <w:t xml:space="preserve"> интересов для итальянских предпринимателей и инвесторов. Италия с объемом ВВП порядка 1,2 трлн.</w:t>
      </w:r>
      <w:r w:rsidR="00AF7593">
        <w:rPr>
          <w:sz w:val="28"/>
          <w:szCs w:val="28"/>
        </w:rPr>
        <w:t xml:space="preserve"> </w:t>
      </w:r>
      <w:r w:rsidRPr="00FD4375">
        <w:rPr>
          <w:sz w:val="28"/>
          <w:szCs w:val="28"/>
        </w:rPr>
        <w:t>долл. в год, внешнеторговым оборотом 450 млрд.</w:t>
      </w:r>
      <w:r w:rsidR="00AF7593">
        <w:rPr>
          <w:sz w:val="28"/>
          <w:szCs w:val="28"/>
        </w:rPr>
        <w:t xml:space="preserve"> </w:t>
      </w:r>
      <w:r w:rsidRPr="00FD4375">
        <w:rPr>
          <w:sz w:val="28"/>
          <w:szCs w:val="28"/>
        </w:rPr>
        <w:t>долл., инфляцией на уровне 1,4% (1999г.) и дефицитом госбюджета, сниженным с 14,7% от ВВП в 1985г. до 1,4% – в 1999г., является для бразильцев не только удобной «дверью» для проникновения и закрепления на рынке ЕС, но и одним из удачных примеров адаптации национальной экономики к реалиям современных интеграционных процессов в рамках ЕС.</w:t>
      </w:r>
    </w:p>
    <w:p w:rsidR="00FD4375" w:rsidRPr="00FD4375" w:rsidRDefault="00FD4375" w:rsidP="00FD4375">
      <w:pPr>
        <w:spacing w:line="360" w:lineRule="auto"/>
        <w:ind w:firstLine="720"/>
        <w:jc w:val="both"/>
        <w:rPr>
          <w:sz w:val="28"/>
          <w:szCs w:val="28"/>
        </w:rPr>
      </w:pPr>
      <w:r w:rsidRPr="00FD4375">
        <w:rPr>
          <w:sz w:val="28"/>
          <w:szCs w:val="28"/>
        </w:rPr>
        <w:t>В последние годы наблюдается интенсивный рост товарооборота взаимной торговли (с 2,2 млрд.</w:t>
      </w:r>
      <w:r w:rsidR="00AF7593">
        <w:rPr>
          <w:sz w:val="28"/>
          <w:szCs w:val="28"/>
        </w:rPr>
        <w:t xml:space="preserve"> </w:t>
      </w:r>
      <w:r w:rsidRPr="00FD4375">
        <w:rPr>
          <w:sz w:val="28"/>
          <w:szCs w:val="28"/>
        </w:rPr>
        <w:t>долл. в 1990г. до 4,5 млрд. дол. – в 1999г.). Бразилия поставляет в Италию автомобили (17% экспорта), кофе, мин. сырье, кожу; импортирует автозапчасти, машины и оборудование, а также комплектующие. Бразильцы, обеспокоенные сохраняющимся в последние годы отрицательным сальдо товарооборота с Италией (в 1999г. – 755 млн.долл.), видят будущее в дальнейшей диверсификации своего экспорта за счет таких товарных позиций, как продукция текстильной и швейной промышленности, обработанная древесина, керамика. Итальянцы считают главным препятствием для расширения торговли сохранение в Бразилии социально-экономических. параметров «третьего мира», обуславливающих все еще достаточно низкий потребит. спрос (лишь 5% населения имеет годовой доход более 100 тыс.долл., 25% – живет за чертой офиц. уровня бедности). В этой связи Италия неизменно проявляет готовность содействовать обеспечению устойчивого раз</w:t>
      </w:r>
      <w:r w:rsidR="00AF7593">
        <w:rPr>
          <w:sz w:val="28"/>
          <w:szCs w:val="28"/>
        </w:rPr>
        <w:t xml:space="preserve">вития своего главного латиноамериканского </w:t>
      </w:r>
      <w:r w:rsidRPr="00FD4375">
        <w:rPr>
          <w:sz w:val="28"/>
          <w:szCs w:val="28"/>
        </w:rPr>
        <w:t xml:space="preserve">партнера. </w:t>
      </w:r>
    </w:p>
    <w:p w:rsidR="00FD4375" w:rsidRPr="00FD4375" w:rsidRDefault="00FD4375" w:rsidP="00FD4375">
      <w:pPr>
        <w:spacing w:line="360" w:lineRule="auto"/>
        <w:ind w:firstLine="720"/>
        <w:jc w:val="both"/>
        <w:rPr>
          <w:sz w:val="28"/>
          <w:szCs w:val="28"/>
        </w:rPr>
      </w:pPr>
      <w:r w:rsidRPr="00FD4375">
        <w:rPr>
          <w:sz w:val="28"/>
          <w:szCs w:val="28"/>
        </w:rPr>
        <w:t>Важное значение для бразильской экономики имеют прямые итальянские инвестиции, объем которых за последние 5 лет утроился, достигнув 6 млрд.долл. Наряду с известными ТНК («Фиат», имеющий в Бразилии самое крупное за пределами Италии сборочное предприятие, «Пирелли», «Пармалат») к этому процессу через создание СП все активнее подключаются и более мелкие фирмы. Итальянские компании заметно представлены в таких отраслях браз</w:t>
      </w:r>
      <w:r w:rsidR="00AF7593">
        <w:rPr>
          <w:sz w:val="28"/>
          <w:szCs w:val="28"/>
        </w:rPr>
        <w:t>ильской</w:t>
      </w:r>
      <w:r w:rsidRPr="00FD4375">
        <w:rPr>
          <w:sz w:val="28"/>
          <w:szCs w:val="28"/>
        </w:rPr>
        <w:t xml:space="preserve"> экономики, как телекоммуникации и нефтедобыча, они проявляют также интерес к участию в приватизации в области энергетики, инфраструктуры и финансов. </w:t>
      </w:r>
    </w:p>
    <w:p w:rsidR="00FD4375" w:rsidRDefault="00FD4375" w:rsidP="00FD4375">
      <w:pPr>
        <w:spacing w:line="360" w:lineRule="auto"/>
        <w:ind w:firstLine="720"/>
        <w:jc w:val="both"/>
        <w:rPr>
          <w:sz w:val="28"/>
          <w:szCs w:val="28"/>
        </w:rPr>
      </w:pPr>
      <w:r w:rsidRPr="00FD4375">
        <w:rPr>
          <w:sz w:val="28"/>
          <w:szCs w:val="28"/>
        </w:rPr>
        <w:t>Среди других направлений бразильско-итальянского взаимодействия выделяется военно-техническая сфера. Истребители совместного производства АМХ, по оценкам экспертов, будучи вдвое дешевле англ. «Торнадо», надежно зарекомендовали себя в ВВС стран НАТО, в т.ч. принимали активное участие в операциях на Балканах. Появились сообщения о том, что одна из дочерних фирм «Фиата» проявляет заинтересованность в приобретении концессии на бразильском космодроме «Алкантара», откуда планируется производить запуски  космической техники.</w:t>
      </w:r>
    </w:p>
    <w:p w:rsidR="00FD4375" w:rsidRDefault="00FD4375" w:rsidP="00AF7593">
      <w:pPr>
        <w:pStyle w:val="3"/>
        <w:spacing w:line="360" w:lineRule="auto"/>
      </w:pPr>
      <w:bookmarkStart w:id="12" w:name="_Toc166240375"/>
      <w:r>
        <w:t>2.</w:t>
      </w:r>
      <w:r w:rsidR="0080686C">
        <w:t>3</w:t>
      </w:r>
      <w:r>
        <w:t>.1.</w:t>
      </w:r>
      <w:r w:rsidR="0083094F">
        <w:t>Сотрудничество Бразилии и России.</w:t>
      </w:r>
      <w:bookmarkEnd w:id="12"/>
    </w:p>
    <w:p w:rsidR="0083094F" w:rsidRPr="00CA078F" w:rsidRDefault="0083094F" w:rsidP="00AF7593">
      <w:pPr>
        <w:spacing w:line="360" w:lineRule="auto"/>
        <w:ind w:firstLine="709"/>
        <w:jc w:val="both"/>
        <w:rPr>
          <w:sz w:val="28"/>
          <w:szCs w:val="28"/>
        </w:rPr>
      </w:pPr>
      <w:r w:rsidRPr="00CA078F">
        <w:rPr>
          <w:sz w:val="28"/>
          <w:szCs w:val="28"/>
        </w:rPr>
        <w:t xml:space="preserve">По объему товарооборота Бразилия является лидером среди торговых партнеров России в Латинской Америке. В </w:t>
      </w:r>
      <w:smartTag w:uri="urn:schemas-microsoft-com:office:smarttags" w:element="metricconverter">
        <w:smartTagPr>
          <w:attr w:name="ProductID" w:val="2005 г"/>
        </w:smartTagPr>
        <w:r w:rsidRPr="00CA078F">
          <w:rPr>
            <w:sz w:val="28"/>
            <w:szCs w:val="28"/>
          </w:rPr>
          <w:t>2005 г</w:t>
        </w:r>
      </w:smartTag>
      <w:r w:rsidRPr="00CA078F">
        <w:rPr>
          <w:sz w:val="28"/>
          <w:szCs w:val="28"/>
        </w:rPr>
        <w:t>., по данным бразильской таможенной статистики, товарооборот между двумя странами составил 3,6 млрд. долл., в том числе российский экспорт - 0,7 млрд. и импорт - 2,9 млрд., сальдо баланса торговли для Бразилии было положительное - 2,2 млрд.</w:t>
      </w:r>
    </w:p>
    <w:p w:rsidR="0083094F" w:rsidRPr="00CA078F" w:rsidRDefault="0083094F" w:rsidP="0083094F">
      <w:pPr>
        <w:spacing w:line="360" w:lineRule="auto"/>
        <w:ind w:firstLine="709"/>
        <w:jc w:val="both"/>
        <w:rPr>
          <w:sz w:val="28"/>
          <w:szCs w:val="28"/>
        </w:rPr>
      </w:pPr>
      <w:r w:rsidRPr="00CA078F">
        <w:rPr>
          <w:sz w:val="28"/>
          <w:szCs w:val="28"/>
        </w:rPr>
        <w:t>Россия закупает в Бразилии ряд продовольственных товаров, по которым эта страна занимает лидирующие позиции на мировых рынках, в том числе сахар-сырец, кофе</w:t>
      </w:r>
      <w:r>
        <w:rPr>
          <w:sz w:val="28"/>
          <w:szCs w:val="28"/>
        </w:rPr>
        <w:t xml:space="preserve">, соя, </w:t>
      </w:r>
      <w:r w:rsidRPr="00CA078F">
        <w:rPr>
          <w:sz w:val="28"/>
          <w:szCs w:val="28"/>
        </w:rPr>
        <w:t>бобы, мясо домашней птицы, свинину, говядину.</w:t>
      </w:r>
    </w:p>
    <w:p w:rsidR="0083094F" w:rsidRPr="00CA078F" w:rsidRDefault="0083094F" w:rsidP="0083094F">
      <w:pPr>
        <w:spacing w:line="360" w:lineRule="auto"/>
        <w:ind w:firstLine="709"/>
        <w:jc w:val="both"/>
        <w:rPr>
          <w:sz w:val="28"/>
          <w:szCs w:val="28"/>
        </w:rPr>
      </w:pPr>
      <w:r w:rsidRPr="00CA078F">
        <w:rPr>
          <w:sz w:val="28"/>
          <w:szCs w:val="28"/>
        </w:rPr>
        <w:t>Значительную роль в</w:t>
      </w:r>
      <w:r>
        <w:rPr>
          <w:sz w:val="28"/>
          <w:szCs w:val="28"/>
        </w:rPr>
        <w:t xml:space="preserve"> российско-</w:t>
      </w:r>
      <w:r w:rsidRPr="00CA078F">
        <w:rPr>
          <w:sz w:val="28"/>
          <w:szCs w:val="28"/>
        </w:rPr>
        <w:t>бразильской торговле играют посредники, в том числе финансово-кредитные учреждения третьих стран.</w:t>
      </w:r>
    </w:p>
    <w:p w:rsidR="0083094F" w:rsidRPr="00CA078F" w:rsidRDefault="0083094F" w:rsidP="0083094F">
      <w:pPr>
        <w:spacing w:line="360" w:lineRule="auto"/>
        <w:ind w:firstLine="709"/>
        <w:jc w:val="both"/>
        <w:rPr>
          <w:sz w:val="28"/>
          <w:szCs w:val="28"/>
        </w:rPr>
      </w:pPr>
      <w:r>
        <w:rPr>
          <w:sz w:val="28"/>
          <w:szCs w:val="28"/>
        </w:rPr>
        <w:t>В 2005</w:t>
      </w:r>
      <w:r w:rsidRPr="00CA078F">
        <w:rPr>
          <w:sz w:val="28"/>
          <w:szCs w:val="28"/>
        </w:rPr>
        <w:t>г. н</w:t>
      </w:r>
      <w:r w:rsidR="00AF7593">
        <w:rPr>
          <w:sz w:val="28"/>
          <w:szCs w:val="28"/>
        </w:rPr>
        <w:t>а снижение (по сравнению с 2004</w:t>
      </w:r>
      <w:r w:rsidRPr="00CA078F">
        <w:rPr>
          <w:sz w:val="28"/>
          <w:szCs w:val="28"/>
        </w:rPr>
        <w:t>г.) объемов российского экспорта значительное влияние оказала неблагоприятная конъюнктура бразильского рынка удобрений (резкое сокращение спроса и падение цен на данную продукцию из-за продолжительной засухи в основных сельскохозяйственных районах страны). Минеральные удобрения составляют около 62% объема экспорта России в Бразилию. Ниже представлены данные о торговле России с Бразилией:</w:t>
      </w:r>
    </w:p>
    <w:p w:rsidR="0083094F" w:rsidRPr="00CA078F" w:rsidRDefault="0083094F" w:rsidP="0083094F">
      <w:pPr>
        <w:spacing w:line="360" w:lineRule="auto"/>
        <w:ind w:firstLine="708"/>
        <w:jc w:val="both"/>
        <w:rPr>
          <w:sz w:val="28"/>
          <w:szCs w:val="28"/>
        </w:rPr>
      </w:pPr>
      <w:r>
        <w:rPr>
          <w:sz w:val="28"/>
          <w:szCs w:val="28"/>
        </w:rPr>
        <w:t>В 2005</w:t>
      </w:r>
      <w:r w:rsidRPr="00CA078F">
        <w:rPr>
          <w:sz w:val="28"/>
          <w:szCs w:val="28"/>
        </w:rPr>
        <w:t>г</w:t>
      </w:r>
      <w:r>
        <w:rPr>
          <w:sz w:val="28"/>
          <w:szCs w:val="28"/>
        </w:rPr>
        <w:t>. основными товарами р</w:t>
      </w:r>
      <w:r w:rsidRPr="00CA078F">
        <w:rPr>
          <w:sz w:val="28"/>
          <w:szCs w:val="28"/>
        </w:rPr>
        <w:t>оссийского экспорта в Бразилию были продукция химической промышленности - 76,5% (удобрения -61,7%), металлы и изделия из них -11,6%, минеральные продукты -10,3%. Доля машинотехнической продукции составила около 1%.</w:t>
      </w:r>
    </w:p>
    <w:p w:rsidR="0083094F" w:rsidRPr="00CA078F" w:rsidRDefault="0083094F" w:rsidP="0083094F">
      <w:pPr>
        <w:spacing w:line="360" w:lineRule="auto"/>
        <w:ind w:firstLine="709"/>
        <w:jc w:val="both"/>
        <w:rPr>
          <w:sz w:val="28"/>
          <w:szCs w:val="28"/>
        </w:rPr>
      </w:pPr>
      <w:r w:rsidRPr="00CA078F">
        <w:rPr>
          <w:sz w:val="28"/>
          <w:szCs w:val="28"/>
        </w:rPr>
        <w:t>В 2005г., несмотря на снижение экспорта удобрений в Бразилию, Россия оставалась одним из основных поставщиков указанного товара. В прошлом году поставки российских удобрений составили 445,5</w:t>
      </w:r>
    </w:p>
    <w:p w:rsidR="0083094F" w:rsidRPr="00CA078F" w:rsidRDefault="0083094F" w:rsidP="0083094F">
      <w:pPr>
        <w:spacing w:line="360" w:lineRule="auto"/>
        <w:ind w:firstLine="709"/>
        <w:jc w:val="both"/>
        <w:rPr>
          <w:sz w:val="28"/>
          <w:szCs w:val="28"/>
        </w:rPr>
      </w:pPr>
      <w:r w:rsidRPr="00CA078F">
        <w:rPr>
          <w:sz w:val="28"/>
          <w:szCs w:val="28"/>
        </w:rPr>
        <w:t>В российском импорте из Бразилии в 2005г. преобладали продовольственные товары и сельскохозяйственное сырье (92,8%), а также продукция легкой, химической и машинотехнической отраслей.</w:t>
      </w:r>
    </w:p>
    <w:p w:rsidR="0083094F" w:rsidRPr="00CA078F" w:rsidRDefault="0083094F" w:rsidP="0083094F">
      <w:pPr>
        <w:spacing w:line="360" w:lineRule="auto"/>
        <w:ind w:firstLine="709"/>
        <w:jc w:val="both"/>
        <w:rPr>
          <w:sz w:val="28"/>
          <w:szCs w:val="28"/>
        </w:rPr>
      </w:pPr>
      <w:r w:rsidRPr="00CA078F">
        <w:rPr>
          <w:sz w:val="28"/>
          <w:szCs w:val="28"/>
        </w:rPr>
        <w:t>Основными товарами российского импорта из Бразилии являлись</w:t>
      </w:r>
    </w:p>
    <w:p w:rsidR="0083094F" w:rsidRPr="00CA078F" w:rsidRDefault="0083094F" w:rsidP="0083094F">
      <w:pPr>
        <w:spacing w:line="360" w:lineRule="auto"/>
        <w:ind w:firstLine="709"/>
        <w:jc w:val="both"/>
        <w:rPr>
          <w:sz w:val="28"/>
          <w:szCs w:val="28"/>
        </w:rPr>
      </w:pPr>
      <w:r w:rsidRPr="00CA078F">
        <w:rPr>
          <w:sz w:val="28"/>
          <w:szCs w:val="28"/>
        </w:rPr>
        <w:t>(млн. долл.): сахар-сырец - 762,7, свинина - 793,5, мясо домашней птицы - 285,6, говядина - 554,5, табак -104,2, кофе растворимый - 86,7.</w:t>
      </w:r>
    </w:p>
    <w:p w:rsidR="0083094F" w:rsidRDefault="0083094F" w:rsidP="0083094F">
      <w:pPr>
        <w:spacing w:line="360" w:lineRule="auto"/>
        <w:ind w:firstLine="709"/>
        <w:jc w:val="both"/>
        <w:rPr>
          <w:sz w:val="28"/>
          <w:szCs w:val="28"/>
        </w:rPr>
      </w:pPr>
      <w:r w:rsidRPr="00CA078F">
        <w:rPr>
          <w:sz w:val="28"/>
          <w:szCs w:val="28"/>
        </w:rPr>
        <w:t>Данные о товарообороте, подготовленные статистическими ведомствами обеих стран, не совпадают. Ниже приведены объемы торговли между Россией и Бразилией по данным ФТС России (млн. долл.):</w:t>
      </w:r>
    </w:p>
    <w:p w:rsidR="006137C3" w:rsidRPr="00CA078F" w:rsidRDefault="006137C3" w:rsidP="0083094F">
      <w:pPr>
        <w:spacing w:line="360" w:lineRule="auto"/>
        <w:ind w:firstLine="709"/>
        <w:jc w:val="both"/>
        <w:rPr>
          <w:sz w:val="28"/>
          <w:szCs w:val="28"/>
        </w:rPr>
      </w:pPr>
      <w:r>
        <w:rPr>
          <w:sz w:val="28"/>
          <w:szCs w:val="28"/>
        </w:rPr>
        <w:t>Таблица 4.</w:t>
      </w:r>
    </w:p>
    <w:tbl>
      <w:tblPr>
        <w:tblStyle w:val="a7"/>
        <w:tblW w:w="9311" w:type="dxa"/>
        <w:tblLook w:val="0000" w:firstRow="0" w:lastRow="0" w:firstColumn="0" w:lastColumn="0" w:noHBand="0" w:noVBand="0"/>
      </w:tblPr>
      <w:tblGrid>
        <w:gridCol w:w="3386"/>
        <w:gridCol w:w="2539"/>
        <w:gridCol w:w="3386"/>
      </w:tblGrid>
      <w:tr w:rsidR="0083094F">
        <w:trPr>
          <w:trHeight w:val="441"/>
        </w:trPr>
        <w:tc>
          <w:tcPr>
            <w:tcW w:w="3386" w:type="dxa"/>
          </w:tcPr>
          <w:p w:rsidR="0083094F" w:rsidRPr="00CA078F" w:rsidRDefault="0083094F" w:rsidP="00D4275A">
            <w:pPr>
              <w:spacing w:line="360" w:lineRule="auto"/>
              <w:ind w:firstLine="709"/>
              <w:jc w:val="both"/>
              <w:rPr>
                <w:sz w:val="28"/>
                <w:szCs w:val="28"/>
              </w:rPr>
            </w:pPr>
            <w:r>
              <w:rPr>
                <w:sz w:val="28"/>
                <w:szCs w:val="28"/>
              </w:rPr>
              <w:t>Год</w:t>
            </w:r>
          </w:p>
        </w:tc>
        <w:tc>
          <w:tcPr>
            <w:tcW w:w="2539" w:type="dxa"/>
          </w:tcPr>
          <w:p w:rsidR="0083094F" w:rsidRDefault="0083094F" w:rsidP="00D4275A">
            <w:pPr>
              <w:spacing w:line="360" w:lineRule="auto"/>
              <w:ind w:firstLine="709"/>
              <w:jc w:val="both"/>
              <w:rPr>
                <w:sz w:val="28"/>
                <w:szCs w:val="28"/>
              </w:rPr>
            </w:pPr>
            <w:r>
              <w:rPr>
                <w:sz w:val="28"/>
                <w:szCs w:val="28"/>
              </w:rPr>
              <w:t>2005</w:t>
            </w:r>
          </w:p>
        </w:tc>
        <w:tc>
          <w:tcPr>
            <w:tcW w:w="3386" w:type="dxa"/>
          </w:tcPr>
          <w:p w:rsidR="0083094F" w:rsidRDefault="0083094F" w:rsidP="00D4275A">
            <w:pPr>
              <w:spacing w:line="360" w:lineRule="auto"/>
              <w:ind w:firstLine="709"/>
              <w:jc w:val="both"/>
              <w:rPr>
                <w:sz w:val="28"/>
                <w:szCs w:val="28"/>
              </w:rPr>
            </w:pPr>
            <w:r>
              <w:rPr>
                <w:sz w:val="28"/>
                <w:szCs w:val="28"/>
              </w:rPr>
              <w:t>2006(январь – август)</w:t>
            </w:r>
          </w:p>
        </w:tc>
      </w:tr>
      <w:tr w:rsidR="0083094F">
        <w:trPr>
          <w:trHeight w:val="441"/>
        </w:trPr>
        <w:tc>
          <w:tcPr>
            <w:tcW w:w="3386" w:type="dxa"/>
          </w:tcPr>
          <w:p w:rsidR="0083094F" w:rsidRDefault="0083094F" w:rsidP="00D4275A">
            <w:pPr>
              <w:spacing w:line="360" w:lineRule="auto"/>
              <w:ind w:firstLine="709"/>
              <w:jc w:val="both"/>
              <w:rPr>
                <w:sz w:val="28"/>
                <w:szCs w:val="28"/>
              </w:rPr>
            </w:pPr>
            <w:r w:rsidRPr="00CA078F">
              <w:rPr>
                <w:sz w:val="28"/>
                <w:szCs w:val="28"/>
              </w:rPr>
              <w:t>Оборот</w:t>
            </w:r>
          </w:p>
        </w:tc>
        <w:tc>
          <w:tcPr>
            <w:tcW w:w="2539" w:type="dxa"/>
          </w:tcPr>
          <w:p w:rsidR="0083094F" w:rsidRDefault="0083094F" w:rsidP="00D4275A">
            <w:pPr>
              <w:spacing w:line="360" w:lineRule="auto"/>
              <w:ind w:firstLine="709"/>
              <w:jc w:val="both"/>
              <w:rPr>
                <w:sz w:val="28"/>
                <w:szCs w:val="28"/>
              </w:rPr>
            </w:pPr>
            <w:r>
              <w:rPr>
                <w:sz w:val="28"/>
                <w:szCs w:val="28"/>
              </w:rPr>
              <w:t>2950,6</w:t>
            </w:r>
          </w:p>
        </w:tc>
        <w:tc>
          <w:tcPr>
            <w:tcW w:w="3386" w:type="dxa"/>
          </w:tcPr>
          <w:p w:rsidR="0083094F" w:rsidRDefault="0083094F" w:rsidP="00D4275A">
            <w:pPr>
              <w:spacing w:line="360" w:lineRule="auto"/>
              <w:ind w:firstLine="709"/>
              <w:jc w:val="both"/>
              <w:rPr>
                <w:sz w:val="28"/>
                <w:szCs w:val="28"/>
              </w:rPr>
            </w:pPr>
            <w:r>
              <w:rPr>
                <w:sz w:val="28"/>
                <w:szCs w:val="28"/>
              </w:rPr>
              <w:t>2292,1</w:t>
            </w:r>
          </w:p>
        </w:tc>
      </w:tr>
      <w:tr w:rsidR="0083094F">
        <w:trPr>
          <w:trHeight w:val="313"/>
        </w:trPr>
        <w:tc>
          <w:tcPr>
            <w:tcW w:w="3386" w:type="dxa"/>
          </w:tcPr>
          <w:p w:rsidR="0083094F" w:rsidRPr="00CA078F" w:rsidRDefault="0083094F" w:rsidP="00D4275A">
            <w:pPr>
              <w:spacing w:line="360" w:lineRule="auto"/>
              <w:ind w:firstLine="709"/>
              <w:jc w:val="both"/>
              <w:rPr>
                <w:sz w:val="28"/>
                <w:szCs w:val="28"/>
              </w:rPr>
            </w:pPr>
            <w:r w:rsidRPr="00CA078F">
              <w:rPr>
                <w:sz w:val="28"/>
                <w:szCs w:val="28"/>
              </w:rPr>
              <w:t>Экспорт России</w:t>
            </w:r>
          </w:p>
        </w:tc>
        <w:tc>
          <w:tcPr>
            <w:tcW w:w="2539" w:type="dxa"/>
          </w:tcPr>
          <w:p w:rsidR="0083094F" w:rsidRPr="00CA078F" w:rsidRDefault="0083094F" w:rsidP="00D4275A">
            <w:pPr>
              <w:spacing w:line="360" w:lineRule="auto"/>
              <w:ind w:firstLine="709"/>
              <w:jc w:val="both"/>
              <w:rPr>
                <w:sz w:val="28"/>
                <w:szCs w:val="28"/>
              </w:rPr>
            </w:pPr>
            <w:r>
              <w:rPr>
                <w:sz w:val="28"/>
                <w:szCs w:val="28"/>
              </w:rPr>
              <w:t>609</w:t>
            </w:r>
          </w:p>
        </w:tc>
        <w:tc>
          <w:tcPr>
            <w:tcW w:w="3386" w:type="dxa"/>
          </w:tcPr>
          <w:p w:rsidR="0083094F" w:rsidRPr="00CA078F" w:rsidRDefault="0083094F" w:rsidP="00D4275A">
            <w:pPr>
              <w:spacing w:line="360" w:lineRule="auto"/>
              <w:ind w:firstLine="709"/>
              <w:jc w:val="both"/>
              <w:rPr>
                <w:sz w:val="28"/>
                <w:szCs w:val="28"/>
              </w:rPr>
            </w:pPr>
            <w:r>
              <w:rPr>
                <w:sz w:val="28"/>
                <w:szCs w:val="28"/>
              </w:rPr>
              <w:t>463,8</w:t>
            </w:r>
          </w:p>
        </w:tc>
      </w:tr>
      <w:tr w:rsidR="0083094F">
        <w:trPr>
          <w:trHeight w:val="356"/>
        </w:trPr>
        <w:tc>
          <w:tcPr>
            <w:tcW w:w="3386" w:type="dxa"/>
          </w:tcPr>
          <w:p w:rsidR="0083094F" w:rsidRPr="00CA078F" w:rsidRDefault="0083094F" w:rsidP="00D4275A">
            <w:pPr>
              <w:spacing w:line="360" w:lineRule="auto"/>
              <w:ind w:firstLine="709"/>
              <w:jc w:val="both"/>
              <w:rPr>
                <w:sz w:val="28"/>
                <w:szCs w:val="28"/>
              </w:rPr>
            </w:pPr>
            <w:r w:rsidRPr="00CA078F">
              <w:rPr>
                <w:sz w:val="28"/>
                <w:szCs w:val="28"/>
              </w:rPr>
              <w:t>Импорт России</w:t>
            </w:r>
          </w:p>
        </w:tc>
        <w:tc>
          <w:tcPr>
            <w:tcW w:w="2539" w:type="dxa"/>
          </w:tcPr>
          <w:p w:rsidR="0083094F" w:rsidRPr="00CA078F" w:rsidRDefault="0083094F" w:rsidP="00D4275A">
            <w:pPr>
              <w:spacing w:line="360" w:lineRule="auto"/>
              <w:ind w:firstLine="709"/>
              <w:jc w:val="both"/>
              <w:rPr>
                <w:sz w:val="28"/>
                <w:szCs w:val="28"/>
              </w:rPr>
            </w:pPr>
            <w:r>
              <w:rPr>
                <w:sz w:val="28"/>
                <w:szCs w:val="28"/>
              </w:rPr>
              <w:t>2341,6</w:t>
            </w:r>
          </w:p>
        </w:tc>
        <w:tc>
          <w:tcPr>
            <w:tcW w:w="3386" w:type="dxa"/>
          </w:tcPr>
          <w:p w:rsidR="0083094F" w:rsidRPr="00CA078F" w:rsidRDefault="0083094F" w:rsidP="00D4275A">
            <w:pPr>
              <w:spacing w:line="360" w:lineRule="auto"/>
              <w:ind w:firstLine="709"/>
              <w:jc w:val="both"/>
              <w:rPr>
                <w:sz w:val="28"/>
                <w:szCs w:val="28"/>
              </w:rPr>
            </w:pPr>
            <w:r>
              <w:rPr>
                <w:sz w:val="28"/>
                <w:szCs w:val="28"/>
              </w:rPr>
              <w:t>1823,3</w:t>
            </w:r>
          </w:p>
        </w:tc>
      </w:tr>
      <w:tr w:rsidR="0083094F">
        <w:trPr>
          <w:trHeight w:val="428"/>
        </w:trPr>
        <w:tc>
          <w:tcPr>
            <w:tcW w:w="3386" w:type="dxa"/>
          </w:tcPr>
          <w:p w:rsidR="0083094F" w:rsidRPr="00CA078F" w:rsidRDefault="0083094F" w:rsidP="00D4275A">
            <w:pPr>
              <w:spacing w:line="360" w:lineRule="auto"/>
              <w:ind w:firstLine="709"/>
              <w:jc w:val="both"/>
              <w:rPr>
                <w:sz w:val="28"/>
                <w:szCs w:val="28"/>
              </w:rPr>
            </w:pPr>
            <w:r w:rsidRPr="00CA078F">
              <w:rPr>
                <w:sz w:val="28"/>
                <w:szCs w:val="28"/>
              </w:rPr>
              <w:t>Сальдо</w:t>
            </w:r>
          </w:p>
        </w:tc>
        <w:tc>
          <w:tcPr>
            <w:tcW w:w="2539" w:type="dxa"/>
          </w:tcPr>
          <w:p w:rsidR="0083094F" w:rsidRPr="00CA078F" w:rsidRDefault="0083094F" w:rsidP="00D4275A">
            <w:pPr>
              <w:spacing w:line="360" w:lineRule="auto"/>
              <w:ind w:firstLine="709"/>
              <w:jc w:val="both"/>
              <w:rPr>
                <w:sz w:val="28"/>
                <w:szCs w:val="28"/>
              </w:rPr>
            </w:pPr>
            <w:r>
              <w:rPr>
                <w:sz w:val="28"/>
                <w:szCs w:val="28"/>
              </w:rPr>
              <w:t>- 1732,6</w:t>
            </w:r>
          </w:p>
        </w:tc>
        <w:tc>
          <w:tcPr>
            <w:tcW w:w="3386" w:type="dxa"/>
          </w:tcPr>
          <w:p w:rsidR="0083094F" w:rsidRPr="00CA078F" w:rsidRDefault="0083094F" w:rsidP="00D4275A">
            <w:pPr>
              <w:spacing w:line="360" w:lineRule="auto"/>
              <w:ind w:firstLine="709"/>
              <w:jc w:val="both"/>
              <w:rPr>
                <w:sz w:val="28"/>
                <w:szCs w:val="28"/>
              </w:rPr>
            </w:pPr>
            <w:r>
              <w:rPr>
                <w:sz w:val="28"/>
                <w:szCs w:val="28"/>
              </w:rPr>
              <w:t>- 1359,5</w:t>
            </w:r>
          </w:p>
        </w:tc>
      </w:tr>
    </w:tbl>
    <w:p w:rsidR="0083094F" w:rsidRPr="002F3F58" w:rsidRDefault="0083094F" w:rsidP="00302422">
      <w:pPr>
        <w:spacing w:line="360" w:lineRule="auto"/>
        <w:ind w:firstLine="708"/>
        <w:jc w:val="both"/>
        <w:rPr>
          <w:sz w:val="28"/>
          <w:szCs w:val="28"/>
        </w:rPr>
      </w:pPr>
      <w:r w:rsidRPr="00CA078F">
        <w:rPr>
          <w:sz w:val="28"/>
          <w:szCs w:val="28"/>
        </w:rPr>
        <w:t>В 2005г. российской стороной был введен режим странового квотирования' импорта мясной проду</w:t>
      </w:r>
      <w:r>
        <w:rPr>
          <w:sz w:val="28"/>
          <w:szCs w:val="28"/>
        </w:rPr>
        <w:t>кции</w:t>
      </w:r>
      <w:r w:rsidRPr="00CA078F">
        <w:rPr>
          <w:sz w:val="28"/>
          <w:szCs w:val="28"/>
        </w:rPr>
        <w:t xml:space="preserve"> </w:t>
      </w:r>
      <w:r>
        <w:rPr>
          <w:sz w:val="28"/>
          <w:szCs w:val="28"/>
        </w:rPr>
        <w:t xml:space="preserve">а </w:t>
      </w:r>
      <w:r w:rsidRPr="00CA078F">
        <w:rPr>
          <w:sz w:val="28"/>
          <w:szCs w:val="28"/>
        </w:rPr>
        <w:t>т</w:t>
      </w:r>
      <w:r>
        <w:rPr>
          <w:sz w:val="28"/>
          <w:szCs w:val="28"/>
        </w:rPr>
        <w:t>акже временные ограничения поставок в Россию</w:t>
      </w:r>
      <w:r w:rsidRPr="00CA078F">
        <w:rPr>
          <w:sz w:val="28"/>
          <w:szCs w:val="28"/>
        </w:rPr>
        <w:t xml:space="preserve"> мя</w:t>
      </w:r>
      <w:r>
        <w:rPr>
          <w:sz w:val="28"/>
          <w:szCs w:val="28"/>
        </w:rPr>
        <w:t xml:space="preserve">сной продукции </w:t>
      </w:r>
      <w:r w:rsidRPr="002F3F58">
        <w:t xml:space="preserve"> </w:t>
      </w:r>
      <w:r>
        <w:rPr>
          <w:sz w:val="28"/>
          <w:szCs w:val="28"/>
        </w:rPr>
        <w:t>ряда штатов Бразилии (в связи с</w:t>
      </w:r>
      <w:r w:rsidRPr="002F3F58">
        <w:rPr>
          <w:sz w:val="28"/>
          <w:szCs w:val="28"/>
        </w:rPr>
        <w:t xml:space="preserve"> нестабильной эпизоотической ситуацией и возможностью заражения ящуро</w:t>
      </w:r>
      <w:r w:rsidR="00AF7593">
        <w:rPr>
          <w:sz w:val="28"/>
          <w:szCs w:val="28"/>
        </w:rPr>
        <w:t>м). По состоянию на начало 2006</w:t>
      </w:r>
      <w:r w:rsidRPr="002F3F58">
        <w:rPr>
          <w:sz w:val="28"/>
          <w:szCs w:val="28"/>
        </w:rPr>
        <w:t>г. ограничения действовали в отношении 10 штатов Бразилии.</w:t>
      </w:r>
    </w:p>
    <w:p w:rsidR="0083094F" w:rsidRPr="002F3F58" w:rsidRDefault="0083094F" w:rsidP="0083094F">
      <w:pPr>
        <w:spacing w:line="360" w:lineRule="auto"/>
        <w:ind w:firstLine="709"/>
        <w:jc w:val="both"/>
        <w:rPr>
          <w:sz w:val="28"/>
          <w:szCs w:val="28"/>
        </w:rPr>
      </w:pPr>
      <w:r w:rsidRPr="002F3F58">
        <w:rPr>
          <w:sz w:val="28"/>
          <w:szCs w:val="28"/>
        </w:rPr>
        <w:t xml:space="preserve">Вместе с тем в 2005г, объемы поставок мясной продукции в Россию из </w:t>
      </w:r>
      <w:r w:rsidR="00AF7593">
        <w:rPr>
          <w:sz w:val="28"/>
          <w:szCs w:val="28"/>
        </w:rPr>
        <w:t>Бразилии превысили уровень 2004</w:t>
      </w:r>
      <w:r w:rsidRPr="002F3F58">
        <w:rPr>
          <w:sz w:val="28"/>
          <w:szCs w:val="28"/>
        </w:rPr>
        <w:t>г. Так, прирост стоимостного объема импорта в Россию говядины составил 132,3%, свинины - 79,6% и мяса птицы - 65,6%, а прирост физического объема - 90,7, 41,1 и 34,6% соответственно.</w:t>
      </w:r>
    </w:p>
    <w:p w:rsidR="0083094F" w:rsidRPr="002F3F58" w:rsidRDefault="0083094F" w:rsidP="0083094F">
      <w:pPr>
        <w:spacing w:line="360" w:lineRule="auto"/>
        <w:ind w:firstLine="709"/>
        <w:jc w:val="both"/>
        <w:rPr>
          <w:sz w:val="28"/>
          <w:szCs w:val="28"/>
        </w:rPr>
      </w:pPr>
      <w:r>
        <w:rPr>
          <w:sz w:val="28"/>
          <w:szCs w:val="28"/>
        </w:rPr>
        <w:t>Бразильская фирма "8а</w:t>
      </w:r>
      <w:r>
        <w:rPr>
          <w:sz w:val="28"/>
          <w:szCs w:val="28"/>
          <w:lang w:val="en-US"/>
        </w:rPr>
        <w:t>di</w:t>
      </w:r>
      <w:r w:rsidRPr="002F3F58">
        <w:rPr>
          <w:sz w:val="28"/>
          <w:szCs w:val="28"/>
        </w:rPr>
        <w:t>а" и ее российский партнер - компания "Интерфуд" строят завод по переработке пищевых продуктов в Калининградской области (объем инвестиций - около 70 млн. долл.).</w:t>
      </w:r>
    </w:p>
    <w:p w:rsidR="0083094F" w:rsidRPr="002F3F58" w:rsidRDefault="0083094F" w:rsidP="0083094F">
      <w:pPr>
        <w:spacing w:line="360" w:lineRule="auto"/>
        <w:ind w:firstLine="709"/>
        <w:jc w:val="both"/>
        <w:rPr>
          <w:sz w:val="28"/>
          <w:szCs w:val="28"/>
        </w:rPr>
      </w:pPr>
      <w:r w:rsidRPr="002F3F58">
        <w:rPr>
          <w:sz w:val="28"/>
          <w:szCs w:val="28"/>
        </w:rPr>
        <w:t>Развивается российско-бразильское инвестиционное сотрудничество в области ресторанного бизнес</w:t>
      </w:r>
      <w:r>
        <w:rPr>
          <w:sz w:val="28"/>
          <w:szCs w:val="28"/>
        </w:rPr>
        <w:t>а. Так, ресторанная сеть "Ва</w:t>
      </w:r>
      <w:r>
        <w:rPr>
          <w:sz w:val="28"/>
          <w:szCs w:val="28"/>
          <w:lang w:val="en-US"/>
        </w:rPr>
        <w:t>rbak</w:t>
      </w:r>
      <w:r w:rsidRPr="002F3F58">
        <w:rPr>
          <w:sz w:val="28"/>
          <w:szCs w:val="28"/>
        </w:rPr>
        <w:t>оа" планирует создать в России систему ресторанов национальной бразильской кухни.</w:t>
      </w:r>
    </w:p>
    <w:p w:rsidR="0083094F" w:rsidRDefault="0083094F" w:rsidP="0083094F">
      <w:pPr>
        <w:spacing w:line="360" w:lineRule="auto"/>
        <w:ind w:firstLine="709"/>
        <w:jc w:val="both"/>
        <w:rPr>
          <w:sz w:val="28"/>
          <w:szCs w:val="28"/>
        </w:rPr>
      </w:pPr>
      <w:r w:rsidRPr="002F3F58">
        <w:rPr>
          <w:sz w:val="28"/>
          <w:szCs w:val="28"/>
        </w:rPr>
        <w:t>Ведутся также переговоры</w:t>
      </w:r>
      <w:r>
        <w:rPr>
          <w:sz w:val="28"/>
          <w:szCs w:val="28"/>
        </w:rPr>
        <w:t xml:space="preserve"> с бразильской компанией "Ма</w:t>
      </w:r>
      <w:r>
        <w:rPr>
          <w:sz w:val="28"/>
          <w:szCs w:val="28"/>
          <w:lang w:val="en-US"/>
        </w:rPr>
        <w:t>rfrig</w:t>
      </w:r>
      <w:r w:rsidRPr="002F3F58">
        <w:rPr>
          <w:sz w:val="28"/>
          <w:szCs w:val="28"/>
        </w:rPr>
        <w:t>" о создании в Москве бразильского традиционного ресторана национальной ку</w:t>
      </w:r>
      <w:r>
        <w:rPr>
          <w:sz w:val="28"/>
          <w:szCs w:val="28"/>
        </w:rPr>
        <w:t>хни.</w:t>
      </w:r>
    </w:p>
    <w:p w:rsidR="00A247EA" w:rsidRPr="0083094F" w:rsidRDefault="006137C3" w:rsidP="00AF7593">
      <w:pPr>
        <w:pStyle w:val="1"/>
        <w:spacing w:line="360" w:lineRule="auto"/>
      </w:pPr>
      <w:r>
        <w:br w:type="page"/>
      </w:r>
      <w:bookmarkStart w:id="13" w:name="_Toc166240376"/>
      <w:r w:rsidR="00A247EA" w:rsidRPr="0083094F">
        <w:t>Заключение</w:t>
      </w:r>
      <w:bookmarkEnd w:id="13"/>
    </w:p>
    <w:p w:rsidR="00A247EA" w:rsidRDefault="00A247EA" w:rsidP="00AF7593">
      <w:pPr>
        <w:spacing w:line="360" w:lineRule="auto"/>
        <w:ind w:firstLine="708"/>
        <w:jc w:val="both"/>
        <w:rPr>
          <w:sz w:val="28"/>
          <w:szCs w:val="28"/>
        </w:rPr>
      </w:pPr>
      <w:r>
        <w:rPr>
          <w:sz w:val="28"/>
          <w:szCs w:val="28"/>
        </w:rPr>
        <w:t xml:space="preserve">Бразилия - </w:t>
      </w:r>
      <w:r w:rsidRPr="00877D0C">
        <w:rPr>
          <w:sz w:val="28"/>
          <w:szCs w:val="28"/>
        </w:rPr>
        <w:t>крупнейшая по площади и нас</w:t>
      </w:r>
      <w:r>
        <w:rPr>
          <w:sz w:val="28"/>
          <w:szCs w:val="28"/>
        </w:rPr>
        <w:t>елению страна Южной Аме</w:t>
      </w:r>
      <w:r w:rsidRPr="00877D0C">
        <w:rPr>
          <w:sz w:val="28"/>
          <w:szCs w:val="28"/>
        </w:rPr>
        <w:t>рики, расположенная в ее восточной и центральной части. Бразилия занимает почти половину континента. Общая площа</w:t>
      </w:r>
      <w:r>
        <w:rPr>
          <w:sz w:val="28"/>
          <w:szCs w:val="28"/>
        </w:rPr>
        <w:t>дь страны – 8 511 965 км2  (площадь суши – 8 456 510 км2).</w:t>
      </w:r>
      <w:r w:rsidRPr="00877D0C">
        <w:rPr>
          <w:sz w:val="28"/>
          <w:szCs w:val="28"/>
        </w:rPr>
        <w:t xml:space="preserve"> Протяж</w:t>
      </w:r>
      <w:r>
        <w:rPr>
          <w:sz w:val="28"/>
          <w:szCs w:val="28"/>
        </w:rPr>
        <w:t>енность в меридиональном направ</w:t>
      </w:r>
      <w:r w:rsidRPr="00877D0C">
        <w:rPr>
          <w:sz w:val="28"/>
          <w:szCs w:val="28"/>
        </w:rPr>
        <w:t xml:space="preserve">лении составляет </w:t>
      </w:r>
      <w:smartTag w:uri="urn:schemas-microsoft-com:office:smarttags" w:element="metricconverter">
        <w:smartTagPr>
          <w:attr w:name="ProductID" w:val="4320 км"/>
        </w:smartTagPr>
        <w:r w:rsidRPr="00877D0C">
          <w:rPr>
            <w:sz w:val="28"/>
            <w:szCs w:val="28"/>
          </w:rPr>
          <w:t>4320 км</w:t>
        </w:r>
      </w:smartTag>
      <w:r w:rsidRPr="00877D0C">
        <w:rPr>
          <w:sz w:val="28"/>
          <w:szCs w:val="28"/>
        </w:rPr>
        <w:t>.</w:t>
      </w:r>
    </w:p>
    <w:p w:rsidR="00A247EA" w:rsidRDefault="00A247EA" w:rsidP="00A247EA">
      <w:pPr>
        <w:spacing w:line="360" w:lineRule="auto"/>
        <w:ind w:firstLine="720"/>
        <w:jc w:val="both"/>
        <w:rPr>
          <w:sz w:val="28"/>
          <w:szCs w:val="28"/>
        </w:rPr>
      </w:pPr>
      <w:r w:rsidRPr="00877D0C">
        <w:rPr>
          <w:sz w:val="28"/>
          <w:szCs w:val="28"/>
        </w:rPr>
        <w:t xml:space="preserve">Бразилия – страна с огромным людским потенциалом (5-е место в мире по количеству населения). </w:t>
      </w:r>
    </w:p>
    <w:p w:rsidR="00A247EA" w:rsidRDefault="00A247EA" w:rsidP="00A247EA">
      <w:pPr>
        <w:spacing w:line="360" w:lineRule="auto"/>
        <w:ind w:firstLine="720"/>
        <w:jc w:val="both"/>
        <w:rPr>
          <w:sz w:val="28"/>
          <w:szCs w:val="28"/>
        </w:rPr>
      </w:pPr>
      <w:r w:rsidRPr="00877D0C">
        <w:rPr>
          <w:sz w:val="28"/>
          <w:szCs w:val="28"/>
        </w:rPr>
        <w:t>Ведущее место во внешнеэконо</w:t>
      </w:r>
      <w:r>
        <w:rPr>
          <w:sz w:val="28"/>
          <w:szCs w:val="28"/>
        </w:rPr>
        <w:t>мических отношениях Бразилии за</w:t>
      </w:r>
      <w:r w:rsidRPr="00877D0C">
        <w:rPr>
          <w:sz w:val="28"/>
          <w:szCs w:val="28"/>
        </w:rPr>
        <w:t xml:space="preserve">нимает торговля товарами. Основные торговые партнеры – США, Япония и страны ЕС. Одной из важных мер экономического развития страны являются интеграционные процессы. </w:t>
      </w:r>
    </w:p>
    <w:p w:rsidR="00A247EA" w:rsidRDefault="00A247EA" w:rsidP="00A247EA">
      <w:pPr>
        <w:spacing w:line="360" w:lineRule="auto"/>
        <w:ind w:firstLine="720"/>
        <w:jc w:val="both"/>
        <w:rPr>
          <w:sz w:val="28"/>
          <w:szCs w:val="28"/>
        </w:rPr>
      </w:pPr>
      <w:r w:rsidRPr="00E161C2">
        <w:rPr>
          <w:sz w:val="28"/>
          <w:szCs w:val="28"/>
        </w:rPr>
        <w:t>В то время как общемировые темпы развития составят 5,1% в текущем и 4,9% в будущем году, экономика Бразилии остается малоподв</w:t>
      </w:r>
      <w:r>
        <w:rPr>
          <w:sz w:val="28"/>
          <w:szCs w:val="28"/>
        </w:rPr>
        <w:t>ижной, а прирост ее ВВП составил</w:t>
      </w:r>
      <w:r w:rsidRPr="00E161C2">
        <w:rPr>
          <w:sz w:val="28"/>
          <w:szCs w:val="28"/>
        </w:rPr>
        <w:t xml:space="preserve"> всего 3,6% в 2006 и около 4% в 2007 годах, утверждают эксперты МВФ.</w:t>
      </w:r>
    </w:p>
    <w:p w:rsidR="00A247EA" w:rsidRPr="00E161C2" w:rsidRDefault="00A247EA" w:rsidP="00A247EA">
      <w:pPr>
        <w:spacing w:line="360" w:lineRule="auto"/>
        <w:ind w:firstLine="720"/>
        <w:jc w:val="both"/>
        <w:rPr>
          <w:sz w:val="28"/>
          <w:szCs w:val="28"/>
        </w:rPr>
      </w:pPr>
      <w:r w:rsidRPr="00E161C2">
        <w:rPr>
          <w:sz w:val="28"/>
          <w:szCs w:val="28"/>
        </w:rPr>
        <w:t>Однако в целом темпы развития Латинской Америки в среднем выше, чем в Бразилии и составляют 4,8% и 4,2% соответственно на 2006 и 2007 годы. Странам региона удалось преодолеть последст</w:t>
      </w:r>
      <w:r>
        <w:rPr>
          <w:sz w:val="28"/>
          <w:szCs w:val="28"/>
        </w:rPr>
        <w:t>вия финансового шока в мае 2006</w:t>
      </w:r>
      <w:r w:rsidRPr="00E161C2">
        <w:rPr>
          <w:sz w:val="28"/>
          <w:szCs w:val="28"/>
        </w:rPr>
        <w:t xml:space="preserve"> года, считают эксперты МВФ. Соотношение между внутренним долгом и объемом ВВП в большинстве стран региона сократилось в большинстве государств Латинской Америки, однако налицо рост профицита бюджета. В первую очередь, это касается Бразилии, где внутренний долг вырос с 920 миллиардов реалов ($430 миллиардов) до 1,039 триллиона реалов ($483 миллиардов) с сентября 2005 года по август 2006 года.</w:t>
      </w:r>
    </w:p>
    <w:p w:rsidR="00A247EA" w:rsidRPr="00E161C2" w:rsidRDefault="00A247EA" w:rsidP="00A247EA">
      <w:pPr>
        <w:spacing w:line="360" w:lineRule="auto"/>
        <w:ind w:firstLine="720"/>
        <w:jc w:val="both"/>
        <w:rPr>
          <w:sz w:val="28"/>
          <w:szCs w:val="28"/>
        </w:rPr>
      </w:pPr>
      <w:r w:rsidRPr="00E161C2">
        <w:rPr>
          <w:sz w:val="28"/>
          <w:szCs w:val="28"/>
        </w:rPr>
        <w:t>Правительству Луиса Инасиу Лулы да Силва не удалось сдержать рост внутренней задолженности, которая давно уже превышает половину ВВП, несмотря на политику снижения банковских учетных ставок. Банковские проценты, которые привлекают в Бразилию спекулятивный краткосрочный капитал, остаются самыми высокими в мире и составляют 14,25%. До сих пор рост экономики сдерживается девальвацией местной валюты - реала, курс которого искусственно поддерживается на уровне 30% ниже реального по отношению к доллару США, что, естественно сдерживает рост производства и удорожает экспорт.</w:t>
      </w:r>
    </w:p>
    <w:p w:rsidR="00A247EA" w:rsidRPr="00E161C2" w:rsidRDefault="00A247EA" w:rsidP="00A247EA">
      <w:pPr>
        <w:spacing w:line="360" w:lineRule="auto"/>
        <w:ind w:firstLine="720"/>
        <w:jc w:val="both"/>
        <w:rPr>
          <w:sz w:val="28"/>
          <w:szCs w:val="28"/>
        </w:rPr>
      </w:pPr>
      <w:r w:rsidRPr="00E161C2">
        <w:rPr>
          <w:sz w:val="28"/>
          <w:szCs w:val="28"/>
        </w:rPr>
        <w:t>Низкий экономический рост Бразилии, ниже которого среди стран континента только Гаити, является самым низким показателем и среди так называемых бурно развивающихся стран, в том числе России, Индии, Мексики и других, отмечается в докладе.</w:t>
      </w:r>
    </w:p>
    <w:p w:rsidR="00A247EA" w:rsidRPr="00E161C2" w:rsidRDefault="00A247EA" w:rsidP="00A247EA">
      <w:pPr>
        <w:spacing w:line="360" w:lineRule="auto"/>
        <w:ind w:firstLine="720"/>
        <w:jc w:val="both"/>
        <w:rPr>
          <w:sz w:val="28"/>
          <w:szCs w:val="28"/>
        </w:rPr>
      </w:pPr>
      <w:r w:rsidRPr="00E161C2">
        <w:rPr>
          <w:sz w:val="28"/>
          <w:szCs w:val="28"/>
        </w:rPr>
        <w:t>Несмотря на невыразительные показатели экономического развития, Бразилия претендует на роль мирового лидера развивающихся стран. Новым подтверждением претензий правительства Лулы на лидерство среди стран третьего мира стало намерение сформировать на предстоящем форуме МВФ блок стран, чтобы блокировать проект реформы МВФ, который дал бы большие права Китаю, Южной Корее, Турции и Мексике в принятии решений международного финансового органа.</w:t>
      </w:r>
    </w:p>
    <w:p w:rsidR="00A247EA" w:rsidRPr="00253688" w:rsidRDefault="00A247EA" w:rsidP="00A247EA">
      <w:pPr>
        <w:spacing w:line="360" w:lineRule="auto"/>
        <w:ind w:firstLine="720"/>
        <w:jc w:val="both"/>
        <w:rPr>
          <w:sz w:val="28"/>
          <w:szCs w:val="28"/>
        </w:rPr>
      </w:pPr>
      <w:r w:rsidRPr="00253688">
        <w:rPr>
          <w:sz w:val="28"/>
          <w:szCs w:val="28"/>
        </w:rPr>
        <w:t>По многим социально-экономическим признакам Бразилия относится к развивающимся странам, но занимает среди них особое место. Обладая большим экономическим потенциалом и довольно высоким уровнем экономического развития, она входит в число новых индустриальных стран.</w:t>
      </w:r>
    </w:p>
    <w:p w:rsidR="00A247EA" w:rsidRPr="00E161C2" w:rsidRDefault="00A247EA" w:rsidP="00A247EA">
      <w:pPr>
        <w:spacing w:line="360" w:lineRule="auto"/>
        <w:ind w:firstLine="720"/>
        <w:jc w:val="both"/>
        <w:rPr>
          <w:sz w:val="28"/>
          <w:szCs w:val="28"/>
        </w:rPr>
      </w:pPr>
    </w:p>
    <w:p w:rsidR="00A247EA" w:rsidRDefault="00A247EA" w:rsidP="00A247EA">
      <w:pPr>
        <w:spacing w:line="360" w:lineRule="auto"/>
        <w:ind w:firstLine="720"/>
        <w:jc w:val="both"/>
        <w:rPr>
          <w:sz w:val="28"/>
          <w:szCs w:val="28"/>
        </w:rPr>
      </w:pPr>
    </w:p>
    <w:p w:rsidR="00A247EA" w:rsidRPr="00E161C2" w:rsidRDefault="00A247EA" w:rsidP="00A247EA">
      <w:pPr>
        <w:spacing w:line="360" w:lineRule="auto"/>
        <w:ind w:firstLine="720"/>
        <w:jc w:val="both"/>
        <w:rPr>
          <w:sz w:val="28"/>
          <w:szCs w:val="28"/>
        </w:rPr>
      </w:pPr>
    </w:p>
    <w:p w:rsidR="00A247EA" w:rsidRDefault="00A247EA" w:rsidP="00A247EA"/>
    <w:p w:rsidR="00A17001" w:rsidRPr="00877D0C" w:rsidRDefault="00A247EA" w:rsidP="00877D0C">
      <w:pPr>
        <w:spacing w:line="360" w:lineRule="auto"/>
        <w:ind w:firstLine="720"/>
        <w:jc w:val="both"/>
        <w:rPr>
          <w:sz w:val="28"/>
          <w:szCs w:val="28"/>
        </w:rPr>
      </w:pPr>
      <w:r w:rsidRPr="00877D0C">
        <w:rPr>
          <w:sz w:val="28"/>
          <w:szCs w:val="28"/>
        </w:rPr>
        <w:t xml:space="preserve"> </w:t>
      </w:r>
    </w:p>
    <w:p w:rsidR="00877D0C" w:rsidRPr="00877D0C" w:rsidRDefault="00877D0C" w:rsidP="00877D0C">
      <w:pPr>
        <w:spacing w:line="360" w:lineRule="auto"/>
        <w:ind w:firstLine="720"/>
        <w:jc w:val="both"/>
        <w:rPr>
          <w:sz w:val="28"/>
          <w:szCs w:val="28"/>
        </w:rPr>
      </w:pPr>
    </w:p>
    <w:p w:rsidR="00877D0C" w:rsidRPr="00877D0C" w:rsidRDefault="00877D0C" w:rsidP="00877D0C">
      <w:pPr>
        <w:spacing w:line="360" w:lineRule="auto"/>
        <w:ind w:firstLine="720"/>
        <w:jc w:val="both"/>
        <w:rPr>
          <w:sz w:val="28"/>
          <w:szCs w:val="28"/>
        </w:rPr>
      </w:pPr>
    </w:p>
    <w:p w:rsidR="00877D0C" w:rsidRPr="00877D0C" w:rsidRDefault="00877D0C" w:rsidP="00877D0C">
      <w:pPr>
        <w:spacing w:line="360" w:lineRule="auto"/>
        <w:ind w:firstLine="720"/>
        <w:jc w:val="both"/>
        <w:rPr>
          <w:sz w:val="28"/>
          <w:szCs w:val="28"/>
        </w:rPr>
      </w:pPr>
    </w:p>
    <w:p w:rsidR="00877D0C" w:rsidRPr="00877D0C" w:rsidRDefault="00877D0C" w:rsidP="00877D0C">
      <w:pPr>
        <w:spacing w:line="360" w:lineRule="auto"/>
        <w:ind w:firstLine="720"/>
        <w:jc w:val="both"/>
        <w:rPr>
          <w:sz w:val="28"/>
          <w:szCs w:val="28"/>
        </w:rPr>
      </w:pPr>
    </w:p>
    <w:p w:rsidR="00877D0C" w:rsidRPr="00877D0C" w:rsidRDefault="00877D0C" w:rsidP="00877D0C">
      <w:pPr>
        <w:spacing w:line="360" w:lineRule="auto"/>
        <w:ind w:firstLine="720"/>
        <w:jc w:val="both"/>
        <w:rPr>
          <w:sz w:val="28"/>
          <w:szCs w:val="28"/>
        </w:rPr>
      </w:pPr>
    </w:p>
    <w:p w:rsidR="00877D0C" w:rsidRDefault="00354FF1" w:rsidP="00117BFC">
      <w:pPr>
        <w:pStyle w:val="1"/>
      </w:pPr>
      <w:r>
        <w:br w:type="page"/>
      </w:r>
      <w:bookmarkStart w:id="14" w:name="_Toc166240377"/>
      <w:r w:rsidR="00AF7593">
        <w:t>Список используемой литературы.</w:t>
      </w:r>
      <w:bookmarkEnd w:id="14"/>
    </w:p>
    <w:p w:rsidR="00DD3C4A" w:rsidRPr="000B19DE" w:rsidRDefault="00DD3C4A" w:rsidP="00117BFC">
      <w:pPr>
        <w:numPr>
          <w:ilvl w:val="0"/>
          <w:numId w:val="4"/>
        </w:numPr>
        <w:spacing w:line="360" w:lineRule="auto"/>
        <w:jc w:val="both"/>
        <w:rPr>
          <w:sz w:val="28"/>
          <w:szCs w:val="28"/>
        </w:rPr>
      </w:pPr>
      <w:r w:rsidRPr="000B19DE">
        <w:rPr>
          <w:sz w:val="28"/>
          <w:szCs w:val="28"/>
        </w:rPr>
        <w:t>Социально-экономическая география зарубежного мира / Под ред. В. В. Вольского. – М.: КРОН-ПРЕСС, 1998. – с. 364</w:t>
      </w:r>
    </w:p>
    <w:p w:rsidR="00DD3C4A" w:rsidRPr="000B19DE" w:rsidRDefault="00DD3C4A" w:rsidP="00117BFC">
      <w:pPr>
        <w:numPr>
          <w:ilvl w:val="0"/>
          <w:numId w:val="4"/>
        </w:numPr>
        <w:spacing w:line="360" w:lineRule="auto"/>
        <w:jc w:val="both"/>
        <w:rPr>
          <w:sz w:val="28"/>
          <w:szCs w:val="28"/>
        </w:rPr>
      </w:pPr>
      <w:r w:rsidRPr="000B19DE">
        <w:rPr>
          <w:sz w:val="28"/>
          <w:szCs w:val="28"/>
        </w:rPr>
        <w:t>Родионова И. А., Бунакова Т. М. Экономическая география: Учеб-но-справочное пособие. – М.: Московский Лицей, 2003. – с.248</w:t>
      </w:r>
    </w:p>
    <w:p w:rsidR="00DD3C4A" w:rsidRPr="000B19DE" w:rsidRDefault="00DD3C4A" w:rsidP="00DD3C4A">
      <w:pPr>
        <w:numPr>
          <w:ilvl w:val="0"/>
          <w:numId w:val="4"/>
        </w:numPr>
        <w:spacing w:line="360" w:lineRule="auto"/>
        <w:jc w:val="both"/>
        <w:rPr>
          <w:sz w:val="28"/>
          <w:szCs w:val="28"/>
        </w:rPr>
      </w:pPr>
      <w:r w:rsidRPr="000B19DE">
        <w:rPr>
          <w:sz w:val="28"/>
          <w:szCs w:val="28"/>
        </w:rPr>
        <w:t>Страны и регионы мира 2003: Экономико-политический справоч-ник / Под ред. А. С. Булатова. – М.: ТК Верби, Издательство  Проспект, 2003.– с. 274</w:t>
      </w:r>
    </w:p>
    <w:p w:rsidR="00DD3C4A" w:rsidRPr="000B19DE" w:rsidRDefault="00DD3C4A" w:rsidP="00DD3C4A">
      <w:pPr>
        <w:numPr>
          <w:ilvl w:val="0"/>
          <w:numId w:val="4"/>
        </w:numPr>
        <w:spacing w:line="360" w:lineRule="auto"/>
        <w:jc w:val="both"/>
        <w:rPr>
          <w:sz w:val="28"/>
          <w:szCs w:val="28"/>
        </w:rPr>
      </w:pPr>
      <w:r w:rsidRPr="000B19DE">
        <w:rPr>
          <w:sz w:val="28"/>
          <w:szCs w:val="28"/>
        </w:rPr>
        <w:t xml:space="preserve">Шакиров А. Р. Экономика Бразилии в </w:t>
      </w:r>
      <w:smartTag w:uri="urn:schemas-microsoft-com:office:smarttags" w:element="metricconverter">
        <w:smartTagPr>
          <w:attr w:name="ProductID" w:val="2002 г"/>
        </w:smartTagPr>
        <w:r w:rsidRPr="000B19DE">
          <w:rPr>
            <w:sz w:val="28"/>
            <w:szCs w:val="28"/>
          </w:rPr>
          <w:t>2002 г</w:t>
        </w:r>
      </w:smartTag>
      <w:r w:rsidRPr="000B19DE">
        <w:rPr>
          <w:sz w:val="28"/>
          <w:szCs w:val="28"/>
        </w:rPr>
        <w:t>. // Мировая экономика и международные отношения. – 2004. – №1. – с. 109</w:t>
      </w:r>
    </w:p>
    <w:p w:rsidR="00DD3C4A" w:rsidRPr="000B19DE" w:rsidRDefault="00DD3C4A" w:rsidP="00DD3C4A">
      <w:pPr>
        <w:numPr>
          <w:ilvl w:val="0"/>
          <w:numId w:val="4"/>
        </w:numPr>
        <w:spacing w:line="360" w:lineRule="auto"/>
        <w:jc w:val="both"/>
        <w:rPr>
          <w:sz w:val="28"/>
          <w:szCs w:val="28"/>
        </w:rPr>
      </w:pPr>
      <w:r w:rsidRPr="000B19DE">
        <w:rPr>
          <w:sz w:val="28"/>
          <w:szCs w:val="28"/>
        </w:rPr>
        <w:t>Максаковский В. П. Географическая картина мира: В 2 кн. Кн.II: Региональная характеристика мира. – М.: Дрофа, 2004. – с.357</w:t>
      </w:r>
    </w:p>
    <w:p w:rsidR="00DD3C4A" w:rsidRPr="000B19DE" w:rsidRDefault="00DD3C4A" w:rsidP="00DD3C4A">
      <w:pPr>
        <w:numPr>
          <w:ilvl w:val="0"/>
          <w:numId w:val="4"/>
        </w:numPr>
        <w:spacing w:line="360" w:lineRule="auto"/>
        <w:jc w:val="both"/>
        <w:rPr>
          <w:sz w:val="28"/>
          <w:szCs w:val="28"/>
        </w:rPr>
      </w:pPr>
      <w:r w:rsidRPr="000B19DE">
        <w:rPr>
          <w:sz w:val="28"/>
          <w:szCs w:val="28"/>
        </w:rPr>
        <w:t>Ломакин В. К. Мировая экономика: Учебник для вузов. – М.: Фи-нансы, ЮНИТИ, 1998. – с. 762</w:t>
      </w:r>
    </w:p>
    <w:p w:rsidR="00DD3C4A" w:rsidRPr="000B19DE" w:rsidRDefault="00DD3C4A" w:rsidP="00DD3C4A">
      <w:pPr>
        <w:numPr>
          <w:ilvl w:val="0"/>
          <w:numId w:val="4"/>
        </w:numPr>
        <w:spacing w:line="360" w:lineRule="auto"/>
        <w:jc w:val="both"/>
        <w:rPr>
          <w:sz w:val="28"/>
          <w:szCs w:val="28"/>
        </w:rPr>
      </w:pPr>
      <w:r w:rsidRPr="000B19DE">
        <w:rPr>
          <w:sz w:val="28"/>
          <w:szCs w:val="28"/>
        </w:rPr>
        <w:t>Малая энциклопедия стран. / Сиротенко Н. Г., Менделеев В. А. – Харьков: Торсинг, 2000. – с. 594</w:t>
      </w:r>
    </w:p>
    <w:p w:rsidR="00117BFC" w:rsidRDefault="00117BFC" w:rsidP="00117BFC">
      <w:pPr>
        <w:numPr>
          <w:ilvl w:val="0"/>
          <w:numId w:val="4"/>
        </w:numPr>
        <w:spacing w:line="360" w:lineRule="auto"/>
        <w:jc w:val="both"/>
        <w:rPr>
          <w:sz w:val="28"/>
          <w:szCs w:val="28"/>
        </w:rPr>
      </w:pPr>
      <w:r>
        <w:rPr>
          <w:sz w:val="28"/>
          <w:szCs w:val="28"/>
        </w:rPr>
        <w:t>Н.Н.Ливенцев; Г.М.Костюнина Международное движение капитала (Инвестиционная политика зарубежных стран).-М.:Экономист,2004</w:t>
      </w:r>
    </w:p>
    <w:p w:rsidR="00117BFC" w:rsidRDefault="00117BFC" w:rsidP="00117BFC">
      <w:pPr>
        <w:numPr>
          <w:ilvl w:val="0"/>
          <w:numId w:val="4"/>
        </w:numPr>
        <w:spacing w:line="360" w:lineRule="auto"/>
        <w:jc w:val="both"/>
        <w:rPr>
          <w:sz w:val="28"/>
          <w:szCs w:val="28"/>
        </w:rPr>
      </w:pPr>
      <w:r>
        <w:rPr>
          <w:sz w:val="28"/>
          <w:szCs w:val="28"/>
        </w:rPr>
        <w:t>В. А. Дергачев Международные экономические отношения.-М:Изд:Юнити Дана,2005</w:t>
      </w:r>
    </w:p>
    <w:p w:rsidR="00117BFC" w:rsidRDefault="00117BFC" w:rsidP="00117BFC">
      <w:pPr>
        <w:numPr>
          <w:ilvl w:val="0"/>
          <w:numId w:val="4"/>
        </w:numPr>
        <w:spacing w:line="360" w:lineRule="auto"/>
        <w:jc w:val="both"/>
        <w:rPr>
          <w:sz w:val="28"/>
          <w:szCs w:val="28"/>
        </w:rPr>
      </w:pPr>
      <w:r>
        <w:rPr>
          <w:sz w:val="28"/>
          <w:szCs w:val="28"/>
        </w:rPr>
        <w:t>БИКИ Бразилия - основные тенденции экономической политики правительства,2006 г.№139</w:t>
      </w:r>
    </w:p>
    <w:p w:rsidR="00117BFC" w:rsidRDefault="00117BFC" w:rsidP="00117BFC">
      <w:pPr>
        <w:numPr>
          <w:ilvl w:val="0"/>
          <w:numId w:val="4"/>
        </w:numPr>
        <w:spacing w:line="360" w:lineRule="auto"/>
        <w:jc w:val="both"/>
        <w:rPr>
          <w:sz w:val="28"/>
          <w:szCs w:val="28"/>
        </w:rPr>
      </w:pPr>
      <w:r>
        <w:rPr>
          <w:sz w:val="28"/>
          <w:szCs w:val="28"/>
        </w:rPr>
        <w:t>БИКИ Социально – экономическое положение Бразилии в 2005г.,2006 №102</w:t>
      </w:r>
    </w:p>
    <w:p w:rsidR="00DD3C4A" w:rsidRPr="000B19DE" w:rsidRDefault="00DD3C4A" w:rsidP="00DD3C4A">
      <w:pPr>
        <w:numPr>
          <w:ilvl w:val="0"/>
          <w:numId w:val="4"/>
        </w:numPr>
        <w:spacing w:line="360" w:lineRule="auto"/>
        <w:jc w:val="both"/>
        <w:rPr>
          <w:sz w:val="28"/>
          <w:szCs w:val="28"/>
        </w:rPr>
      </w:pPr>
      <w:r w:rsidRPr="000B19DE">
        <w:rPr>
          <w:sz w:val="28"/>
          <w:szCs w:val="28"/>
        </w:rPr>
        <w:t xml:space="preserve">“Большая Российская Энциклопедия”; Издательский дом “Экономическая газета” Москва. </w:t>
      </w:r>
      <w:smartTag w:uri="urn:schemas-microsoft-com:office:smarttags" w:element="metricconverter">
        <w:smartTagPr>
          <w:attr w:name="ProductID" w:val="1995 г"/>
        </w:smartTagPr>
        <w:r w:rsidRPr="000B19DE">
          <w:rPr>
            <w:sz w:val="28"/>
            <w:szCs w:val="28"/>
          </w:rPr>
          <w:t>1995 г</w:t>
        </w:r>
      </w:smartTag>
      <w:r w:rsidRPr="000B19DE">
        <w:rPr>
          <w:sz w:val="28"/>
          <w:szCs w:val="28"/>
        </w:rPr>
        <w:t>.</w:t>
      </w:r>
    </w:p>
    <w:p w:rsidR="00DD3C4A" w:rsidRPr="00117BFC" w:rsidRDefault="00DD3C4A" w:rsidP="00DD3C4A">
      <w:pPr>
        <w:numPr>
          <w:ilvl w:val="0"/>
          <w:numId w:val="4"/>
        </w:numPr>
        <w:spacing w:line="360" w:lineRule="auto"/>
        <w:jc w:val="both"/>
        <w:rPr>
          <w:sz w:val="28"/>
          <w:szCs w:val="28"/>
        </w:rPr>
      </w:pPr>
      <w:r w:rsidRPr="000B19DE">
        <w:rPr>
          <w:sz w:val="28"/>
          <w:szCs w:val="28"/>
        </w:rPr>
        <w:t>М.О. Полякова «География мира, экономическая и социальная» Москва, 1998г.</w:t>
      </w:r>
    </w:p>
    <w:p w:rsidR="00117BFC" w:rsidRPr="00DD3C4A" w:rsidRDefault="00716C1E" w:rsidP="00117BFC">
      <w:pPr>
        <w:numPr>
          <w:ilvl w:val="0"/>
          <w:numId w:val="4"/>
        </w:numPr>
        <w:spacing w:line="360" w:lineRule="auto"/>
        <w:jc w:val="both"/>
        <w:rPr>
          <w:sz w:val="28"/>
          <w:szCs w:val="28"/>
        </w:rPr>
      </w:pPr>
      <w:hyperlink r:id="rId7" w:history="1">
        <w:r w:rsidR="00117BFC" w:rsidRPr="00702857">
          <w:rPr>
            <w:rStyle w:val="aa"/>
            <w:sz w:val="28"/>
            <w:szCs w:val="28"/>
            <w:lang w:val="en-US"/>
          </w:rPr>
          <w:t>www</w:t>
        </w:r>
        <w:r w:rsidR="00117BFC" w:rsidRPr="00DD3C4A">
          <w:rPr>
            <w:rStyle w:val="aa"/>
            <w:sz w:val="28"/>
            <w:szCs w:val="28"/>
          </w:rPr>
          <w:t>.</w:t>
        </w:r>
        <w:r w:rsidR="00117BFC" w:rsidRPr="00702857">
          <w:rPr>
            <w:rStyle w:val="aa"/>
            <w:sz w:val="28"/>
            <w:szCs w:val="28"/>
            <w:lang w:val="en-US"/>
          </w:rPr>
          <w:t>polpred</w:t>
        </w:r>
        <w:r w:rsidR="00117BFC" w:rsidRPr="00DD3C4A">
          <w:rPr>
            <w:rStyle w:val="aa"/>
            <w:sz w:val="28"/>
            <w:szCs w:val="28"/>
          </w:rPr>
          <w:t>.</w:t>
        </w:r>
        <w:r w:rsidR="00117BFC" w:rsidRPr="00702857">
          <w:rPr>
            <w:rStyle w:val="aa"/>
            <w:sz w:val="28"/>
            <w:szCs w:val="28"/>
            <w:lang w:val="en-US"/>
          </w:rPr>
          <w:t>com</w:t>
        </w:r>
      </w:hyperlink>
    </w:p>
    <w:p w:rsidR="00117BFC" w:rsidRDefault="00716C1E" w:rsidP="00DD3C4A">
      <w:pPr>
        <w:numPr>
          <w:ilvl w:val="0"/>
          <w:numId w:val="4"/>
        </w:numPr>
        <w:spacing w:line="360" w:lineRule="auto"/>
        <w:jc w:val="both"/>
        <w:rPr>
          <w:sz w:val="28"/>
          <w:szCs w:val="28"/>
        </w:rPr>
      </w:pPr>
      <w:hyperlink r:id="rId8" w:history="1">
        <w:r w:rsidR="00117BFC" w:rsidRPr="00702857">
          <w:rPr>
            <w:rStyle w:val="aa"/>
            <w:sz w:val="28"/>
            <w:szCs w:val="28"/>
            <w:lang w:val="en-US"/>
          </w:rPr>
          <w:t>www</w:t>
        </w:r>
        <w:r w:rsidR="00117BFC" w:rsidRPr="00DD3C4A">
          <w:rPr>
            <w:rStyle w:val="aa"/>
            <w:sz w:val="28"/>
            <w:szCs w:val="28"/>
          </w:rPr>
          <w:t>.</w:t>
        </w:r>
        <w:r w:rsidR="00117BFC" w:rsidRPr="00702857">
          <w:rPr>
            <w:rStyle w:val="aa"/>
            <w:sz w:val="28"/>
            <w:szCs w:val="28"/>
            <w:lang w:val="en-US"/>
          </w:rPr>
          <w:t>imf</w:t>
        </w:r>
        <w:r w:rsidR="00117BFC" w:rsidRPr="00DD3C4A">
          <w:rPr>
            <w:rStyle w:val="aa"/>
            <w:sz w:val="28"/>
            <w:szCs w:val="28"/>
          </w:rPr>
          <w:t>.</w:t>
        </w:r>
        <w:r w:rsidR="00117BFC" w:rsidRPr="00702857">
          <w:rPr>
            <w:rStyle w:val="aa"/>
            <w:sz w:val="28"/>
            <w:szCs w:val="28"/>
            <w:lang w:val="en-US"/>
          </w:rPr>
          <w:t>org</w:t>
        </w:r>
      </w:hyperlink>
    </w:p>
    <w:p w:rsidR="00877D0C" w:rsidRDefault="00302422" w:rsidP="00302422">
      <w:pPr>
        <w:pStyle w:val="1"/>
        <w:spacing w:line="360" w:lineRule="auto"/>
      </w:pPr>
      <w:bookmarkStart w:id="15" w:name="_Toc166240378"/>
      <w:r>
        <w:t>Приложение</w:t>
      </w:r>
      <w:bookmarkEnd w:id="15"/>
    </w:p>
    <w:tbl>
      <w:tblPr>
        <w:tblStyle w:val="a8"/>
        <w:tblW w:w="8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837"/>
        <w:gridCol w:w="2117"/>
      </w:tblGrid>
      <w:tr w:rsidR="00BC66D6" w:rsidRPr="00263FB8">
        <w:trPr>
          <w:trHeight w:val="590"/>
        </w:trPr>
        <w:tc>
          <w:tcPr>
            <w:tcW w:w="6837" w:type="dxa"/>
          </w:tcPr>
          <w:p w:rsidR="00BC66D6" w:rsidRPr="00263FB8" w:rsidRDefault="00BC66D6" w:rsidP="00D4275A">
            <w:pPr>
              <w:spacing w:line="360" w:lineRule="auto"/>
              <w:rPr>
                <w:sz w:val="28"/>
                <w:szCs w:val="28"/>
              </w:rPr>
            </w:pPr>
            <w:r w:rsidRPr="00263FB8">
              <w:rPr>
                <w:sz w:val="28"/>
                <w:szCs w:val="28"/>
              </w:rPr>
              <w:t>Площадь (млн.кв. км.)</w:t>
            </w:r>
          </w:p>
        </w:tc>
        <w:tc>
          <w:tcPr>
            <w:tcW w:w="2117" w:type="dxa"/>
          </w:tcPr>
          <w:p w:rsidR="00BC66D6" w:rsidRPr="00263FB8" w:rsidRDefault="00BC66D6" w:rsidP="00D4275A">
            <w:pPr>
              <w:spacing w:line="360" w:lineRule="auto"/>
              <w:rPr>
                <w:sz w:val="28"/>
                <w:szCs w:val="28"/>
              </w:rPr>
            </w:pPr>
            <w:r w:rsidRPr="00263FB8">
              <w:rPr>
                <w:sz w:val="28"/>
                <w:szCs w:val="28"/>
              </w:rPr>
              <w:t>8,5</w:t>
            </w:r>
          </w:p>
        </w:tc>
      </w:tr>
      <w:tr w:rsidR="00BC66D6" w:rsidRPr="00263FB8">
        <w:trPr>
          <w:trHeight w:val="590"/>
        </w:trPr>
        <w:tc>
          <w:tcPr>
            <w:tcW w:w="6837" w:type="dxa"/>
          </w:tcPr>
          <w:p w:rsidR="00BC66D6" w:rsidRPr="00263FB8" w:rsidRDefault="00BC66D6" w:rsidP="00D4275A">
            <w:pPr>
              <w:spacing w:line="360" w:lineRule="auto"/>
              <w:rPr>
                <w:sz w:val="28"/>
                <w:szCs w:val="28"/>
              </w:rPr>
            </w:pPr>
            <w:r w:rsidRPr="00263FB8">
              <w:rPr>
                <w:sz w:val="28"/>
                <w:szCs w:val="28"/>
              </w:rPr>
              <w:t>Население (</w:t>
            </w:r>
            <w:smartTag w:uri="urn:schemas-microsoft-com:office:smarttags" w:element="metricconverter">
              <w:smartTagPr>
                <w:attr w:name="ProductID" w:val="2006 г"/>
              </w:smartTagPr>
              <w:r w:rsidRPr="00263FB8">
                <w:rPr>
                  <w:sz w:val="28"/>
                  <w:szCs w:val="28"/>
                </w:rPr>
                <w:t>2006 г</w:t>
              </w:r>
            </w:smartTag>
            <w:r w:rsidRPr="00263FB8">
              <w:rPr>
                <w:sz w:val="28"/>
                <w:szCs w:val="28"/>
              </w:rPr>
              <w:t>. млн. чел.)</w:t>
            </w:r>
          </w:p>
        </w:tc>
        <w:tc>
          <w:tcPr>
            <w:tcW w:w="2117" w:type="dxa"/>
          </w:tcPr>
          <w:p w:rsidR="00BC66D6" w:rsidRPr="00263FB8" w:rsidRDefault="00BC66D6" w:rsidP="00D4275A">
            <w:pPr>
              <w:spacing w:line="360" w:lineRule="auto"/>
              <w:rPr>
                <w:sz w:val="28"/>
                <w:szCs w:val="28"/>
              </w:rPr>
            </w:pPr>
            <w:r w:rsidRPr="00263FB8">
              <w:rPr>
                <w:sz w:val="28"/>
                <w:szCs w:val="28"/>
              </w:rPr>
              <w:t>186,6</w:t>
            </w:r>
          </w:p>
        </w:tc>
      </w:tr>
      <w:tr w:rsidR="00BC66D6" w:rsidRPr="00263FB8">
        <w:trPr>
          <w:trHeight w:val="590"/>
        </w:trPr>
        <w:tc>
          <w:tcPr>
            <w:tcW w:w="6837" w:type="dxa"/>
          </w:tcPr>
          <w:p w:rsidR="00BC66D6" w:rsidRPr="00263FB8" w:rsidRDefault="00BC66D6" w:rsidP="00D4275A">
            <w:pPr>
              <w:spacing w:line="360" w:lineRule="auto"/>
              <w:rPr>
                <w:sz w:val="28"/>
                <w:szCs w:val="28"/>
              </w:rPr>
            </w:pPr>
            <w:r w:rsidRPr="00263FB8">
              <w:rPr>
                <w:sz w:val="28"/>
                <w:szCs w:val="28"/>
              </w:rPr>
              <w:t>Плотность населения (</w:t>
            </w:r>
            <w:smartTag w:uri="urn:schemas-microsoft-com:office:smarttags" w:element="metricconverter">
              <w:smartTagPr>
                <w:attr w:name="ProductID" w:val="2006 г"/>
              </w:smartTagPr>
              <w:r w:rsidRPr="00263FB8">
                <w:rPr>
                  <w:sz w:val="28"/>
                  <w:szCs w:val="28"/>
                </w:rPr>
                <w:t>2006 г</w:t>
              </w:r>
            </w:smartTag>
            <w:r w:rsidRPr="00263FB8">
              <w:rPr>
                <w:sz w:val="28"/>
                <w:szCs w:val="28"/>
              </w:rPr>
              <w:t>., жителей на кв. км.)</w:t>
            </w:r>
          </w:p>
        </w:tc>
        <w:tc>
          <w:tcPr>
            <w:tcW w:w="2117" w:type="dxa"/>
          </w:tcPr>
          <w:p w:rsidR="00BC66D6" w:rsidRPr="00263FB8" w:rsidRDefault="00BC66D6" w:rsidP="00D4275A">
            <w:pPr>
              <w:spacing w:line="360" w:lineRule="auto"/>
              <w:rPr>
                <w:sz w:val="28"/>
                <w:szCs w:val="28"/>
              </w:rPr>
            </w:pPr>
            <w:r w:rsidRPr="00263FB8">
              <w:rPr>
                <w:sz w:val="28"/>
                <w:szCs w:val="28"/>
              </w:rPr>
              <w:t>22</w:t>
            </w:r>
          </w:p>
        </w:tc>
      </w:tr>
      <w:tr w:rsidR="00BC66D6" w:rsidRPr="00263FB8">
        <w:trPr>
          <w:trHeight w:val="590"/>
        </w:trPr>
        <w:tc>
          <w:tcPr>
            <w:tcW w:w="6837" w:type="dxa"/>
          </w:tcPr>
          <w:p w:rsidR="00BC66D6" w:rsidRPr="00263FB8" w:rsidRDefault="00BC66D6" w:rsidP="00D4275A">
            <w:pPr>
              <w:spacing w:line="360" w:lineRule="auto"/>
              <w:rPr>
                <w:sz w:val="28"/>
                <w:szCs w:val="28"/>
              </w:rPr>
            </w:pPr>
            <w:r w:rsidRPr="00263FB8">
              <w:rPr>
                <w:sz w:val="28"/>
                <w:szCs w:val="28"/>
              </w:rPr>
              <w:t>Прирост населения (</w:t>
            </w:r>
            <w:smartTag w:uri="urn:schemas-microsoft-com:office:smarttags" w:element="metricconverter">
              <w:smartTagPr>
                <w:attr w:name="ProductID" w:val="2006 г"/>
              </w:smartTagPr>
              <w:r w:rsidRPr="00263FB8">
                <w:rPr>
                  <w:sz w:val="28"/>
                  <w:szCs w:val="28"/>
                </w:rPr>
                <w:t>2006 г</w:t>
              </w:r>
            </w:smartTag>
            <w:r w:rsidRPr="00263FB8">
              <w:rPr>
                <w:sz w:val="28"/>
                <w:szCs w:val="28"/>
              </w:rPr>
              <w:t>.,%)</w:t>
            </w:r>
          </w:p>
        </w:tc>
        <w:tc>
          <w:tcPr>
            <w:tcW w:w="2117" w:type="dxa"/>
          </w:tcPr>
          <w:p w:rsidR="00BC66D6" w:rsidRPr="00263FB8" w:rsidRDefault="00BC66D6" w:rsidP="00D4275A">
            <w:pPr>
              <w:spacing w:line="360" w:lineRule="auto"/>
              <w:rPr>
                <w:sz w:val="28"/>
                <w:szCs w:val="28"/>
              </w:rPr>
            </w:pPr>
            <w:r w:rsidRPr="00263FB8">
              <w:rPr>
                <w:sz w:val="28"/>
                <w:szCs w:val="28"/>
              </w:rPr>
              <w:t>1,4</w:t>
            </w:r>
          </w:p>
        </w:tc>
      </w:tr>
    </w:tbl>
    <w:p w:rsidR="00BC66D6" w:rsidRDefault="00BC66D6" w:rsidP="00BC66D6"/>
    <w:p w:rsidR="00BC66D6" w:rsidRDefault="00BC66D6" w:rsidP="00BC66D6">
      <w:pPr>
        <w:spacing w:line="360" w:lineRule="auto"/>
        <w:rPr>
          <w:sz w:val="28"/>
          <w:szCs w:val="28"/>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01"/>
        <w:gridCol w:w="1278"/>
        <w:gridCol w:w="1278"/>
        <w:gridCol w:w="1278"/>
        <w:gridCol w:w="1278"/>
        <w:gridCol w:w="1279"/>
        <w:gridCol w:w="1279"/>
      </w:tblGrid>
      <w:tr w:rsidR="00BC66D6">
        <w:tc>
          <w:tcPr>
            <w:tcW w:w="1367" w:type="dxa"/>
          </w:tcPr>
          <w:p w:rsidR="00BC66D6" w:rsidRDefault="00BC66D6" w:rsidP="00D4275A">
            <w:pPr>
              <w:spacing w:line="360" w:lineRule="auto"/>
              <w:rPr>
                <w:sz w:val="28"/>
                <w:szCs w:val="28"/>
              </w:rPr>
            </w:pPr>
          </w:p>
        </w:tc>
        <w:tc>
          <w:tcPr>
            <w:tcW w:w="1367" w:type="dxa"/>
          </w:tcPr>
          <w:p w:rsidR="00BC66D6" w:rsidRDefault="00BC66D6" w:rsidP="00D4275A">
            <w:pPr>
              <w:spacing w:line="360" w:lineRule="auto"/>
              <w:rPr>
                <w:sz w:val="28"/>
                <w:szCs w:val="28"/>
              </w:rPr>
            </w:pPr>
            <w:smartTag w:uri="urn:schemas-microsoft-com:office:smarttags" w:element="metricconverter">
              <w:smartTagPr>
                <w:attr w:name="ProductID" w:val="2002 г"/>
              </w:smartTagPr>
              <w:r>
                <w:rPr>
                  <w:sz w:val="28"/>
                  <w:szCs w:val="28"/>
                </w:rPr>
                <w:t>2002 г</w:t>
              </w:r>
            </w:smartTag>
            <w:r>
              <w:rPr>
                <w:sz w:val="28"/>
                <w:szCs w:val="28"/>
              </w:rPr>
              <w:t>.</w:t>
            </w:r>
          </w:p>
        </w:tc>
        <w:tc>
          <w:tcPr>
            <w:tcW w:w="1367" w:type="dxa"/>
          </w:tcPr>
          <w:p w:rsidR="00BC66D6" w:rsidRDefault="00BC66D6" w:rsidP="00D4275A">
            <w:pPr>
              <w:spacing w:line="360" w:lineRule="auto"/>
              <w:rPr>
                <w:sz w:val="28"/>
                <w:szCs w:val="28"/>
              </w:rPr>
            </w:pPr>
            <w:smartTag w:uri="urn:schemas-microsoft-com:office:smarttags" w:element="metricconverter">
              <w:smartTagPr>
                <w:attr w:name="ProductID" w:val="2003 г"/>
              </w:smartTagPr>
              <w:r>
                <w:rPr>
                  <w:sz w:val="28"/>
                  <w:szCs w:val="28"/>
                </w:rPr>
                <w:t>2003 г</w:t>
              </w:r>
            </w:smartTag>
            <w:r>
              <w:rPr>
                <w:sz w:val="28"/>
                <w:szCs w:val="28"/>
              </w:rPr>
              <w:t>.</w:t>
            </w:r>
          </w:p>
        </w:tc>
        <w:tc>
          <w:tcPr>
            <w:tcW w:w="1367" w:type="dxa"/>
          </w:tcPr>
          <w:p w:rsidR="00BC66D6" w:rsidRDefault="00BC66D6" w:rsidP="00D4275A">
            <w:pPr>
              <w:spacing w:line="360" w:lineRule="auto"/>
              <w:rPr>
                <w:sz w:val="28"/>
                <w:szCs w:val="28"/>
              </w:rPr>
            </w:pPr>
            <w:smartTag w:uri="urn:schemas-microsoft-com:office:smarttags" w:element="metricconverter">
              <w:smartTagPr>
                <w:attr w:name="ProductID" w:val="2004 г"/>
              </w:smartTagPr>
              <w:r>
                <w:rPr>
                  <w:sz w:val="28"/>
                  <w:szCs w:val="28"/>
                </w:rPr>
                <w:t>2004 г</w:t>
              </w:r>
            </w:smartTag>
            <w:r>
              <w:rPr>
                <w:sz w:val="28"/>
                <w:szCs w:val="28"/>
              </w:rPr>
              <w:t>.</w:t>
            </w:r>
          </w:p>
        </w:tc>
        <w:tc>
          <w:tcPr>
            <w:tcW w:w="1367" w:type="dxa"/>
          </w:tcPr>
          <w:p w:rsidR="00BC66D6" w:rsidRDefault="00BC66D6" w:rsidP="00D4275A">
            <w:pPr>
              <w:spacing w:line="360" w:lineRule="auto"/>
              <w:rPr>
                <w:sz w:val="28"/>
                <w:szCs w:val="28"/>
              </w:rPr>
            </w:pPr>
            <w:smartTag w:uri="urn:schemas-microsoft-com:office:smarttags" w:element="metricconverter">
              <w:smartTagPr>
                <w:attr w:name="ProductID" w:val="2005 г"/>
              </w:smartTagPr>
              <w:r>
                <w:rPr>
                  <w:sz w:val="28"/>
                  <w:szCs w:val="28"/>
                </w:rPr>
                <w:t>2005 г</w:t>
              </w:r>
            </w:smartTag>
            <w:r>
              <w:rPr>
                <w:sz w:val="28"/>
                <w:szCs w:val="28"/>
              </w:rPr>
              <w:t>.</w:t>
            </w:r>
          </w:p>
        </w:tc>
        <w:tc>
          <w:tcPr>
            <w:tcW w:w="1368" w:type="dxa"/>
          </w:tcPr>
          <w:p w:rsidR="00BC66D6" w:rsidRDefault="00BC66D6" w:rsidP="00D4275A">
            <w:pPr>
              <w:spacing w:line="360" w:lineRule="auto"/>
              <w:rPr>
                <w:sz w:val="28"/>
                <w:szCs w:val="28"/>
              </w:rPr>
            </w:pPr>
            <w:smartTag w:uri="urn:schemas-microsoft-com:office:smarttags" w:element="metricconverter">
              <w:smartTagPr>
                <w:attr w:name="ProductID" w:val="2006 г"/>
              </w:smartTagPr>
              <w:r>
                <w:rPr>
                  <w:sz w:val="28"/>
                  <w:szCs w:val="28"/>
                </w:rPr>
                <w:t>2006 г</w:t>
              </w:r>
            </w:smartTag>
            <w:r>
              <w:rPr>
                <w:sz w:val="28"/>
                <w:szCs w:val="28"/>
              </w:rPr>
              <w:t>.</w:t>
            </w:r>
          </w:p>
        </w:tc>
        <w:tc>
          <w:tcPr>
            <w:tcW w:w="1368" w:type="dxa"/>
          </w:tcPr>
          <w:p w:rsidR="00BC66D6" w:rsidRDefault="00BC66D6" w:rsidP="00D4275A">
            <w:pPr>
              <w:spacing w:line="360" w:lineRule="auto"/>
              <w:rPr>
                <w:sz w:val="28"/>
                <w:szCs w:val="28"/>
              </w:rPr>
            </w:pPr>
            <w:smartTag w:uri="urn:schemas-microsoft-com:office:smarttags" w:element="metricconverter">
              <w:smartTagPr>
                <w:attr w:name="ProductID" w:val="2007 г"/>
              </w:smartTagPr>
              <w:r>
                <w:rPr>
                  <w:sz w:val="28"/>
                  <w:szCs w:val="28"/>
                </w:rPr>
                <w:t>2007 г</w:t>
              </w:r>
            </w:smartTag>
            <w:r>
              <w:rPr>
                <w:sz w:val="28"/>
                <w:szCs w:val="28"/>
              </w:rPr>
              <w:t>.</w:t>
            </w:r>
            <w:r>
              <w:rPr>
                <w:rStyle w:val="a6"/>
                <w:sz w:val="28"/>
                <w:szCs w:val="28"/>
              </w:rPr>
              <w:footnoteReference w:id="18"/>
            </w:r>
          </w:p>
        </w:tc>
      </w:tr>
      <w:tr w:rsidR="00BC66D6">
        <w:trPr>
          <w:trHeight w:val="1220"/>
        </w:trPr>
        <w:tc>
          <w:tcPr>
            <w:tcW w:w="1367" w:type="dxa"/>
          </w:tcPr>
          <w:p w:rsidR="00BC66D6" w:rsidRDefault="00BC66D6" w:rsidP="00D4275A">
            <w:pPr>
              <w:spacing w:line="360" w:lineRule="auto"/>
              <w:rPr>
                <w:sz w:val="28"/>
                <w:szCs w:val="28"/>
              </w:rPr>
            </w:pPr>
            <w:r>
              <w:rPr>
                <w:sz w:val="28"/>
                <w:szCs w:val="28"/>
              </w:rPr>
              <w:t>ВВП</w:t>
            </w:r>
          </w:p>
          <w:p w:rsidR="00BC66D6" w:rsidRDefault="00BC66D6" w:rsidP="00D4275A">
            <w:pPr>
              <w:spacing w:line="360" w:lineRule="auto"/>
              <w:rPr>
                <w:sz w:val="28"/>
                <w:szCs w:val="28"/>
              </w:rPr>
            </w:pPr>
            <w:r>
              <w:rPr>
                <w:sz w:val="28"/>
                <w:szCs w:val="28"/>
              </w:rPr>
              <w:t>- на душу населения</w:t>
            </w:r>
          </w:p>
        </w:tc>
        <w:tc>
          <w:tcPr>
            <w:tcW w:w="1367" w:type="dxa"/>
          </w:tcPr>
          <w:p w:rsidR="00BC66D6" w:rsidRDefault="00BC66D6" w:rsidP="00D4275A">
            <w:pPr>
              <w:spacing w:line="360" w:lineRule="auto"/>
              <w:rPr>
                <w:sz w:val="28"/>
                <w:szCs w:val="28"/>
              </w:rPr>
            </w:pPr>
            <w:r>
              <w:rPr>
                <w:sz w:val="28"/>
                <w:szCs w:val="28"/>
              </w:rPr>
              <w:t>2,6</w:t>
            </w:r>
          </w:p>
        </w:tc>
        <w:tc>
          <w:tcPr>
            <w:tcW w:w="1367" w:type="dxa"/>
          </w:tcPr>
          <w:p w:rsidR="00BC66D6" w:rsidRDefault="00BC66D6" w:rsidP="00D4275A">
            <w:pPr>
              <w:spacing w:line="360" w:lineRule="auto"/>
              <w:rPr>
                <w:sz w:val="28"/>
                <w:szCs w:val="28"/>
              </w:rPr>
            </w:pPr>
            <w:r>
              <w:rPr>
                <w:sz w:val="28"/>
                <w:szCs w:val="28"/>
              </w:rPr>
              <w:t>2,8</w:t>
            </w:r>
          </w:p>
        </w:tc>
        <w:tc>
          <w:tcPr>
            <w:tcW w:w="1367" w:type="dxa"/>
          </w:tcPr>
          <w:p w:rsidR="00BC66D6" w:rsidRDefault="00BC66D6" w:rsidP="00D4275A">
            <w:pPr>
              <w:spacing w:line="360" w:lineRule="auto"/>
              <w:rPr>
                <w:sz w:val="28"/>
                <w:szCs w:val="28"/>
              </w:rPr>
            </w:pPr>
            <w:r>
              <w:rPr>
                <w:sz w:val="28"/>
                <w:szCs w:val="28"/>
              </w:rPr>
              <w:t>3,3</w:t>
            </w:r>
          </w:p>
        </w:tc>
        <w:tc>
          <w:tcPr>
            <w:tcW w:w="1367" w:type="dxa"/>
          </w:tcPr>
          <w:p w:rsidR="00BC66D6" w:rsidRDefault="00BC66D6" w:rsidP="00D4275A">
            <w:pPr>
              <w:spacing w:line="360" w:lineRule="auto"/>
              <w:rPr>
                <w:sz w:val="28"/>
                <w:szCs w:val="28"/>
              </w:rPr>
            </w:pPr>
            <w:r>
              <w:rPr>
                <w:sz w:val="28"/>
                <w:szCs w:val="28"/>
              </w:rPr>
              <w:t>4,3</w:t>
            </w:r>
          </w:p>
        </w:tc>
        <w:tc>
          <w:tcPr>
            <w:tcW w:w="1368" w:type="dxa"/>
          </w:tcPr>
          <w:p w:rsidR="00BC66D6" w:rsidRDefault="00BC66D6" w:rsidP="00D4275A">
            <w:pPr>
              <w:spacing w:line="360" w:lineRule="auto"/>
              <w:rPr>
                <w:sz w:val="28"/>
                <w:szCs w:val="28"/>
              </w:rPr>
            </w:pPr>
            <w:r>
              <w:rPr>
                <w:sz w:val="28"/>
                <w:szCs w:val="28"/>
              </w:rPr>
              <w:t>5,5</w:t>
            </w:r>
          </w:p>
        </w:tc>
        <w:tc>
          <w:tcPr>
            <w:tcW w:w="1368" w:type="dxa"/>
          </w:tcPr>
          <w:p w:rsidR="00BC66D6" w:rsidRDefault="00BC66D6" w:rsidP="00D4275A">
            <w:pPr>
              <w:spacing w:line="360" w:lineRule="auto"/>
              <w:rPr>
                <w:sz w:val="28"/>
                <w:szCs w:val="28"/>
              </w:rPr>
            </w:pPr>
            <w:r>
              <w:rPr>
                <w:sz w:val="28"/>
                <w:szCs w:val="28"/>
              </w:rPr>
              <w:t>5,9</w:t>
            </w:r>
          </w:p>
        </w:tc>
      </w:tr>
      <w:tr w:rsidR="00BC66D6">
        <w:trPr>
          <w:trHeight w:val="2620"/>
        </w:trPr>
        <w:tc>
          <w:tcPr>
            <w:tcW w:w="1367" w:type="dxa"/>
          </w:tcPr>
          <w:p w:rsidR="00BC66D6" w:rsidRDefault="00BC66D6" w:rsidP="00D4275A">
            <w:pPr>
              <w:spacing w:line="360" w:lineRule="auto"/>
              <w:rPr>
                <w:sz w:val="28"/>
                <w:szCs w:val="28"/>
              </w:rPr>
            </w:pPr>
            <w:r>
              <w:rPr>
                <w:sz w:val="28"/>
                <w:szCs w:val="28"/>
              </w:rPr>
              <w:t xml:space="preserve">-реальные изменения (в % к предыдущему году) </w:t>
            </w:r>
          </w:p>
        </w:tc>
        <w:tc>
          <w:tcPr>
            <w:tcW w:w="1367" w:type="dxa"/>
          </w:tcPr>
          <w:p w:rsidR="00BC66D6" w:rsidRDefault="00BC66D6" w:rsidP="00D4275A">
            <w:pPr>
              <w:spacing w:line="360" w:lineRule="auto"/>
              <w:rPr>
                <w:sz w:val="28"/>
                <w:szCs w:val="28"/>
              </w:rPr>
            </w:pPr>
            <w:r>
              <w:rPr>
                <w:sz w:val="28"/>
                <w:szCs w:val="28"/>
              </w:rPr>
              <w:t>1,9</w:t>
            </w:r>
          </w:p>
        </w:tc>
        <w:tc>
          <w:tcPr>
            <w:tcW w:w="1367" w:type="dxa"/>
          </w:tcPr>
          <w:p w:rsidR="00BC66D6" w:rsidRDefault="00BC66D6" w:rsidP="00D4275A">
            <w:pPr>
              <w:spacing w:line="360" w:lineRule="auto"/>
              <w:rPr>
                <w:sz w:val="28"/>
                <w:szCs w:val="28"/>
              </w:rPr>
            </w:pPr>
            <w:r>
              <w:rPr>
                <w:sz w:val="28"/>
                <w:szCs w:val="28"/>
              </w:rPr>
              <w:t>0,5</w:t>
            </w:r>
          </w:p>
        </w:tc>
        <w:tc>
          <w:tcPr>
            <w:tcW w:w="1367" w:type="dxa"/>
          </w:tcPr>
          <w:p w:rsidR="00BC66D6" w:rsidRDefault="00BC66D6" w:rsidP="00D4275A">
            <w:pPr>
              <w:spacing w:line="360" w:lineRule="auto"/>
              <w:rPr>
                <w:sz w:val="28"/>
                <w:szCs w:val="28"/>
              </w:rPr>
            </w:pPr>
            <w:r>
              <w:rPr>
                <w:sz w:val="28"/>
                <w:szCs w:val="28"/>
              </w:rPr>
              <w:t>4,9</w:t>
            </w:r>
          </w:p>
        </w:tc>
        <w:tc>
          <w:tcPr>
            <w:tcW w:w="1367" w:type="dxa"/>
          </w:tcPr>
          <w:p w:rsidR="00BC66D6" w:rsidRDefault="00BC66D6" w:rsidP="00D4275A">
            <w:pPr>
              <w:spacing w:line="360" w:lineRule="auto"/>
              <w:rPr>
                <w:sz w:val="28"/>
                <w:szCs w:val="28"/>
              </w:rPr>
            </w:pPr>
            <w:r>
              <w:rPr>
                <w:sz w:val="28"/>
                <w:szCs w:val="28"/>
              </w:rPr>
              <w:t>2,3</w:t>
            </w:r>
          </w:p>
        </w:tc>
        <w:tc>
          <w:tcPr>
            <w:tcW w:w="1368" w:type="dxa"/>
          </w:tcPr>
          <w:p w:rsidR="00BC66D6" w:rsidRDefault="00BC66D6" w:rsidP="00D4275A">
            <w:pPr>
              <w:spacing w:line="360" w:lineRule="auto"/>
              <w:rPr>
                <w:sz w:val="28"/>
                <w:szCs w:val="28"/>
              </w:rPr>
            </w:pPr>
            <w:r>
              <w:rPr>
                <w:sz w:val="28"/>
                <w:szCs w:val="28"/>
              </w:rPr>
              <w:t>3,5</w:t>
            </w:r>
          </w:p>
        </w:tc>
        <w:tc>
          <w:tcPr>
            <w:tcW w:w="1368" w:type="dxa"/>
          </w:tcPr>
          <w:p w:rsidR="00BC66D6" w:rsidRDefault="00BC66D6" w:rsidP="00D4275A">
            <w:pPr>
              <w:spacing w:line="360" w:lineRule="auto"/>
              <w:rPr>
                <w:sz w:val="28"/>
                <w:szCs w:val="28"/>
              </w:rPr>
            </w:pPr>
            <w:r>
              <w:rPr>
                <w:sz w:val="28"/>
                <w:szCs w:val="28"/>
              </w:rPr>
              <w:t>3,5</w:t>
            </w:r>
          </w:p>
        </w:tc>
      </w:tr>
      <w:tr w:rsidR="00BC66D6">
        <w:trPr>
          <w:trHeight w:val="2679"/>
        </w:trPr>
        <w:tc>
          <w:tcPr>
            <w:tcW w:w="1367" w:type="dxa"/>
          </w:tcPr>
          <w:p w:rsidR="00BC66D6" w:rsidRDefault="00BC66D6" w:rsidP="00D4275A">
            <w:pPr>
              <w:spacing w:line="360" w:lineRule="auto"/>
              <w:rPr>
                <w:sz w:val="28"/>
                <w:szCs w:val="28"/>
              </w:rPr>
            </w:pPr>
            <w:r>
              <w:rPr>
                <w:sz w:val="28"/>
                <w:szCs w:val="28"/>
              </w:rPr>
              <w:t>Сальдо платежного баланса по текущим операциям (% ВВП)</w:t>
            </w:r>
          </w:p>
        </w:tc>
        <w:tc>
          <w:tcPr>
            <w:tcW w:w="1367" w:type="dxa"/>
          </w:tcPr>
          <w:p w:rsidR="00BC66D6" w:rsidRDefault="00BC66D6" w:rsidP="00D4275A">
            <w:pPr>
              <w:spacing w:line="360" w:lineRule="auto"/>
              <w:rPr>
                <w:sz w:val="28"/>
                <w:szCs w:val="28"/>
              </w:rPr>
            </w:pPr>
            <w:r>
              <w:rPr>
                <w:sz w:val="28"/>
                <w:szCs w:val="28"/>
              </w:rPr>
              <w:t>-1,7</w:t>
            </w:r>
          </w:p>
        </w:tc>
        <w:tc>
          <w:tcPr>
            <w:tcW w:w="1367" w:type="dxa"/>
          </w:tcPr>
          <w:p w:rsidR="00BC66D6" w:rsidRDefault="00BC66D6" w:rsidP="00D4275A">
            <w:pPr>
              <w:spacing w:line="360" w:lineRule="auto"/>
              <w:rPr>
                <w:sz w:val="28"/>
                <w:szCs w:val="28"/>
              </w:rPr>
            </w:pPr>
            <w:r>
              <w:rPr>
                <w:sz w:val="28"/>
                <w:szCs w:val="28"/>
              </w:rPr>
              <w:t>0,8</w:t>
            </w:r>
          </w:p>
        </w:tc>
        <w:tc>
          <w:tcPr>
            <w:tcW w:w="1367" w:type="dxa"/>
          </w:tcPr>
          <w:p w:rsidR="00BC66D6" w:rsidRDefault="00BC66D6" w:rsidP="00D4275A">
            <w:pPr>
              <w:spacing w:line="360" w:lineRule="auto"/>
              <w:rPr>
                <w:sz w:val="28"/>
                <w:szCs w:val="28"/>
              </w:rPr>
            </w:pPr>
            <w:r>
              <w:rPr>
                <w:sz w:val="28"/>
                <w:szCs w:val="28"/>
              </w:rPr>
              <w:t>1,9</w:t>
            </w:r>
          </w:p>
        </w:tc>
        <w:tc>
          <w:tcPr>
            <w:tcW w:w="1367" w:type="dxa"/>
          </w:tcPr>
          <w:p w:rsidR="00BC66D6" w:rsidRDefault="00BC66D6" w:rsidP="00D4275A">
            <w:pPr>
              <w:spacing w:line="360" w:lineRule="auto"/>
              <w:rPr>
                <w:sz w:val="28"/>
                <w:szCs w:val="28"/>
              </w:rPr>
            </w:pPr>
            <w:r>
              <w:rPr>
                <w:sz w:val="28"/>
                <w:szCs w:val="28"/>
              </w:rPr>
              <w:t>1,8</w:t>
            </w:r>
          </w:p>
        </w:tc>
        <w:tc>
          <w:tcPr>
            <w:tcW w:w="1368" w:type="dxa"/>
          </w:tcPr>
          <w:p w:rsidR="00BC66D6" w:rsidRDefault="00BC66D6" w:rsidP="00D4275A">
            <w:pPr>
              <w:spacing w:line="360" w:lineRule="auto"/>
              <w:rPr>
                <w:sz w:val="28"/>
                <w:szCs w:val="28"/>
              </w:rPr>
            </w:pPr>
            <w:r>
              <w:rPr>
                <w:sz w:val="28"/>
                <w:szCs w:val="28"/>
              </w:rPr>
              <w:t>1,0</w:t>
            </w:r>
          </w:p>
        </w:tc>
        <w:tc>
          <w:tcPr>
            <w:tcW w:w="1368" w:type="dxa"/>
          </w:tcPr>
          <w:p w:rsidR="00BC66D6" w:rsidRDefault="00BC66D6" w:rsidP="00D4275A">
            <w:pPr>
              <w:spacing w:line="360" w:lineRule="auto"/>
              <w:rPr>
                <w:sz w:val="28"/>
                <w:szCs w:val="28"/>
              </w:rPr>
            </w:pPr>
            <w:r>
              <w:rPr>
                <w:sz w:val="28"/>
                <w:szCs w:val="28"/>
              </w:rPr>
              <w:t>0,2</w:t>
            </w:r>
          </w:p>
        </w:tc>
      </w:tr>
      <w:tr w:rsidR="00BC66D6">
        <w:tc>
          <w:tcPr>
            <w:tcW w:w="1367" w:type="dxa"/>
          </w:tcPr>
          <w:p w:rsidR="00BC66D6" w:rsidRDefault="00BC66D6" w:rsidP="00D4275A">
            <w:pPr>
              <w:spacing w:line="360" w:lineRule="auto"/>
              <w:rPr>
                <w:sz w:val="28"/>
                <w:szCs w:val="28"/>
              </w:rPr>
            </w:pPr>
            <w:r>
              <w:rPr>
                <w:sz w:val="28"/>
                <w:szCs w:val="28"/>
              </w:rPr>
              <w:t>Инфляция (% в среднем за год)</w:t>
            </w:r>
          </w:p>
        </w:tc>
        <w:tc>
          <w:tcPr>
            <w:tcW w:w="1367" w:type="dxa"/>
          </w:tcPr>
          <w:p w:rsidR="00BC66D6" w:rsidRDefault="00BC66D6" w:rsidP="00D4275A">
            <w:pPr>
              <w:spacing w:line="360" w:lineRule="auto"/>
              <w:rPr>
                <w:sz w:val="28"/>
                <w:szCs w:val="28"/>
              </w:rPr>
            </w:pPr>
            <w:r>
              <w:rPr>
                <w:sz w:val="28"/>
                <w:szCs w:val="28"/>
              </w:rPr>
              <w:t>8,4</w:t>
            </w:r>
          </w:p>
        </w:tc>
        <w:tc>
          <w:tcPr>
            <w:tcW w:w="1367" w:type="dxa"/>
          </w:tcPr>
          <w:p w:rsidR="00BC66D6" w:rsidRDefault="00BC66D6" w:rsidP="00D4275A">
            <w:pPr>
              <w:spacing w:line="360" w:lineRule="auto"/>
              <w:rPr>
                <w:sz w:val="28"/>
                <w:szCs w:val="28"/>
              </w:rPr>
            </w:pPr>
            <w:r>
              <w:rPr>
                <w:sz w:val="28"/>
                <w:szCs w:val="28"/>
              </w:rPr>
              <w:t>14,8</w:t>
            </w:r>
          </w:p>
        </w:tc>
        <w:tc>
          <w:tcPr>
            <w:tcW w:w="1367" w:type="dxa"/>
          </w:tcPr>
          <w:p w:rsidR="00BC66D6" w:rsidRDefault="00BC66D6" w:rsidP="00D4275A">
            <w:pPr>
              <w:spacing w:line="360" w:lineRule="auto"/>
              <w:rPr>
                <w:sz w:val="28"/>
                <w:szCs w:val="28"/>
              </w:rPr>
            </w:pPr>
            <w:r>
              <w:rPr>
                <w:sz w:val="28"/>
                <w:szCs w:val="28"/>
              </w:rPr>
              <w:t>6,6</w:t>
            </w:r>
          </w:p>
        </w:tc>
        <w:tc>
          <w:tcPr>
            <w:tcW w:w="1367" w:type="dxa"/>
          </w:tcPr>
          <w:p w:rsidR="00BC66D6" w:rsidRDefault="00BC66D6" w:rsidP="00D4275A">
            <w:pPr>
              <w:spacing w:line="360" w:lineRule="auto"/>
              <w:rPr>
                <w:sz w:val="28"/>
                <w:szCs w:val="28"/>
              </w:rPr>
            </w:pPr>
            <w:r>
              <w:rPr>
                <w:sz w:val="28"/>
                <w:szCs w:val="28"/>
              </w:rPr>
              <w:t>6,9</w:t>
            </w:r>
          </w:p>
        </w:tc>
        <w:tc>
          <w:tcPr>
            <w:tcW w:w="1368" w:type="dxa"/>
          </w:tcPr>
          <w:p w:rsidR="00BC66D6" w:rsidRDefault="00BC66D6" w:rsidP="00D4275A">
            <w:pPr>
              <w:spacing w:line="360" w:lineRule="auto"/>
              <w:rPr>
                <w:sz w:val="28"/>
                <w:szCs w:val="28"/>
              </w:rPr>
            </w:pPr>
            <w:r>
              <w:rPr>
                <w:sz w:val="28"/>
                <w:szCs w:val="28"/>
              </w:rPr>
              <w:t>3,9</w:t>
            </w:r>
          </w:p>
        </w:tc>
        <w:tc>
          <w:tcPr>
            <w:tcW w:w="1368" w:type="dxa"/>
          </w:tcPr>
          <w:p w:rsidR="00BC66D6" w:rsidRDefault="00BC66D6" w:rsidP="00D4275A">
            <w:pPr>
              <w:spacing w:line="360" w:lineRule="auto"/>
              <w:rPr>
                <w:sz w:val="28"/>
                <w:szCs w:val="28"/>
              </w:rPr>
            </w:pPr>
            <w:r>
              <w:rPr>
                <w:sz w:val="28"/>
                <w:szCs w:val="28"/>
              </w:rPr>
              <w:t>4,4</w:t>
            </w:r>
          </w:p>
        </w:tc>
      </w:tr>
    </w:tbl>
    <w:p w:rsidR="00BC66D6" w:rsidRDefault="00BC66D6" w:rsidP="00BC66D6">
      <w:pPr>
        <w:spacing w:line="360" w:lineRule="auto"/>
        <w:rPr>
          <w:sz w:val="28"/>
          <w:szCs w:val="28"/>
        </w:rPr>
      </w:pPr>
    </w:p>
    <w:p w:rsidR="00BC66D6" w:rsidRPr="00BC66D6" w:rsidRDefault="00BC66D6" w:rsidP="00BC66D6">
      <w:r>
        <w:rPr>
          <w:sz w:val="28"/>
          <w:szCs w:val="28"/>
        </w:rPr>
        <w:br w:type="page"/>
      </w:r>
    </w:p>
    <w:tbl>
      <w:tblPr>
        <w:tblW w:w="4371"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4931"/>
        <w:gridCol w:w="1654"/>
        <w:gridCol w:w="1698"/>
      </w:tblGrid>
      <w:tr w:rsidR="00302422" w:rsidRPr="00240D67">
        <w:trPr>
          <w:tblCellSpacing w:w="15" w:type="dxa"/>
          <w:jc w:val="center"/>
        </w:trPr>
        <w:tc>
          <w:tcPr>
            <w:tcW w:w="0" w:type="auto"/>
            <w:gridSpan w:val="3"/>
            <w:tcBorders>
              <w:top w:val="outset" w:sz="6" w:space="0" w:color="auto"/>
              <w:left w:val="outset" w:sz="6" w:space="0" w:color="auto"/>
              <w:bottom w:val="outset" w:sz="6" w:space="0" w:color="auto"/>
              <w:right w:val="outset" w:sz="6" w:space="0" w:color="auto"/>
            </w:tcBorders>
            <w:vAlign w:val="center"/>
          </w:tcPr>
          <w:p w:rsidR="00302422" w:rsidRPr="00240D67" w:rsidRDefault="00302422" w:rsidP="00302422">
            <w:pPr>
              <w:spacing w:line="360" w:lineRule="auto"/>
              <w:ind w:firstLine="709"/>
              <w:jc w:val="center"/>
              <w:rPr>
                <w:sz w:val="28"/>
                <w:szCs w:val="28"/>
              </w:rPr>
            </w:pPr>
            <w:r w:rsidRPr="00240D67">
              <w:rPr>
                <w:b/>
                <w:bCs/>
                <w:sz w:val="28"/>
                <w:szCs w:val="28"/>
              </w:rPr>
              <w:t>Платежный баланс Бразилии, в млн.</w:t>
            </w:r>
            <w:r>
              <w:rPr>
                <w:b/>
                <w:bCs/>
                <w:sz w:val="28"/>
                <w:szCs w:val="28"/>
              </w:rPr>
              <w:t xml:space="preserve"> </w:t>
            </w:r>
            <w:r w:rsidRPr="00240D67">
              <w:rPr>
                <w:b/>
                <w:bCs/>
                <w:sz w:val="28"/>
                <w:szCs w:val="28"/>
              </w:rPr>
              <w:t>долл.</w:t>
            </w:r>
          </w:p>
        </w:tc>
      </w:tr>
      <w:tr w:rsidR="00302422" w:rsidRPr="00240D6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302422" w:rsidRPr="00240D67" w:rsidRDefault="00302422" w:rsidP="00D4275A">
            <w:pPr>
              <w:spacing w:line="360" w:lineRule="auto"/>
              <w:ind w:firstLine="709"/>
              <w:jc w:val="both"/>
              <w:rPr>
                <w:sz w:val="28"/>
                <w:szCs w:val="28"/>
              </w:rPr>
            </w:pPr>
            <w:r w:rsidRPr="00240D67">
              <w:rPr>
                <w:sz w:val="28"/>
                <w:szCs w:val="28"/>
              </w:rPr>
              <w:t>Статьи баланса</w:t>
            </w:r>
          </w:p>
        </w:tc>
        <w:tc>
          <w:tcPr>
            <w:tcW w:w="0" w:type="auto"/>
            <w:tcBorders>
              <w:top w:val="outset" w:sz="6" w:space="0" w:color="auto"/>
              <w:left w:val="outset" w:sz="6" w:space="0" w:color="auto"/>
              <w:bottom w:val="outset" w:sz="6" w:space="0" w:color="auto"/>
              <w:right w:val="outset" w:sz="6" w:space="0" w:color="auto"/>
            </w:tcBorders>
            <w:vAlign w:val="center"/>
          </w:tcPr>
          <w:p w:rsidR="00302422" w:rsidRPr="00240D67" w:rsidRDefault="00302422" w:rsidP="00D4275A">
            <w:pPr>
              <w:spacing w:line="360" w:lineRule="auto"/>
              <w:jc w:val="center"/>
              <w:rPr>
                <w:sz w:val="28"/>
                <w:szCs w:val="28"/>
              </w:rPr>
            </w:pPr>
            <w:smartTag w:uri="urn:schemas-microsoft-com:office:smarttags" w:element="metricconverter">
              <w:smartTagPr>
                <w:attr w:name="ProductID" w:val="2002 г"/>
              </w:smartTagPr>
              <w:r>
                <w:rPr>
                  <w:sz w:val="28"/>
                  <w:szCs w:val="28"/>
                </w:rPr>
                <w:t xml:space="preserve">2002 </w:t>
              </w:r>
              <w:r w:rsidRPr="00240D67">
                <w:rPr>
                  <w:sz w:val="28"/>
                  <w:szCs w:val="28"/>
                </w:rPr>
                <w:t>г</w:t>
              </w:r>
            </w:smartTag>
            <w:r w:rsidRPr="00240D67">
              <w:rPr>
                <w:sz w:val="28"/>
                <w:szCs w:val="28"/>
              </w:rPr>
              <w:t>.</w:t>
            </w:r>
          </w:p>
        </w:tc>
        <w:tc>
          <w:tcPr>
            <w:tcW w:w="0" w:type="auto"/>
            <w:tcBorders>
              <w:top w:val="outset" w:sz="6" w:space="0" w:color="auto"/>
              <w:left w:val="outset" w:sz="6" w:space="0" w:color="auto"/>
              <w:bottom w:val="outset" w:sz="6" w:space="0" w:color="auto"/>
              <w:right w:val="outset" w:sz="6" w:space="0" w:color="auto"/>
            </w:tcBorders>
            <w:vAlign w:val="center"/>
          </w:tcPr>
          <w:p w:rsidR="00302422" w:rsidRPr="00240D67" w:rsidRDefault="00302422" w:rsidP="00D4275A">
            <w:pPr>
              <w:spacing w:line="360" w:lineRule="auto"/>
              <w:ind w:firstLine="709"/>
              <w:jc w:val="both"/>
              <w:rPr>
                <w:sz w:val="28"/>
                <w:szCs w:val="28"/>
              </w:rPr>
            </w:pPr>
            <w:r>
              <w:rPr>
                <w:sz w:val="28"/>
                <w:szCs w:val="28"/>
              </w:rPr>
              <w:t>2003</w:t>
            </w:r>
            <w:r w:rsidRPr="00240D67">
              <w:rPr>
                <w:sz w:val="28"/>
                <w:szCs w:val="28"/>
              </w:rPr>
              <w:t>г.</w:t>
            </w:r>
          </w:p>
        </w:tc>
      </w:tr>
      <w:tr w:rsidR="00302422" w:rsidRPr="00240D6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302422" w:rsidRPr="00240D67" w:rsidRDefault="00302422" w:rsidP="00D4275A">
            <w:pPr>
              <w:spacing w:line="360" w:lineRule="auto"/>
              <w:ind w:firstLine="709"/>
              <w:jc w:val="both"/>
              <w:rPr>
                <w:sz w:val="28"/>
                <w:szCs w:val="28"/>
              </w:rPr>
            </w:pPr>
            <w:r>
              <w:rPr>
                <w:sz w:val="28"/>
                <w:szCs w:val="28"/>
              </w:rPr>
              <w:t>Внешнеторговый б</w:t>
            </w:r>
            <w:r w:rsidRPr="00240D67">
              <w:rPr>
                <w:sz w:val="28"/>
                <w:szCs w:val="28"/>
              </w:rPr>
              <w:t>аланс</w:t>
            </w:r>
          </w:p>
        </w:tc>
        <w:tc>
          <w:tcPr>
            <w:tcW w:w="0" w:type="auto"/>
            <w:tcBorders>
              <w:top w:val="outset" w:sz="6" w:space="0" w:color="auto"/>
              <w:left w:val="outset" w:sz="6" w:space="0" w:color="auto"/>
              <w:bottom w:val="outset" w:sz="6" w:space="0" w:color="auto"/>
              <w:right w:val="outset" w:sz="6" w:space="0" w:color="auto"/>
            </w:tcBorders>
            <w:vAlign w:val="center"/>
          </w:tcPr>
          <w:p w:rsidR="00302422" w:rsidRPr="00240D67" w:rsidRDefault="00302422" w:rsidP="00D4275A">
            <w:pPr>
              <w:spacing w:line="360" w:lineRule="auto"/>
              <w:ind w:firstLine="709"/>
              <w:jc w:val="both"/>
              <w:rPr>
                <w:sz w:val="28"/>
                <w:szCs w:val="28"/>
              </w:rPr>
            </w:pPr>
            <w:r w:rsidRPr="00240D67">
              <w:rPr>
                <w:sz w:val="28"/>
                <w:szCs w:val="28"/>
              </w:rPr>
              <w:t>-1260</w:t>
            </w:r>
          </w:p>
        </w:tc>
        <w:tc>
          <w:tcPr>
            <w:tcW w:w="0" w:type="auto"/>
            <w:tcBorders>
              <w:top w:val="outset" w:sz="6" w:space="0" w:color="auto"/>
              <w:left w:val="outset" w:sz="6" w:space="0" w:color="auto"/>
              <w:bottom w:val="outset" w:sz="6" w:space="0" w:color="auto"/>
              <w:right w:val="outset" w:sz="6" w:space="0" w:color="auto"/>
            </w:tcBorders>
            <w:vAlign w:val="center"/>
          </w:tcPr>
          <w:p w:rsidR="00302422" w:rsidRPr="00240D67" w:rsidRDefault="00302422" w:rsidP="00D4275A">
            <w:pPr>
              <w:spacing w:line="360" w:lineRule="auto"/>
              <w:ind w:firstLine="709"/>
              <w:jc w:val="both"/>
              <w:rPr>
                <w:sz w:val="28"/>
                <w:szCs w:val="28"/>
              </w:rPr>
            </w:pPr>
            <w:r w:rsidRPr="00240D67">
              <w:rPr>
                <w:sz w:val="28"/>
                <w:szCs w:val="28"/>
              </w:rPr>
              <w:t>-697</w:t>
            </w:r>
          </w:p>
        </w:tc>
      </w:tr>
      <w:tr w:rsidR="00302422" w:rsidRPr="00240D6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302422" w:rsidRPr="00240D67" w:rsidRDefault="00302422" w:rsidP="00D4275A">
            <w:pPr>
              <w:spacing w:line="360" w:lineRule="auto"/>
              <w:ind w:firstLine="709"/>
              <w:jc w:val="both"/>
              <w:rPr>
                <w:sz w:val="28"/>
                <w:szCs w:val="28"/>
              </w:rPr>
            </w:pPr>
            <w:r w:rsidRPr="00240D67">
              <w:rPr>
                <w:sz w:val="28"/>
                <w:szCs w:val="28"/>
              </w:rPr>
              <w:t>Экспорт</w:t>
            </w:r>
          </w:p>
        </w:tc>
        <w:tc>
          <w:tcPr>
            <w:tcW w:w="0" w:type="auto"/>
            <w:tcBorders>
              <w:top w:val="outset" w:sz="6" w:space="0" w:color="auto"/>
              <w:left w:val="outset" w:sz="6" w:space="0" w:color="auto"/>
              <w:bottom w:val="outset" w:sz="6" w:space="0" w:color="auto"/>
              <w:right w:val="outset" w:sz="6" w:space="0" w:color="auto"/>
            </w:tcBorders>
            <w:vAlign w:val="center"/>
          </w:tcPr>
          <w:p w:rsidR="00302422" w:rsidRPr="00240D67" w:rsidRDefault="00302422" w:rsidP="00D4275A">
            <w:pPr>
              <w:spacing w:line="360" w:lineRule="auto"/>
              <w:ind w:firstLine="709"/>
              <w:jc w:val="both"/>
              <w:rPr>
                <w:sz w:val="28"/>
                <w:szCs w:val="28"/>
              </w:rPr>
            </w:pPr>
            <w:r w:rsidRPr="00240D67">
              <w:rPr>
                <w:sz w:val="28"/>
                <w:szCs w:val="28"/>
              </w:rPr>
              <w:t>48011</w:t>
            </w:r>
          </w:p>
        </w:tc>
        <w:tc>
          <w:tcPr>
            <w:tcW w:w="0" w:type="auto"/>
            <w:tcBorders>
              <w:top w:val="outset" w:sz="6" w:space="0" w:color="auto"/>
              <w:left w:val="outset" w:sz="6" w:space="0" w:color="auto"/>
              <w:bottom w:val="outset" w:sz="6" w:space="0" w:color="auto"/>
              <w:right w:val="outset" w:sz="6" w:space="0" w:color="auto"/>
            </w:tcBorders>
            <w:vAlign w:val="center"/>
          </w:tcPr>
          <w:p w:rsidR="00302422" w:rsidRPr="00240D67" w:rsidRDefault="00302422" w:rsidP="00D4275A">
            <w:pPr>
              <w:spacing w:line="360" w:lineRule="auto"/>
              <w:ind w:firstLine="709"/>
              <w:jc w:val="both"/>
              <w:rPr>
                <w:sz w:val="28"/>
                <w:szCs w:val="28"/>
              </w:rPr>
            </w:pPr>
            <w:r w:rsidRPr="00240D67">
              <w:rPr>
                <w:sz w:val="28"/>
                <w:szCs w:val="28"/>
              </w:rPr>
              <w:t>55086</w:t>
            </w:r>
          </w:p>
        </w:tc>
      </w:tr>
      <w:tr w:rsidR="00302422" w:rsidRPr="00240D6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302422" w:rsidRPr="00240D67" w:rsidRDefault="00302422" w:rsidP="00D4275A">
            <w:pPr>
              <w:spacing w:line="360" w:lineRule="auto"/>
              <w:ind w:firstLine="709"/>
              <w:jc w:val="both"/>
              <w:rPr>
                <w:sz w:val="28"/>
                <w:szCs w:val="28"/>
              </w:rPr>
            </w:pPr>
            <w:r w:rsidRPr="00240D67">
              <w:rPr>
                <w:sz w:val="28"/>
                <w:szCs w:val="28"/>
              </w:rPr>
              <w:t>Импорт</w:t>
            </w:r>
          </w:p>
        </w:tc>
        <w:tc>
          <w:tcPr>
            <w:tcW w:w="0" w:type="auto"/>
            <w:tcBorders>
              <w:top w:val="outset" w:sz="6" w:space="0" w:color="auto"/>
              <w:left w:val="outset" w:sz="6" w:space="0" w:color="auto"/>
              <w:bottom w:val="outset" w:sz="6" w:space="0" w:color="auto"/>
              <w:right w:val="outset" w:sz="6" w:space="0" w:color="auto"/>
            </w:tcBorders>
            <w:vAlign w:val="center"/>
          </w:tcPr>
          <w:p w:rsidR="00302422" w:rsidRPr="00240D67" w:rsidRDefault="00302422" w:rsidP="00D4275A">
            <w:pPr>
              <w:spacing w:line="360" w:lineRule="auto"/>
              <w:ind w:firstLine="709"/>
              <w:jc w:val="both"/>
              <w:rPr>
                <w:sz w:val="28"/>
                <w:szCs w:val="28"/>
              </w:rPr>
            </w:pPr>
            <w:r w:rsidRPr="00240D67">
              <w:rPr>
                <w:sz w:val="28"/>
                <w:szCs w:val="28"/>
              </w:rPr>
              <w:t>49272</w:t>
            </w:r>
          </w:p>
        </w:tc>
        <w:tc>
          <w:tcPr>
            <w:tcW w:w="0" w:type="auto"/>
            <w:tcBorders>
              <w:top w:val="outset" w:sz="6" w:space="0" w:color="auto"/>
              <w:left w:val="outset" w:sz="6" w:space="0" w:color="auto"/>
              <w:bottom w:val="outset" w:sz="6" w:space="0" w:color="auto"/>
              <w:right w:val="outset" w:sz="6" w:space="0" w:color="auto"/>
            </w:tcBorders>
            <w:vAlign w:val="center"/>
          </w:tcPr>
          <w:p w:rsidR="00302422" w:rsidRPr="00240D67" w:rsidRDefault="00302422" w:rsidP="00D4275A">
            <w:pPr>
              <w:spacing w:line="360" w:lineRule="auto"/>
              <w:ind w:firstLine="709"/>
              <w:jc w:val="both"/>
              <w:rPr>
                <w:sz w:val="28"/>
                <w:szCs w:val="28"/>
              </w:rPr>
            </w:pPr>
            <w:r w:rsidRPr="00240D67">
              <w:rPr>
                <w:sz w:val="28"/>
                <w:szCs w:val="28"/>
              </w:rPr>
              <w:t>55783</w:t>
            </w:r>
          </w:p>
        </w:tc>
      </w:tr>
      <w:tr w:rsidR="00302422" w:rsidRPr="00240D6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302422" w:rsidRPr="00240D67" w:rsidRDefault="00302422" w:rsidP="00D4275A">
            <w:pPr>
              <w:spacing w:line="360" w:lineRule="auto"/>
              <w:ind w:firstLine="709"/>
              <w:jc w:val="both"/>
              <w:rPr>
                <w:sz w:val="28"/>
                <w:szCs w:val="28"/>
              </w:rPr>
            </w:pPr>
            <w:r w:rsidRPr="00240D67">
              <w:rPr>
                <w:sz w:val="28"/>
                <w:szCs w:val="28"/>
              </w:rPr>
              <w:t>Баланс услуг</w:t>
            </w:r>
          </w:p>
        </w:tc>
        <w:tc>
          <w:tcPr>
            <w:tcW w:w="0" w:type="auto"/>
            <w:tcBorders>
              <w:top w:val="outset" w:sz="6" w:space="0" w:color="auto"/>
              <w:left w:val="outset" w:sz="6" w:space="0" w:color="auto"/>
              <w:bottom w:val="outset" w:sz="6" w:space="0" w:color="auto"/>
              <w:right w:val="outset" w:sz="6" w:space="0" w:color="auto"/>
            </w:tcBorders>
            <w:vAlign w:val="center"/>
          </w:tcPr>
          <w:p w:rsidR="00302422" w:rsidRPr="00240D67" w:rsidRDefault="00302422" w:rsidP="00D4275A">
            <w:pPr>
              <w:spacing w:line="360" w:lineRule="auto"/>
              <w:ind w:firstLine="709"/>
              <w:jc w:val="both"/>
              <w:rPr>
                <w:sz w:val="28"/>
                <w:szCs w:val="28"/>
              </w:rPr>
            </w:pPr>
            <w:r w:rsidRPr="00240D67">
              <w:rPr>
                <w:sz w:val="28"/>
                <w:szCs w:val="28"/>
              </w:rPr>
              <w:t>-25829</w:t>
            </w:r>
          </w:p>
        </w:tc>
        <w:tc>
          <w:tcPr>
            <w:tcW w:w="0" w:type="auto"/>
            <w:tcBorders>
              <w:top w:val="outset" w:sz="6" w:space="0" w:color="auto"/>
              <w:left w:val="outset" w:sz="6" w:space="0" w:color="auto"/>
              <w:bottom w:val="outset" w:sz="6" w:space="0" w:color="auto"/>
              <w:right w:val="outset" w:sz="6" w:space="0" w:color="auto"/>
            </w:tcBorders>
            <w:vAlign w:val="center"/>
          </w:tcPr>
          <w:p w:rsidR="00302422" w:rsidRPr="00240D67" w:rsidRDefault="00302422" w:rsidP="00D4275A">
            <w:pPr>
              <w:spacing w:line="360" w:lineRule="auto"/>
              <w:ind w:firstLine="709"/>
              <w:jc w:val="both"/>
              <w:rPr>
                <w:sz w:val="28"/>
                <w:szCs w:val="28"/>
              </w:rPr>
            </w:pPr>
            <w:r w:rsidRPr="00240D67">
              <w:rPr>
                <w:sz w:val="28"/>
                <w:szCs w:val="28"/>
              </w:rPr>
              <w:t>-25706</w:t>
            </w:r>
          </w:p>
        </w:tc>
      </w:tr>
      <w:tr w:rsidR="00302422" w:rsidRPr="00240D6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302422" w:rsidRPr="00240D67" w:rsidRDefault="00302422" w:rsidP="00D4275A">
            <w:pPr>
              <w:spacing w:line="360" w:lineRule="auto"/>
              <w:ind w:firstLine="709"/>
              <w:jc w:val="both"/>
              <w:rPr>
                <w:sz w:val="28"/>
                <w:szCs w:val="28"/>
              </w:rPr>
            </w:pPr>
            <w:r w:rsidRPr="00240D67">
              <w:rPr>
                <w:sz w:val="28"/>
                <w:szCs w:val="28"/>
              </w:rPr>
              <w:t>Оплата банковских</w:t>
            </w:r>
            <w:r>
              <w:rPr>
                <w:sz w:val="28"/>
                <w:szCs w:val="28"/>
              </w:rPr>
              <w:t xml:space="preserve"> процентов</w:t>
            </w:r>
          </w:p>
        </w:tc>
        <w:tc>
          <w:tcPr>
            <w:tcW w:w="0" w:type="auto"/>
            <w:tcBorders>
              <w:top w:val="outset" w:sz="6" w:space="0" w:color="auto"/>
              <w:left w:val="outset" w:sz="6" w:space="0" w:color="auto"/>
              <w:bottom w:val="outset" w:sz="6" w:space="0" w:color="auto"/>
              <w:right w:val="outset" w:sz="6" w:space="0" w:color="auto"/>
            </w:tcBorders>
            <w:vAlign w:val="center"/>
          </w:tcPr>
          <w:p w:rsidR="00302422" w:rsidRPr="00240D67" w:rsidRDefault="00302422" w:rsidP="00D4275A">
            <w:pPr>
              <w:spacing w:line="360" w:lineRule="auto"/>
              <w:ind w:firstLine="709"/>
              <w:jc w:val="both"/>
              <w:rPr>
                <w:sz w:val="28"/>
                <w:szCs w:val="28"/>
              </w:rPr>
            </w:pPr>
            <w:r w:rsidRPr="00240D67">
              <w:rPr>
                <w:sz w:val="28"/>
                <w:szCs w:val="28"/>
              </w:rPr>
              <w:t>-15237</w:t>
            </w:r>
          </w:p>
        </w:tc>
        <w:tc>
          <w:tcPr>
            <w:tcW w:w="0" w:type="auto"/>
            <w:tcBorders>
              <w:top w:val="outset" w:sz="6" w:space="0" w:color="auto"/>
              <w:left w:val="outset" w:sz="6" w:space="0" w:color="auto"/>
              <w:bottom w:val="outset" w:sz="6" w:space="0" w:color="auto"/>
              <w:right w:val="outset" w:sz="6" w:space="0" w:color="auto"/>
            </w:tcBorders>
            <w:vAlign w:val="center"/>
          </w:tcPr>
          <w:p w:rsidR="00302422" w:rsidRPr="00240D67" w:rsidRDefault="00302422" w:rsidP="00D4275A">
            <w:pPr>
              <w:spacing w:line="360" w:lineRule="auto"/>
              <w:ind w:firstLine="709"/>
              <w:jc w:val="both"/>
              <w:rPr>
                <w:sz w:val="28"/>
                <w:szCs w:val="28"/>
              </w:rPr>
            </w:pPr>
            <w:r w:rsidRPr="00240D67">
              <w:rPr>
                <w:sz w:val="28"/>
                <w:szCs w:val="28"/>
              </w:rPr>
              <w:t>-15088</w:t>
            </w:r>
          </w:p>
        </w:tc>
      </w:tr>
      <w:tr w:rsidR="00302422" w:rsidRPr="00240D6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302422" w:rsidRPr="00240D67" w:rsidRDefault="00302422" w:rsidP="00D4275A">
            <w:pPr>
              <w:spacing w:line="360" w:lineRule="auto"/>
              <w:ind w:firstLine="709"/>
              <w:jc w:val="both"/>
              <w:rPr>
                <w:sz w:val="28"/>
                <w:szCs w:val="28"/>
              </w:rPr>
            </w:pPr>
            <w:r w:rsidRPr="00240D67">
              <w:rPr>
                <w:sz w:val="28"/>
                <w:szCs w:val="28"/>
              </w:rPr>
              <w:t>Прочие*</w:t>
            </w:r>
          </w:p>
        </w:tc>
        <w:tc>
          <w:tcPr>
            <w:tcW w:w="0" w:type="auto"/>
            <w:tcBorders>
              <w:top w:val="outset" w:sz="6" w:space="0" w:color="auto"/>
              <w:left w:val="outset" w:sz="6" w:space="0" w:color="auto"/>
              <w:bottom w:val="outset" w:sz="6" w:space="0" w:color="auto"/>
              <w:right w:val="outset" w:sz="6" w:space="0" w:color="auto"/>
            </w:tcBorders>
            <w:vAlign w:val="center"/>
          </w:tcPr>
          <w:p w:rsidR="00302422" w:rsidRPr="00240D67" w:rsidRDefault="00302422" w:rsidP="00D4275A">
            <w:pPr>
              <w:spacing w:line="360" w:lineRule="auto"/>
              <w:ind w:firstLine="709"/>
              <w:jc w:val="both"/>
              <w:rPr>
                <w:sz w:val="28"/>
                <w:szCs w:val="28"/>
              </w:rPr>
            </w:pPr>
            <w:r w:rsidRPr="00240D67">
              <w:rPr>
                <w:sz w:val="28"/>
                <w:szCs w:val="28"/>
              </w:rPr>
              <w:t>-10592</w:t>
            </w:r>
          </w:p>
        </w:tc>
        <w:tc>
          <w:tcPr>
            <w:tcW w:w="0" w:type="auto"/>
            <w:tcBorders>
              <w:top w:val="outset" w:sz="6" w:space="0" w:color="auto"/>
              <w:left w:val="outset" w:sz="6" w:space="0" w:color="auto"/>
              <w:bottom w:val="outset" w:sz="6" w:space="0" w:color="auto"/>
              <w:right w:val="outset" w:sz="6" w:space="0" w:color="auto"/>
            </w:tcBorders>
            <w:vAlign w:val="center"/>
          </w:tcPr>
          <w:p w:rsidR="00302422" w:rsidRPr="00240D67" w:rsidRDefault="00302422" w:rsidP="00D4275A">
            <w:pPr>
              <w:spacing w:line="360" w:lineRule="auto"/>
              <w:ind w:firstLine="709"/>
              <w:jc w:val="both"/>
              <w:rPr>
                <w:sz w:val="28"/>
                <w:szCs w:val="28"/>
              </w:rPr>
            </w:pPr>
            <w:r w:rsidRPr="00240D67">
              <w:rPr>
                <w:sz w:val="28"/>
                <w:szCs w:val="28"/>
              </w:rPr>
              <w:t>-10618</w:t>
            </w:r>
          </w:p>
        </w:tc>
      </w:tr>
      <w:tr w:rsidR="00302422" w:rsidRPr="00240D6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302422" w:rsidRPr="00240D67" w:rsidRDefault="00302422" w:rsidP="00D4275A">
            <w:pPr>
              <w:spacing w:line="360" w:lineRule="auto"/>
              <w:ind w:firstLine="709"/>
              <w:jc w:val="both"/>
              <w:rPr>
                <w:sz w:val="28"/>
                <w:szCs w:val="28"/>
              </w:rPr>
            </w:pPr>
            <w:r w:rsidRPr="00240D67">
              <w:rPr>
                <w:sz w:val="28"/>
                <w:szCs w:val="28"/>
              </w:rPr>
              <w:t>Переводы односторонние</w:t>
            </w:r>
          </w:p>
        </w:tc>
        <w:tc>
          <w:tcPr>
            <w:tcW w:w="0" w:type="auto"/>
            <w:tcBorders>
              <w:top w:val="outset" w:sz="6" w:space="0" w:color="auto"/>
              <w:left w:val="outset" w:sz="6" w:space="0" w:color="auto"/>
              <w:bottom w:val="outset" w:sz="6" w:space="0" w:color="auto"/>
              <w:right w:val="outset" w:sz="6" w:space="0" w:color="auto"/>
            </w:tcBorders>
            <w:vAlign w:val="center"/>
          </w:tcPr>
          <w:p w:rsidR="00302422" w:rsidRPr="00240D67" w:rsidRDefault="00302422" w:rsidP="00D4275A">
            <w:pPr>
              <w:spacing w:line="360" w:lineRule="auto"/>
              <w:ind w:firstLine="709"/>
              <w:jc w:val="both"/>
              <w:rPr>
                <w:sz w:val="28"/>
                <w:szCs w:val="28"/>
              </w:rPr>
            </w:pPr>
            <w:r w:rsidRPr="00240D67">
              <w:rPr>
                <w:sz w:val="28"/>
                <w:szCs w:val="28"/>
              </w:rPr>
              <w:t>2027</w:t>
            </w:r>
          </w:p>
        </w:tc>
        <w:tc>
          <w:tcPr>
            <w:tcW w:w="0" w:type="auto"/>
            <w:tcBorders>
              <w:top w:val="outset" w:sz="6" w:space="0" w:color="auto"/>
              <w:left w:val="outset" w:sz="6" w:space="0" w:color="auto"/>
              <w:bottom w:val="outset" w:sz="6" w:space="0" w:color="auto"/>
              <w:right w:val="outset" w:sz="6" w:space="0" w:color="auto"/>
            </w:tcBorders>
            <w:vAlign w:val="center"/>
          </w:tcPr>
          <w:p w:rsidR="00302422" w:rsidRPr="00240D67" w:rsidRDefault="00302422" w:rsidP="00D4275A">
            <w:pPr>
              <w:spacing w:line="360" w:lineRule="auto"/>
              <w:ind w:firstLine="709"/>
              <w:jc w:val="both"/>
              <w:rPr>
                <w:sz w:val="28"/>
                <w:szCs w:val="28"/>
              </w:rPr>
            </w:pPr>
            <w:r w:rsidRPr="00240D67">
              <w:rPr>
                <w:sz w:val="28"/>
                <w:szCs w:val="28"/>
              </w:rPr>
              <w:t>1796</w:t>
            </w:r>
          </w:p>
        </w:tc>
      </w:tr>
      <w:tr w:rsidR="00302422" w:rsidRPr="00240D6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302422" w:rsidRPr="00240D67" w:rsidRDefault="00302422" w:rsidP="00D4275A">
            <w:pPr>
              <w:spacing w:line="360" w:lineRule="auto"/>
              <w:ind w:firstLine="709"/>
              <w:jc w:val="both"/>
              <w:rPr>
                <w:sz w:val="28"/>
                <w:szCs w:val="28"/>
              </w:rPr>
            </w:pPr>
            <w:r w:rsidRPr="00240D67">
              <w:rPr>
                <w:sz w:val="28"/>
                <w:szCs w:val="28"/>
              </w:rPr>
              <w:t>Баланс по текущим операциям</w:t>
            </w:r>
          </w:p>
        </w:tc>
        <w:tc>
          <w:tcPr>
            <w:tcW w:w="0" w:type="auto"/>
            <w:tcBorders>
              <w:top w:val="outset" w:sz="6" w:space="0" w:color="auto"/>
              <w:left w:val="outset" w:sz="6" w:space="0" w:color="auto"/>
              <w:bottom w:val="outset" w:sz="6" w:space="0" w:color="auto"/>
              <w:right w:val="outset" w:sz="6" w:space="0" w:color="auto"/>
            </w:tcBorders>
            <w:vAlign w:val="center"/>
          </w:tcPr>
          <w:p w:rsidR="00302422" w:rsidRPr="00240D67" w:rsidRDefault="00302422" w:rsidP="00D4275A">
            <w:pPr>
              <w:spacing w:line="360" w:lineRule="auto"/>
              <w:ind w:firstLine="709"/>
              <w:jc w:val="both"/>
              <w:rPr>
                <w:sz w:val="28"/>
                <w:szCs w:val="28"/>
              </w:rPr>
            </w:pPr>
            <w:r w:rsidRPr="00240D67">
              <w:rPr>
                <w:sz w:val="28"/>
                <w:szCs w:val="28"/>
              </w:rPr>
              <w:t>-25062</w:t>
            </w:r>
          </w:p>
        </w:tc>
        <w:tc>
          <w:tcPr>
            <w:tcW w:w="0" w:type="auto"/>
            <w:tcBorders>
              <w:top w:val="outset" w:sz="6" w:space="0" w:color="auto"/>
              <w:left w:val="outset" w:sz="6" w:space="0" w:color="auto"/>
              <w:bottom w:val="outset" w:sz="6" w:space="0" w:color="auto"/>
              <w:right w:val="outset" w:sz="6" w:space="0" w:color="auto"/>
            </w:tcBorders>
            <w:vAlign w:val="center"/>
          </w:tcPr>
          <w:p w:rsidR="00302422" w:rsidRPr="00240D67" w:rsidRDefault="00302422" w:rsidP="00D4275A">
            <w:pPr>
              <w:spacing w:line="360" w:lineRule="auto"/>
              <w:ind w:firstLine="709"/>
              <w:jc w:val="both"/>
              <w:rPr>
                <w:sz w:val="28"/>
                <w:szCs w:val="28"/>
              </w:rPr>
            </w:pPr>
            <w:r w:rsidRPr="00240D67">
              <w:rPr>
                <w:sz w:val="28"/>
                <w:szCs w:val="28"/>
              </w:rPr>
              <w:t xml:space="preserve">-24605 </w:t>
            </w:r>
          </w:p>
        </w:tc>
      </w:tr>
      <w:tr w:rsidR="00302422" w:rsidRPr="00240D6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302422" w:rsidRPr="00240D67" w:rsidRDefault="00302422" w:rsidP="00D4275A">
            <w:pPr>
              <w:spacing w:line="360" w:lineRule="auto"/>
              <w:ind w:firstLine="709"/>
              <w:jc w:val="both"/>
              <w:rPr>
                <w:sz w:val="28"/>
                <w:szCs w:val="28"/>
              </w:rPr>
            </w:pPr>
            <w:r w:rsidRPr="00240D67">
              <w:rPr>
                <w:sz w:val="28"/>
                <w:szCs w:val="28"/>
              </w:rPr>
              <w:t>Движение капиталов</w:t>
            </w:r>
          </w:p>
        </w:tc>
        <w:tc>
          <w:tcPr>
            <w:tcW w:w="0" w:type="auto"/>
            <w:tcBorders>
              <w:top w:val="outset" w:sz="6" w:space="0" w:color="auto"/>
              <w:left w:val="outset" w:sz="6" w:space="0" w:color="auto"/>
              <w:bottom w:val="outset" w:sz="6" w:space="0" w:color="auto"/>
              <w:right w:val="outset" w:sz="6" w:space="0" w:color="auto"/>
            </w:tcBorders>
            <w:vAlign w:val="center"/>
          </w:tcPr>
          <w:p w:rsidR="00302422" w:rsidRPr="00240D67" w:rsidRDefault="00302422" w:rsidP="00D4275A">
            <w:pPr>
              <w:spacing w:line="360" w:lineRule="auto"/>
              <w:ind w:firstLine="709"/>
              <w:jc w:val="both"/>
              <w:rPr>
                <w:sz w:val="28"/>
                <w:szCs w:val="28"/>
              </w:rPr>
            </w:pPr>
            <w:r w:rsidRPr="00240D67">
              <w:rPr>
                <w:sz w:val="28"/>
                <w:szCs w:val="28"/>
              </w:rPr>
              <w:t>17240</w:t>
            </w:r>
          </w:p>
        </w:tc>
        <w:tc>
          <w:tcPr>
            <w:tcW w:w="0" w:type="auto"/>
            <w:tcBorders>
              <w:top w:val="outset" w:sz="6" w:space="0" w:color="auto"/>
              <w:left w:val="outset" w:sz="6" w:space="0" w:color="auto"/>
              <w:bottom w:val="outset" w:sz="6" w:space="0" w:color="auto"/>
              <w:right w:val="outset" w:sz="6" w:space="0" w:color="auto"/>
            </w:tcBorders>
            <w:vAlign w:val="center"/>
          </w:tcPr>
          <w:p w:rsidR="00302422" w:rsidRPr="00240D67" w:rsidRDefault="00302422" w:rsidP="00D4275A">
            <w:pPr>
              <w:spacing w:line="360" w:lineRule="auto"/>
              <w:ind w:firstLine="709"/>
              <w:jc w:val="both"/>
              <w:rPr>
                <w:sz w:val="28"/>
                <w:szCs w:val="28"/>
              </w:rPr>
            </w:pPr>
            <w:r w:rsidRPr="00240D67">
              <w:rPr>
                <w:sz w:val="28"/>
                <w:szCs w:val="28"/>
              </w:rPr>
              <w:t>22346</w:t>
            </w:r>
          </w:p>
        </w:tc>
      </w:tr>
      <w:tr w:rsidR="00302422" w:rsidRPr="00240D6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302422" w:rsidRPr="00240D67" w:rsidRDefault="00302422" w:rsidP="00D4275A">
            <w:pPr>
              <w:spacing w:line="360" w:lineRule="auto"/>
              <w:ind w:firstLine="709"/>
              <w:jc w:val="both"/>
              <w:rPr>
                <w:sz w:val="28"/>
                <w:szCs w:val="28"/>
              </w:rPr>
            </w:pPr>
            <w:r w:rsidRPr="00240D67">
              <w:rPr>
                <w:sz w:val="28"/>
                <w:szCs w:val="28"/>
              </w:rPr>
              <w:t>Инвестиции</w:t>
            </w:r>
          </w:p>
        </w:tc>
        <w:tc>
          <w:tcPr>
            <w:tcW w:w="0" w:type="auto"/>
            <w:tcBorders>
              <w:top w:val="outset" w:sz="6" w:space="0" w:color="auto"/>
              <w:left w:val="outset" w:sz="6" w:space="0" w:color="auto"/>
              <w:bottom w:val="outset" w:sz="6" w:space="0" w:color="auto"/>
              <w:right w:val="outset" w:sz="6" w:space="0" w:color="auto"/>
            </w:tcBorders>
            <w:vAlign w:val="center"/>
          </w:tcPr>
          <w:p w:rsidR="00302422" w:rsidRPr="00240D67" w:rsidRDefault="00302422" w:rsidP="00D4275A">
            <w:pPr>
              <w:spacing w:line="360" w:lineRule="auto"/>
              <w:ind w:firstLine="709"/>
              <w:jc w:val="both"/>
              <w:rPr>
                <w:sz w:val="28"/>
                <w:szCs w:val="28"/>
              </w:rPr>
            </w:pPr>
            <w:r w:rsidRPr="00240D67">
              <w:rPr>
                <w:sz w:val="28"/>
                <w:szCs w:val="28"/>
              </w:rPr>
              <w:t>30042</w:t>
            </w:r>
          </w:p>
        </w:tc>
        <w:tc>
          <w:tcPr>
            <w:tcW w:w="0" w:type="auto"/>
            <w:tcBorders>
              <w:top w:val="outset" w:sz="6" w:space="0" w:color="auto"/>
              <w:left w:val="outset" w:sz="6" w:space="0" w:color="auto"/>
              <w:bottom w:val="outset" w:sz="6" w:space="0" w:color="auto"/>
              <w:right w:val="outset" w:sz="6" w:space="0" w:color="auto"/>
            </w:tcBorders>
            <w:vAlign w:val="center"/>
          </w:tcPr>
          <w:p w:rsidR="00302422" w:rsidRPr="00240D67" w:rsidRDefault="00302422" w:rsidP="00D4275A">
            <w:pPr>
              <w:spacing w:line="360" w:lineRule="auto"/>
              <w:ind w:firstLine="709"/>
              <w:jc w:val="both"/>
              <w:rPr>
                <w:sz w:val="28"/>
                <w:szCs w:val="28"/>
              </w:rPr>
            </w:pPr>
            <w:r w:rsidRPr="00240D67">
              <w:rPr>
                <w:sz w:val="28"/>
                <w:szCs w:val="28"/>
              </w:rPr>
              <w:t>29559</w:t>
            </w:r>
          </w:p>
        </w:tc>
      </w:tr>
      <w:tr w:rsidR="00302422" w:rsidRPr="00240D6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302422" w:rsidRPr="00240D67" w:rsidRDefault="00302422" w:rsidP="00D4275A">
            <w:pPr>
              <w:spacing w:line="360" w:lineRule="auto"/>
              <w:ind w:firstLine="709"/>
              <w:jc w:val="both"/>
              <w:rPr>
                <w:sz w:val="28"/>
                <w:szCs w:val="28"/>
              </w:rPr>
            </w:pPr>
            <w:r w:rsidRPr="00240D67">
              <w:rPr>
                <w:sz w:val="28"/>
                <w:szCs w:val="28"/>
              </w:rPr>
              <w:t>Амортизация внешнего долга</w:t>
            </w:r>
          </w:p>
        </w:tc>
        <w:tc>
          <w:tcPr>
            <w:tcW w:w="0" w:type="auto"/>
            <w:tcBorders>
              <w:top w:val="outset" w:sz="6" w:space="0" w:color="auto"/>
              <w:left w:val="outset" w:sz="6" w:space="0" w:color="auto"/>
              <w:bottom w:val="outset" w:sz="6" w:space="0" w:color="auto"/>
              <w:right w:val="outset" w:sz="6" w:space="0" w:color="auto"/>
            </w:tcBorders>
            <w:vAlign w:val="center"/>
          </w:tcPr>
          <w:p w:rsidR="00302422" w:rsidRPr="00240D67" w:rsidRDefault="00302422" w:rsidP="00D4275A">
            <w:pPr>
              <w:spacing w:line="360" w:lineRule="auto"/>
              <w:ind w:firstLine="709"/>
              <w:jc w:val="both"/>
              <w:rPr>
                <w:sz w:val="28"/>
                <w:szCs w:val="28"/>
              </w:rPr>
            </w:pPr>
            <w:r w:rsidRPr="00240D67">
              <w:rPr>
                <w:sz w:val="28"/>
                <w:szCs w:val="28"/>
              </w:rPr>
              <w:t>-49120</w:t>
            </w:r>
          </w:p>
        </w:tc>
        <w:tc>
          <w:tcPr>
            <w:tcW w:w="0" w:type="auto"/>
            <w:tcBorders>
              <w:top w:val="outset" w:sz="6" w:space="0" w:color="auto"/>
              <w:left w:val="outset" w:sz="6" w:space="0" w:color="auto"/>
              <w:bottom w:val="outset" w:sz="6" w:space="0" w:color="auto"/>
              <w:right w:val="outset" w:sz="6" w:space="0" w:color="auto"/>
            </w:tcBorders>
            <w:vAlign w:val="center"/>
          </w:tcPr>
          <w:p w:rsidR="00302422" w:rsidRPr="00240D67" w:rsidRDefault="00302422" w:rsidP="00D4275A">
            <w:pPr>
              <w:spacing w:line="360" w:lineRule="auto"/>
              <w:ind w:firstLine="709"/>
              <w:jc w:val="both"/>
              <w:rPr>
                <w:sz w:val="28"/>
                <w:szCs w:val="28"/>
              </w:rPr>
            </w:pPr>
            <w:r w:rsidRPr="00240D67">
              <w:rPr>
                <w:sz w:val="28"/>
                <w:szCs w:val="28"/>
              </w:rPr>
              <w:t>-34690</w:t>
            </w:r>
          </w:p>
        </w:tc>
      </w:tr>
      <w:tr w:rsidR="00302422" w:rsidRPr="00240D6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302422" w:rsidRPr="00240D67" w:rsidRDefault="00302422" w:rsidP="00D4275A">
            <w:pPr>
              <w:spacing w:line="360" w:lineRule="auto"/>
              <w:ind w:firstLine="709"/>
              <w:jc w:val="both"/>
              <w:rPr>
                <w:sz w:val="28"/>
                <w:szCs w:val="28"/>
              </w:rPr>
            </w:pPr>
            <w:r w:rsidRPr="00240D67">
              <w:rPr>
                <w:sz w:val="28"/>
                <w:szCs w:val="28"/>
              </w:rPr>
              <w:t>Долгосрочные и среднесрочные займы</w:t>
            </w:r>
          </w:p>
        </w:tc>
        <w:tc>
          <w:tcPr>
            <w:tcW w:w="0" w:type="auto"/>
            <w:tcBorders>
              <w:top w:val="outset" w:sz="6" w:space="0" w:color="auto"/>
              <w:left w:val="outset" w:sz="6" w:space="0" w:color="auto"/>
              <w:bottom w:val="outset" w:sz="6" w:space="0" w:color="auto"/>
              <w:right w:val="outset" w:sz="6" w:space="0" w:color="auto"/>
            </w:tcBorders>
            <w:vAlign w:val="center"/>
          </w:tcPr>
          <w:p w:rsidR="00302422" w:rsidRPr="00240D67" w:rsidRDefault="00302422" w:rsidP="00D4275A">
            <w:pPr>
              <w:spacing w:line="360" w:lineRule="auto"/>
              <w:ind w:firstLine="709"/>
              <w:jc w:val="both"/>
              <w:rPr>
                <w:sz w:val="28"/>
                <w:szCs w:val="28"/>
              </w:rPr>
            </w:pPr>
            <w:r w:rsidRPr="00240D67">
              <w:rPr>
                <w:sz w:val="28"/>
                <w:szCs w:val="28"/>
              </w:rPr>
              <w:t>44264</w:t>
            </w:r>
          </w:p>
        </w:tc>
        <w:tc>
          <w:tcPr>
            <w:tcW w:w="0" w:type="auto"/>
            <w:tcBorders>
              <w:top w:val="outset" w:sz="6" w:space="0" w:color="auto"/>
              <w:left w:val="outset" w:sz="6" w:space="0" w:color="auto"/>
              <w:bottom w:val="outset" w:sz="6" w:space="0" w:color="auto"/>
              <w:right w:val="outset" w:sz="6" w:space="0" w:color="auto"/>
            </w:tcBorders>
            <w:vAlign w:val="center"/>
          </w:tcPr>
          <w:p w:rsidR="00302422" w:rsidRPr="00240D67" w:rsidRDefault="00302422" w:rsidP="00D4275A">
            <w:pPr>
              <w:spacing w:line="360" w:lineRule="auto"/>
              <w:ind w:firstLine="709"/>
              <w:jc w:val="both"/>
              <w:rPr>
                <w:sz w:val="28"/>
                <w:szCs w:val="28"/>
              </w:rPr>
            </w:pPr>
            <w:r w:rsidRPr="00240D67">
              <w:rPr>
                <w:sz w:val="28"/>
                <w:szCs w:val="28"/>
              </w:rPr>
              <w:t>42494</w:t>
            </w:r>
          </w:p>
        </w:tc>
      </w:tr>
      <w:tr w:rsidR="00302422" w:rsidRPr="00240D6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302422" w:rsidRPr="00240D67" w:rsidRDefault="00302422" w:rsidP="00D4275A">
            <w:pPr>
              <w:spacing w:line="360" w:lineRule="auto"/>
              <w:ind w:firstLine="709"/>
              <w:jc w:val="both"/>
              <w:rPr>
                <w:sz w:val="28"/>
                <w:szCs w:val="28"/>
              </w:rPr>
            </w:pPr>
            <w:r w:rsidRPr="00240D67">
              <w:rPr>
                <w:sz w:val="28"/>
                <w:szCs w:val="28"/>
              </w:rPr>
              <w:t>Краткосрочные кредиты</w:t>
            </w:r>
          </w:p>
        </w:tc>
        <w:tc>
          <w:tcPr>
            <w:tcW w:w="0" w:type="auto"/>
            <w:tcBorders>
              <w:top w:val="outset" w:sz="6" w:space="0" w:color="auto"/>
              <w:left w:val="outset" w:sz="6" w:space="0" w:color="auto"/>
              <w:bottom w:val="outset" w:sz="6" w:space="0" w:color="auto"/>
              <w:right w:val="outset" w:sz="6" w:space="0" w:color="auto"/>
            </w:tcBorders>
            <w:vAlign w:val="center"/>
          </w:tcPr>
          <w:p w:rsidR="00302422" w:rsidRPr="00240D67" w:rsidRDefault="00302422" w:rsidP="00D4275A">
            <w:pPr>
              <w:spacing w:line="360" w:lineRule="auto"/>
              <w:ind w:firstLine="709"/>
              <w:jc w:val="both"/>
              <w:rPr>
                <w:sz w:val="28"/>
                <w:szCs w:val="28"/>
              </w:rPr>
            </w:pPr>
            <w:r w:rsidRPr="00240D67">
              <w:rPr>
                <w:sz w:val="28"/>
                <w:szCs w:val="28"/>
              </w:rPr>
              <w:t>-8452</w:t>
            </w:r>
          </w:p>
        </w:tc>
        <w:tc>
          <w:tcPr>
            <w:tcW w:w="0" w:type="auto"/>
            <w:tcBorders>
              <w:top w:val="outset" w:sz="6" w:space="0" w:color="auto"/>
              <w:left w:val="outset" w:sz="6" w:space="0" w:color="auto"/>
              <w:bottom w:val="outset" w:sz="6" w:space="0" w:color="auto"/>
              <w:right w:val="outset" w:sz="6" w:space="0" w:color="auto"/>
            </w:tcBorders>
            <w:vAlign w:val="center"/>
          </w:tcPr>
          <w:p w:rsidR="00302422" w:rsidRPr="00240D67" w:rsidRDefault="00302422" w:rsidP="00D4275A">
            <w:pPr>
              <w:spacing w:line="360" w:lineRule="auto"/>
              <w:ind w:firstLine="709"/>
              <w:jc w:val="both"/>
              <w:rPr>
                <w:sz w:val="28"/>
                <w:szCs w:val="28"/>
              </w:rPr>
            </w:pPr>
            <w:r w:rsidRPr="00240D67">
              <w:rPr>
                <w:sz w:val="28"/>
                <w:szCs w:val="28"/>
              </w:rPr>
              <w:t>-6384</w:t>
            </w:r>
          </w:p>
        </w:tc>
      </w:tr>
      <w:tr w:rsidR="00302422" w:rsidRPr="00240D6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302422" w:rsidRPr="00240D67" w:rsidRDefault="00302422" w:rsidP="00D4275A">
            <w:pPr>
              <w:spacing w:line="360" w:lineRule="auto"/>
              <w:ind w:firstLine="709"/>
              <w:jc w:val="both"/>
              <w:rPr>
                <w:sz w:val="28"/>
                <w:szCs w:val="28"/>
              </w:rPr>
            </w:pPr>
            <w:r w:rsidRPr="00240D67">
              <w:rPr>
                <w:sz w:val="28"/>
                <w:szCs w:val="28"/>
              </w:rPr>
              <w:t>Другие капиталы</w:t>
            </w:r>
          </w:p>
        </w:tc>
        <w:tc>
          <w:tcPr>
            <w:tcW w:w="0" w:type="auto"/>
            <w:tcBorders>
              <w:top w:val="outset" w:sz="6" w:space="0" w:color="auto"/>
              <w:left w:val="outset" w:sz="6" w:space="0" w:color="auto"/>
              <w:bottom w:val="outset" w:sz="6" w:space="0" w:color="auto"/>
              <w:right w:val="outset" w:sz="6" w:space="0" w:color="auto"/>
            </w:tcBorders>
            <w:vAlign w:val="center"/>
          </w:tcPr>
          <w:p w:rsidR="00302422" w:rsidRPr="00240D67" w:rsidRDefault="00302422" w:rsidP="00D4275A">
            <w:pPr>
              <w:spacing w:line="360" w:lineRule="auto"/>
              <w:ind w:firstLine="709"/>
              <w:jc w:val="both"/>
              <w:rPr>
                <w:sz w:val="28"/>
                <w:szCs w:val="28"/>
              </w:rPr>
            </w:pPr>
            <w:r w:rsidRPr="00240D67">
              <w:rPr>
                <w:sz w:val="28"/>
                <w:szCs w:val="28"/>
              </w:rPr>
              <w:t>506</w:t>
            </w:r>
          </w:p>
        </w:tc>
        <w:tc>
          <w:tcPr>
            <w:tcW w:w="0" w:type="auto"/>
            <w:tcBorders>
              <w:top w:val="outset" w:sz="6" w:space="0" w:color="auto"/>
              <w:left w:val="outset" w:sz="6" w:space="0" w:color="auto"/>
              <w:bottom w:val="outset" w:sz="6" w:space="0" w:color="auto"/>
              <w:right w:val="outset" w:sz="6" w:space="0" w:color="auto"/>
            </w:tcBorders>
            <w:vAlign w:val="center"/>
          </w:tcPr>
          <w:p w:rsidR="00302422" w:rsidRPr="00240D67" w:rsidRDefault="00302422" w:rsidP="00D4275A">
            <w:pPr>
              <w:spacing w:line="360" w:lineRule="auto"/>
              <w:ind w:firstLine="709"/>
              <w:jc w:val="both"/>
              <w:rPr>
                <w:sz w:val="28"/>
                <w:szCs w:val="28"/>
              </w:rPr>
            </w:pPr>
            <w:r w:rsidRPr="00240D67">
              <w:rPr>
                <w:sz w:val="28"/>
                <w:szCs w:val="28"/>
              </w:rPr>
              <w:t>-8633</w:t>
            </w:r>
          </w:p>
        </w:tc>
      </w:tr>
      <w:tr w:rsidR="00302422" w:rsidRPr="00240D6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302422" w:rsidRPr="00240D67" w:rsidRDefault="00302422" w:rsidP="00D4275A">
            <w:pPr>
              <w:spacing w:line="360" w:lineRule="auto"/>
              <w:ind w:firstLine="709"/>
              <w:jc w:val="both"/>
              <w:rPr>
                <w:sz w:val="28"/>
                <w:szCs w:val="28"/>
              </w:rPr>
            </w:pPr>
            <w:r>
              <w:rPr>
                <w:sz w:val="28"/>
                <w:szCs w:val="28"/>
              </w:rPr>
              <w:t xml:space="preserve">Дефицит баланса по текущим </w:t>
            </w:r>
            <w:r w:rsidRPr="00240D67">
              <w:rPr>
                <w:sz w:val="28"/>
                <w:szCs w:val="28"/>
              </w:rPr>
              <w:t xml:space="preserve"> операциям/ВВП, в %</w:t>
            </w:r>
          </w:p>
        </w:tc>
        <w:tc>
          <w:tcPr>
            <w:tcW w:w="0" w:type="auto"/>
            <w:tcBorders>
              <w:top w:val="outset" w:sz="6" w:space="0" w:color="auto"/>
              <w:left w:val="outset" w:sz="6" w:space="0" w:color="auto"/>
              <w:bottom w:val="outset" w:sz="6" w:space="0" w:color="auto"/>
              <w:right w:val="outset" w:sz="6" w:space="0" w:color="auto"/>
            </w:tcBorders>
            <w:vAlign w:val="center"/>
          </w:tcPr>
          <w:p w:rsidR="00302422" w:rsidRPr="00240D67" w:rsidRDefault="00302422" w:rsidP="00D4275A">
            <w:pPr>
              <w:spacing w:line="360" w:lineRule="auto"/>
              <w:ind w:firstLine="709"/>
              <w:jc w:val="both"/>
              <w:rPr>
                <w:sz w:val="28"/>
                <w:szCs w:val="28"/>
              </w:rPr>
            </w:pPr>
            <w:r w:rsidRPr="00240D67">
              <w:rPr>
                <w:sz w:val="28"/>
                <w:szCs w:val="28"/>
              </w:rPr>
              <w:t>-4,73</w:t>
            </w:r>
          </w:p>
        </w:tc>
        <w:tc>
          <w:tcPr>
            <w:tcW w:w="0" w:type="auto"/>
            <w:tcBorders>
              <w:top w:val="outset" w:sz="6" w:space="0" w:color="auto"/>
              <w:left w:val="outset" w:sz="6" w:space="0" w:color="auto"/>
              <w:bottom w:val="outset" w:sz="6" w:space="0" w:color="auto"/>
              <w:right w:val="outset" w:sz="6" w:space="0" w:color="auto"/>
            </w:tcBorders>
            <w:vAlign w:val="center"/>
          </w:tcPr>
          <w:p w:rsidR="00302422" w:rsidRPr="00240D67" w:rsidRDefault="00302422" w:rsidP="00D4275A">
            <w:pPr>
              <w:spacing w:line="360" w:lineRule="auto"/>
              <w:ind w:firstLine="709"/>
              <w:jc w:val="both"/>
              <w:rPr>
                <w:sz w:val="28"/>
                <w:szCs w:val="28"/>
              </w:rPr>
            </w:pPr>
            <w:r w:rsidRPr="00240D67">
              <w:rPr>
                <w:sz w:val="28"/>
                <w:szCs w:val="28"/>
              </w:rPr>
              <w:t>-4,20</w:t>
            </w:r>
          </w:p>
        </w:tc>
      </w:tr>
      <w:tr w:rsidR="00302422" w:rsidRPr="00240D67">
        <w:trPr>
          <w:tblCellSpacing w:w="15" w:type="dxa"/>
          <w:jc w:val="center"/>
        </w:trPr>
        <w:tc>
          <w:tcPr>
            <w:tcW w:w="0" w:type="auto"/>
            <w:gridSpan w:val="3"/>
            <w:tcBorders>
              <w:top w:val="outset" w:sz="6" w:space="0" w:color="auto"/>
              <w:left w:val="outset" w:sz="6" w:space="0" w:color="auto"/>
              <w:bottom w:val="outset" w:sz="6" w:space="0" w:color="auto"/>
              <w:right w:val="outset" w:sz="6" w:space="0" w:color="auto"/>
            </w:tcBorders>
            <w:vAlign w:val="center"/>
          </w:tcPr>
          <w:p w:rsidR="00302422" w:rsidRPr="00240D67" w:rsidRDefault="00302422" w:rsidP="00D4275A">
            <w:pPr>
              <w:spacing w:line="360" w:lineRule="auto"/>
              <w:ind w:firstLine="709"/>
              <w:jc w:val="both"/>
              <w:rPr>
                <w:sz w:val="28"/>
                <w:szCs w:val="28"/>
              </w:rPr>
            </w:pPr>
            <w:r w:rsidRPr="00240D67">
              <w:rPr>
                <w:sz w:val="28"/>
                <w:szCs w:val="28"/>
              </w:rPr>
              <w:t>* – Прибыли и дивиденды, загран. поездки, трансп. расходы, страхование, правит.расходы и т.д.</w:t>
            </w:r>
          </w:p>
        </w:tc>
      </w:tr>
    </w:tbl>
    <w:p w:rsidR="00302422" w:rsidRPr="00302422" w:rsidRDefault="00302422" w:rsidP="00302422"/>
    <w:p w:rsidR="00302422" w:rsidRPr="00302422" w:rsidRDefault="00302422" w:rsidP="00302422">
      <w:pPr>
        <w:spacing w:line="360" w:lineRule="auto"/>
      </w:pPr>
    </w:p>
    <w:p w:rsidR="00877D0C" w:rsidRPr="00877D0C" w:rsidRDefault="00877D0C" w:rsidP="00302422">
      <w:pPr>
        <w:spacing w:line="360" w:lineRule="auto"/>
        <w:ind w:firstLine="720"/>
        <w:jc w:val="both"/>
        <w:rPr>
          <w:sz w:val="28"/>
          <w:szCs w:val="28"/>
        </w:rPr>
      </w:pPr>
    </w:p>
    <w:p w:rsidR="00877D0C" w:rsidRDefault="00877D0C" w:rsidP="00302422">
      <w:pPr>
        <w:spacing w:line="360" w:lineRule="auto"/>
        <w:ind w:firstLine="720"/>
        <w:jc w:val="both"/>
        <w:rPr>
          <w:sz w:val="28"/>
          <w:szCs w:val="28"/>
        </w:rPr>
      </w:pPr>
    </w:p>
    <w:p w:rsidR="00BC66D6" w:rsidRPr="00877D0C" w:rsidRDefault="00BC66D6" w:rsidP="00302422">
      <w:pPr>
        <w:spacing w:line="360" w:lineRule="auto"/>
        <w:ind w:firstLine="720"/>
        <w:jc w:val="both"/>
        <w:rPr>
          <w:sz w:val="28"/>
          <w:szCs w:val="28"/>
        </w:rPr>
      </w:pPr>
    </w:p>
    <w:tbl>
      <w:tblPr>
        <w:tblW w:w="4371"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5180"/>
        <w:gridCol w:w="1544"/>
        <w:gridCol w:w="1559"/>
      </w:tblGrid>
      <w:tr w:rsidR="00302422" w:rsidRPr="00302422">
        <w:trPr>
          <w:tblCellSpacing w:w="15" w:type="dxa"/>
          <w:jc w:val="center"/>
        </w:trPr>
        <w:tc>
          <w:tcPr>
            <w:tcW w:w="0" w:type="auto"/>
            <w:gridSpan w:val="3"/>
            <w:tcBorders>
              <w:top w:val="outset" w:sz="6" w:space="0" w:color="auto"/>
              <w:left w:val="outset" w:sz="6" w:space="0" w:color="auto"/>
              <w:bottom w:val="outset" w:sz="6" w:space="0" w:color="auto"/>
              <w:right w:val="outset" w:sz="6" w:space="0" w:color="auto"/>
            </w:tcBorders>
            <w:vAlign w:val="center"/>
          </w:tcPr>
          <w:p w:rsidR="00302422" w:rsidRPr="00302422" w:rsidRDefault="00302422" w:rsidP="00302422">
            <w:pPr>
              <w:spacing w:line="360" w:lineRule="auto"/>
              <w:ind w:firstLine="709"/>
              <w:jc w:val="center"/>
              <w:rPr>
                <w:b/>
                <w:sz w:val="28"/>
                <w:szCs w:val="28"/>
              </w:rPr>
            </w:pPr>
            <w:r w:rsidRPr="00302422">
              <w:rPr>
                <w:b/>
                <w:sz w:val="28"/>
                <w:szCs w:val="28"/>
              </w:rPr>
              <w:t>Бюджет Бразилии, контрольные цифры в млрд. реалов</w:t>
            </w:r>
          </w:p>
        </w:tc>
      </w:tr>
      <w:tr w:rsidR="00302422" w:rsidRPr="00240D6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302422" w:rsidRPr="00240D67" w:rsidRDefault="00302422" w:rsidP="00D4275A">
            <w:pPr>
              <w:spacing w:line="360" w:lineRule="auto"/>
              <w:ind w:firstLine="709"/>
              <w:jc w:val="both"/>
              <w:rPr>
                <w:sz w:val="28"/>
                <w:szCs w:val="28"/>
              </w:rPr>
            </w:pPr>
            <w:r w:rsidRPr="00240D67">
              <w:rPr>
                <w:sz w:val="28"/>
                <w:szCs w:val="28"/>
              </w:rPr>
              <w:t>Статьи бюджета</w:t>
            </w:r>
          </w:p>
        </w:tc>
        <w:tc>
          <w:tcPr>
            <w:tcW w:w="0" w:type="auto"/>
            <w:tcBorders>
              <w:top w:val="outset" w:sz="6" w:space="0" w:color="auto"/>
              <w:left w:val="outset" w:sz="6" w:space="0" w:color="auto"/>
              <w:bottom w:val="outset" w:sz="6" w:space="0" w:color="auto"/>
              <w:right w:val="outset" w:sz="6" w:space="0" w:color="auto"/>
            </w:tcBorders>
            <w:vAlign w:val="center"/>
          </w:tcPr>
          <w:p w:rsidR="00302422" w:rsidRPr="00240D67" w:rsidRDefault="00302422" w:rsidP="00D4275A">
            <w:pPr>
              <w:spacing w:line="360" w:lineRule="auto"/>
              <w:ind w:firstLine="709"/>
              <w:jc w:val="both"/>
              <w:rPr>
                <w:sz w:val="28"/>
                <w:szCs w:val="28"/>
              </w:rPr>
            </w:pPr>
            <w:r w:rsidRPr="00240D67">
              <w:rPr>
                <w:sz w:val="28"/>
                <w:szCs w:val="28"/>
              </w:rPr>
              <w:t>2000г.</w:t>
            </w:r>
          </w:p>
        </w:tc>
        <w:tc>
          <w:tcPr>
            <w:tcW w:w="0" w:type="auto"/>
            <w:tcBorders>
              <w:top w:val="outset" w:sz="6" w:space="0" w:color="auto"/>
              <w:left w:val="outset" w:sz="6" w:space="0" w:color="auto"/>
              <w:bottom w:val="outset" w:sz="6" w:space="0" w:color="auto"/>
              <w:right w:val="outset" w:sz="6" w:space="0" w:color="auto"/>
            </w:tcBorders>
            <w:vAlign w:val="center"/>
          </w:tcPr>
          <w:p w:rsidR="00302422" w:rsidRPr="00240D67" w:rsidRDefault="00302422" w:rsidP="00D4275A">
            <w:pPr>
              <w:spacing w:line="360" w:lineRule="auto"/>
              <w:ind w:firstLine="709"/>
              <w:jc w:val="both"/>
              <w:rPr>
                <w:sz w:val="28"/>
                <w:szCs w:val="28"/>
              </w:rPr>
            </w:pPr>
            <w:r w:rsidRPr="00240D67">
              <w:rPr>
                <w:sz w:val="28"/>
                <w:szCs w:val="28"/>
              </w:rPr>
              <w:t>2001г.</w:t>
            </w:r>
          </w:p>
        </w:tc>
      </w:tr>
      <w:tr w:rsidR="00302422" w:rsidRPr="00240D6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302422" w:rsidRPr="00240D67" w:rsidRDefault="00302422" w:rsidP="00D4275A">
            <w:pPr>
              <w:spacing w:line="360" w:lineRule="auto"/>
              <w:ind w:firstLine="709"/>
              <w:jc w:val="both"/>
              <w:rPr>
                <w:sz w:val="28"/>
                <w:szCs w:val="28"/>
              </w:rPr>
            </w:pPr>
            <w:r w:rsidRPr="00240D67">
              <w:rPr>
                <w:sz w:val="28"/>
                <w:szCs w:val="28"/>
              </w:rPr>
              <w:t>Доходы</w:t>
            </w:r>
          </w:p>
        </w:tc>
        <w:tc>
          <w:tcPr>
            <w:tcW w:w="0" w:type="auto"/>
            <w:tcBorders>
              <w:top w:val="outset" w:sz="6" w:space="0" w:color="auto"/>
              <w:left w:val="outset" w:sz="6" w:space="0" w:color="auto"/>
              <w:bottom w:val="outset" w:sz="6" w:space="0" w:color="auto"/>
              <w:right w:val="outset" w:sz="6" w:space="0" w:color="auto"/>
            </w:tcBorders>
            <w:vAlign w:val="center"/>
          </w:tcPr>
          <w:p w:rsidR="00302422" w:rsidRPr="00240D67" w:rsidRDefault="00302422" w:rsidP="00D4275A">
            <w:pPr>
              <w:spacing w:line="360" w:lineRule="auto"/>
              <w:ind w:firstLine="709"/>
              <w:jc w:val="both"/>
              <w:rPr>
                <w:sz w:val="28"/>
                <w:szCs w:val="28"/>
              </w:rPr>
            </w:pPr>
            <w:r w:rsidRPr="00240D67">
              <w:rPr>
                <w:sz w:val="28"/>
                <w:szCs w:val="28"/>
              </w:rPr>
              <w:t>233,8</w:t>
            </w:r>
          </w:p>
        </w:tc>
        <w:tc>
          <w:tcPr>
            <w:tcW w:w="0" w:type="auto"/>
            <w:tcBorders>
              <w:top w:val="outset" w:sz="6" w:space="0" w:color="auto"/>
              <w:left w:val="outset" w:sz="6" w:space="0" w:color="auto"/>
              <w:bottom w:val="outset" w:sz="6" w:space="0" w:color="auto"/>
              <w:right w:val="outset" w:sz="6" w:space="0" w:color="auto"/>
            </w:tcBorders>
            <w:vAlign w:val="center"/>
          </w:tcPr>
          <w:p w:rsidR="00302422" w:rsidRPr="00240D67" w:rsidRDefault="00302422" w:rsidP="00D4275A">
            <w:pPr>
              <w:spacing w:line="360" w:lineRule="auto"/>
              <w:ind w:firstLine="709"/>
              <w:jc w:val="both"/>
              <w:rPr>
                <w:sz w:val="28"/>
                <w:szCs w:val="28"/>
              </w:rPr>
            </w:pPr>
            <w:r w:rsidRPr="00240D67">
              <w:rPr>
                <w:sz w:val="28"/>
                <w:szCs w:val="28"/>
              </w:rPr>
              <w:t>268,9</w:t>
            </w:r>
          </w:p>
        </w:tc>
      </w:tr>
      <w:tr w:rsidR="00302422" w:rsidRPr="00240D6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302422" w:rsidRPr="00240D67" w:rsidRDefault="00302422" w:rsidP="00D4275A">
            <w:pPr>
              <w:spacing w:line="360" w:lineRule="auto"/>
              <w:ind w:firstLine="709"/>
              <w:jc w:val="both"/>
              <w:rPr>
                <w:sz w:val="28"/>
                <w:szCs w:val="28"/>
              </w:rPr>
            </w:pPr>
            <w:r w:rsidRPr="00240D67">
              <w:rPr>
                <w:sz w:val="28"/>
                <w:szCs w:val="28"/>
              </w:rPr>
              <w:t>Налоги</w:t>
            </w:r>
          </w:p>
        </w:tc>
        <w:tc>
          <w:tcPr>
            <w:tcW w:w="0" w:type="auto"/>
            <w:tcBorders>
              <w:top w:val="outset" w:sz="6" w:space="0" w:color="auto"/>
              <w:left w:val="outset" w:sz="6" w:space="0" w:color="auto"/>
              <w:bottom w:val="outset" w:sz="6" w:space="0" w:color="auto"/>
              <w:right w:val="outset" w:sz="6" w:space="0" w:color="auto"/>
            </w:tcBorders>
            <w:vAlign w:val="center"/>
          </w:tcPr>
          <w:p w:rsidR="00302422" w:rsidRPr="00240D67" w:rsidRDefault="00302422" w:rsidP="00D4275A">
            <w:pPr>
              <w:spacing w:line="360" w:lineRule="auto"/>
              <w:ind w:firstLine="709"/>
              <w:jc w:val="both"/>
              <w:rPr>
                <w:sz w:val="28"/>
                <w:szCs w:val="28"/>
              </w:rPr>
            </w:pPr>
            <w:r w:rsidRPr="00240D67">
              <w:rPr>
                <w:sz w:val="28"/>
                <w:szCs w:val="28"/>
              </w:rPr>
              <w:t>160,5</w:t>
            </w:r>
          </w:p>
        </w:tc>
        <w:tc>
          <w:tcPr>
            <w:tcW w:w="0" w:type="auto"/>
            <w:tcBorders>
              <w:top w:val="outset" w:sz="6" w:space="0" w:color="auto"/>
              <w:left w:val="outset" w:sz="6" w:space="0" w:color="auto"/>
              <w:bottom w:val="outset" w:sz="6" w:space="0" w:color="auto"/>
              <w:right w:val="outset" w:sz="6" w:space="0" w:color="auto"/>
            </w:tcBorders>
            <w:vAlign w:val="center"/>
          </w:tcPr>
          <w:p w:rsidR="00302422" w:rsidRPr="00240D67" w:rsidRDefault="00302422" w:rsidP="00D4275A">
            <w:pPr>
              <w:spacing w:line="360" w:lineRule="auto"/>
              <w:ind w:firstLine="709"/>
              <w:jc w:val="both"/>
              <w:rPr>
                <w:sz w:val="28"/>
                <w:szCs w:val="28"/>
              </w:rPr>
            </w:pPr>
            <w:r w:rsidRPr="00240D67">
              <w:rPr>
                <w:sz w:val="28"/>
                <w:szCs w:val="28"/>
              </w:rPr>
              <w:t>176,9</w:t>
            </w:r>
          </w:p>
        </w:tc>
      </w:tr>
      <w:tr w:rsidR="00302422" w:rsidRPr="00240D6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302422" w:rsidRPr="00240D67" w:rsidRDefault="00302422" w:rsidP="00D4275A">
            <w:pPr>
              <w:spacing w:line="360" w:lineRule="auto"/>
              <w:ind w:firstLine="709"/>
              <w:jc w:val="both"/>
              <w:rPr>
                <w:sz w:val="28"/>
                <w:szCs w:val="28"/>
              </w:rPr>
            </w:pPr>
            <w:r w:rsidRPr="00240D67">
              <w:rPr>
                <w:sz w:val="28"/>
                <w:szCs w:val="28"/>
              </w:rPr>
              <w:t>Соц. Взносы</w:t>
            </w:r>
          </w:p>
        </w:tc>
        <w:tc>
          <w:tcPr>
            <w:tcW w:w="0" w:type="auto"/>
            <w:tcBorders>
              <w:top w:val="outset" w:sz="6" w:space="0" w:color="auto"/>
              <w:left w:val="outset" w:sz="6" w:space="0" w:color="auto"/>
              <w:bottom w:val="outset" w:sz="6" w:space="0" w:color="auto"/>
              <w:right w:val="outset" w:sz="6" w:space="0" w:color="auto"/>
            </w:tcBorders>
            <w:vAlign w:val="center"/>
          </w:tcPr>
          <w:p w:rsidR="00302422" w:rsidRPr="00240D67" w:rsidRDefault="00302422" w:rsidP="00D4275A">
            <w:pPr>
              <w:spacing w:line="360" w:lineRule="auto"/>
              <w:ind w:firstLine="709"/>
              <w:jc w:val="both"/>
              <w:rPr>
                <w:sz w:val="28"/>
                <w:szCs w:val="28"/>
              </w:rPr>
            </w:pPr>
            <w:r w:rsidRPr="00240D67">
              <w:rPr>
                <w:sz w:val="28"/>
                <w:szCs w:val="28"/>
              </w:rPr>
              <w:t>55,8</w:t>
            </w:r>
          </w:p>
        </w:tc>
        <w:tc>
          <w:tcPr>
            <w:tcW w:w="0" w:type="auto"/>
            <w:tcBorders>
              <w:top w:val="outset" w:sz="6" w:space="0" w:color="auto"/>
              <w:left w:val="outset" w:sz="6" w:space="0" w:color="auto"/>
              <w:bottom w:val="outset" w:sz="6" w:space="0" w:color="auto"/>
              <w:right w:val="outset" w:sz="6" w:space="0" w:color="auto"/>
            </w:tcBorders>
            <w:vAlign w:val="center"/>
          </w:tcPr>
          <w:p w:rsidR="00302422" w:rsidRPr="00240D67" w:rsidRDefault="00302422" w:rsidP="00D4275A">
            <w:pPr>
              <w:spacing w:line="360" w:lineRule="auto"/>
              <w:ind w:firstLine="709"/>
              <w:jc w:val="both"/>
              <w:rPr>
                <w:sz w:val="28"/>
                <w:szCs w:val="28"/>
              </w:rPr>
            </w:pPr>
            <w:r w:rsidRPr="00240D67">
              <w:rPr>
                <w:sz w:val="28"/>
                <w:szCs w:val="28"/>
              </w:rPr>
              <w:t>62,5</w:t>
            </w:r>
          </w:p>
        </w:tc>
      </w:tr>
      <w:tr w:rsidR="00302422" w:rsidRPr="00240D6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302422" w:rsidRPr="00240D67" w:rsidRDefault="00302422" w:rsidP="00D4275A">
            <w:pPr>
              <w:spacing w:line="360" w:lineRule="auto"/>
              <w:ind w:firstLine="709"/>
              <w:jc w:val="both"/>
              <w:rPr>
                <w:sz w:val="28"/>
                <w:szCs w:val="28"/>
              </w:rPr>
            </w:pPr>
            <w:r w:rsidRPr="00240D67">
              <w:rPr>
                <w:sz w:val="28"/>
                <w:szCs w:val="28"/>
              </w:rPr>
              <w:t>Сборы от концессий</w:t>
            </w:r>
          </w:p>
        </w:tc>
        <w:tc>
          <w:tcPr>
            <w:tcW w:w="0" w:type="auto"/>
            <w:tcBorders>
              <w:top w:val="outset" w:sz="6" w:space="0" w:color="auto"/>
              <w:left w:val="outset" w:sz="6" w:space="0" w:color="auto"/>
              <w:bottom w:val="outset" w:sz="6" w:space="0" w:color="auto"/>
              <w:right w:val="outset" w:sz="6" w:space="0" w:color="auto"/>
            </w:tcBorders>
            <w:vAlign w:val="center"/>
          </w:tcPr>
          <w:p w:rsidR="00302422" w:rsidRPr="00240D67" w:rsidRDefault="00302422" w:rsidP="00D4275A">
            <w:pPr>
              <w:spacing w:line="360" w:lineRule="auto"/>
              <w:ind w:firstLine="709"/>
              <w:jc w:val="both"/>
              <w:rPr>
                <w:sz w:val="28"/>
                <w:szCs w:val="28"/>
              </w:rPr>
            </w:pPr>
            <w:r w:rsidRPr="00240D67">
              <w:rPr>
                <w:sz w:val="28"/>
                <w:szCs w:val="28"/>
              </w:rPr>
              <w:t>5,2</w:t>
            </w:r>
          </w:p>
        </w:tc>
        <w:tc>
          <w:tcPr>
            <w:tcW w:w="0" w:type="auto"/>
            <w:tcBorders>
              <w:top w:val="outset" w:sz="6" w:space="0" w:color="auto"/>
              <w:left w:val="outset" w:sz="6" w:space="0" w:color="auto"/>
              <w:bottom w:val="outset" w:sz="6" w:space="0" w:color="auto"/>
              <w:right w:val="outset" w:sz="6" w:space="0" w:color="auto"/>
            </w:tcBorders>
            <w:vAlign w:val="center"/>
          </w:tcPr>
          <w:p w:rsidR="00302422" w:rsidRPr="00240D67" w:rsidRDefault="00302422" w:rsidP="00D4275A">
            <w:pPr>
              <w:spacing w:line="360" w:lineRule="auto"/>
              <w:ind w:firstLine="709"/>
              <w:jc w:val="both"/>
              <w:rPr>
                <w:sz w:val="28"/>
                <w:szCs w:val="28"/>
              </w:rPr>
            </w:pPr>
            <w:r w:rsidRPr="00240D67">
              <w:rPr>
                <w:sz w:val="28"/>
                <w:szCs w:val="28"/>
              </w:rPr>
              <w:t>8,7</w:t>
            </w:r>
          </w:p>
        </w:tc>
      </w:tr>
      <w:tr w:rsidR="00302422" w:rsidRPr="00240D6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302422" w:rsidRPr="00240D67" w:rsidRDefault="00302422" w:rsidP="00D4275A">
            <w:pPr>
              <w:spacing w:line="360" w:lineRule="auto"/>
              <w:ind w:firstLine="709"/>
              <w:jc w:val="both"/>
              <w:rPr>
                <w:sz w:val="28"/>
                <w:szCs w:val="28"/>
              </w:rPr>
            </w:pPr>
            <w:r w:rsidRPr="00240D67">
              <w:rPr>
                <w:sz w:val="28"/>
                <w:szCs w:val="28"/>
              </w:rPr>
              <w:t>Поступления от госпредприятий</w:t>
            </w:r>
          </w:p>
        </w:tc>
        <w:tc>
          <w:tcPr>
            <w:tcW w:w="0" w:type="auto"/>
            <w:tcBorders>
              <w:top w:val="outset" w:sz="6" w:space="0" w:color="auto"/>
              <w:left w:val="outset" w:sz="6" w:space="0" w:color="auto"/>
              <w:bottom w:val="outset" w:sz="6" w:space="0" w:color="auto"/>
              <w:right w:val="outset" w:sz="6" w:space="0" w:color="auto"/>
            </w:tcBorders>
            <w:vAlign w:val="center"/>
          </w:tcPr>
          <w:p w:rsidR="00302422" w:rsidRPr="00240D67" w:rsidRDefault="00302422" w:rsidP="00D4275A">
            <w:pPr>
              <w:spacing w:line="360" w:lineRule="auto"/>
              <w:ind w:firstLine="709"/>
              <w:jc w:val="both"/>
              <w:rPr>
                <w:sz w:val="28"/>
                <w:szCs w:val="28"/>
              </w:rPr>
            </w:pPr>
            <w:r w:rsidRPr="00240D67">
              <w:rPr>
                <w:sz w:val="28"/>
                <w:szCs w:val="28"/>
              </w:rPr>
              <w:t>1,8</w:t>
            </w:r>
          </w:p>
        </w:tc>
        <w:tc>
          <w:tcPr>
            <w:tcW w:w="0" w:type="auto"/>
            <w:tcBorders>
              <w:top w:val="outset" w:sz="6" w:space="0" w:color="auto"/>
              <w:left w:val="outset" w:sz="6" w:space="0" w:color="auto"/>
              <w:bottom w:val="outset" w:sz="6" w:space="0" w:color="auto"/>
              <w:right w:val="outset" w:sz="6" w:space="0" w:color="auto"/>
            </w:tcBorders>
            <w:vAlign w:val="center"/>
          </w:tcPr>
          <w:p w:rsidR="00302422" w:rsidRPr="00240D67" w:rsidRDefault="00302422" w:rsidP="00D4275A">
            <w:pPr>
              <w:spacing w:line="360" w:lineRule="auto"/>
              <w:ind w:firstLine="709"/>
              <w:jc w:val="both"/>
              <w:rPr>
                <w:sz w:val="28"/>
                <w:szCs w:val="28"/>
              </w:rPr>
            </w:pPr>
            <w:r w:rsidRPr="00240D67">
              <w:rPr>
                <w:sz w:val="28"/>
                <w:szCs w:val="28"/>
              </w:rPr>
              <w:t>2,4</w:t>
            </w:r>
          </w:p>
        </w:tc>
      </w:tr>
      <w:tr w:rsidR="00302422" w:rsidRPr="00240D6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302422" w:rsidRPr="00240D67" w:rsidRDefault="00302422" w:rsidP="00D4275A">
            <w:pPr>
              <w:spacing w:line="360" w:lineRule="auto"/>
              <w:ind w:firstLine="709"/>
              <w:jc w:val="both"/>
              <w:rPr>
                <w:sz w:val="28"/>
                <w:szCs w:val="28"/>
              </w:rPr>
            </w:pPr>
            <w:r w:rsidRPr="00240D67">
              <w:rPr>
                <w:sz w:val="28"/>
                <w:szCs w:val="28"/>
              </w:rPr>
              <w:t>Нефтяной сбор</w:t>
            </w:r>
          </w:p>
        </w:tc>
        <w:tc>
          <w:tcPr>
            <w:tcW w:w="0" w:type="auto"/>
            <w:tcBorders>
              <w:top w:val="outset" w:sz="6" w:space="0" w:color="auto"/>
              <w:left w:val="outset" w:sz="6" w:space="0" w:color="auto"/>
              <w:bottom w:val="outset" w:sz="6" w:space="0" w:color="auto"/>
              <w:right w:val="outset" w:sz="6" w:space="0" w:color="auto"/>
            </w:tcBorders>
            <w:vAlign w:val="center"/>
          </w:tcPr>
          <w:p w:rsidR="00302422" w:rsidRPr="00240D67" w:rsidRDefault="00302422" w:rsidP="00D4275A">
            <w:pPr>
              <w:spacing w:line="360" w:lineRule="auto"/>
              <w:ind w:firstLine="709"/>
              <w:jc w:val="both"/>
              <w:rPr>
                <w:sz w:val="28"/>
                <w:szCs w:val="28"/>
              </w:rPr>
            </w:pPr>
            <w:r w:rsidRPr="00240D67">
              <w:rPr>
                <w:sz w:val="28"/>
                <w:szCs w:val="28"/>
              </w:rPr>
              <w:t>0,8</w:t>
            </w:r>
          </w:p>
        </w:tc>
        <w:tc>
          <w:tcPr>
            <w:tcW w:w="0" w:type="auto"/>
            <w:tcBorders>
              <w:top w:val="outset" w:sz="6" w:space="0" w:color="auto"/>
              <w:left w:val="outset" w:sz="6" w:space="0" w:color="auto"/>
              <w:bottom w:val="outset" w:sz="6" w:space="0" w:color="auto"/>
              <w:right w:val="outset" w:sz="6" w:space="0" w:color="auto"/>
            </w:tcBorders>
            <w:vAlign w:val="center"/>
          </w:tcPr>
          <w:p w:rsidR="00302422" w:rsidRPr="00240D67" w:rsidRDefault="00302422" w:rsidP="00D4275A">
            <w:pPr>
              <w:spacing w:line="360" w:lineRule="auto"/>
              <w:ind w:firstLine="709"/>
              <w:jc w:val="both"/>
              <w:rPr>
                <w:sz w:val="28"/>
                <w:szCs w:val="28"/>
              </w:rPr>
            </w:pPr>
            <w:r w:rsidRPr="00240D67">
              <w:rPr>
                <w:sz w:val="28"/>
                <w:szCs w:val="28"/>
              </w:rPr>
              <w:t>6,5</w:t>
            </w:r>
          </w:p>
        </w:tc>
      </w:tr>
      <w:tr w:rsidR="00302422" w:rsidRPr="00240D6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302422" w:rsidRPr="00240D67" w:rsidRDefault="00302422" w:rsidP="00D4275A">
            <w:pPr>
              <w:spacing w:line="360" w:lineRule="auto"/>
              <w:ind w:firstLine="709"/>
              <w:jc w:val="both"/>
              <w:rPr>
                <w:sz w:val="28"/>
                <w:szCs w:val="28"/>
              </w:rPr>
            </w:pPr>
            <w:r>
              <w:rPr>
                <w:sz w:val="28"/>
                <w:szCs w:val="28"/>
              </w:rPr>
              <w:t>Роялти за использование</w:t>
            </w:r>
            <w:r w:rsidRPr="00240D67">
              <w:rPr>
                <w:sz w:val="28"/>
                <w:szCs w:val="28"/>
              </w:rPr>
              <w:t xml:space="preserve"> нефтяных, гидро и энергоресурсов</w:t>
            </w:r>
          </w:p>
        </w:tc>
        <w:tc>
          <w:tcPr>
            <w:tcW w:w="0" w:type="auto"/>
            <w:tcBorders>
              <w:top w:val="outset" w:sz="6" w:space="0" w:color="auto"/>
              <w:left w:val="outset" w:sz="6" w:space="0" w:color="auto"/>
              <w:bottom w:val="outset" w:sz="6" w:space="0" w:color="auto"/>
              <w:right w:val="outset" w:sz="6" w:space="0" w:color="auto"/>
            </w:tcBorders>
            <w:vAlign w:val="center"/>
          </w:tcPr>
          <w:p w:rsidR="00302422" w:rsidRPr="00240D67" w:rsidRDefault="00302422" w:rsidP="00D4275A">
            <w:pPr>
              <w:spacing w:line="360" w:lineRule="auto"/>
              <w:ind w:firstLine="709"/>
              <w:jc w:val="both"/>
              <w:rPr>
                <w:sz w:val="28"/>
                <w:szCs w:val="28"/>
              </w:rPr>
            </w:pPr>
            <w:r w:rsidRPr="00240D67">
              <w:rPr>
                <w:sz w:val="28"/>
                <w:szCs w:val="28"/>
              </w:rPr>
              <w:t>3,3</w:t>
            </w:r>
          </w:p>
        </w:tc>
        <w:tc>
          <w:tcPr>
            <w:tcW w:w="0" w:type="auto"/>
            <w:tcBorders>
              <w:top w:val="outset" w:sz="6" w:space="0" w:color="auto"/>
              <w:left w:val="outset" w:sz="6" w:space="0" w:color="auto"/>
              <w:bottom w:val="outset" w:sz="6" w:space="0" w:color="auto"/>
              <w:right w:val="outset" w:sz="6" w:space="0" w:color="auto"/>
            </w:tcBorders>
            <w:vAlign w:val="center"/>
          </w:tcPr>
          <w:p w:rsidR="00302422" w:rsidRPr="00240D67" w:rsidRDefault="00302422" w:rsidP="00D4275A">
            <w:pPr>
              <w:spacing w:line="360" w:lineRule="auto"/>
              <w:ind w:firstLine="709"/>
              <w:jc w:val="both"/>
              <w:rPr>
                <w:sz w:val="28"/>
                <w:szCs w:val="28"/>
              </w:rPr>
            </w:pPr>
            <w:r w:rsidRPr="00240D67">
              <w:rPr>
                <w:sz w:val="28"/>
                <w:szCs w:val="28"/>
              </w:rPr>
              <w:t>4,6</w:t>
            </w:r>
          </w:p>
        </w:tc>
      </w:tr>
      <w:tr w:rsidR="00302422" w:rsidRPr="00240D6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302422" w:rsidRPr="00240D67" w:rsidRDefault="00302422" w:rsidP="00D4275A">
            <w:pPr>
              <w:spacing w:line="360" w:lineRule="auto"/>
              <w:ind w:firstLine="709"/>
              <w:jc w:val="both"/>
              <w:rPr>
                <w:sz w:val="28"/>
                <w:szCs w:val="28"/>
              </w:rPr>
            </w:pPr>
            <w:r w:rsidRPr="00240D67">
              <w:rPr>
                <w:sz w:val="28"/>
                <w:szCs w:val="28"/>
              </w:rPr>
              <w:t>Собственно доходы</w:t>
            </w:r>
          </w:p>
        </w:tc>
        <w:tc>
          <w:tcPr>
            <w:tcW w:w="0" w:type="auto"/>
            <w:tcBorders>
              <w:top w:val="outset" w:sz="6" w:space="0" w:color="auto"/>
              <w:left w:val="outset" w:sz="6" w:space="0" w:color="auto"/>
              <w:bottom w:val="outset" w:sz="6" w:space="0" w:color="auto"/>
              <w:right w:val="outset" w:sz="6" w:space="0" w:color="auto"/>
            </w:tcBorders>
            <w:vAlign w:val="center"/>
          </w:tcPr>
          <w:p w:rsidR="00302422" w:rsidRPr="00240D67" w:rsidRDefault="00302422" w:rsidP="00D4275A">
            <w:pPr>
              <w:spacing w:line="360" w:lineRule="auto"/>
              <w:ind w:firstLine="709"/>
              <w:jc w:val="both"/>
              <w:rPr>
                <w:sz w:val="28"/>
                <w:szCs w:val="28"/>
              </w:rPr>
            </w:pPr>
            <w:r w:rsidRPr="00240D67">
              <w:rPr>
                <w:sz w:val="28"/>
                <w:szCs w:val="28"/>
              </w:rPr>
              <w:t>6,4</w:t>
            </w:r>
          </w:p>
        </w:tc>
        <w:tc>
          <w:tcPr>
            <w:tcW w:w="0" w:type="auto"/>
            <w:tcBorders>
              <w:top w:val="outset" w:sz="6" w:space="0" w:color="auto"/>
              <w:left w:val="outset" w:sz="6" w:space="0" w:color="auto"/>
              <w:bottom w:val="outset" w:sz="6" w:space="0" w:color="auto"/>
              <w:right w:val="outset" w:sz="6" w:space="0" w:color="auto"/>
            </w:tcBorders>
            <w:vAlign w:val="center"/>
          </w:tcPr>
          <w:p w:rsidR="00302422" w:rsidRPr="00240D67" w:rsidRDefault="00302422" w:rsidP="00D4275A">
            <w:pPr>
              <w:spacing w:line="360" w:lineRule="auto"/>
              <w:ind w:firstLine="709"/>
              <w:jc w:val="both"/>
              <w:rPr>
                <w:sz w:val="28"/>
                <w:szCs w:val="28"/>
              </w:rPr>
            </w:pPr>
            <w:r w:rsidRPr="00240D67">
              <w:rPr>
                <w:sz w:val="28"/>
                <w:szCs w:val="28"/>
              </w:rPr>
              <w:t>7,3</w:t>
            </w:r>
          </w:p>
        </w:tc>
      </w:tr>
      <w:tr w:rsidR="00302422" w:rsidRPr="00240D6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302422" w:rsidRPr="00240D67" w:rsidRDefault="00302422" w:rsidP="00D4275A">
            <w:pPr>
              <w:spacing w:line="360" w:lineRule="auto"/>
              <w:ind w:firstLine="709"/>
              <w:jc w:val="both"/>
              <w:rPr>
                <w:sz w:val="28"/>
                <w:szCs w:val="28"/>
              </w:rPr>
            </w:pPr>
            <w:r w:rsidRPr="00240D67">
              <w:rPr>
                <w:sz w:val="28"/>
                <w:szCs w:val="28"/>
              </w:rPr>
              <w:t>Переводы штатов и муниципалитетов</w:t>
            </w:r>
          </w:p>
        </w:tc>
        <w:tc>
          <w:tcPr>
            <w:tcW w:w="0" w:type="auto"/>
            <w:tcBorders>
              <w:top w:val="outset" w:sz="6" w:space="0" w:color="auto"/>
              <w:left w:val="outset" w:sz="6" w:space="0" w:color="auto"/>
              <w:bottom w:val="outset" w:sz="6" w:space="0" w:color="auto"/>
              <w:right w:val="outset" w:sz="6" w:space="0" w:color="auto"/>
            </w:tcBorders>
            <w:vAlign w:val="center"/>
          </w:tcPr>
          <w:p w:rsidR="00302422" w:rsidRPr="00240D67" w:rsidRDefault="00302422" w:rsidP="00D4275A">
            <w:pPr>
              <w:spacing w:line="360" w:lineRule="auto"/>
              <w:ind w:firstLine="709"/>
              <w:jc w:val="both"/>
              <w:rPr>
                <w:sz w:val="28"/>
                <w:szCs w:val="28"/>
              </w:rPr>
            </w:pPr>
            <w:r w:rsidRPr="00240D67">
              <w:rPr>
                <w:sz w:val="28"/>
                <w:szCs w:val="28"/>
              </w:rPr>
              <w:t>35,5</w:t>
            </w:r>
          </w:p>
        </w:tc>
        <w:tc>
          <w:tcPr>
            <w:tcW w:w="0" w:type="auto"/>
            <w:tcBorders>
              <w:top w:val="outset" w:sz="6" w:space="0" w:color="auto"/>
              <w:left w:val="outset" w:sz="6" w:space="0" w:color="auto"/>
              <w:bottom w:val="outset" w:sz="6" w:space="0" w:color="auto"/>
              <w:right w:val="outset" w:sz="6" w:space="0" w:color="auto"/>
            </w:tcBorders>
            <w:vAlign w:val="center"/>
          </w:tcPr>
          <w:p w:rsidR="00302422" w:rsidRPr="00240D67" w:rsidRDefault="00302422" w:rsidP="00D4275A">
            <w:pPr>
              <w:spacing w:line="360" w:lineRule="auto"/>
              <w:ind w:firstLine="709"/>
              <w:jc w:val="both"/>
              <w:rPr>
                <w:sz w:val="28"/>
                <w:szCs w:val="28"/>
              </w:rPr>
            </w:pPr>
            <w:r w:rsidRPr="00240D67">
              <w:rPr>
                <w:sz w:val="28"/>
                <w:szCs w:val="28"/>
              </w:rPr>
              <w:t>39,7</w:t>
            </w:r>
          </w:p>
        </w:tc>
      </w:tr>
      <w:tr w:rsidR="00302422" w:rsidRPr="00240D6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302422" w:rsidRPr="00240D67" w:rsidRDefault="00302422" w:rsidP="00D4275A">
            <w:pPr>
              <w:spacing w:line="360" w:lineRule="auto"/>
              <w:ind w:firstLine="709"/>
              <w:jc w:val="both"/>
              <w:rPr>
                <w:sz w:val="28"/>
                <w:szCs w:val="28"/>
              </w:rPr>
            </w:pPr>
            <w:r w:rsidRPr="00240D67">
              <w:rPr>
                <w:sz w:val="28"/>
                <w:szCs w:val="28"/>
              </w:rPr>
              <w:t>Расходы</w:t>
            </w:r>
          </w:p>
        </w:tc>
        <w:tc>
          <w:tcPr>
            <w:tcW w:w="0" w:type="auto"/>
            <w:tcBorders>
              <w:top w:val="outset" w:sz="6" w:space="0" w:color="auto"/>
              <w:left w:val="outset" w:sz="6" w:space="0" w:color="auto"/>
              <w:bottom w:val="outset" w:sz="6" w:space="0" w:color="auto"/>
              <w:right w:val="outset" w:sz="6" w:space="0" w:color="auto"/>
            </w:tcBorders>
            <w:vAlign w:val="center"/>
          </w:tcPr>
          <w:p w:rsidR="00302422" w:rsidRPr="00240D67" w:rsidRDefault="00302422" w:rsidP="00D4275A">
            <w:pPr>
              <w:spacing w:line="360" w:lineRule="auto"/>
              <w:ind w:firstLine="709"/>
              <w:jc w:val="both"/>
              <w:rPr>
                <w:sz w:val="28"/>
                <w:szCs w:val="28"/>
              </w:rPr>
            </w:pPr>
            <w:r w:rsidRPr="00240D67">
              <w:rPr>
                <w:sz w:val="28"/>
                <w:szCs w:val="28"/>
              </w:rPr>
              <w:t>174,8</w:t>
            </w:r>
          </w:p>
        </w:tc>
        <w:tc>
          <w:tcPr>
            <w:tcW w:w="0" w:type="auto"/>
            <w:tcBorders>
              <w:top w:val="outset" w:sz="6" w:space="0" w:color="auto"/>
              <w:left w:val="outset" w:sz="6" w:space="0" w:color="auto"/>
              <w:bottom w:val="outset" w:sz="6" w:space="0" w:color="auto"/>
              <w:right w:val="outset" w:sz="6" w:space="0" w:color="auto"/>
            </w:tcBorders>
            <w:vAlign w:val="center"/>
          </w:tcPr>
          <w:p w:rsidR="00302422" w:rsidRPr="00240D67" w:rsidRDefault="00302422" w:rsidP="00D4275A">
            <w:pPr>
              <w:spacing w:line="360" w:lineRule="auto"/>
              <w:ind w:firstLine="709"/>
              <w:jc w:val="both"/>
              <w:rPr>
                <w:sz w:val="28"/>
                <w:szCs w:val="28"/>
              </w:rPr>
            </w:pPr>
            <w:r w:rsidRPr="00240D67">
              <w:rPr>
                <w:sz w:val="28"/>
                <w:szCs w:val="28"/>
              </w:rPr>
              <w:t>201,1</w:t>
            </w:r>
          </w:p>
        </w:tc>
      </w:tr>
      <w:tr w:rsidR="00302422" w:rsidRPr="00240D6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302422" w:rsidRPr="00240D67" w:rsidRDefault="00302422" w:rsidP="00D4275A">
            <w:pPr>
              <w:spacing w:line="360" w:lineRule="auto"/>
              <w:ind w:firstLine="709"/>
              <w:jc w:val="both"/>
              <w:rPr>
                <w:sz w:val="28"/>
                <w:szCs w:val="28"/>
              </w:rPr>
            </w:pPr>
            <w:r w:rsidRPr="00240D67">
              <w:rPr>
                <w:sz w:val="28"/>
                <w:szCs w:val="28"/>
              </w:rPr>
              <w:t>Заработная плата</w:t>
            </w:r>
          </w:p>
        </w:tc>
        <w:tc>
          <w:tcPr>
            <w:tcW w:w="0" w:type="auto"/>
            <w:tcBorders>
              <w:top w:val="outset" w:sz="6" w:space="0" w:color="auto"/>
              <w:left w:val="outset" w:sz="6" w:space="0" w:color="auto"/>
              <w:bottom w:val="outset" w:sz="6" w:space="0" w:color="auto"/>
              <w:right w:val="outset" w:sz="6" w:space="0" w:color="auto"/>
            </w:tcBorders>
            <w:vAlign w:val="center"/>
          </w:tcPr>
          <w:p w:rsidR="00302422" w:rsidRPr="00240D67" w:rsidRDefault="00302422" w:rsidP="00D4275A">
            <w:pPr>
              <w:spacing w:line="360" w:lineRule="auto"/>
              <w:ind w:firstLine="709"/>
              <w:jc w:val="both"/>
              <w:rPr>
                <w:sz w:val="28"/>
                <w:szCs w:val="28"/>
              </w:rPr>
            </w:pPr>
            <w:r w:rsidRPr="00240D67">
              <w:rPr>
                <w:sz w:val="28"/>
                <w:szCs w:val="28"/>
              </w:rPr>
              <w:t>55</w:t>
            </w:r>
          </w:p>
        </w:tc>
        <w:tc>
          <w:tcPr>
            <w:tcW w:w="0" w:type="auto"/>
            <w:tcBorders>
              <w:top w:val="outset" w:sz="6" w:space="0" w:color="auto"/>
              <w:left w:val="outset" w:sz="6" w:space="0" w:color="auto"/>
              <w:bottom w:val="outset" w:sz="6" w:space="0" w:color="auto"/>
              <w:right w:val="outset" w:sz="6" w:space="0" w:color="auto"/>
            </w:tcBorders>
            <w:vAlign w:val="center"/>
          </w:tcPr>
          <w:p w:rsidR="00302422" w:rsidRPr="00240D67" w:rsidRDefault="00302422" w:rsidP="00D4275A">
            <w:pPr>
              <w:spacing w:line="360" w:lineRule="auto"/>
              <w:ind w:firstLine="709"/>
              <w:jc w:val="both"/>
              <w:rPr>
                <w:sz w:val="28"/>
                <w:szCs w:val="28"/>
              </w:rPr>
            </w:pPr>
            <w:r w:rsidRPr="00240D67">
              <w:rPr>
                <w:sz w:val="28"/>
                <w:szCs w:val="28"/>
              </w:rPr>
              <w:t>59,2</w:t>
            </w:r>
          </w:p>
        </w:tc>
      </w:tr>
      <w:tr w:rsidR="00302422" w:rsidRPr="00240D6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302422" w:rsidRPr="00240D67" w:rsidRDefault="00302422" w:rsidP="00D4275A">
            <w:pPr>
              <w:spacing w:line="360" w:lineRule="auto"/>
              <w:ind w:firstLine="709"/>
              <w:jc w:val="both"/>
              <w:rPr>
                <w:sz w:val="28"/>
                <w:szCs w:val="28"/>
              </w:rPr>
            </w:pPr>
            <w:r w:rsidRPr="00240D67">
              <w:rPr>
                <w:sz w:val="28"/>
                <w:szCs w:val="28"/>
              </w:rPr>
              <w:t xml:space="preserve">Соц. </w:t>
            </w:r>
            <w:r>
              <w:rPr>
                <w:sz w:val="28"/>
                <w:szCs w:val="28"/>
              </w:rPr>
              <w:t>о</w:t>
            </w:r>
            <w:r w:rsidRPr="00240D67">
              <w:rPr>
                <w:sz w:val="28"/>
                <w:szCs w:val="28"/>
              </w:rPr>
              <w:t>беспечение</w:t>
            </w:r>
          </w:p>
        </w:tc>
        <w:tc>
          <w:tcPr>
            <w:tcW w:w="0" w:type="auto"/>
            <w:tcBorders>
              <w:top w:val="outset" w:sz="6" w:space="0" w:color="auto"/>
              <w:left w:val="outset" w:sz="6" w:space="0" w:color="auto"/>
              <w:bottom w:val="outset" w:sz="6" w:space="0" w:color="auto"/>
              <w:right w:val="outset" w:sz="6" w:space="0" w:color="auto"/>
            </w:tcBorders>
            <w:vAlign w:val="center"/>
          </w:tcPr>
          <w:p w:rsidR="00302422" w:rsidRPr="00240D67" w:rsidRDefault="00302422" w:rsidP="00D4275A">
            <w:pPr>
              <w:spacing w:line="360" w:lineRule="auto"/>
              <w:ind w:firstLine="709"/>
              <w:jc w:val="both"/>
              <w:rPr>
                <w:sz w:val="28"/>
                <w:szCs w:val="28"/>
              </w:rPr>
            </w:pPr>
            <w:r w:rsidRPr="00240D67">
              <w:rPr>
                <w:sz w:val="28"/>
                <w:szCs w:val="28"/>
              </w:rPr>
              <w:t>65,7</w:t>
            </w:r>
          </w:p>
        </w:tc>
        <w:tc>
          <w:tcPr>
            <w:tcW w:w="0" w:type="auto"/>
            <w:tcBorders>
              <w:top w:val="outset" w:sz="6" w:space="0" w:color="auto"/>
              <w:left w:val="outset" w:sz="6" w:space="0" w:color="auto"/>
              <w:bottom w:val="outset" w:sz="6" w:space="0" w:color="auto"/>
              <w:right w:val="outset" w:sz="6" w:space="0" w:color="auto"/>
            </w:tcBorders>
            <w:vAlign w:val="center"/>
          </w:tcPr>
          <w:p w:rsidR="00302422" w:rsidRPr="00240D67" w:rsidRDefault="00302422" w:rsidP="00D4275A">
            <w:pPr>
              <w:spacing w:line="360" w:lineRule="auto"/>
              <w:ind w:firstLine="709"/>
              <w:jc w:val="both"/>
              <w:rPr>
                <w:sz w:val="28"/>
                <w:szCs w:val="28"/>
              </w:rPr>
            </w:pPr>
            <w:r w:rsidRPr="00240D67">
              <w:rPr>
                <w:sz w:val="28"/>
                <w:szCs w:val="28"/>
              </w:rPr>
              <w:t>72,8</w:t>
            </w:r>
          </w:p>
        </w:tc>
      </w:tr>
      <w:tr w:rsidR="00302422" w:rsidRPr="00240D6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302422" w:rsidRPr="00240D67" w:rsidRDefault="00302422" w:rsidP="00D4275A">
            <w:pPr>
              <w:spacing w:line="360" w:lineRule="auto"/>
              <w:ind w:firstLine="709"/>
              <w:jc w:val="both"/>
              <w:rPr>
                <w:sz w:val="28"/>
                <w:szCs w:val="28"/>
              </w:rPr>
            </w:pPr>
            <w:r w:rsidRPr="00240D67">
              <w:rPr>
                <w:sz w:val="28"/>
                <w:szCs w:val="28"/>
              </w:rPr>
              <w:t>Непредвиденные расходы</w:t>
            </w:r>
          </w:p>
        </w:tc>
        <w:tc>
          <w:tcPr>
            <w:tcW w:w="0" w:type="auto"/>
            <w:tcBorders>
              <w:top w:val="outset" w:sz="6" w:space="0" w:color="auto"/>
              <w:left w:val="outset" w:sz="6" w:space="0" w:color="auto"/>
              <w:bottom w:val="outset" w:sz="6" w:space="0" w:color="auto"/>
              <w:right w:val="outset" w:sz="6" w:space="0" w:color="auto"/>
            </w:tcBorders>
            <w:vAlign w:val="center"/>
          </w:tcPr>
          <w:p w:rsidR="00302422" w:rsidRPr="00240D67" w:rsidRDefault="00302422" w:rsidP="00D4275A">
            <w:pPr>
              <w:spacing w:line="360" w:lineRule="auto"/>
              <w:ind w:firstLine="709"/>
              <w:jc w:val="both"/>
              <w:rPr>
                <w:sz w:val="28"/>
                <w:szCs w:val="28"/>
              </w:rPr>
            </w:pPr>
            <w:r w:rsidRPr="00240D67">
              <w:rPr>
                <w:sz w:val="28"/>
                <w:szCs w:val="28"/>
              </w:rPr>
              <w:t>15,5</w:t>
            </w:r>
          </w:p>
        </w:tc>
        <w:tc>
          <w:tcPr>
            <w:tcW w:w="0" w:type="auto"/>
            <w:tcBorders>
              <w:top w:val="outset" w:sz="6" w:space="0" w:color="auto"/>
              <w:left w:val="outset" w:sz="6" w:space="0" w:color="auto"/>
              <w:bottom w:val="outset" w:sz="6" w:space="0" w:color="auto"/>
              <w:right w:val="outset" w:sz="6" w:space="0" w:color="auto"/>
            </w:tcBorders>
            <w:vAlign w:val="center"/>
          </w:tcPr>
          <w:p w:rsidR="00302422" w:rsidRPr="00240D67" w:rsidRDefault="00302422" w:rsidP="00D4275A">
            <w:pPr>
              <w:spacing w:line="360" w:lineRule="auto"/>
              <w:ind w:firstLine="709"/>
              <w:jc w:val="both"/>
              <w:rPr>
                <w:sz w:val="28"/>
                <w:szCs w:val="28"/>
              </w:rPr>
            </w:pPr>
            <w:r w:rsidRPr="00240D67">
              <w:rPr>
                <w:sz w:val="28"/>
                <w:szCs w:val="28"/>
              </w:rPr>
              <w:t>18,6</w:t>
            </w:r>
          </w:p>
        </w:tc>
      </w:tr>
      <w:tr w:rsidR="00302422" w:rsidRPr="00240D6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302422" w:rsidRPr="00240D67" w:rsidRDefault="00302422" w:rsidP="00D4275A">
            <w:pPr>
              <w:spacing w:line="360" w:lineRule="auto"/>
              <w:ind w:firstLine="709"/>
              <w:jc w:val="both"/>
              <w:rPr>
                <w:sz w:val="28"/>
                <w:szCs w:val="28"/>
              </w:rPr>
            </w:pPr>
            <w:r w:rsidRPr="00240D67">
              <w:rPr>
                <w:sz w:val="28"/>
                <w:szCs w:val="28"/>
              </w:rPr>
              <w:t>Расходы на содерж</w:t>
            </w:r>
            <w:r>
              <w:rPr>
                <w:sz w:val="28"/>
                <w:szCs w:val="28"/>
              </w:rPr>
              <w:t>ание</w:t>
            </w:r>
            <w:r w:rsidRPr="00240D67">
              <w:rPr>
                <w:sz w:val="28"/>
                <w:szCs w:val="28"/>
              </w:rPr>
              <w:t xml:space="preserve"> законодат</w:t>
            </w:r>
            <w:r>
              <w:rPr>
                <w:sz w:val="28"/>
                <w:szCs w:val="28"/>
              </w:rPr>
              <w:t>ельной</w:t>
            </w:r>
            <w:r w:rsidRPr="00240D67">
              <w:rPr>
                <w:sz w:val="28"/>
                <w:szCs w:val="28"/>
              </w:rPr>
              <w:t>, юр</w:t>
            </w:r>
            <w:r>
              <w:rPr>
                <w:sz w:val="28"/>
                <w:szCs w:val="28"/>
              </w:rPr>
              <w:t>идической и исполнительной</w:t>
            </w:r>
            <w:r w:rsidRPr="00240D67">
              <w:rPr>
                <w:sz w:val="28"/>
                <w:szCs w:val="28"/>
              </w:rPr>
              <w:t xml:space="preserve"> </w:t>
            </w:r>
            <w:r>
              <w:rPr>
                <w:sz w:val="28"/>
                <w:szCs w:val="28"/>
              </w:rPr>
              <w:t>в</w:t>
            </w:r>
            <w:r w:rsidRPr="00240D67">
              <w:rPr>
                <w:sz w:val="28"/>
                <w:szCs w:val="28"/>
              </w:rPr>
              <w:t>ласти</w:t>
            </w:r>
          </w:p>
        </w:tc>
        <w:tc>
          <w:tcPr>
            <w:tcW w:w="0" w:type="auto"/>
            <w:tcBorders>
              <w:top w:val="outset" w:sz="6" w:space="0" w:color="auto"/>
              <w:left w:val="outset" w:sz="6" w:space="0" w:color="auto"/>
              <w:bottom w:val="outset" w:sz="6" w:space="0" w:color="auto"/>
              <w:right w:val="outset" w:sz="6" w:space="0" w:color="auto"/>
            </w:tcBorders>
            <w:vAlign w:val="center"/>
          </w:tcPr>
          <w:p w:rsidR="00302422" w:rsidRPr="00240D67" w:rsidRDefault="00302422" w:rsidP="00D4275A">
            <w:pPr>
              <w:spacing w:line="360" w:lineRule="auto"/>
              <w:ind w:firstLine="709"/>
              <w:jc w:val="both"/>
              <w:rPr>
                <w:sz w:val="28"/>
                <w:szCs w:val="28"/>
              </w:rPr>
            </w:pPr>
            <w:r w:rsidRPr="00240D67">
              <w:rPr>
                <w:sz w:val="28"/>
                <w:szCs w:val="28"/>
              </w:rPr>
              <w:t>1,7</w:t>
            </w:r>
          </w:p>
        </w:tc>
        <w:tc>
          <w:tcPr>
            <w:tcW w:w="0" w:type="auto"/>
            <w:tcBorders>
              <w:top w:val="outset" w:sz="6" w:space="0" w:color="auto"/>
              <w:left w:val="outset" w:sz="6" w:space="0" w:color="auto"/>
              <w:bottom w:val="outset" w:sz="6" w:space="0" w:color="auto"/>
              <w:right w:val="outset" w:sz="6" w:space="0" w:color="auto"/>
            </w:tcBorders>
            <w:vAlign w:val="center"/>
          </w:tcPr>
          <w:p w:rsidR="00302422" w:rsidRPr="00240D67" w:rsidRDefault="00302422" w:rsidP="00D4275A">
            <w:pPr>
              <w:spacing w:line="360" w:lineRule="auto"/>
              <w:ind w:firstLine="709"/>
              <w:jc w:val="both"/>
              <w:rPr>
                <w:sz w:val="28"/>
                <w:szCs w:val="28"/>
              </w:rPr>
            </w:pPr>
            <w:r w:rsidRPr="00240D67">
              <w:rPr>
                <w:sz w:val="28"/>
                <w:szCs w:val="28"/>
              </w:rPr>
              <w:t>2,0</w:t>
            </w:r>
          </w:p>
        </w:tc>
      </w:tr>
      <w:tr w:rsidR="00302422" w:rsidRPr="00240D6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302422" w:rsidRPr="00240D67" w:rsidRDefault="00302422" w:rsidP="00D4275A">
            <w:pPr>
              <w:spacing w:line="360" w:lineRule="auto"/>
              <w:ind w:firstLine="709"/>
              <w:jc w:val="both"/>
              <w:rPr>
                <w:sz w:val="28"/>
                <w:szCs w:val="28"/>
              </w:rPr>
            </w:pPr>
            <w:r>
              <w:rPr>
                <w:sz w:val="28"/>
                <w:szCs w:val="28"/>
              </w:rPr>
              <w:t>Правительственные</w:t>
            </w:r>
            <w:r w:rsidRPr="00240D67">
              <w:rPr>
                <w:sz w:val="28"/>
                <w:szCs w:val="28"/>
              </w:rPr>
              <w:t xml:space="preserve"> </w:t>
            </w:r>
            <w:r>
              <w:rPr>
                <w:sz w:val="28"/>
                <w:szCs w:val="28"/>
              </w:rPr>
              <w:t>р</w:t>
            </w:r>
            <w:r w:rsidRPr="00240D67">
              <w:rPr>
                <w:sz w:val="28"/>
                <w:szCs w:val="28"/>
              </w:rPr>
              <w:t>асходы</w:t>
            </w:r>
          </w:p>
        </w:tc>
        <w:tc>
          <w:tcPr>
            <w:tcW w:w="0" w:type="auto"/>
            <w:tcBorders>
              <w:top w:val="outset" w:sz="6" w:space="0" w:color="auto"/>
              <w:left w:val="outset" w:sz="6" w:space="0" w:color="auto"/>
              <w:bottom w:val="outset" w:sz="6" w:space="0" w:color="auto"/>
              <w:right w:val="outset" w:sz="6" w:space="0" w:color="auto"/>
            </w:tcBorders>
            <w:vAlign w:val="center"/>
          </w:tcPr>
          <w:p w:rsidR="00302422" w:rsidRPr="00240D67" w:rsidRDefault="00302422" w:rsidP="00D4275A">
            <w:pPr>
              <w:spacing w:line="360" w:lineRule="auto"/>
              <w:ind w:firstLine="709"/>
              <w:jc w:val="both"/>
              <w:rPr>
                <w:sz w:val="28"/>
                <w:szCs w:val="28"/>
              </w:rPr>
            </w:pPr>
            <w:r w:rsidRPr="00240D67">
              <w:rPr>
                <w:sz w:val="28"/>
                <w:szCs w:val="28"/>
              </w:rPr>
              <w:t>37</w:t>
            </w:r>
          </w:p>
        </w:tc>
        <w:tc>
          <w:tcPr>
            <w:tcW w:w="0" w:type="auto"/>
            <w:tcBorders>
              <w:top w:val="outset" w:sz="6" w:space="0" w:color="auto"/>
              <w:left w:val="outset" w:sz="6" w:space="0" w:color="auto"/>
              <w:bottom w:val="outset" w:sz="6" w:space="0" w:color="auto"/>
              <w:right w:val="outset" w:sz="6" w:space="0" w:color="auto"/>
            </w:tcBorders>
            <w:vAlign w:val="center"/>
          </w:tcPr>
          <w:p w:rsidR="00302422" w:rsidRPr="00240D67" w:rsidRDefault="00302422" w:rsidP="00D4275A">
            <w:pPr>
              <w:spacing w:line="360" w:lineRule="auto"/>
              <w:ind w:firstLine="709"/>
              <w:jc w:val="both"/>
              <w:rPr>
                <w:sz w:val="28"/>
                <w:szCs w:val="28"/>
              </w:rPr>
            </w:pPr>
            <w:r w:rsidRPr="00240D67">
              <w:rPr>
                <w:sz w:val="28"/>
                <w:szCs w:val="28"/>
              </w:rPr>
              <w:t>48,5</w:t>
            </w:r>
          </w:p>
        </w:tc>
      </w:tr>
      <w:tr w:rsidR="00302422" w:rsidRPr="00240D6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302422" w:rsidRPr="00240D67" w:rsidRDefault="00302422" w:rsidP="00D4275A">
            <w:pPr>
              <w:spacing w:line="360" w:lineRule="auto"/>
              <w:ind w:firstLine="709"/>
              <w:jc w:val="both"/>
              <w:rPr>
                <w:sz w:val="28"/>
                <w:szCs w:val="28"/>
              </w:rPr>
            </w:pPr>
            <w:r w:rsidRPr="00240D67">
              <w:rPr>
                <w:sz w:val="28"/>
                <w:szCs w:val="28"/>
              </w:rPr>
              <w:t>Первичный профицит</w:t>
            </w:r>
          </w:p>
        </w:tc>
        <w:tc>
          <w:tcPr>
            <w:tcW w:w="0" w:type="auto"/>
            <w:tcBorders>
              <w:top w:val="outset" w:sz="6" w:space="0" w:color="auto"/>
              <w:left w:val="outset" w:sz="6" w:space="0" w:color="auto"/>
              <w:bottom w:val="outset" w:sz="6" w:space="0" w:color="auto"/>
              <w:right w:val="outset" w:sz="6" w:space="0" w:color="auto"/>
            </w:tcBorders>
            <w:vAlign w:val="center"/>
          </w:tcPr>
          <w:p w:rsidR="00302422" w:rsidRPr="00240D67" w:rsidRDefault="00302422" w:rsidP="00D4275A">
            <w:pPr>
              <w:spacing w:line="360" w:lineRule="auto"/>
              <w:ind w:firstLine="709"/>
              <w:jc w:val="both"/>
              <w:rPr>
                <w:sz w:val="28"/>
                <w:szCs w:val="28"/>
              </w:rPr>
            </w:pPr>
            <w:r w:rsidRPr="00240D67">
              <w:rPr>
                <w:sz w:val="28"/>
                <w:szCs w:val="28"/>
              </w:rPr>
              <w:t>23,5</w:t>
            </w:r>
          </w:p>
        </w:tc>
        <w:tc>
          <w:tcPr>
            <w:tcW w:w="0" w:type="auto"/>
            <w:tcBorders>
              <w:top w:val="outset" w:sz="6" w:space="0" w:color="auto"/>
              <w:left w:val="outset" w:sz="6" w:space="0" w:color="auto"/>
              <w:bottom w:val="outset" w:sz="6" w:space="0" w:color="auto"/>
              <w:right w:val="outset" w:sz="6" w:space="0" w:color="auto"/>
            </w:tcBorders>
            <w:vAlign w:val="center"/>
          </w:tcPr>
          <w:p w:rsidR="00302422" w:rsidRPr="00240D67" w:rsidRDefault="00302422" w:rsidP="00D4275A">
            <w:pPr>
              <w:spacing w:line="360" w:lineRule="auto"/>
              <w:ind w:firstLine="709"/>
              <w:jc w:val="both"/>
              <w:rPr>
                <w:sz w:val="28"/>
                <w:szCs w:val="28"/>
              </w:rPr>
            </w:pPr>
            <w:r w:rsidRPr="00240D67">
              <w:rPr>
                <w:sz w:val="28"/>
                <w:szCs w:val="28"/>
              </w:rPr>
              <w:t>28,1</w:t>
            </w:r>
          </w:p>
        </w:tc>
      </w:tr>
      <w:tr w:rsidR="00302422" w:rsidRPr="00240D6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302422" w:rsidRPr="00240D67" w:rsidRDefault="00302422" w:rsidP="00D4275A">
            <w:pPr>
              <w:spacing w:line="360" w:lineRule="auto"/>
              <w:ind w:firstLine="709"/>
              <w:jc w:val="both"/>
              <w:rPr>
                <w:sz w:val="28"/>
                <w:szCs w:val="28"/>
              </w:rPr>
            </w:pPr>
            <w:r w:rsidRPr="00240D67">
              <w:rPr>
                <w:sz w:val="28"/>
                <w:szCs w:val="28"/>
              </w:rPr>
              <w:t>Погашение долгов</w:t>
            </w:r>
          </w:p>
        </w:tc>
        <w:tc>
          <w:tcPr>
            <w:tcW w:w="0" w:type="auto"/>
            <w:tcBorders>
              <w:top w:val="outset" w:sz="6" w:space="0" w:color="auto"/>
              <w:left w:val="outset" w:sz="6" w:space="0" w:color="auto"/>
              <w:bottom w:val="outset" w:sz="6" w:space="0" w:color="auto"/>
              <w:right w:val="outset" w:sz="6" w:space="0" w:color="auto"/>
            </w:tcBorders>
            <w:vAlign w:val="center"/>
          </w:tcPr>
          <w:p w:rsidR="00302422" w:rsidRPr="00240D67" w:rsidRDefault="00302422" w:rsidP="00D4275A">
            <w:pPr>
              <w:spacing w:line="360" w:lineRule="auto"/>
              <w:ind w:firstLine="709"/>
              <w:jc w:val="both"/>
              <w:rPr>
                <w:sz w:val="28"/>
                <w:szCs w:val="28"/>
              </w:rPr>
            </w:pPr>
            <w:r w:rsidRPr="00240D67">
              <w:rPr>
                <w:sz w:val="28"/>
                <w:szCs w:val="28"/>
              </w:rPr>
              <w:t>46,7</w:t>
            </w:r>
          </w:p>
        </w:tc>
        <w:tc>
          <w:tcPr>
            <w:tcW w:w="0" w:type="auto"/>
            <w:tcBorders>
              <w:top w:val="outset" w:sz="6" w:space="0" w:color="auto"/>
              <w:left w:val="outset" w:sz="6" w:space="0" w:color="auto"/>
              <w:bottom w:val="outset" w:sz="6" w:space="0" w:color="auto"/>
              <w:right w:val="outset" w:sz="6" w:space="0" w:color="auto"/>
            </w:tcBorders>
            <w:vAlign w:val="center"/>
          </w:tcPr>
          <w:p w:rsidR="00302422" w:rsidRPr="00240D67" w:rsidRDefault="00302422" w:rsidP="00D4275A">
            <w:pPr>
              <w:spacing w:line="360" w:lineRule="auto"/>
              <w:ind w:firstLine="709"/>
              <w:jc w:val="both"/>
              <w:rPr>
                <w:sz w:val="28"/>
                <w:szCs w:val="28"/>
              </w:rPr>
            </w:pPr>
            <w:r w:rsidRPr="00240D67">
              <w:rPr>
                <w:sz w:val="28"/>
                <w:szCs w:val="28"/>
              </w:rPr>
              <w:t>45,4</w:t>
            </w:r>
          </w:p>
        </w:tc>
      </w:tr>
      <w:tr w:rsidR="00302422" w:rsidRPr="00240D6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302422" w:rsidRPr="00240D67" w:rsidRDefault="00302422" w:rsidP="00D4275A">
            <w:pPr>
              <w:spacing w:line="360" w:lineRule="auto"/>
              <w:ind w:firstLine="709"/>
              <w:jc w:val="both"/>
              <w:rPr>
                <w:sz w:val="28"/>
                <w:szCs w:val="28"/>
              </w:rPr>
            </w:pPr>
            <w:r w:rsidRPr="00240D67">
              <w:rPr>
                <w:sz w:val="28"/>
                <w:szCs w:val="28"/>
              </w:rPr>
              <w:t>Номинальный результат</w:t>
            </w:r>
          </w:p>
        </w:tc>
        <w:tc>
          <w:tcPr>
            <w:tcW w:w="0" w:type="auto"/>
            <w:tcBorders>
              <w:top w:val="outset" w:sz="6" w:space="0" w:color="auto"/>
              <w:left w:val="outset" w:sz="6" w:space="0" w:color="auto"/>
              <w:bottom w:val="outset" w:sz="6" w:space="0" w:color="auto"/>
              <w:right w:val="outset" w:sz="6" w:space="0" w:color="auto"/>
            </w:tcBorders>
            <w:vAlign w:val="center"/>
          </w:tcPr>
          <w:p w:rsidR="00302422" w:rsidRPr="00240D67" w:rsidRDefault="00302422" w:rsidP="00D4275A">
            <w:pPr>
              <w:spacing w:line="360" w:lineRule="auto"/>
              <w:ind w:firstLine="709"/>
              <w:jc w:val="both"/>
              <w:rPr>
                <w:sz w:val="28"/>
                <w:szCs w:val="28"/>
              </w:rPr>
            </w:pPr>
            <w:r w:rsidRPr="00240D67">
              <w:rPr>
                <w:sz w:val="28"/>
                <w:szCs w:val="28"/>
              </w:rPr>
              <w:t>-23,2</w:t>
            </w:r>
          </w:p>
        </w:tc>
        <w:tc>
          <w:tcPr>
            <w:tcW w:w="0" w:type="auto"/>
            <w:tcBorders>
              <w:top w:val="outset" w:sz="6" w:space="0" w:color="auto"/>
              <w:left w:val="outset" w:sz="6" w:space="0" w:color="auto"/>
              <w:bottom w:val="outset" w:sz="6" w:space="0" w:color="auto"/>
              <w:right w:val="outset" w:sz="6" w:space="0" w:color="auto"/>
            </w:tcBorders>
            <w:vAlign w:val="center"/>
          </w:tcPr>
          <w:p w:rsidR="00302422" w:rsidRPr="00240D67" w:rsidRDefault="00302422" w:rsidP="00D4275A">
            <w:pPr>
              <w:spacing w:line="360" w:lineRule="auto"/>
              <w:ind w:firstLine="709"/>
              <w:jc w:val="both"/>
              <w:rPr>
                <w:sz w:val="28"/>
                <w:szCs w:val="28"/>
              </w:rPr>
            </w:pPr>
            <w:r w:rsidRPr="00240D67">
              <w:rPr>
                <w:sz w:val="28"/>
                <w:szCs w:val="28"/>
              </w:rPr>
              <w:t>-17,3</w:t>
            </w:r>
          </w:p>
        </w:tc>
      </w:tr>
    </w:tbl>
    <w:p w:rsidR="00877D0C" w:rsidRDefault="00877D0C" w:rsidP="00302422">
      <w:pPr>
        <w:spacing w:line="360" w:lineRule="auto"/>
        <w:ind w:firstLine="720"/>
        <w:jc w:val="both"/>
        <w:rPr>
          <w:sz w:val="28"/>
          <w:szCs w:val="28"/>
        </w:rPr>
      </w:pPr>
    </w:p>
    <w:p w:rsidR="00BC66D6" w:rsidRPr="00877D0C" w:rsidRDefault="00BC66D6" w:rsidP="00302422">
      <w:pPr>
        <w:spacing w:line="360" w:lineRule="auto"/>
        <w:ind w:firstLine="720"/>
        <w:jc w:val="both"/>
        <w:rPr>
          <w:sz w:val="28"/>
          <w:szCs w:val="28"/>
        </w:rPr>
      </w:pPr>
    </w:p>
    <w:tbl>
      <w:tblPr>
        <w:tblW w:w="4371"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092"/>
        <w:gridCol w:w="1544"/>
        <w:gridCol w:w="1544"/>
        <w:gridCol w:w="1544"/>
        <w:gridCol w:w="1559"/>
      </w:tblGrid>
      <w:tr w:rsidR="00302422" w:rsidRPr="00240D67">
        <w:trPr>
          <w:tblCellSpacing w:w="15" w:type="dxa"/>
          <w:jc w:val="center"/>
        </w:trPr>
        <w:tc>
          <w:tcPr>
            <w:tcW w:w="0" w:type="auto"/>
            <w:gridSpan w:val="5"/>
            <w:tcBorders>
              <w:top w:val="outset" w:sz="6" w:space="0" w:color="auto"/>
              <w:left w:val="outset" w:sz="6" w:space="0" w:color="auto"/>
              <w:bottom w:val="outset" w:sz="6" w:space="0" w:color="auto"/>
              <w:right w:val="outset" w:sz="6" w:space="0" w:color="auto"/>
            </w:tcBorders>
            <w:vAlign w:val="center"/>
          </w:tcPr>
          <w:p w:rsidR="00302422" w:rsidRPr="00240D67" w:rsidRDefault="00302422" w:rsidP="00D4275A">
            <w:pPr>
              <w:spacing w:line="360" w:lineRule="auto"/>
              <w:ind w:firstLine="709"/>
              <w:jc w:val="both"/>
              <w:rPr>
                <w:sz w:val="28"/>
                <w:szCs w:val="28"/>
              </w:rPr>
            </w:pPr>
            <w:r w:rsidRPr="00240D67">
              <w:rPr>
                <w:b/>
                <w:bCs/>
                <w:sz w:val="28"/>
                <w:szCs w:val="28"/>
              </w:rPr>
              <w:t>Иноинвестиции в страны Лат. Америки, млрд.долл.</w:t>
            </w:r>
          </w:p>
        </w:tc>
      </w:tr>
      <w:tr w:rsidR="00302422" w:rsidRPr="00240D6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302422" w:rsidRPr="00240D67" w:rsidRDefault="00302422" w:rsidP="00D4275A">
            <w:pPr>
              <w:spacing w:line="360" w:lineRule="auto"/>
              <w:ind w:firstLine="709"/>
              <w:jc w:val="both"/>
              <w:rPr>
                <w:sz w:val="28"/>
                <w:szCs w:val="28"/>
              </w:rPr>
            </w:pPr>
            <w:r w:rsidRPr="00240D67">
              <w:rPr>
                <w:sz w:val="28"/>
                <w:szCs w:val="28"/>
              </w:rPr>
              <w:t>Страна</w:t>
            </w:r>
          </w:p>
        </w:tc>
        <w:tc>
          <w:tcPr>
            <w:tcW w:w="0" w:type="auto"/>
            <w:tcBorders>
              <w:top w:val="outset" w:sz="6" w:space="0" w:color="auto"/>
              <w:left w:val="outset" w:sz="6" w:space="0" w:color="auto"/>
              <w:bottom w:val="outset" w:sz="6" w:space="0" w:color="auto"/>
              <w:right w:val="outset" w:sz="6" w:space="0" w:color="auto"/>
            </w:tcBorders>
            <w:vAlign w:val="center"/>
          </w:tcPr>
          <w:p w:rsidR="00302422" w:rsidRPr="00240D67" w:rsidRDefault="00302422" w:rsidP="00D4275A">
            <w:pPr>
              <w:spacing w:line="360" w:lineRule="auto"/>
              <w:ind w:firstLine="709"/>
              <w:jc w:val="both"/>
              <w:rPr>
                <w:sz w:val="28"/>
                <w:szCs w:val="28"/>
              </w:rPr>
            </w:pPr>
            <w:r w:rsidRPr="00240D67">
              <w:rPr>
                <w:sz w:val="28"/>
                <w:szCs w:val="28"/>
              </w:rPr>
              <w:t>1998г.</w:t>
            </w:r>
          </w:p>
        </w:tc>
        <w:tc>
          <w:tcPr>
            <w:tcW w:w="0" w:type="auto"/>
            <w:tcBorders>
              <w:top w:val="outset" w:sz="6" w:space="0" w:color="auto"/>
              <w:left w:val="outset" w:sz="6" w:space="0" w:color="auto"/>
              <w:bottom w:val="outset" w:sz="6" w:space="0" w:color="auto"/>
              <w:right w:val="outset" w:sz="6" w:space="0" w:color="auto"/>
            </w:tcBorders>
            <w:vAlign w:val="center"/>
          </w:tcPr>
          <w:p w:rsidR="00302422" w:rsidRPr="00240D67" w:rsidRDefault="00302422" w:rsidP="00D4275A">
            <w:pPr>
              <w:spacing w:line="360" w:lineRule="auto"/>
              <w:ind w:firstLine="709"/>
              <w:jc w:val="both"/>
              <w:rPr>
                <w:sz w:val="28"/>
                <w:szCs w:val="28"/>
              </w:rPr>
            </w:pPr>
            <w:r w:rsidRPr="00240D67">
              <w:rPr>
                <w:sz w:val="28"/>
                <w:szCs w:val="28"/>
              </w:rPr>
              <w:t>1999г.</w:t>
            </w:r>
          </w:p>
        </w:tc>
        <w:tc>
          <w:tcPr>
            <w:tcW w:w="0" w:type="auto"/>
            <w:tcBorders>
              <w:top w:val="outset" w:sz="6" w:space="0" w:color="auto"/>
              <w:left w:val="outset" w:sz="6" w:space="0" w:color="auto"/>
              <w:bottom w:val="outset" w:sz="6" w:space="0" w:color="auto"/>
              <w:right w:val="outset" w:sz="6" w:space="0" w:color="auto"/>
            </w:tcBorders>
            <w:vAlign w:val="center"/>
          </w:tcPr>
          <w:p w:rsidR="00302422" w:rsidRPr="00240D67" w:rsidRDefault="00302422" w:rsidP="00D4275A">
            <w:pPr>
              <w:spacing w:line="360" w:lineRule="auto"/>
              <w:ind w:firstLine="709"/>
              <w:jc w:val="both"/>
              <w:rPr>
                <w:sz w:val="28"/>
                <w:szCs w:val="28"/>
              </w:rPr>
            </w:pPr>
            <w:r w:rsidRPr="00240D67">
              <w:rPr>
                <w:sz w:val="28"/>
                <w:szCs w:val="28"/>
              </w:rPr>
              <w:t>2000г.</w:t>
            </w:r>
          </w:p>
        </w:tc>
        <w:tc>
          <w:tcPr>
            <w:tcW w:w="0" w:type="auto"/>
            <w:tcBorders>
              <w:top w:val="outset" w:sz="6" w:space="0" w:color="auto"/>
              <w:left w:val="outset" w:sz="6" w:space="0" w:color="auto"/>
              <w:bottom w:val="outset" w:sz="6" w:space="0" w:color="auto"/>
              <w:right w:val="outset" w:sz="6" w:space="0" w:color="auto"/>
            </w:tcBorders>
            <w:vAlign w:val="center"/>
          </w:tcPr>
          <w:p w:rsidR="00302422" w:rsidRPr="00240D67" w:rsidRDefault="00302422" w:rsidP="00D4275A">
            <w:pPr>
              <w:spacing w:line="360" w:lineRule="auto"/>
              <w:ind w:firstLine="709"/>
              <w:jc w:val="both"/>
              <w:rPr>
                <w:sz w:val="28"/>
                <w:szCs w:val="28"/>
              </w:rPr>
            </w:pPr>
            <w:r>
              <w:rPr>
                <w:sz w:val="28"/>
                <w:szCs w:val="28"/>
              </w:rPr>
              <w:t xml:space="preserve">2001г. </w:t>
            </w:r>
          </w:p>
        </w:tc>
      </w:tr>
      <w:tr w:rsidR="00302422" w:rsidRPr="00240D6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302422" w:rsidRPr="00240D67" w:rsidRDefault="00302422" w:rsidP="00D4275A">
            <w:pPr>
              <w:spacing w:line="360" w:lineRule="auto"/>
              <w:ind w:firstLine="709"/>
              <w:jc w:val="both"/>
              <w:rPr>
                <w:sz w:val="28"/>
                <w:szCs w:val="28"/>
              </w:rPr>
            </w:pPr>
            <w:r w:rsidRPr="00240D67">
              <w:rPr>
                <w:sz w:val="28"/>
                <w:szCs w:val="28"/>
              </w:rPr>
              <w:t>Аргентина</w:t>
            </w:r>
          </w:p>
        </w:tc>
        <w:tc>
          <w:tcPr>
            <w:tcW w:w="0" w:type="auto"/>
            <w:tcBorders>
              <w:top w:val="outset" w:sz="6" w:space="0" w:color="auto"/>
              <w:left w:val="outset" w:sz="6" w:space="0" w:color="auto"/>
              <w:bottom w:val="outset" w:sz="6" w:space="0" w:color="auto"/>
              <w:right w:val="outset" w:sz="6" w:space="0" w:color="auto"/>
            </w:tcBorders>
            <w:vAlign w:val="center"/>
          </w:tcPr>
          <w:p w:rsidR="00302422" w:rsidRPr="00240D67" w:rsidRDefault="00302422" w:rsidP="00D4275A">
            <w:pPr>
              <w:spacing w:line="360" w:lineRule="auto"/>
              <w:ind w:firstLine="709"/>
              <w:jc w:val="both"/>
              <w:rPr>
                <w:sz w:val="28"/>
                <w:szCs w:val="28"/>
              </w:rPr>
            </w:pPr>
            <w:r w:rsidRPr="00240D67">
              <w:rPr>
                <w:sz w:val="28"/>
                <w:szCs w:val="28"/>
              </w:rPr>
              <w:t>6,7</w:t>
            </w:r>
          </w:p>
        </w:tc>
        <w:tc>
          <w:tcPr>
            <w:tcW w:w="0" w:type="auto"/>
            <w:tcBorders>
              <w:top w:val="outset" w:sz="6" w:space="0" w:color="auto"/>
              <w:left w:val="outset" w:sz="6" w:space="0" w:color="auto"/>
              <w:bottom w:val="outset" w:sz="6" w:space="0" w:color="auto"/>
              <w:right w:val="outset" w:sz="6" w:space="0" w:color="auto"/>
            </w:tcBorders>
            <w:vAlign w:val="center"/>
          </w:tcPr>
          <w:p w:rsidR="00302422" w:rsidRPr="00240D67" w:rsidRDefault="00302422" w:rsidP="00D4275A">
            <w:pPr>
              <w:spacing w:line="360" w:lineRule="auto"/>
              <w:ind w:firstLine="709"/>
              <w:jc w:val="both"/>
              <w:rPr>
                <w:sz w:val="28"/>
                <w:szCs w:val="28"/>
              </w:rPr>
            </w:pPr>
            <w:r w:rsidRPr="00240D67">
              <w:rPr>
                <w:sz w:val="28"/>
                <w:szCs w:val="28"/>
              </w:rPr>
              <w:t>23,6</w:t>
            </w:r>
          </w:p>
        </w:tc>
        <w:tc>
          <w:tcPr>
            <w:tcW w:w="0" w:type="auto"/>
            <w:tcBorders>
              <w:top w:val="outset" w:sz="6" w:space="0" w:color="auto"/>
              <w:left w:val="outset" w:sz="6" w:space="0" w:color="auto"/>
              <w:bottom w:val="outset" w:sz="6" w:space="0" w:color="auto"/>
              <w:right w:val="outset" w:sz="6" w:space="0" w:color="auto"/>
            </w:tcBorders>
            <w:vAlign w:val="center"/>
          </w:tcPr>
          <w:p w:rsidR="00302422" w:rsidRPr="00240D67" w:rsidRDefault="00302422" w:rsidP="00D4275A">
            <w:pPr>
              <w:spacing w:line="360" w:lineRule="auto"/>
              <w:ind w:firstLine="709"/>
              <w:jc w:val="both"/>
              <w:rPr>
                <w:sz w:val="28"/>
                <w:szCs w:val="28"/>
              </w:rPr>
            </w:pPr>
            <w:r w:rsidRPr="00240D67">
              <w:rPr>
                <w:sz w:val="28"/>
                <w:szCs w:val="28"/>
              </w:rPr>
              <w:t>6</w:t>
            </w:r>
          </w:p>
        </w:tc>
        <w:tc>
          <w:tcPr>
            <w:tcW w:w="0" w:type="auto"/>
            <w:tcBorders>
              <w:top w:val="outset" w:sz="6" w:space="0" w:color="auto"/>
              <w:left w:val="outset" w:sz="6" w:space="0" w:color="auto"/>
              <w:bottom w:val="outset" w:sz="6" w:space="0" w:color="auto"/>
              <w:right w:val="outset" w:sz="6" w:space="0" w:color="auto"/>
            </w:tcBorders>
            <w:vAlign w:val="center"/>
          </w:tcPr>
          <w:p w:rsidR="00302422" w:rsidRPr="00240D67" w:rsidRDefault="00302422" w:rsidP="00D4275A">
            <w:pPr>
              <w:spacing w:line="360" w:lineRule="auto"/>
              <w:ind w:firstLine="709"/>
              <w:jc w:val="both"/>
              <w:rPr>
                <w:sz w:val="28"/>
                <w:szCs w:val="28"/>
              </w:rPr>
            </w:pPr>
            <w:r w:rsidRPr="00240D67">
              <w:rPr>
                <w:sz w:val="28"/>
                <w:szCs w:val="28"/>
              </w:rPr>
              <w:t>4,5</w:t>
            </w:r>
          </w:p>
        </w:tc>
      </w:tr>
      <w:tr w:rsidR="00302422" w:rsidRPr="00240D6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302422" w:rsidRPr="00240D67" w:rsidRDefault="00302422" w:rsidP="00D4275A">
            <w:pPr>
              <w:spacing w:line="360" w:lineRule="auto"/>
              <w:ind w:firstLine="709"/>
              <w:jc w:val="both"/>
              <w:rPr>
                <w:sz w:val="28"/>
                <w:szCs w:val="28"/>
              </w:rPr>
            </w:pPr>
            <w:r w:rsidRPr="00240D67">
              <w:rPr>
                <w:sz w:val="28"/>
                <w:szCs w:val="28"/>
              </w:rPr>
              <w:t>Бразилия</w:t>
            </w:r>
          </w:p>
        </w:tc>
        <w:tc>
          <w:tcPr>
            <w:tcW w:w="0" w:type="auto"/>
            <w:tcBorders>
              <w:top w:val="outset" w:sz="6" w:space="0" w:color="auto"/>
              <w:left w:val="outset" w:sz="6" w:space="0" w:color="auto"/>
              <w:bottom w:val="outset" w:sz="6" w:space="0" w:color="auto"/>
              <w:right w:val="outset" w:sz="6" w:space="0" w:color="auto"/>
            </w:tcBorders>
            <w:vAlign w:val="center"/>
          </w:tcPr>
          <w:p w:rsidR="00302422" w:rsidRPr="00240D67" w:rsidRDefault="00302422" w:rsidP="00D4275A">
            <w:pPr>
              <w:spacing w:line="360" w:lineRule="auto"/>
              <w:ind w:firstLine="709"/>
              <w:jc w:val="both"/>
              <w:rPr>
                <w:sz w:val="28"/>
                <w:szCs w:val="28"/>
              </w:rPr>
            </w:pPr>
            <w:r w:rsidRPr="00240D67">
              <w:rPr>
                <w:sz w:val="28"/>
                <w:szCs w:val="28"/>
              </w:rPr>
              <w:t>28,7</w:t>
            </w:r>
          </w:p>
        </w:tc>
        <w:tc>
          <w:tcPr>
            <w:tcW w:w="0" w:type="auto"/>
            <w:tcBorders>
              <w:top w:val="outset" w:sz="6" w:space="0" w:color="auto"/>
              <w:left w:val="outset" w:sz="6" w:space="0" w:color="auto"/>
              <w:bottom w:val="outset" w:sz="6" w:space="0" w:color="auto"/>
              <w:right w:val="outset" w:sz="6" w:space="0" w:color="auto"/>
            </w:tcBorders>
            <w:vAlign w:val="center"/>
          </w:tcPr>
          <w:p w:rsidR="00302422" w:rsidRPr="00240D67" w:rsidRDefault="00302422" w:rsidP="00D4275A">
            <w:pPr>
              <w:spacing w:line="360" w:lineRule="auto"/>
              <w:ind w:firstLine="709"/>
              <w:jc w:val="both"/>
              <w:rPr>
                <w:sz w:val="28"/>
                <w:szCs w:val="28"/>
              </w:rPr>
            </w:pPr>
            <w:r w:rsidRPr="00240D67">
              <w:rPr>
                <w:sz w:val="28"/>
                <w:szCs w:val="28"/>
              </w:rPr>
              <w:t>31,4</w:t>
            </w:r>
          </w:p>
        </w:tc>
        <w:tc>
          <w:tcPr>
            <w:tcW w:w="0" w:type="auto"/>
            <w:tcBorders>
              <w:top w:val="outset" w:sz="6" w:space="0" w:color="auto"/>
              <w:left w:val="outset" w:sz="6" w:space="0" w:color="auto"/>
              <w:bottom w:val="outset" w:sz="6" w:space="0" w:color="auto"/>
              <w:right w:val="outset" w:sz="6" w:space="0" w:color="auto"/>
            </w:tcBorders>
            <w:vAlign w:val="center"/>
          </w:tcPr>
          <w:p w:rsidR="00302422" w:rsidRPr="00240D67" w:rsidRDefault="00302422" w:rsidP="00D4275A">
            <w:pPr>
              <w:spacing w:line="360" w:lineRule="auto"/>
              <w:ind w:firstLine="709"/>
              <w:jc w:val="both"/>
              <w:rPr>
                <w:sz w:val="28"/>
                <w:szCs w:val="28"/>
              </w:rPr>
            </w:pPr>
            <w:r w:rsidRPr="00240D67">
              <w:rPr>
                <w:sz w:val="28"/>
                <w:szCs w:val="28"/>
              </w:rPr>
              <w:t>30,6</w:t>
            </w:r>
          </w:p>
        </w:tc>
        <w:tc>
          <w:tcPr>
            <w:tcW w:w="0" w:type="auto"/>
            <w:tcBorders>
              <w:top w:val="outset" w:sz="6" w:space="0" w:color="auto"/>
              <w:left w:val="outset" w:sz="6" w:space="0" w:color="auto"/>
              <w:bottom w:val="outset" w:sz="6" w:space="0" w:color="auto"/>
              <w:right w:val="outset" w:sz="6" w:space="0" w:color="auto"/>
            </w:tcBorders>
            <w:vAlign w:val="center"/>
          </w:tcPr>
          <w:p w:rsidR="00302422" w:rsidRPr="00240D67" w:rsidRDefault="00302422" w:rsidP="00D4275A">
            <w:pPr>
              <w:spacing w:line="360" w:lineRule="auto"/>
              <w:ind w:firstLine="709"/>
              <w:jc w:val="both"/>
              <w:rPr>
                <w:sz w:val="28"/>
                <w:szCs w:val="28"/>
              </w:rPr>
            </w:pPr>
            <w:r w:rsidRPr="00240D67">
              <w:rPr>
                <w:sz w:val="28"/>
                <w:szCs w:val="28"/>
              </w:rPr>
              <w:t>25,0</w:t>
            </w:r>
          </w:p>
        </w:tc>
      </w:tr>
      <w:tr w:rsidR="00302422" w:rsidRPr="00240D6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302422" w:rsidRPr="00240D67" w:rsidRDefault="00302422" w:rsidP="00D4275A">
            <w:pPr>
              <w:spacing w:line="360" w:lineRule="auto"/>
              <w:ind w:firstLine="709"/>
              <w:jc w:val="both"/>
              <w:rPr>
                <w:sz w:val="28"/>
                <w:szCs w:val="28"/>
              </w:rPr>
            </w:pPr>
            <w:r w:rsidRPr="00240D67">
              <w:rPr>
                <w:sz w:val="28"/>
                <w:szCs w:val="28"/>
              </w:rPr>
              <w:t>Чили</w:t>
            </w:r>
          </w:p>
        </w:tc>
        <w:tc>
          <w:tcPr>
            <w:tcW w:w="0" w:type="auto"/>
            <w:tcBorders>
              <w:top w:val="outset" w:sz="6" w:space="0" w:color="auto"/>
              <w:left w:val="outset" w:sz="6" w:space="0" w:color="auto"/>
              <w:bottom w:val="outset" w:sz="6" w:space="0" w:color="auto"/>
              <w:right w:val="outset" w:sz="6" w:space="0" w:color="auto"/>
            </w:tcBorders>
            <w:vAlign w:val="center"/>
          </w:tcPr>
          <w:p w:rsidR="00302422" w:rsidRPr="00240D67" w:rsidRDefault="00302422" w:rsidP="00D4275A">
            <w:pPr>
              <w:spacing w:line="360" w:lineRule="auto"/>
              <w:ind w:firstLine="709"/>
              <w:jc w:val="both"/>
              <w:rPr>
                <w:sz w:val="28"/>
                <w:szCs w:val="28"/>
              </w:rPr>
            </w:pPr>
            <w:r w:rsidRPr="00240D67">
              <w:rPr>
                <w:sz w:val="28"/>
                <w:szCs w:val="28"/>
              </w:rPr>
              <w:t>4,6</w:t>
            </w:r>
          </w:p>
        </w:tc>
        <w:tc>
          <w:tcPr>
            <w:tcW w:w="0" w:type="auto"/>
            <w:tcBorders>
              <w:top w:val="outset" w:sz="6" w:space="0" w:color="auto"/>
              <w:left w:val="outset" w:sz="6" w:space="0" w:color="auto"/>
              <w:bottom w:val="outset" w:sz="6" w:space="0" w:color="auto"/>
              <w:right w:val="outset" w:sz="6" w:space="0" w:color="auto"/>
            </w:tcBorders>
            <w:vAlign w:val="center"/>
          </w:tcPr>
          <w:p w:rsidR="00302422" w:rsidRPr="00240D67" w:rsidRDefault="00302422" w:rsidP="00D4275A">
            <w:pPr>
              <w:spacing w:line="360" w:lineRule="auto"/>
              <w:ind w:firstLine="709"/>
              <w:jc w:val="both"/>
              <w:rPr>
                <w:sz w:val="28"/>
                <w:szCs w:val="28"/>
              </w:rPr>
            </w:pPr>
            <w:r w:rsidRPr="00240D67">
              <w:rPr>
                <w:sz w:val="28"/>
                <w:szCs w:val="28"/>
              </w:rPr>
              <w:t>9,2</w:t>
            </w:r>
          </w:p>
        </w:tc>
        <w:tc>
          <w:tcPr>
            <w:tcW w:w="0" w:type="auto"/>
            <w:tcBorders>
              <w:top w:val="outset" w:sz="6" w:space="0" w:color="auto"/>
              <w:left w:val="outset" w:sz="6" w:space="0" w:color="auto"/>
              <w:bottom w:val="outset" w:sz="6" w:space="0" w:color="auto"/>
              <w:right w:val="outset" w:sz="6" w:space="0" w:color="auto"/>
            </w:tcBorders>
            <w:vAlign w:val="center"/>
          </w:tcPr>
          <w:p w:rsidR="00302422" w:rsidRPr="00240D67" w:rsidRDefault="00302422" w:rsidP="00D4275A">
            <w:pPr>
              <w:spacing w:line="360" w:lineRule="auto"/>
              <w:ind w:firstLine="709"/>
              <w:jc w:val="both"/>
              <w:rPr>
                <w:sz w:val="28"/>
                <w:szCs w:val="28"/>
              </w:rPr>
            </w:pPr>
            <w:r w:rsidRPr="00240D67">
              <w:rPr>
                <w:sz w:val="28"/>
                <w:szCs w:val="28"/>
              </w:rPr>
              <w:t>3,5</w:t>
            </w:r>
          </w:p>
        </w:tc>
        <w:tc>
          <w:tcPr>
            <w:tcW w:w="0" w:type="auto"/>
            <w:tcBorders>
              <w:top w:val="outset" w:sz="6" w:space="0" w:color="auto"/>
              <w:left w:val="outset" w:sz="6" w:space="0" w:color="auto"/>
              <w:bottom w:val="outset" w:sz="6" w:space="0" w:color="auto"/>
              <w:right w:val="outset" w:sz="6" w:space="0" w:color="auto"/>
            </w:tcBorders>
            <w:vAlign w:val="center"/>
          </w:tcPr>
          <w:p w:rsidR="00302422" w:rsidRPr="00240D67" w:rsidRDefault="00302422" w:rsidP="00D4275A">
            <w:pPr>
              <w:spacing w:line="360" w:lineRule="auto"/>
              <w:ind w:firstLine="709"/>
              <w:jc w:val="both"/>
              <w:rPr>
                <w:sz w:val="28"/>
                <w:szCs w:val="28"/>
              </w:rPr>
            </w:pPr>
            <w:r w:rsidRPr="00240D67">
              <w:rPr>
                <w:sz w:val="28"/>
                <w:szCs w:val="28"/>
              </w:rPr>
              <w:t>3,7</w:t>
            </w:r>
          </w:p>
        </w:tc>
      </w:tr>
      <w:tr w:rsidR="00302422" w:rsidRPr="00240D6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302422" w:rsidRPr="00240D67" w:rsidRDefault="00302422" w:rsidP="00D4275A">
            <w:pPr>
              <w:spacing w:line="360" w:lineRule="auto"/>
              <w:ind w:firstLine="709"/>
              <w:jc w:val="both"/>
              <w:rPr>
                <w:sz w:val="28"/>
                <w:szCs w:val="28"/>
              </w:rPr>
            </w:pPr>
            <w:r w:rsidRPr="00240D67">
              <w:rPr>
                <w:sz w:val="28"/>
                <w:szCs w:val="28"/>
              </w:rPr>
              <w:t>Колумбия</w:t>
            </w:r>
          </w:p>
        </w:tc>
        <w:tc>
          <w:tcPr>
            <w:tcW w:w="0" w:type="auto"/>
            <w:tcBorders>
              <w:top w:val="outset" w:sz="6" w:space="0" w:color="auto"/>
              <w:left w:val="outset" w:sz="6" w:space="0" w:color="auto"/>
              <w:bottom w:val="outset" w:sz="6" w:space="0" w:color="auto"/>
              <w:right w:val="outset" w:sz="6" w:space="0" w:color="auto"/>
            </w:tcBorders>
            <w:vAlign w:val="center"/>
          </w:tcPr>
          <w:p w:rsidR="00302422" w:rsidRPr="00240D67" w:rsidRDefault="00302422" w:rsidP="00D4275A">
            <w:pPr>
              <w:spacing w:line="360" w:lineRule="auto"/>
              <w:ind w:firstLine="709"/>
              <w:jc w:val="both"/>
              <w:rPr>
                <w:sz w:val="28"/>
                <w:szCs w:val="28"/>
              </w:rPr>
            </w:pPr>
            <w:r w:rsidRPr="00240D67">
              <w:rPr>
                <w:sz w:val="28"/>
                <w:szCs w:val="28"/>
              </w:rPr>
              <w:t>3</w:t>
            </w:r>
          </w:p>
        </w:tc>
        <w:tc>
          <w:tcPr>
            <w:tcW w:w="0" w:type="auto"/>
            <w:tcBorders>
              <w:top w:val="outset" w:sz="6" w:space="0" w:color="auto"/>
              <w:left w:val="outset" w:sz="6" w:space="0" w:color="auto"/>
              <w:bottom w:val="outset" w:sz="6" w:space="0" w:color="auto"/>
              <w:right w:val="outset" w:sz="6" w:space="0" w:color="auto"/>
            </w:tcBorders>
            <w:vAlign w:val="center"/>
          </w:tcPr>
          <w:p w:rsidR="00302422" w:rsidRPr="00240D67" w:rsidRDefault="00302422" w:rsidP="00D4275A">
            <w:pPr>
              <w:spacing w:line="360" w:lineRule="auto"/>
              <w:ind w:firstLine="709"/>
              <w:jc w:val="both"/>
              <w:rPr>
                <w:sz w:val="28"/>
                <w:szCs w:val="28"/>
              </w:rPr>
            </w:pPr>
            <w:r w:rsidRPr="00240D67">
              <w:rPr>
                <w:sz w:val="28"/>
                <w:szCs w:val="28"/>
              </w:rPr>
              <w:t>1,1</w:t>
            </w:r>
          </w:p>
        </w:tc>
        <w:tc>
          <w:tcPr>
            <w:tcW w:w="0" w:type="auto"/>
            <w:tcBorders>
              <w:top w:val="outset" w:sz="6" w:space="0" w:color="auto"/>
              <w:left w:val="outset" w:sz="6" w:space="0" w:color="auto"/>
              <w:bottom w:val="outset" w:sz="6" w:space="0" w:color="auto"/>
              <w:right w:val="outset" w:sz="6" w:space="0" w:color="auto"/>
            </w:tcBorders>
            <w:vAlign w:val="center"/>
          </w:tcPr>
          <w:p w:rsidR="00302422" w:rsidRPr="00240D67" w:rsidRDefault="00302422" w:rsidP="00D4275A">
            <w:pPr>
              <w:spacing w:line="360" w:lineRule="auto"/>
              <w:ind w:firstLine="709"/>
              <w:jc w:val="both"/>
              <w:rPr>
                <w:sz w:val="28"/>
                <w:szCs w:val="28"/>
              </w:rPr>
            </w:pPr>
            <w:r w:rsidRPr="00240D67">
              <w:rPr>
                <w:sz w:val="28"/>
                <w:szCs w:val="28"/>
              </w:rPr>
              <w:t>1,6</w:t>
            </w:r>
          </w:p>
        </w:tc>
        <w:tc>
          <w:tcPr>
            <w:tcW w:w="0" w:type="auto"/>
            <w:tcBorders>
              <w:top w:val="outset" w:sz="6" w:space="0" w:color="auto"/>
              <w:left w:val="outset" w:sz="6" w:space="0" w:color="auto"/>
              <w:bottom w:val="outset" w:sz="6" w:space="0" w:color="auto"/>
              <w:right w:val="outset" w:sz="6" w:space="0" w:color="auto"/>
            </w:tcBorders>
            <w:vAlign w:val="center"/>
          </w:tcPr>
          <w:p w:rsidR="00302422" w:rsidRPr="00240D67" w:rsidRDefault="00302422" w:rsidP="00D4275A">
            <w:pPr>
              <w:spacing w:line="360" w:lineRule="auto"/>
              <w:ind w:firstLine="709"/>
              <w:jc w:val="both"/>
              <w:rPr>
                <w:sz w:val="28"/>
                <w:szCs w:val="28"/>
              </w:rPr>
            </w:pPr>
            <w:r w:rsidRPr="00240D67">
              <w:rPr>
                <w:sz w:val="28"/>
                <w:szCs w:val="28"/>
              </w:rPr>
              <w:t>2,2</w:t>
            </w:r>
          </w:p>
        </w:tc>
      </w:tr>
      <w:tr w:rsidR="00302422" w:rsidRPr="00240D6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302422" w:rsidRPr="00240D67" w:rsidRDefault="00302422" w:rsidP="00D4275A">
            <w:pPr>
              <w:spacing w:line="360" w:lineRule="auto"/>
              <w:ind w:firstLine="709"/>
              <w:jc w:val="both"/>
              <w:rPr>
                <w:sz w:val="28"/>
                <w:szCs w:val="28"/>
              </w:rPr>
            </w:pPr>
            <w:r w:rsidRPr="00240D67">
              <w:rPr>
                <w:sz w:val="28"/>
                <w:szCs w:val="28"/>
              </w:rPr>
              <w:t>Эквадор</w:t>
            </w:r>
          </w:p>
        </w:tc>
        <w:tc>
          <w:tcPr>
            <w:tcW w:w="0" w:type="auto"/>
            <w:tcBorders>
              <w:top w:val="outset" w:sz="6" w:space="0" w:color="auto"/>
              <w:left w:val="outset" w:sz="6" w:space="0" w:color="auto"/>
              <w:bottom w:val="outset" w:sz="6" w:space="0" w:color="auto"/>
              <w:right w:val="outset" w:sz="6" w:space="0" w:color="auto"/>
            </w:tcBorders>
            <w:vAlign w:val="center"/>
          </w:tcPr>
          <w:p w:rsidR="00302422" w:rsidRPr="00240D67" w:rsidRDefault="00302422" w:rsidP="00D4275A">
            <w:pPr>
              <w:spacing w:line="360" w:lineRule="auto"/>
              <w:ind w:firstLine="709"/>
              <w:jc w:val="both"/>
              <w:rPr>
                <w:sz w:val="28"/>
                <w:szCs w:val="28"/>
              </w:rPr>
            </w:pPr>
            <w:r w:rsidRPr="00240D67">
              <w:rPr>
                <w:sz w:val="28"/>
                <w:szCs w:val="28"/>
              </w:rPr>
              <w:t>0,8</w:t>
            </w:r>
          </w:p>
        </w:tc>
        <w:tc>
          <w:tcPr>
            <w:tcW w:w="0" w:type="auto"/>
            <w:tcBorders>
              <w:top w:val="outset" w:sz="6" w:space="0" w:color="auto"/>
              <w:left w:val="outset" w:sz="6" w:space="0" w:color="auto"/>
              <w:bottom w:val="outset" w:sz="6" w:space="0" w:color="auto"/>
              <w:right w:val="outset" w:sz="6" w:space="0" w:color="auto"/>
            </w:tcBorders>
            <w:vAlign w:val="center"/>
          </w:tcPr>
          <w:p w:rsidR="00302422" w:rsidRPr="00240D67" w:rsidRDefault="00302422" w:rsidP="00D4275A">
            <w:pPr>
              <w:spacing w:line="360" w:lineRule="auto"/>
              <w:ind w:firstLine="709"/>
              <w:jc w:val="both"/>
              <w:rPr>
                <w:sz w:val="28"/>
                <w:szCs w:val="28"/>
              </w:rPr>
            </w:pPr>
            <w:r w:rsidRPr="00240D67">
              <w:rPr>
                <w:sz w:val="28"/>
                <w:szCs w:val="28"/>
              </w:rPr>
              <w:t>0,7</w:t>
            </w:r>
          </w:p>
        </w:tc>
        <w:tc>
          <w:tcPr>
            <w:tcW w:w="0" w:type="auto"/>
            <w:tcBorders>
              <w:top w:val="outset" w:sz="6" w:space="0" w:color="auto"/>
              <w:left w:val="outset" w:sz="6" w:space="0" w:color="auto"/>
              <w:bottom w:val="outset" w:sz="6" w:space="0" w:color="auto"/>
              <w:right w:val="outset" w:sz="6" w:space="0" w:color="auto"/>
            </w:tcBorders>
            <w:vAlign w:val="center"/>
          </w:tcPr>
          <w:p w:rsidR="00302422" w:rsidRPr="00240D67" w:rsidRDefault="00302422" w:rsidP="00D4275A">
            <w:pPr>
              <w:spacing w:line="360" w:lineRule="auto"/>
              <w:ind w:firstLine="709"/>
              <w:jc w:val="both"/>
              <w:rPr>
                <w:sz w:val="28"/>
                <w:szCs w:val="28"/>
              </w:rPr>
            </w:pPr>
            <w:r w:rsidRPr="00240D67">
              <w:rPr>
                <w:sz w:val="28"/>
                <w:szCs w:val="28"/>
              </w:rPr>
              <w:t>0,6</w:t>
            </w:r>
          </w:p>
        </w:tc>
        <w:tc>
          <w:tcPr>
            <w:tcW w:w="0" w:type="auto"/>
            <w:tcBorders>
              <w:top w:val="outset" w:sz="6" w:space="0" w:color="auto"/>
              <w:left w:val="outset" w:sz="6" w:space="0" w:color="auto"/>
              <w:bottom w:val="outset" w:sz="6" w:space="0" w:color="auto"/>
              <w:right w:val="outset" w:sz="6" w:space="0" w:color="auto"/>
            </w:tcBorders>
            <w:vAlign w:val="center"/>
          </w:tcPr>
          <w:p w:rsidR="00302422" w:rsidRPr="00240D67" w:rsidRDefault="00302422" w:rsidP="00D4275A">
            <w:pPr>
              <w:spacing w:line="360" w:lineRule="auto"/>
              <w:ind w:firstLine="709"/>
              <w:jc w:val="both"/>
              <w:rPr>
                <w:sz w:val="28"/>
                <w:szCs w:val="28"/>
              </w:rPr>
            </w:pPr>
            <w:r w:rsidRPr="00240D67">
              <w:rPr>
                <w:sz w:val="28"/>
                <w:szCs w:val="28"/>
              </w:rPr>
              <w:t>0,5</w:t>
            </w:r>
          </w:p>
        </w:tc>
      </w:tr>
      <w:tr w:rsidR="00302422" w:rsidRPr="00240D6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302422" w:rsidRPr="00240D67" w:rsidRDefault="00302422" w:rsidP="00D4275A">
            <w:pPr>
              <w:spacing w:line="360" w:lineRule="auto"/>
              <w:ind w:firstLine="709"/>
              <w:jc w:val="both"/>
              <w:rPr>
                <w:sz w:val="28"/>
                <w:szCs w:val="28"/>
              </w:rPr>
            </w:pPr>
            <w:r w:rsidRPr="00240D67">
              <w:rPr>
                <w:sz w:val="28"/>
                <w:szCs w:val="28"/>
              </w:rPr>
              <w:t>Мексика</w:t>
            </w:r>
          </w:p>
        </w:tc>
        <w:tc>
          <w:tcPr>
            <w:tcW w:w="0" w:type="auto"/>
            <w:tcBorders>
              <w:top w:val="outset" w:sz="6" w:space="0" w:color="auto"/>
              <w:left w:val="outset" w:sz="6" w:space="0" w:color="auto"/>
              <w:bottom w:val="outset" w:sz="6" w:space="0" w:color="auto"/>
              <w:right w:val="outset" w:sz="6" w:space="0" w:color="auto"/>
            </w:tcBorders>
            <w:vAlign w:val="center"/>
          </w:tcPr>
          <w:p w:rsidR="00302422" w:rsidRPr="00240D67" w:rsidRDefault="00302422" w:rsidP="00D4275A">
            <w:pPr>
              <w:spacing w:line="360" w:lineRule="auto"/>
              <w:ind w:firstLine="709"/>
              <w:jc w:val="both"/>
              <w:rPr>
                <w:sz w:val="28"/>
                <w:szCs w:val="28"/>
              </w:rPr>
            </w:pPr>
            <w:r w:rsidRPr="00240D67">
              <w:rPr>
                <w:sz w:val="28"/>
                <w:szCs w:val="28"/>
              </w:rPr>
              <w:t>11,3</w:t>
            </w:r>
          </w:p>
        </w:tc>
        <w:tc>
          <w:tcPr>
            <w:tcW w:w="0" w:type="auto"/>
            <w:tcBorders>
              <w:top w:val="outset" w:sz="6" w:space="0" w:color="auto"/>
              <w:left w:val="outset" w:sz="6" w:space="0" w:color="auto"/>
              <w:bottom w:val="outset" w:sz="6" w:space="0" w:color="auto"/>
              <w:right w:val="outset" w:sz="6" w:space="0" w:color="auto"/>
            </w:tcBorders>
            <w:vAlign w:val="center"/>
          </w:tcPr>
          <w:p w:rsidR="00302422" w:rsidRPr="00240D67" w:rsidRDefault="00302422" w:rsidP="00D4275A">
            <w:pPr>
              <w:spacing w:line="360" w:lineRule="auto"/>
              <w:ind w:firstLine="709"/>
              <w:jc w:val="both"/>
              <w:rPr>
                <w:sz w:val="28"/>
                <w:szCs w:val="28"/>
              </w:rPr>
            </w:pPr>
            <w:r w:rsidRPr="00240D67">
              <w:rPr>
                <w:sz w:val="28"/>
                <w:szCs w:val="28"/>
              </w:rPr>
              <w:t>11,6</w:t>
            </w:r>
          </w:p>
        </w:tc>
        <w:tc>
          <w:tcPr>
            <w:tcW w:w="0" w:type="auto"/>
            <w:tcBorders>
              <w:top w:val="outset" w:sz="6" w:space="0" w:color="auto"/>
              <w:left w:val="outset" w:sz="6" w:space="0" w:color="auto"/>
              <w:bottom w:val="outset" w:sz="6" w:space="0" w:color="auto"/>
              <w:right w:val="outset" w:sz="6" w:space="0" w:color="auto"/>
            </w:tcBorders>
            <w:vAlign w:val="center"/>
          </w:tcPr>
          <w:p w:rsidR="00302422" w:rsidRPr="00240D67" w:rsidRDefault="00302422" w:rsidP="00D4275A">
            <w:pPr>
              <w:spacing w:line="360" w:lineRule="auto"/>
              <w:ind w:firstLine="709"/>
              <w:jc w:val="both"/>
              <w:rPr>
                <w:sz w:val="28"/>
                <w:szCs w:val="28"/>
              </w:rPr>
            </w:pPr>
            <w:r w:rsidRPr="00240D67">
              <w:rPr>
                <w:sz w:val="28"/>
                <w:szCs w:val="28"/>
              </w:rPr>
              <w:t>12,5</w:t>
            </w:r>
          </w:p>
        </w:tc>
        <w:tc>
          <w:tcPr>
            <w:tcW w:w="0" w:type="auto"/>
            <w:tcBorders>
              <w:top w:val="outset" w:sz="6" w:space="0" w:color="auto"/>
              <w:left w:val="outset" w:sz="6" w:space="0" w:color="auto"/>
              <w:bottom w:val="outset" w:sz="6" w:space="0" w:color="auto"/>
              <w:right w:val="outset" w:sz="6" w:space="0" w:color="auto"/>
            </w:tcBorders>
            <w:vAlign w:val="center"/>
          </w:tcPr>
          <w:p w:rsidR="00302422" w:rsidRPr="00240D67" w:rsidRDefault="00302422" w:rsidP="00D4275A">
            <w:pPr>
              <w:spacing w:line="360" w:lineRule="auto"/>
              <w:ind w:firstLine="709"/>
              <w:jc w:val="both"/>
              <w:rPr>
                <w:sz w:val="28"/>
                <w:szCs w:val="28"/>
              </w:rPr>
            </w:pPr>
            <w:r w:rsidRPr="00240D67">
              <w:rPr>
                <w:sz w:val="28"/>
                <w:szCs w:val="28"/>
              </w:rPr>
              <w:t>12,0</w:t>
            </w:r>
          </w:p>
        </w:tc>
      </w:tr>
      <w:tr w:rsidR="00302422" w:rsidRPr="00240D6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302422" w:rsidRPr="00240D67" w:rsidRDefault="00302422" w:rsidP="00D4275A">
            <w:pPr>
              <w:spacing w:line="360" w:lineRule="auto"/>
              <w:ind w:firstLine="709"/>
              <w:jc w:val="both"/>
              <w:rPr>
                <w:sz w:val="28"/>
                <w:szCs w:val="28"/>
              </w:rPr>
            </w:pPr>
            <w:r w:rsidRPr="00240D67">
              <w:rPr>
                <w:sz w:val="28"/>
                <w:szCs w:val="28"/>
              </w:rPr>
              <w:t>Перу</w:t>
            </w:r>
          </w:p>
        </w:tc>
        <w:tc>
          <w:tcPr>
            <w:tcW w:w="0" w:type="auto"/>
            <w:tcBorders>
              <w:top w:val="outset" w:sz="6" w:space="0" w:color="auto"/>
              <w:left w:val="outset" w:sz="6" w:space="0" w:color="auto"/>
              <w:bottom w:val="outset" w:sz="6" w:space="0" w:color="auto"/>
              <w:right w:val="outset" w:sz="6" w:space="0" w:color="auto"/>
            </w:tcBorders>
            <w:vAlign w:val="center"/>
          </w:tcPr>
          <w:p w:rsidR="00302422" w:rsidRPr="00240D67" w:rsidRDefault="00302422" w:rsidP="00D4275A">
            <w:pPr>
              <w:spacing w:line="360" w:lineRule="auto"/>
              <w:ind w:firstLine="709"/>
              <w:jc w:val="both"/>
              <w:rPr>
                <w:sz w:val="28"/>
                <w:szCs w:val="28"/>
              </w:rPr>
            </w:pPr>
            <w:r w:rsidRPr="00240D67">
              <w:rPr>
                <w:sz w:val="28"/>
                <w:szCs w:val="28"/>
              </w:rPr>
              <w:t>1,9</w:t>
            </w:r>
          </w:p>
        </w:tc>
        <w:tc>
          <w:tcPr>
            <w:tcW w:w="0" w:type="auto"/>
            <w:tcBorders>
              <w:top w:val="outset" w:sz="6" w:space="0" w:color="auto"/>
              <w:left w:val="outset" w:sz="6" w:space="0" w:color="auto"/>
              <w:bottom w:val="outset" w:sz="6" w:space="0" w:color="auto"/>
              <w:right w:val="outset" w:sz="6" w:space="0" w:color="auto"/>
            </w:tcBorders>
            <w:vAlign w:val="center"/>
          </w:tcPr>
          <w:p w:rsidR="00302422" w:rsidRPr="00240D67" w:rsidRDefault="00302422" w:rsidP="00D4275A">
            <w:pPr>
              <w:spacing w:line="360" w:lineRule="auto"/>
              <w:ind w:firstLine="709"/>
              <w:jc w:val="both"/>
              <w:rPr>
                <w:sz w:val="28"/>
                <w:szCs w:val="28"/>
              </w:rPr>
            </w:pPr>
            <w:r w:rsidRPr="00240D67">
              <w:rPr>
                <w:sz w:val="28"/>
                <w:szCs w:val="28"/>
              </w:rPr>
              <w:t>2,5</w:t>
            </w:r>
          </w:p>
        </w:tc>
        <w:tc>
          <w:tcPr>
            <w:tcW w:w="0" w:type="auto"/>
            <w:tcBorders>
              <w:top w:val="outset" w:sz="6" w:space="0" w:color="auto"/>
              <w:left w:val="outset" w:sz="6" w:space="0" w:color="auto"/>
              <w:bottom w:val="outset" w:sz="6" w:space="0" w:color="auto"/>
              <w:right w:val="outset" w:sz="6" w:space="0" w:color="auto"/>
            </w:tcBorders>
            <w:vAlign w:val="center"/>
          </w:tcPr>
          <w:p w:rsidR="00302422" w:rsidRPr="00240D67" w:rsidRDefault="00302422" w:rsidP="00D4275A">
            <w:pPr>
              <w:spacing w:line="360" w:lineRule="auto"/>
              <w:ind w:firstLine="709"/>
              <w:jc w:val="both"/>
              <w:rPr>
                <w:sz w:val="28"/>
                <w:szCs w:val="28"/>
              </w:rPr>
            </w:pPr>
            <w:r w:rsidRPr="00240D67">
              <w:rPr>
                <w:sz w:val="28"/>
                <w:szCs w:val="28"/>
              </w:rPr>
              <w:t>1</w:t>
            </w:r>
          </w:p>
        </w:tc>
        <w:tc>
          <w:tcPr>
            <w:tcW w:w="0" w:type="auto"/>
            <w:tcBorders>
              <w:top w:val="outset" w:sz="6" w:space="0" w:color="auto"/>
              <w:left w:val="outset" w:sz="6" w:space="0" w:color="auto"/>
              <w:bottom w:val="outset" w:sz="6" w:space="0" w:color="auto"/>
              <w:right w:val="outset" w:sz="6" w:space="0" w:color="auto"/>
            </w:tcBorders>
            <w:vAlign w:val="center"/>
          </w:tcPr>
          <w:p w:rsidR="00302422" w:rsidRPr="00240D67" w:rsidRDefault="00302422" w:rsidP="00D4275A">
            <w:pPr>
              <w:spacing w:line="360" w:lineRule="auto"/>
              <w:ind w:firstLine="709"/>
              <w:jc w:val="both"/>
              <w:rPr>
                <w:sz w:val="28"/>
                <w:szCs w:val="28"/>
              </w:rPr>
            </w:pPr>
            <w:r w:rsidRPr="00240D67">
              <w:rPr>
                <w:sz w:val="28"/>
                <w:szCs w:val="28"/>
              </w:rPr>
              <w:t>1,5</w:t>
            </w:r>
          </w:p>
        </w:tc>
      </w:tr>
      <w:tr w:rsidR="00302422" w:rsidRPr="00240D6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302422" w:rsidRPr="00240D67" w:rsidRDefault="00302422" w:rsidP="00D4275A">
            <w:pPr>
              <w:spacing w:line="360" w:lineRule="auto"/>
              <w:ind w:firstLine="709"/>
              <w:jc w:val="both"/>
              <w:rPr>
                <w:sz w:val="28"/>
                <w:szCs w:val="28"/>
              </w:rPr>
            </w:pPr>
            <w:r w:rsidRPr="00240D67">
              <w:rPr>
                <w:sz w:val="28"/>
                <w:szCs w:val="28"/>
              </w:rPr>
              <w:t>Венесуэла</w:t>
            </w:r>
          </w:p>
        </w:tc>
        <w:tc>
          <w:tcPr>
            <w:tcW w:w="0" w:type="auto"/>
            <w:tcBorders>
              <w:top w:val="outset" w:sz="6" w:space="0" w:color="auto"/>
              <w:left w:val="outset" w:sz="6" w:space="0" w:color="auto"/>
              <w:bottom w:val="outset" w:sz="6" w:space="0" w:color="auto"/>
              <w:right w:val="outset" w:sz="6" w:space="0" w:color="auto"/>
            </w:tcBorders>
            <w:vAlign w:val="center"/>
          </w:tcPr>
          <w:p w:rsidR="00302422" w:rsidRPr="00240D67" w:rsidRDefault="00302422" w:rsidP="00D4275A">
            <w:pPr>
              <w:spacing w:line="360" w:lineRule="auto"/>
              <w:ind w:firstLine="709"/>
              <w:jc w:val="both"/>
              <w:rPr>
                <w:sz w:val="28"/>
                <w:szCs w:val="28"/>
              </w:rPr>
            </w:pPr>
            <w:r w:rsidRPr="00240D67">
              <w:rPr>
                <w:sz w:val="28"/>
                <w:szCs w:val="28"/>
              </w:rPr>
              <w:t>4,5</w:t>
            </w:r>
          </w:p>
        </w:tc>
        <w:tc>
          <w:tcPr>
            <w:tcW w:w="0" w:type="auto"/>
            <w:tcBorders>
              <w:top w:val="outset" w:sz="6" w:space="0" w:color="auto"/>
              <w:left w:val="outset" w:sz="6" w:space="0" w:color="auto"/>
              <w:bottom w:val="outset" w:sz="6" w:space="0" w:color="auto"/>
              <w:right w:val="outset" w:sz="6" w:space="0" w:color="auto"/>
            </w:tcBorders>
            <w:vAlign w:val="center"/>
          </w:tcPr>
          <w:p w:rsidR="00302422" w:rsidRPr="00240D67" w:rsidRDefault="00302422" w:rsidP="00D4275A">
            <w:pPr>
              <w:spacing w:line="360" w:lineRule="auto"/>
              <w:ind w:firstLine="709"/>
              <w:jc w:val="both"/>
              <w:rPr>
                <w:sz w:val="28"/>
                <w:szCs w:val="28"/>
              </w:rPr>
            </w:pPr>
            <w:r w:rsidRPr="00240D67">
              <w:rPr>
                <w:sz w:val="28"/>
                <w:szCs w:val="28"/>
              </w:rPr>
              <w:t>3,2</w:t>
            </w:r>
          </w:p>
        </w:tc>
        <w:tc>
          <w:tcPr>
            <w:tcW w:w="0" w:type="auto"/>
            <w:tcBorders>
              <w:top w:val="outset" w:sz="6" w:space="0" w:color="auto"/>
              <w:left w:val="outset" w:sz="6" w:space="0" w:color="auto"/>
              <w:bottom w:val="outset" w:sz="6" w:space="0" w:color="auto"/>
              <w:right w:val="outset" w:sz="6" w:space="0" w:color="auto"/>
            </w:tcBorders>
            <w:vAlign w:val="center"/>
          </w:tcPr>
          <w:p w:rsidR="00302422" w:rsidRPr="00240D67" w:rsidRDefault="00302422" w:rsidP="00D4275A">
            <w:pPr>
              <w:spacing w:line="360" w:lineRule="auto"/>
              <w:ind w:firstLine="709"/>
              <w:jc w:val="both"/>
              <w:rPr>
                <w:sz w:val="28"/>
                <w:szCs w:val="28"/>
              </w:rPr>
            </w:pPr>
            <w:r w:rsidRPr="00240D67">
              <w:rPr>
                <w:sz w:val="28"/>
                <w:szCs w:val="28"/>
              </w:rPr>
              <w:t>3,7</w:t>
            </w:r>
          </w:p>
        </w:tc>
        <w:tc>
          <w:tcPr>
            <w:tcW w:w="0" w:type="auto"/>
            <w:tcBorders>
              <w:top w:val="outset" w:sz="6" w:space="0" w:color="auto"/>
              <w:left w:val="outset" w:sz="6" w:space="0" w:color="auto"/>
              <w:bottom w:val="outset" w:sz="6" w:space="0" w:color="auto"/>
              <w:right w:val="outset" w:sz="6" w:space="0" w:color="auto"/>
            </w:tcBorders>
            <w:vAlign w:val="center"/>
          </w:tcPr>
          <w:p w:rsidR="00302422" w:rsidRPr="00240D67" w:rsidRDefault="00302422" w:rsidP="00D4275A">
            <w:pPr>
              <w:spacing w:line="360" w:lineRule="auto"/>
              <w:ind w:firstLine="709"/>
              <w:jc w:val="both"/>
              <w:rPr>
                <w:sz w:val="28"/>
                <w:szCs w:val="28"/>
              </w:rPr>
            </w:pPr>
            <w:r w:rsidRPr="00240D67">
              <w:rPr>
                <w:sz w:val="28"/>
                <w:szCs w:val="28"/>
              </w:rPr>
              <w:t>2,1</w:t>
            </w:r>
          </w:p>
        </w:tc>
      </w:tr>
      <w:tr w:rsidR="00302422" w:rsidRPr="00240D6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302422" w:rsidRPr="00240D67" w:rsidRDefault="00302422" w:rsidP="00D4275A">
            <w:pPr>
              <w:spacing w:line="360" w:lineRule="auto"/>
              <w:ind w:firstLine="709"/>
              <w:jc w:val="both"/>
              <w:rPr>
                <w:sz w:val="28"/>
                <w:szCs w:val="28"/>
              </w:rPr>
            </w:pPr>
            <w:r w:rsidRPr="00240D67">
              <w:rPr>
                <w:sz w:val="28"/>
                <w:szCs w:val="28"/>
              </w:rPr>
              <w:t>Лат. Америка</w:t>
            </w:r>
          </w:p>
        </w:tc>
        <w:tc>
          <w:tcPr>
            <w:tcW w:w="0" w:type="auto"/>
            <w:tcBorders>
              <w:top w:val="outset" w:sz="6" w:space="0" w:color="auto"/>
              <w:left w:val="outset" w:sz="6" w:space="0" w:color="auto"/>
              <w:bottom w:val="outset" w:sz="6" w:space="0" w:color="auto"/>
              <w:right w:val="outset" w:sz="6" w:space="0" w:color="auto"/>
            </w:tcBorders>
            <w:vAlign w:val="center"/>
          </w:tcPr>
          <w:p w:rsidR="00302422" w:rsidRPr="00240D67" w:rsidRDefault="00302422" w:rsidP="00D4275A">
            <w:pPr>
              <w:spacing w:line="360" w:lineRule="auto"/>
              <w:ind w:firstLine="709"/>
              <w:jc w:val="both"/>
              <w:rPr>
                <w:sz w:val="28"/>
                <w:szCs w:val="28"/>
              </w:rPr>
            </w:pPr>
            <w:r w:rsidRPr="00240D67">
              <w:rPr>
                <w:sz w:val="28"/>
                <w:szCs w:val="28"/>
              </w:rPr>
              <w:t>61,6</w:t>
            </w:r>
          </w:p>
        </w:tc>
        <w:tc>
          <w:tcPr>
            <w:tcW w:w="0" w:type="auto"/>
            <w:tcBorders>
              <w:top w:val="outset" w:sz="6" w:space="0" w:color="auto"/>
              <w:left w:val="outset" w:sz="6" w:space="0" w:color="auto"/>
              <w:bottom w:val="outset" w:sz="6" w:space="0" w:color="auto"/>
              <w:right w:val="outset" w:sz="6" w:space="0" w:color="auto"/>
            </w:tcBorders>
            <w:vAlign w:val="center"/>
          </w:tcPr>
          <w:p w:rsidR="00302422" w:rsidRPr="00240D67" w:rsidRDefault="00302422" w:rsidP="00D4275A">
            <w:pPr>
              <w:spacing w:line="360" w:lineRule="auto"/>
              <w:ind w:firstLine="709"/>
              <w:jc w:val="both"/>
              <w:rPr>
                <w:sz w:val="28"/>
                <w:szCs w:val="28"/>
              </w:rPr>
            </w:pPr>
            <w:r w:rsidRPr="00240D67">
              <w:rPr>
                <w:sz w:val="28"/>
                <w:szCs w:val="28"/>
              </w:rPr>
              <w:t>83,3</w:t>
            </w:r>
          </w:p>
        </w:tc>
        <w:tc>
          <w:tcPr>
            <w:tcW w:w="0" w:type="auto"/>
            <w:tcBorders>
              <w:top w:val="outset" w:sz="6" w:space="0" w:color="auto"/>
              <w:left w:val="outset" w:sz="6" w:space="0" w:color="auto"/>
              <w:bottom w:val="outset" w:sz="6" w:space="0" w:color="auto"/>
              <w:right w:val="outset" w:sz="6" w:space="0" w:color="auto"/>
            </w:tcBorders>
            <w:vAlign w:val="center"/>
          </w:tcPr>
          <w:p w:rsidR="00302422" w:rsidRPr="00240D67" w:rsidRDefault="00302422" w:rsidP="00D4275A">
            <w:pPr>
              <w:spacing w:line="360" w:lineRule="auto"/>
              <w:ind w:firstLine="709"/>
              <w:jc w:val="both"/>
              <w:rPr>
                <w:sz w:val="28"/>
                <w:szCs w:val="28"/>
              </w:rPr>
            </w:pPr>
            <w:r w:rsidRPr="00240D67">
              <w:rPr>
                <w:sz w:val="28"/>
                <w:szCs w:val="28"/>
              </w:rPr>
              <w:t>58,8</w:t>
            </w:r>
          </w:p>
        </w:tc>
        <w:tc>
          <w:tcPr>
            <w:tcW w:w="0" w:type="auto"/>
            <w:tcBorders>
              <w:top w:val="outset" w:sz="6" w:space="0" w:color="auto"/>
              <w:left w:val="outset" w:sz="6" w:space="0" w:color="auto"/>
              <w:bottom w:val="outset" w:sz="6" w:space="0" w:color="auto"/>
              <w:right w:val="outset" w:sz="6" w:space="0" w:color="auto"/>
            </w:tcBorders>
            <w:vAlign w:val="center"/>
          </w:tcPr>
          <w:p w:rsidR="00302422" w:rsidRPr="00240D67" w:rsidRDefault="00302422" w:rsidP="00D4275A">
            <w:pPr>
              <w:spacing w:line="360" w:lineRule="auto"/>
              <w:ind w:firstLine="709"/>
              <w:jc w:val="both"/>
              <w:rPr>
                <w:sz w:val="28"/>
                <w:szCs w:val="28"/>
              </w:rPr>
            </w:pPr>
            <w:r w:rsidRPr="00240D67">
              <w:rPr>
                <w:sz w:val="28"/>
                <w:szCs w:val="28"/>
              </w:rPr>
              <w:t>51,5</w:t>
            </w:r>
          </w:p>
        </w:tc>
      </w:tr>
      <w:tr w:rsidR="00302422" w:rsidRPr="00240D67">
        <w:trPr>
          <w:tblCellSpacing w:w="15" w:type="dxa"/>
          <w:jc w:val="center"/>
        </w:trPr>
        <w:tc>
          <w:tcPr>
            <w:tcW w:w="0" w:type="auto"/>
            <w:gridSpan w:val="5"/>
            <w:tcBorders>
              <w:top w:val="outset" w:sz="6" w:space="0" w:color="auto"/>
              <w:left w:val="outset" w:sz="6" w:space="0" w:color="auto"/>
              <w:bottom w:val="outset" w:sz="6" w:space="0" w:color="auto"/>
              <w:right w:val="outset" w:sz="6" w:space="0" w:color="auto"/>
            </w:tcBorders>
            <w:vAlign w:val="center"/>
          </w:tcPr>
          <w:p w:rsidR="00302422" w:rsidRPr="00240D67" w:rsidRDefault="00302422" w:rsidP="00D4275A">
            <w:pPr>
              <w:spacing w:line="360" w:lineRule="auto"/>
              <w:ind w:firstLine="709"/>
              <w:jc w:val="both"/>
              <w:rPr>
                <w:sz w:val="28"/>
                <w:szCs w:val="28"/>
              </w:rPr>
            </w:pPr>
            <w:r w:rsidRPr="00240D67">
              <w:rPr>
                <w:sz w:val="28"/>
                <w:szCs w:val="28"/>
              </w:rPr>
              <w:t>Источник: Агентство J.P.Morgan.</w:t>
            </w:r>
          </w:p>
        </w:tc>
      </w:tr>
    </w:tbl>
    <w:p w:rsidR="00877D0C" w:rsidRPr="00877D0C" w:rsidRDefault="00877D0C" w:rsidP="00302422">
      <w:pPr>
        <w:spacing w:line="360" w:lineRule="auto"/>
        <w:ind w:firstLine="720"/>
        <w:jc w:val="both"/>
        <w:rPr>
          <w:sz w:val="28"/>
          <w:szCs w:val="28"/>
        </w:rPr>
      </w:pPr>
    </w:p>
    <w:p w:rsidR="00877D0C" w:rsidRPr="00877D0C" w:rsidRDefault="00877D0C" w:rsidP="00877D0C">
      <w:pPr>
        <w:spacing w:line="360" w:lineRule="auto"/>
        <w:ind w:firstLine="720"/>
        <w:jc w:val="both"/>
        <w:rPr>
          <w:sz w:val="28"/>
          <w:szCs w:val="28"/>
        </w:rPr>
      </w:pPr>
    </w:p>
    <w:p w:rsidR="00877D0C" w:rsidRPr="00877D0C" w:rsidRDefault="00877D0C" w:rsidP="00877D0C">
      <w:pPr>
        <w:spacing w:line="360" w:lineRule="auto"/>
        <w:ind w:firstLine="720"/>
        <w:jc w:val="both"/>
        <w:rPr>
          <w:sz w:val="28"/>
          <w:szCs w:val="28"/>
        </w:rPr>
      </w:pPr>
    </w:p>
    <w:p w:rsidR="00877D0C" w:rsidRPr="00877D0C" w:rsidRDefault="00877D0C" w:rsidP="00877D0C">
      <w:pPr>
        <w:spacing w:line="360" w:lineRule="auto"/>
        <w:ind w:firstLine="720"/>
        <w:jc w:val="both"/>
        <w:rPr>
          <w:sz w:val="28"/>
          <w:szCs w:val="28"/>
        </w:rPr>
      </w:pPr>
    </w:p>
    <w:p w:rsidR="00877D0C" w:rsidRPr="00877D0C" w:rsidRDefault="00877D0C" w:rsidP="00877D0C">
      <w:pPr>
        <w:spacing w:line="360" w:lineRule="auto"/>
        <w:ind w:firstLine="720"/>
        <w:jc w:val="both"/>
        <w:rPr>
          <w:sz w:val="28"/>
          <w:szCs w:val="28"/>
        </w:rPr>
      </w:pPr>
    </w:p>
    <w:p w:rsidR="00877D0C" w:rsidRDefault="00877D0C" w:rsidP="00877D0C">
      <w:pPr>
        <w:spacing w:line="360" w:lineRule="auto"/>
        <w:ind w:firstLine="720"/>
        <w:jc w:val="both"/>
        <w:rPr>
          <w:sz w:val="28"/>
          <w:szCs w:val="28"/>
        </w:rPr>
      </w:pPr>
    </w:p>
    <w:p w:rsidR="00895EB0" w:rsidRPr="00877D0C" w:rsidRDefault="00895EB0" w:rsidP="00877D0C">
      <w:pPr>
        <w:spacing w:line="360" w:lineRule="auto"/>
        <w:ind w:firstLine="720"/>
        <w:jc w:val="both"/>
        <w:rPr>
          <w:sz w:val="28"/>
          <w:szCs w:val="28"/>
        </w:rPr>
      </w:pPr>
      <w:bookmarkStart w:id="16" w:name="_GoBack"/>
      <w:bookmarkEnd w:id="16"/>
    </w:p>
    <w:sectPr w:rsidR="00895EB0" w:rsidRPr="00877D0C" w:rsidSect="00877D0C">
      <w:footerReference w:type="even" r:id="rId9"/>
      <w:footerReference w:type="default" r:id="rId10"/>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0FD0" w:rsidRDefault="009F0FD0">
      <w:r>
        <w:separator/>
      </w:r>
    </w:p>
  </w:endnote>
  <w:endnote w:type="continuationSeparator" w:id="0">
    <w:p w:rsidR="009F0FD0" w:rsidRDefault="009F0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086E" w:rsidRDefault="0061086E" w:rsidP="00877D0C">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61086E" w:rsidRDefault="0061086E">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086E" w:rsidRDefault="0061086E" w:rsidP="00877D0C">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283AB8">
      <w:rPr>
        <w:rStyle w:val="a4"/>
        <w:noProof/>
      </w:rPr>
      <w:t>2</w:t>
    </w:r>
    <w:r>
      <w:rPr>
        <w:rStyle w:val="a4"/>
      </w:rPr>
      <w:fldChar w:fldCharType="end"/>
    </w:r>
  </w:p>
  <w:p w:rsidR="0061086E" w:rsidRDefault="0061086E">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0FD0" w:rsidRDefault="009F0FD0">
      <w:r>
        <w:separator/>
      </w:r>
    </w:p>
  </w:footnote>
  <w:footnote w:type="continuationSeparator" w:id="0">
    <w:p w:rsidR="009F0FD0" w:rsidRDefault="009F0FD0">
      <w:r>
        <w:continuationSeparator/>
      </w:r>
    </w:p>
  </w:footnote>
  <w:footnote w:id="1">
    <w:p w:rsidR="0061086E" w:rsidRPr="000B19DE" w:rsidRDefault="0061086E">
      <w:pPr>
        <w:pStyle w:val="a5"/>
      </w:pPr>
      <w:r>
        <w:rPr>
          <w:rStyle w:val="a6"/>
        </w:rPr>
        <w:footnoteRef/>
      </w:r>
      <w:r>
        <w:t xml:space="preserve"> </w:t>
      </w:r>
      <w:r w:rsidRPr="000B19DE">
        <w:t xml:space="preserve">“Большая Российская Энциклопедия”; Издательский дом “Экономическая газета” Москва. </w:t>
      </w:r>
      <w:smartTag w:uri="urn:schemas-microsoft-com:office:smarttags" w:element="metricconverter">
        <w:smartTagPr>
          <w:attr w:name="ProductID" w:val="1995 г"/>
        </w:smartTagPr>
        <w:r w:rsidRPr="000B19DE">
          <w:t>1995 г</w:t>
        </w:r>
      </w:smartTag>
      <w:r w:rsidRPr="000B19DE">
        <w:t>.</w:t>
      </w:r>
    </w:p>
  </w:footnote>
  <w:footnote w:id="2">
    <w:p w:rsidR="0061086E" w:rsidRPr="00877D0C" w:rsidRDefault="0061086E">
      <w:pPr>
        <w:pStyle w:val="a5"/>
      </w:pPr>
      <w:r>
        <w:rPr>
          <w:rStyle w:val="a6"/>
        </w:rPr>
        <w:footnoteRef/>
      </w:r>
      <w:r>
        <w:t xml:space="preserve"> </w:t>
      </w:r>
      <w:r w:rsidRPr="00877D0C">
        <w:t>Социально-экономическая география зарубежного мира / Под ред. В. В. Вольского.</w:t>
      </w:r>
      <w:r>
        <w:t xml:space="preserve"> – М.: КРОН-ПРЕСС, 1998. – с. 364</w:t>
      </w:r>
    </w:p>
  </w:footnote>
  <w:footnote w:id="3">
    <w:p w:rsidR="0061086E" w:rsidRPr="00877D0C" w:rsidRDefault="0061086E">
      <w:pPr>
        <w:pStyle w:val="a5"/>
      </w:pPr>
      <w:r>
        <w:rPr>
          <w:rStyle w:val="a6"/>
        </w:rPr>
        <w:footnoteRef/>
      </w:r>
      <w:r>
        <w:t xml:space="preserve"> </w:t>
      </w:r>
      <w:r w:rsidRPr="00877D0C">
        <w:t>Родионова И. А., Бунакова Т. М. Экономическая география: Учеб-но-справочное пособие. – М.</w:t>
      </w:r>
      <w:r>
        <w:t>: Московский Лицей, 2003. – с.248</w:t>
      </w:r>
    </w:p>
  </w:footnote>
  <w:footnote w:id="4">
    <w:p w:rsidR="0061086E" w:rsidRPr="001D1CB8" w:rsidRDefault="0061086E">
      <w:pPr>
        <w:pStyle w:val="a5"/>
      </w:pPr>
      <w:r>
        <w:rPr>
          <w:rStyle w:val="a6"/>
        </w:rPr>
        <w:footnoteRef/>
      </w:r>
      <w:r>
        <w:t xml:space="preserve"> </w:t>
      </w:r>
      <w:r w:rsidRPr="001D1CB8">
        <w:t>Родионова И. А., Бунакова Т. М. Экономическая география: Учеб-но-справочное пособие. – М.</w:t>
      </w:r>
      <w:r>
        <w:t>: Московский Лицей, 2003. – с. 250</w:t>
      </w:r>
    </w:p>
  </w:footnote>
  <w:footnote w:id="5">
    <w:p w:rsidR="0061086E" w:rsidRPr="000B19DE" w:rsidRDefault="0061086E">
      <w:pPr>
        <w:pStyle w:val="a5"/>
      </w:pPr>
      <w:r>
        <w:rPr>
          <w:rStyle w:val="a6"/>
        </w:rPr>
        <w:footnoteRef/>
      </w:r>
      <w:r>
        <w:t xml:space="preserve"> </w:t>
      </w:r>
      <w:r w:rsidRPr="000B19DE">
        <w:t xml:space="preserve">М.О. Полякова «География мира, экономическая и социальная» Москва, </w:t>
      </w:r>
      <w:smartTag w:uri="urn:schemas-microsoft-com:office:smarttags" w:element="metricconverter">
        <w:smartTagPr>
          <w:attr w:name="ProductID" w:val="1998 г"/>
        </w:smartTagPr>
        <w:r w:rsidRPr="000B19DE">
          <w:t>1998 г</w:t>
        </w:r>
      </w:smartTag>
      <w:r w:rsidRPr="000B19DE">
        <w:t>.</w:t>
      </w:r>
    </w:p>
  </w:footnote>
  <w:footnote w:id="6">
    <w:p w:rsidR="0061086E" w:rsidRPr="00FD7FE7" w:rsidRDefault="0061086E" w:rsidP="00895EB0">
      <w:pPr>
        <w:pStyle w:val="a5"/>
      </w:pPr>
      <w:r>
        <w:rPr>
          <w:rStyle w:val="a6"/>
        </w:rPr>
        <w:footnoteRef/>
      </w:r>
      <w:r>
        <w:t xml:space="preserve"> 1</w:t>
      </w:r>
      <w:r w:rsidRPr="00FD7FE7">
        <w:t xml:space="preserve">Шакиров А. Р. Экономика Бразилии в </w:t>
      </w:r>
      <w:smartTag w:uri="urn:schemas-microsoft-com:office:smarttags" w:element="metricconverter">
        <w:smartTagPr>
          <w:attr w:name="ProductID" w:val="2002 г"/>
        </w:smartTagPr>
        <w:r w:rsidRPr="00FD7FE7">
          <w:t>2002 г</w:t>
        </w:r>
      </w:smartTag>
      <w:r w:rsidRPr="00FD7FE7">
        <w:t>. // Мировая экономика и международные отнош</w:t>
      </w:r>
      <w:r>
        <w:t>ения. – 2004. – №1. – с. 109</w:t>
      </w:r>
    </w:p>
  </w:footnote>
  <w:footnote w:id="7">
    <w:p w:rsidR="0061086E" w:rsidRPr="00FD7FE7" w:rsidRDefault="0061086E">
      <w:pPr>
        <w:pStyle w:val="a5"/>
      </w:pPr>
      <w:r>
        <w:rPr>
          <w:rStyle w:val="a6"/>
        </w:rPr>
        <w:footnoteRef/>
      </w:r>
      <w:r>
        <w:t xml:space="preserve"> </w:t>
      </w:r>
      <w:r w:rsidRPr="00FD7FE7">
        <w:t xml:space="preserve">Максаковский В. П. Географическая картина мира: В 2 кн. Кн.II: Региональная характеристика </w:t>
      </w:r>
      <w:r>
        <w:t>мира. – М.: Дрофа, 2004. – с.357</w:t>
      </w:r>
    </w:p>
  </w:footnote>
  <w:footnote w:id="8">
    <w:p w:rsidR="0061086E" w:rsidRPr="00081783" w:rsidRDefault="0061086E">
      <w:pPr>
        <w:pStyle w:val="a5"/>
      </w:pPr>
      <w:r>
        <w:rPr>
          <w:rStyle w:val="a6"/>
        </w:rPr>
        <w:footnoteRef/>
      </w:r>
      <w:r>
        <w:t xml:space="preserve"> </w:t>
      </w:r>
      <w:r w:rsidRPr="00081783">
        <w:t>Социально-экономическая география зарубежного мира / Под ред. В. В. Вольског</w:t>
      </w:r>
      <w:r>
        <w:t>о. – М.: КРОН-ПРЕСС, 1998. – с. 369</w:t>
      </w:r>
    </w:p>
  </w:footnote>
  <w:footnote w:id="9">
    <w:p w:rsidR="0061086E" w:rsidRPr="00081783" w:rsidRDefault="0061086E">
      <w:pPr>
        <w:pStyle w:val="a5"/>
      </w:pPr>
      <w:r>
        <w:rPr>
          <w:rStyle w:val="a6"/>
        </w:rPr>
        <w:footnoteRef/>
      </w:r>
      <w:r>
        <w:t xml:space="preserve"> </w:t>
      </w:r>
      <w:r w:rsidRPr="00081783">
        <w:t>Ломакин В. К. Мировая экономика: Учебник для вузов. – М</w:t>
      </w:r>
      <w:r>
        <w:t>.: Фи-нансы, ЮНИТИ, 1998. – с. 762</w:t>
      </w:r>
    </w:p>
  </w:footnote>
  <w:footnote w:id="10">
    <w:p w:rsidR="0061086E" w:rsidRPr="00B21A35" w:rsidRDefault="0061086E">
      <w:pPr>
        <w:pStyle w:val="a5"/>
      </w:pPr>
      <w:r>
        <w:rPr>
          <w:rStyle w:val="a6"/>
        </w:rPr>
        <w:footnoteRef/>
      </w:r>
      <w:r>
        <w:t xml:space="preserve"> </w:t>
      </w:r>
      <w:r w:rsidRPr="00B21A35">
        <w:t>Социально-экономическая география зарубежного мира / Под ред. В. В. Вольско</w:t>
      </w:r>
      <w:r>
        <w:t>го. – М.: КРОН-ПРЕСС, 1998. – 369</w:t>
      </w:r>
    </w:p>
  </w:footnote>
  <w:footnote w:id="11">
    <w:p w:rsidR="0061086E" w:rsidRPr="00B21A35" w:rsidRDefault="0061086E">
      <w:pPr>
        <w:pStyle w:val="a5"/>
      </w:pPr>
      <w:r>
        <w:rPr>
          <w:rStyle w:val="a6"/>
        </w:rPr>
        <w:footnoteRef/>
      </w:r>
      <w:r>
        <w:t xml:space="preserve"> </w:t>
      </w:r>
      <w:r w:rsidRPr="00B21A35">
        <w:t xml:space="preserve">Родионова И. А., Бунакова Т. М. Экономическая география: Учеб-но-справочное пособие. – </w:t>
      </w:r>
      <w:r>
        <w:t>М.: Московский Лицей, 2003. – 256</w:t>
      </w:r>
    </w:p>
  </w:footnote>
  <w:footnote w:id="12">
    <w:p w:rsidR="0061086E" w:rsidRPr="00F64F24" w:rsidRDefault="0061086E">
      <w:pPr>
        <w:pStyle w:val="a5"/>
      </w:pPr>
      <w:r>
        <w:rPr>
          <w:rStyle w:val="a6"/>
        </w:rPr>
        <w:footnoteRef/>
      </w:r>
      <w:r>
        <w:t xml:space="preserve"> </w:t>
      </w:r>
      <w:r w:rsidRPr="00F64F24">
        <w:t xml:space="preserve">Родионова И. А., Бунакова Т. М. Экономическая география: Учеб-но-справочное пособие. – </w:t>
      </w:r>
      <w:r>
        <w:t>М.: Московский Лицей, 2003. – с. 254</w:t>
      </w:r>
    </w:p>
  </w:footnote>
  <w:footnote w:id="13">
    <w:p w:rsidR="0061086E" w:rsidRPr="00F64F24" w:rsidRDefault="0061086E">
      <w:pPr>
        <w:pStyle w:val="a5"/>
      </w:pPr>
      <w:r>
        <w:rPr>
          <w:rStyle w:val="a6"/>
        </w:rPr>
        <w:footnoteRef/>
      </w:r>
      <w:r>
        <w:t xml:space="preserve"> </w:t>
      </w:r>
      <w:r w:rsidRPr="00F64F24">
        <w:t xml:space="preserve">Малая энциклопедия стран. / Сиротенко Н. Г., Менделеев В. А. </w:t>
      </w:r>
      <w:r>
        <w:t>– Харьков: Торсинг, 2000. – с. 594</w:t>
      </w:r>
    </w:p>
  </w:footnote>
  <w:footnote w:id="14">
    <w:p w:rsidR="0061086E" w:rsidRPr="00B21A35" w:rsidRDefault="0061086E">
      <w:pPr>
        <w:pStyle w:val="a5"/>
      </w:pPr>
      <w:r>
        <w:rPr>
          <w:rStyle w:val="a6"/>
        </w:rPr>
        <w:footnoteRef/>
      </w:r>
      <w:r>
        <w:t xml:space="preserve"> </w:t>
      </w:r>
      <w:r w:rsidRPr="00B21A35">
        <w:t>Социально-экономическая география зарубежного мира / Под ред. В. В. Вольско</w:t>
      </w:r>
      <w:r>
        <w:t>го. – М.: КРОН-ПРЕСС, 1998. – с.369</w:t>
      </w:r>
    </w:p>
  </w:footnote>
  <w:footnote w:id="15">
    <w:p w:rsidR="0061086E" w:rsidRPr="00F64F24" w:rsidRDefault="0061086E">
      <w:pPr>
        <w:pStyle w:val="a5"/>
      </w:pPr>
      <w:r>
        <w:rPr>
          <w:rStyle w:val="a6"/>
        </w:rPr>
        <w:footnoteRef/>
      </w:r>
      <w:r>
        <w:t xml:space="preserve"> </w:t>
      </w:r>
      <w:r w:rsidRPr="00F64F24">
        <w:t xml:space="preserve">Шакиров А. Р. Экономика Бразилии в </w:t>
      </w:r>
      <w:smartTag w:uri="urn:schemas-microsoft-com:office:smarttags" w:element="metricconverter">
        <w:smartTagPr>
          <w:attr w:name="ProductID" w:val="2002 г"/>
        </w:smartTagPr>
        <w:r w:rsidRPr="00F64F24">
          <w:t>2002 г</w:t>
        </w:r>
      </w:smartTag>
      <w:r w:rsidRPr="00F64F24">
        <w:t>. // Мировая экономика и международные отно</w:t>
      </w:r>
      <w:r>
        <w:t>шения. – 2004. – №1. – с. 43</w:t>
      </w:r>
    </w:p>
  </w:footnote>
  <w:footnote w:id="16">
    <w:p w:rsidR="0061086E" w:rsidRPr="00FF1A8F" w:rsidRDefault="0061086E">
      <w:pPr>
        <w:pStyle w:val="a5"/>
      </w:pPr>
      <w:r>
        <w:rPr>
          <w:rStyle w:val="a6"/>
        </w:rPr>
        <w:footnoteRef/>
      </w:r>
      <w:r>
        <w:t xml:space="preserve"> </w:t>
      </w:r>
      <w:r w:rsidRPr="00FF1A8F">
        <w:t>Страны и регионы мира 2003: Экономико-политический справоч-ник / Под ред. А. С. Булатова. – М.: ТК Верби, Изда</w:t>
      </w:r>
      <w:r>
        <w:t>тельство  Проспект, 2003.– с.275</w:t>
      </w:r>
    </w:p>
  </w:footnote>
  <w:footnote w:id="17">
    <w:p w:rsidR="0061086E" w:rsidRPr="00FF1A8F" w:rsidRDefault="0061086E">
      <w:pPr>
        <w:pStyle w:val="a5"/>
      </w:pPr>
      <w:r>
        <w:rPr>
          <w:rStyle w:val="a6"/>
        </w:rPr>
        <w:footnoteRef/>
      </w:r>
      <w:r>
        <w:t xml:space="preserve"> </w:t>
      </w:r>
      <w:r w:rsidRPr="00FF1A8F">
        <w:t>Страны и регионы мира 2003: Экономико-политический справоч-ник / Под ред. А. С. Булатова. – М.: ТК Верби, Изда</w:t>
      </w:r>
      <w:r>
        <w:t>тельство  Проспект, 2003.– с274</w:t>
      </w:r>
    </w:p>
  </w:footnote>
  <w:footnote w:id="18">
    <w:p w:rsidR="0061086E" w:rsidRDefault="0061086E" w:rsidP="00BC66D6">
      <w:pPr>
        <w:pStyle w:val="a5"/>
      </w:pPr>
      <w:r>
        <w:rPr>
          <w:rStyle w:val="a6"/>
        </w:rPr>
        <w:footnoteRef/>
      </w:r>
      <w:r>
        <w:t xml:space="preserve"> Прогноз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626AF3"/>
    <w:multiLevelType w:val="hybridMultilevel"/>
    <w:tmpl w:val="38D2299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D212B82"/>
    <w:multiLevelType w:val="hybridMultilevel"/>
    <w:tmpl w:val="9EB2951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2CC17C8"/>
    <w:multiLevelType w:val="hybridMultilevel"/>
    <w:tmpl w:val="1E68C82E"/>
    <w:lvl w:ilvl="0" w:tplc="0419000B">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
    <w:nsid w:val="2DE67C09"/>
    <w:multiLevelType w:val="hybridMultilevel"/>
    <w:tmpl w:val="7270A398"/>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77D0C"/>
    <w:rsid w:val="00045271"/>
    <w:rsid w:val="000722B6"/>
    <w:rsid w:val="00081783"/>
    <w:rsid w:val="000B19DE"/>
    <w:rsid w:val="00101368"/>
    <w:rsid w:val="001015C1"/>
    <w:rsid w:val="001133C1"/>
    <w:rsid w:val="00117BFC"/>
    <w:rsid w:val="001D1CB8"/>
    <w:rsid w:val="00224344"/>
    <w:rsid w:val="00232CC7"/>
    <w:rsid w:val="002371B4"/>
    <w:rsid w:val="00243167"/>
    <w:rsid w:val="00253688"/>
    <w:rsid w:val="002537D3"/>
    <w:rsid w:val="00283AB8"/>
    <w:rsid w:val="00302422"/>
    <w:rsid w:val="00354FF1"/>
    <w:rsid w:val="003D3DE2"/>
    <w:rsid w:val="003E2F94"/>
    <w:rsid w:val="00407D55"/>
    <w:rsid w:val="0051357C"/>
    <w:rsid w:val="005A0360"/>
    <w:rsid w:val="005A3ACC"/>
    <w:rsid w:val="005B27A6"/>
    <w:rsid w:val="005E2146"/>
    <w:rsid w:val="0061086E"/>
    <w:rsid w:val="006137C3"/>
    <w:rsid w:val="00626340"/>
    <w:rsid w:val="006D5957"/>
    <w:rsid w:val="0071025D"/>
    <w:rsid w:val="00716C1E"/>
    <w:rsid w:val="007408F5"/>
    <w:rsid w:val="007D1C57"/>
    <w:rsid w:val="0080686C"/>
    <w:rsid w:val="0082706A"/>
    <w:rsid w:val="0083094F"/>
    <w:rsid w:val="00834825"/>
    <w:rsid w:val="008349B9"/>
    <w:rsid w:val="00877D0C"/>
    <w:rsid w:val="00895EB0"/>
    <w:rsid w:val="008E05C4"/>
    <w:rsid w:val="00942D1F"/>
    <w:rsid w:val="009A0066"/>
    <w:rsid w:val="009A57D1"/>
    <w:rsid w:val="009D3C5D"/>
    <w:rsid w:val="009F0FD0"/>
    <w:rsid w:val="00A17001"/>
    <w:rsid w:val="00A247EA"/>
    <w:rsid w:val="00A52B3B"/>
    <w:rsid w:val="00AD5A8A"/>
    <w:rsid w:val="00AF420A"/>
    <w:rsid w:val="00AF7593"/>
    <w:rsid w:val="00B21A35"/>
    <w:rsid w:val="00B3180B"/>
    <w:rsid w:val="00B72708"/>
    <w:rsid w:val="00BB6265"/>
    <w:rsid w:val="00BC1952"/>
    <w:rsid w:val="00BC66D6"/>
    <w:rsid w:val="00BD1626"/>
    <w:rsid w:val="00BE2B38"/>
    <w:rsid w:val="00BF2D32"/>
    <w:rsid w:val="00C10712"/>
    <w:rsid w:val="00C239DB"/>
    <w:rsid w:val="00CD34DC"/>
    <w:rsid w:val="00CE71C7"/>
    <w:rsid w:val="00D4275A"/>
    <w:rsid w:val="00D45A77"/>
    <w:rsid w:val="00DB556C"/>
    <w:rsid w:val="00DC61AD"/>
    <w:rsid w:val="00DD3C4A"/>
    <w:rsid w:val="00E1141C"/>
    <w:rsid w:val="00E161C2"/>
    <w:rsid w:val="00E326C6"/>
    <w:rsid w:val="00ED1B49"/>
    <w:rsid w:val="00ED2B4E"/>
    <w:rsid w:val="00F25A36"/>
    <w:rsid w:val="00F44CE7"/>
    <w:rsid w:val="00F51D47"/>
    <w:rsid w:val="00F64F24"/>
    <w:rsid w:val="00F82D84"/>
    <w:rsid w:val="00FD4375"/>
    <w:rsid w:val="00FD7FE7"/>
    <w:rsid w:val="00FE54E3"/>
    <w:rsid w:val="00FF1A8F"/>
    <w:rsid w:val="00FF41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date"/>
  <w:smartTagType w:namespaceuri="urn:schemas-microsoft-com:office:smarttags" w:name="time"/>
  <w:shapeDefaults>
    <o:shapedefaults v:ext="edit" spidmax="1026"/>
    <o:shapelayout v:ext="edit">
      <o:idmap v:ext="edit" data="1"/>
    </o:shapelayout>
  </w:shapeDefaults>
  <w:decimalSymbol w:val=","/>
  <w:listSeparator w:val=";"/>
  <w15:chartTrackingRefBased/>
  <w15:docId w15:val="{F488C4C0-B62E-49B7-8BA9-8D2D21CC2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3D3DE2"/>
    <w:pPr>
      <w:keepNext/>
      <w:spacing w:before="240" w:after="60"/>
      <w:outlineLvl w:val="0"/>
    </w:pPr>
    <w:rPr>
      <w:rFonts w:ascii="Arial" w:hAnsi="Arial" w:cs="Arial"/>
      <w:b/>
      <w:bCs/>
      <w:kern w:val="32"/>
      <w:sz w:val="32"/>
      <w:szCs w:val="32"/>
    </w:rPr>
  </w:style>
  <w:style w:type="paragraph" w:styleId="2">
    <w:name w:val="heading 2"/>
    <w:basedOn w:val="a"/>
    <w:next w:val="a"/>
    <w:qFormat/>
    <w:rsid w:val="00626340"/>
    <w:pPr>
      <w:keepNext/>
      <w:spacing w:before="240" w:after="60"/>
      <w:outlineLvl w:val="1"/>
    </w:pPr>
    <w:rPr>
      <w:rFonts w:ascii="Arial" w:hAnsi="Arial" w:cs="Arial"/>
      <w:b/>
      <w:bCs/>
      <w:i/>
      <w:iCs/>
      <w:sz w:val="28"/>
      <w:szCs w:val="28"/>
    </w:rPr>
  </w:style>
  <w:style w:type="paragraph" w:styleId="3">
    <w:name w:val="heading 3"/>
    <w:basedOn w:val="a"/>
    <w:next w:val="a"/>
    <w:qFormat/>
    <w:rsid w:val="003D3DE2"/>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877D0C"/>
    <w:pPr>
      <w:tabs>
        <w:tab w:val="center" w:pos="4677"/>
        <w:tab w:val="right" w:pos="9355"/>
      </w:tabs>
    </w:pPr>
  </w:style>
  <w:style w:type="character" w:styleId="a4">
    <w:name w:val="page number"/>
    <w:basedOn w:val="a0"/>
    <w:rsid w:val="00877D0C"/>
  </w:style>
  <w:style w:type="paragraph" w:styleId="a5">
    <w:name w:val="footnote text"/>
    <w:basedOn w:val="a"/>
    <w:semiHidden/>
    <w:rsid w:val="00877D0C"/>
    <w:rPr>
      <w:sz w:val="20"/>
      <w:szCs w:val="20"/>
    </w:rPr>
  </w:style>
  <w:style w:type="character" w:styleId="a6">
    <w:name w:val="footnote reference"/>
    <w:basedOn w:val="a0"/>
    <w:semiHidden/>
    <w:rsid w:val="00877D0C"/>
    <w:rPr>
      <w:vertAlign w:val="superscript"/>
    </w:rPr>
  </w:style>
  <w:style w:type="table" w:styleId="a7">
    <w:name w:val="Table Elegant"/>
    <w:basedOn w:val="a1"/>
    <w:rsid w:val="00E326C6"/>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a8">
    <w:name w:val="Table Grid"/>
    <w:basedOn w:val="a1"/>
    <w:rsid w:val="00BC66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rmal (Web)"/>
    <w:basedOn w:val="a"/>
    <w:rsid w:val="00DC61AD"/>
    <w:pPr>
      <w:spacing w:before="100" w:beforeAutospacing="1" w:after="100" w:afterAutospacing="1" w:line="360" w:lineRule="auto"/>
    </w:pPr>
    <w:rPr>
      <w:rFonts w:ascii="Tahoma" w:hAnsi="Tahoma" w:cs="Tahoma"/>
      <w:sz w:val="14"/>
      <w:szCs w:val="14"/>
    </w:rPr>
  </w:style>
  <w:style w:type="paragraph" w:styleId="10">
    <w:name w:val="toc 1"/>
    <w:basedOn w:val="a"/>
    <w:next w:val="a"/>
    <w:autoRedefine/>
    <w:semiHidden/>
    <w:rsid w:val="009A57D1"/>
  </w:style>
  <w:style w:type="paragraph" w:styleId="30">
    <w:name w:val="toc 3"/>
    <w:basedOn w:val="a"/>
    <w:next w:val="a"/>
    <w:autoRedefine/>
    <w:semiHidden/>
    <w:rsid w:val="009A57D1"/>
    <w:pPr>
      <w:ind w:left="480"/>
    </w:pPr>
  </w:style>
  <w:style w:type="character" w:styleId="aa">
    <w:name w:val="Hyperlink"/>
    <w:basedOn w:val="a0"/>
    <w:rsid w:val="009A57D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mf.org" TargetMode="External"/><Relationship Id="rId3" Type="http://schemas.openxmlformats.org/officeDocument/2006/relationships/settings" Target="settings.xml"/><Relationship Id="rId7" Type="http://schemas.openxmlformats.org/officeDocument/2006/relationships/hyperlink" Target="http://www.polpred.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10781</Words>
  <Characters>61455</Characters>
  <Application>Microsoft Office Word</Application>
  <DocSecurity>0</DocSecurity>
  <Lines>512</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72092</CharactersWithSpaces>
  <SharedDoc>false</SharedDoc>
  <HLinks>
    <vt:vector size="108" baseType="variant">
      <vt:variant>
        <vt:i4>2883681</vt:i4>
      </vt:variant>
      <vt:variant>
        <vt:i4>102</vt:i4>
      </vt:variant>
      <vt:variant>
        <vt:i4>0</vt:i4>
      </vt:variant>
      <vt:variant>
        <vt:i4>5</vt:i4>
      </vt:variant>
      <vt:variant>
        <vt:lpwstr>http://www.imf.org/</vt:lpwstr>
      </vt:variant>
      <vt:variant>
        <vt:lpwstr/>
      </vt:variant>
      <vt:variant>
        <vt:i4>3080299</vt:i4>
      </vt:variant>
      <vt:variant>
        <vt:i4>99</vt:i4>
      </vt:variant>
      <vt:variant>
        <vt:i4>0</vt:i4>
      </vt:variant>
      <vt:variant>
        <vt:i4>5</vt:i4>
      </vt:variant>
      <vt:variant>
        <vt:lpwstr>http://www.polpred.com/</vt:lpwstr>
      </vt:variant>
      <vt:variant>
        <vt:lpwstr/>
      </vt:variant>
      <vt:variant>
        <vt:i4>1310768</vt:i4>
      </vt:variant>
      <vt:variant>
        <vt:i4>92</vt:i4>
      </vt:variant>
      <vt:variant>
        <vt:i4>0</vt:i4>
      </vt:variant>
      <vt:variant>
        <vt:i4>5</vt:i4>
      </vt:variant>
      <vt:variant>
        <vt:lpwstr/>
      </vt:variant>
      <vt:variant>
        <vt:lpwstr>_Toc166240378</vt:lpwstr>
      </vt:variant>
      <vt:variant>
        <vt:i4>1310768</vt:i4>
      </vt:variant>
      <vt:variant>
        <vt:i4>86</vt:i4>
      </vt:variant>
      <vt:variant>
        <vt:i4>0</vt:i4>
      </vt:variant>
      <vt:variant>
        <vt:i4>5</vt:i4>
      </vt:variant>
      <vt:variant>
        <vt:lpwstr/>
      </vt:variant>
      <vt:variant>
        <vt:lpwstr>_Toc166240377</vt:lpwstr>
      </vt:variant>
      <vt:variant>
        <vt:i4>1310768</vt:i4>
      </vt:variant>
      <vt:variant>
        <vt:i4>80</vt:i4>
      </vt:variant>
      <vt:variant>
        <vt:i4>0</vt:i4>
      </vt:variant>
      <vt:variant>
        <vt:i4>5</vt:i4>
      </vt:variant>
      <vt:variant>
        <vt:lpwstr/>
      </vt:variant>
      <vt:variant>
        <vt:lpwstr>_Toc166240376</vt:lpwstr>
      </vt:variant>
      <vt:variant>
        <vt:i4>1310768</vt:i4>
      </vt:variant>
      <vt:variant>
        <vt:i4>74</vt:i4>
      </vt:variant>
      <vt:variant>
        <vt:i4>0</vt:i4>
      </vt:variant>
      <vt:variant>
        <vt:i4>5</vt:i4>
      </vt:variant>
      <vt:variant>
        <vt:lpwstr/>
      </vt:variant>
      <vt:variant>
        <vt:lpwstr>_Toc166240375</vt:lpwstr>
      </vt:variant>
      <vt:variant>
        <vt:i4>1310768</vt:i4>
      </vt:variant>
      <vt:variant>
        <vt:i4>68</vt:i4>
      </vt:variant>
      <vt:variant>
        <vt:i4>0</vt:i4>
      </vt:variant>
      <vt:variant>
        <vt:i4>5</vt:i4>
      </vt:variant>
      <vt:variant>
        <vt:lpwstr/>
      </vt:variant>
      <vt:variant>
        <vt:lpwstr>_Toc166240374</vt:lpwstr>
      </vt:variant>
      <vt:variant>
        <vt:i4>1310768</vt:i4>
      </vt:variant>
      <vt:variant>
        <vt:i4>62</vt:i4>
      </vt:variant>
      <vt:variant>
        <vt:i4>0</vt:i4>
      </vt:variant>
      <vt:variant>
        <vt:i4>5</vt:i4>
      </vt:variant>
      <vt:variant>
        <vt:lpwstr/>
      </vt:variant>
      <vt:variant>
        <vt:lpwstr>_Toc166240373</vt:lpwstr>
      </vt:variant>
      <vt:variant>
        <vt:i4>1310768</vt:i4>
      </vt:variant>
      <vt:variant>
        <vt:i4>56</vt:i4>
      </vt:variant>
      <vt:variant>
        <vt:i4>0</vt:i4>
      </vt:variant>
      <vt:variant>
        <vt:i4>5</vt:i4>
      </vt:variant>
      <vt:variant>
        <vt:lpwstr/>
      </vt:variant>
      <vt:variant>
        <vt:lpwstr>_Toc166240372</vt:lpwstr>
      </vt:variant>
      <vt:variant>
        <vt:i4>1310768</vt:i4>
      </vt:variant>
      <vt:variant>
        <vt:i4>50</vt:i4>
      </vt:variant>
      <vt:variant>
        <vt:i4>0</vt:i4>
      </vt:variant>
      <vt:variant>
        <vt:i4>5</vt:i4>
      </vt:variant>
      <vt:variant>
        <vt:lpwstr/>
      </vt:variant>
      <vt:variant>
        <vt:lpwstr>_Toc166240371</vt:lpwstr>
      </vt:variant>
      <vt:variant>
        <vt:i4>1310768</vt:i4>
      </vt:variant>
      <vt:variant>
        <vt:i4>44</vt:i4>
      </vt:variant>
      <vt:variant>
        <vt:i4>0</vt:i4>
      </vt:variant>
      <vt:variant>
        <vt:i4>5</vt:i4>
      </vt:variant>
      <vt:variant>
        <vt:lpwstr/>
      </vt:variant>
      <vt:variant>
        <vt:lpwstr>_Toc166240370</vt:lpwstr>
      </vt:variant>
      <vt:variant>
        <vt:i4>1376304</vt:i4>
      </vt:variant>
      <vt:variant>
        <vt:i4>38</vt:i4>
      </vt:variant>
      <vt:variant>
        <vt:i4>0</vt:i4>
      </vt:variant>
      <vt:variant>
        <vt:i4>5</vt:i4>
      </vt:variant>
      <vt:variant>
        <vt:lpwstr/>
      </vt:variant>
      <vt:variant>
        <vt:lpwstr>_Toc166240369</vt:lpwstr>
      </vt:variant>
      <vt:variant>
        <vt:i4>1376304</vt:i4>
      </vt:variant>
      <vt:variant>
        <vt:i4>32</vt:i4>
      </vt:variant>
      <vt:variant>
        <vt:i4>0</vt:i4>
      </vt:variant>
      <vt:variant>
        <vt:i4>5</vt:i4>
      </vt:variant>
      <vt:variant>
        <vt:lpwstr/>
      </vt:variant>
      <vt:variant>
        <vt:lpwstr>_Toc166240368</vt:lpwstr>
      </vt:variant>
      <vt:variant>
        <vt:i4>1376304</vt:i4>
      </vt:variant>
      <vt:variant>
        <vt:i4>26</vt:i4>
      </vt:variant>
      <vt:variant>
        <vt:i4>0</vt:i4>
      </vt:variant>
      <vt:variant>
        <vt:i4>5</vt:i4>
      </vt:variant>
      <vt:variant>
        <vt:lpwstr/>
      </vt:variant>
      <vt:variant>
        <vt:lpwstr>_Toc166240367</vt:lpwstr>
      </vt:variant>
      <vt:variant>
        <vt:i4>1376304</vt:i4>
      </vt:variant>
      <vt:variant>
        <vt:i4>20</vt:i4>
      </vt:variant>
      <vt:variant>
        <vt:i4>0</vt:i4>
      </vt:variant>
      <vt:variant>
        <vt:i4>5</vt:i4>
      </vt:variant>
      <vt:variant>
        <vt:lpwstr/>
      </vt:variant>
      <vt:variant>
        <vt:lpwstr>_Toc166240366</vt:lpwstr>
      </vt:variant>
      <vt:variant>
        <vt:i4>1376304</vt:i4>
      </vt:variant>
      <vt:variant>
        <vt:i4>14</vt:i4>
      </vt:variant>
      <vt:variant>
        <vt:i4>0</vt:i4>
      </vt:variant>
      <vt:variant>
        <vt:i4>5</vt:i4>
      </vt:variant>
      <vt:variant>
        <vt:lpwstr/>
      </vt:variant>
      <vt:variant>
        <vt:lpwstr>_Toc166240365</vt:lpwstr>
      </vt:variant>
      <vt:variant>
        <vt:i4>1376304</vt:i4>
      </vt:variant>
      <vt:variant>
        <vt:i4>8</vt:i4>
      </vt:variant>
      <vt:variant>
        <vt:i4>0</vt:i4>
      </vt:variant>
      <vt:variant>
        <vt:i4>5</vt:i4>
      </vt:variant>
      <vt:variant>
        <vt:lpwstr/>
      </vt:variant>
      <vt:variant>
        <vt:lpwstr>_Toc166240364</vt:lpwstr>
      </vt:variant>
      <vt:variant>
        <vt:i4>1376304</vt:i4>
      </vt:variant>
      <vt:variant>
        <vt:i4>2</vt:i4>
      </vt:variant>
      <vt:variant>
        <vt:i4>0</vt:i4>
      </vt:variant>
      <vt:variant>
        <vt:i4>5</vt:i4>
      </vt:variant>
      <vt:variant>
        <vt:lpwstr/>
      </vt:variant>
      <vt:variant>
        <vt:lpwstr>_Toc166240363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Jurist</dc:creator>
  <cp:keywords/>
  <cp:lastModifiedBy>admin</cp:lastModifiedBy>
  <cp:revision>2</cp:revision>
  <dcterms:created xsi:type="dcterms:W3CDTF">2014-04-06T04:49:00Z</dcterms:created>
  <dcterms:modified xsi:type="dcterms:W3CDTF">2014-04-06T04:49:00Z</dcterms:modified>
</cp:coreProperties>
</file>