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20D" w:rsidRPr="00D84FC2" w:rsidRDefault="00664B82" w:rsidP="00805643">
      <w:pPr>
        <w:widowControl w:val="0"/>
        <w:ind w:firstLine="709"/>
        <w:jc w:val="center"/>
        <w:rPr>
          <w:b/>
          <w:bCs/>
        </w:rPr>
      </w:pPr>
      <w:r w:rsidRPr="00805643">
        <w:rPr>
          <w:b/>
          <w:bCs/>
          <w:lang w:val="uk-UA"/>
        </w:rPr>
        <w:t>ПІВДЕННИЙ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ФІЛІАЛ</w:t>
      </w:r>
    </w:p>
    <w:p w:rsidR="0072220D" w:rsidRPr="00805643" w:rsidRDefault="00664B82" w:rsidP="00805643">
      <w:pPr>
        <w:widowControl w:val="0"/>
        <w:ind w:firstLine="709"/>
        <w:jc w:val="center"/>
        <w:rPr>
          <w:b/>
          <w:bCs/>
        </w:rPr>
      </w:pPr>
      <w:r w:rsidRPr="00805643">
        <w:rPr>
          <w:b/>
          <w:bCs/>
          <w:lang w:val="uk-UA"/>
        </w:rPr>
        <w:t>“КРИМСЬКИЙ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АГРОТЕХНОЛОГІЧНИЙ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УНІВЕРСИТЕТ”</w:t>
      </w:r>
    </w:p>
    <w:p w:rsidR="00664B82" w:rsidRPr="00805643" w:rsidRDefault="00664B82" w:rsidP="00805643">
      <w:pPr>
        <w:widowControl w:val="0"/>
        <w:ind w:firstLine="709"/>
        <w:jc w:val="center"/>
        <w:rPr>
          <w:b/>
          <w:bCs/>
          <w:lang w:val="uk-UA"/>
        </w:rPr>
      </w:pPr>
      <w:r w:rsidRPr="00805643">
        <w:rPr>
          <w:b/>
          <w:bCs/>
          <w:lang w:val="uk-UA"/>
        </w:rPr>
        <w:t>НАЦІОНАЛЬНОГО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АГРАРНОГО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УНІВЕРСИТЕТУ</w:t>
      </w:r>
    </w:p>
    <w:p w:rsidR="00664B82" w:rsidRPr="00805643" w:rsidRDefault="00664B82" w:rsidP="00503115">
      <w:pPr>
        <w:widowControl w:val="0"/>
        <w:ind w:firstLine="709"/>
        <w:rPr>
          <w:b/>
          <w:bCs/>
          <w:snapToGrid w:val="0"/>
          <w:lang w:val="uk-UA"/>
        </w:rPr>
      </w:pPr>
    </w:p>
    <w:p w:rsidR="00664B82" w:rsidRPr="00805643" w:rsidRDefault="00664B82" w:rsidP="00503115">
      <w:pPr>
        <w:widowControl w:val="0"/>
        <w:ind w:firstLine="709"/>
        <w:rPr>
          <w:b/>
          <w:bCs/>
          <w:snapToGrid w:val="0"/>
          <w:lang w:val="uk-UA"/>
        </w:rPr>
      </w:pPr>
    </w:p>
    <w:p w:rsidR="00664B82" w:rsidRPr="00805643" w:rsidRDefault="00664B82" w:rsidP="00805643">
      <w:pPr>
        <w:widowControl w:val="0"/>
        <w:ind w:firstLine="709"/>
        <w:jc w:val="center"/>
        <w:rPr>
          <w:b/>
          <w:bCs/>
          <w:snapToGrid w:val="0"/>
          <w:lang w:val="uk-UA"/>
        </w:rPr>
      </w:pPr>
      <w:r w:rsidRPr="00805643">
        <w:rPr>
          <w:b/>
          <w:bCs/>
          <w:snapToGrid w:val="0"/>
          <w:lang w:val="uk-UA"/>
        </w:rPr>
        <w:t>АНІСІМОВА</w:t>
      </w:r>
      <w:r w:rsidR="00D84FC2">
        <w:rPr>
          <w:b/>
          <w:bCs/>
          <w:snapToGrid w:val="0"/>
          <w:lang w:val="uk-UA"/>
        </w:rPr>
        <w:t xml:space="preserve"> </w:t>
      </w:r>
      <w:r w:rsidRPr="00805643">
        <w:rPr>
          <w:b/>
          <w:bCs/>
          <w:snapToGrid w:val="0"/>
          <w:lang w:val="uk-UA"/>
        </w:rPr>
        <w:t>НАТАЛЯ</w:t>
      </w:r>
      <w:r w:rsidR="00D84FC2">
        <w:rPr>
          <w:b/>
          <w:bCs/>
          <w:snapToGrid w:val="0"/>
          <w:lang w:val="uk-UA"/>
        </w:rPr>
        <w:t xml:space="preserve"> </w:t>
      </w:r>
      <w:r w:rsidRPr="00805643">
        <w:rPr>
          <w:b/>
          <w:bCs/>
          <w:snapToGrid w:val="0"/>
          <w:lang w:val="uk-UA"/>
        </w:rPr>
        <w:t>ЮРІЇВНА</w:t>
      </w:r>
    </w:p>
    <w:p w:rsidR="00664B82" w:rsidRPr="00805643" w:rsidRDefault="00664B82" w:rsidP="00503115">
      <w:pPr>
        <w:widowControl w:val="0"/>
        <w:ind w:firstLine="709"/>
        <w:rPr>
          <w:snapToGrid w:val="0"/>
          <w:lang w:val="uk-UA"/>
        </w:rPr>
      </w:pPr>
    </w:p>
    <w:p w:rsidR="00664B82" w:rsidRPr="00805643" w:rsidRDefault="00664B82" w:rsidP="00805643">
      <w:pPr>
        <w:pStyle w:val="ab"/>
        <w:spacing w:after="0"/>
        <w:ind w:firstLine="709"/>
        <w:jc w:val="center"/>
        <w:rPr>
          <w:lang w:val="uk-UA"/>
        </w:rPr>
      </w:pPr>
      <w:r w:rsidRPr="00805643">
        <w:rPr>
          <w:lang w:val="uk-UA"/>
        </w:rPr>
        <w:t>УДК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[633.2/.3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+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634.8]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: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65.011.46</w:t>
      </w:r>
    </w:p>
    <w:p w:rsidR="00664B82" w:rsidRPr="00805643" w:rsidRDefault="00664B82" w:rsidP="00503115">
      <w:pPr>
        <w:widowControl w:val="0"/>
        <w:ind w:firstLine="709"/>
        <w:rPr>
          <w:snapToGrid w:val="0"/>
          <w:lang w:val="uk-UA"/>
        </w:rPr>
      </w:pPr>
    </w:p>
    <w:p w:rsidR="00664B82" w:rsidRPr="00805643" w:rsidRDefault="00664B82" w:rsidP="00503115">
      <w:pPr>
        <w:widowControl w:val="0"/>
        <w:ind w:firstLine="709"/>
        <w:rPr>
          <w:snapToGrid w:val="0"/>
          <w:lang w:val="uk-UA"/>
        </w:rPr>
      </w:pPr>
    </w:p>
    <w:p w:rsidR="00664B82" w:rsidRPr="00805643" w:rsidRDefault="00664B82" w:rsidP="00805643">
      <w:pPr>
        <w:widowControl w:val="0"/>
        <w:ind w:firstLine="709"/>
        <w:jc w:val="center"/>
        <w:rPr>
          <w:b/>
          <w:bCs/>
          <w:lang w:val="uk-UA"/>
        </w:rPr>
      </w:pPr>
      <w:r w:rsidRPr="00805643">
        <w:rPr>
          <w:b/>
          <w:bCs/>
          <w:lang w:val="uk-UA" w:eastAsia="uk-UA"/>
        </w:rPr>
        <w:t>ЕФЕКТИВНІСТЬ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ВИРОБНИЧО-ГОСПОДАРСЬКОЇ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ДІЯЛЬНОСТІ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ПІДПРИЄМСТВ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ВИНОГРАДО-</w:t>
      </w:r>
      <w:r w:rsidRPr="00805643">
        <w:rPr>
          <w:b/>
          <w:bCs/>
          <w:lang w:val="uk-UA"/>
        </w:rPr>
        <w:t>ВИНОРОБНОГО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ПІДКОМПЛЕКСУ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І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ШЛЯХИ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ЇЇ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ПІДВИЩЕННЯ</w:t>
      </w:r>
    </w:p>
    <w:p w:rsidR="00664B82" w:rsidRPr="00805643" w:rsidRDefault="00664B82" w:rsidP="00503115">
      <w:pPr>
        <w:widowControl w:val="0"/>
        <w:tabs>
          <w:tab w:val="left" w:pos="5175"/>
        </w:tabs>
        <w:ind w:firstLine="709"/>
        <w:rPr>
          <w:snapToGrid w:val="0"/>
          <w:lang w:val="uk-UA"/>
        </w:rPr>
      </w:pPr>
    </w:p>
    <w:p w:rsidR="00664B82" w:rsidRPr="00805643" w:rsidRDefault="00664B82" w:rsidP="00805643">
      <w:pPr>
        <w:widowControl w:val="0"/>
        <w:ind w:firstLine="709"/>
        <w:jc w:val="center"/>
        <w:rPr>
          <w:snapToGrid w:val="0"/>
          <w:lang w:val="uk-UA"/>
        </w:rPr>
      </w:pPr>
      <w:r w:rsidRPr="00805643">
        <w:rPr>
          <w:snapToGrid w:val="0"/>
          <w:lang w:val="uk-UA"/>
        </w:rPr>
        <w:t>08.00.04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–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економіка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та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управління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підприємствами</w:t>
      </w:r>
      <w:r w:rsidR="00D84FC2">
        <w:rPr>
          <w:snapToGrid w:val="0"/>
        </w:rPr>
        <w:t xml:space="preserve"> </w:t>
      </w:r>
      <w:r w:rsidRPr="00805643">
        <w:rPr>
          <w:snapToGrid w:val="0"/>
          <w:lang w:val="uk-UA"/>
        </w:rPr>
        <w:t>(економіка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сільського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господарства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і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АПК)</w:t>
      </w:r>
    </w:p>
    <w:p w:rsidR="00664B82" w:rsidRPr="00805643" w:rsidRDefault="00664B82" w:rsidP="00503115">
      <w:pPr>
        <w:widowControl w:val="0"/>
        <w:ind w:firstLine="709"/>
        <w:rPr>
          <w:lang w:val="uk-UA"/>
        </w:rPr>
      </w:pPr>
    </w:p>
    <w:p w:rsidR="00664B82" w:rsidRPr="00805643" w:rsidRDefault="00664B82" w:rsidP="00503115">
      <w:pPr>
        <w:widowControl w:val="0"/>
        <w:ind w:firstLine="709"/>
        <w:rPr>
          <w:lang w:val="uk-UA"/>
        </w:rPr>
      </w:pPr>
    </w:p>
    <w:p w:rsidR="00664B82" w:rsidRPr="00805643" w:rsidRDefault="00664B82" w:rsidP="00805643">
      <w:pPr>
        <w:widowControl w:val="0"/>
        <w:ind w:firstLine="709"/>
        <w:jc w:val="center"/>
        <w:rPr>
          <w:b/>
          <w:bCs/>
          <w:snapToGrid w:val="0"/>
          <w:lang w:val="uk-UA"/>
        </w:rPr>
      </w:pPr>
      <w:r w:rsidRPr="00805643">
        <w:rPr>
          <w:b/>
          <w:bCs/>
          <w:snapToGrid w:val="0"/>
          <w:lang w:val="uk-UA"/>
        </w:rPr>
        <w:t>АВТОРЕФЕРАТ</w:t>
      </w:r>
    </w:p>
    <w:p w:rsidR="00664B82" w:rsidRPr="00805643" w:rsidRDefault="00664B82" w:rsidP="00805643">
      <w:pPr>
        <w:widowControl w:val="0"/>
        <w:ind w:firstLine="709"/>
        <w:jc w:val="center"/>
        <w:rPr>
          <w:snapToGrid w:val="0"/>
          <w:lang w:val="uk-UA"/>
        </w:rPr>
      </w:pPr>
      <w:r w:rsidRPr="00805643">
        <w:rPr>
          <w:snapToGrid w:val="0"/>
          <w:lang w:val="uk-UA"/>
        </w:rPr>
        <w:t>дисертації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на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здобуття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наукового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ступеня</w:t>
      </w:r>
    </w:p>
    <w:p w:rsidR="00664B82" w:rsidRPr="00805643" w:rsidRDefault="00664B82" w:rsidP="00805643">
      <w:pPr>
        <w:widowControl w:val="0"/>
        <w:ind w:firstLine="709"/>
        <w:jc w:val="center"/>
        <w:rPr>
          <w:snapToGrid w:val="0"/>
          <w:lang w:val="uk-UA"/>
        </w:rPr>
      </w:pPr>
      <w:r w:rsidRPr="00805643">
        <w:rPr>
          <w:snapToGrid w:val="0"/>
          <w:lang w:val="uk-UA"/>
        </w:rPr>
        <w:t>кандидата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економічних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наук</w:t>
      </w:r>
    </w:p>
    <w:p w:rsidR="00664B82" w:rsidRPr="00805643" w:rsidRDefault="00664B82" w:rsidP="00503115">
      <w:pPr>
        <w:widowControl w:val="0"/>
        <w:ind w:firstLine="709"/>
        <w:rPr>
          <w:snapToGrid w:val="0"/>
          <w:lang w:val="uk-UA"/>
        </w:rPr>
      </w:pPr>
    </w:p>
    <w:p w:rsidR="00664B82" w:rsidRPr="00805643" w:rsidRDefault="00664B82" w:rsidP="00503115">
      <w:pPr>
        <w:widowControl w:val="0"/>
        <w:ind w:firstLine="709"/>
        <w:rPr>
          <w:snapToGrid w:val="0"/>
          <w:lang w:val="uk-UA"/>
        </w:rPr>
      </w:pPr>
    </w:p>
    <w:p w:rsidR="00664B82" w:rsidRPr="00805643" w:rsidRDefault="00664B82" w:rsidP="00503115">
      <w:pPr>
        <w:widowControl w:val="0"/>
        <w:ind w:firstLine="709"/>
        <w:rPr>
          <w:snapToGrid w:val="0"/>
          <w:lang w:val="uk-UA"/>
        </w:rPr>
      </w:pPr>
    </w:p>
    <w:p w:rsidR="00664B82" w:rsidRPr="00805643" w:rsidRDefault="00664B82" w:rsidP="00503115">
      <w:pPr>
        <w:widowControl w:val="0"/>
        <w:ind w:firstLine="709"/>
        <w:rPr>
          <w:snapToGrid w:val="0"/>
          <w:lang w:val="uk-UA"/>
        </w:rPr>
      </w:pPr>
    </w:p>
    <w:p w:rsidR="00664B82" w:rsidRPr="00805643" w:rsidRDefault="00664B82" w:rsidP="00503115">
      <w:pPr>
        <w:widowControl w:val="0"/>
        <w:ind w:firstLine="709"/>
        <w:rPr>
          <w:snapToGrid w:val="0"/>
          <w:lang w:val="uk-UA"/>
        </w:rPr>
      </w:pPr>
    </w:p>
    <w:p w:rsidR="00664B82" w:rsidRPr="00805643" w:rsidRDefault="00664B82" w:rsidP="00503115">
      <w:pPr>
        <w:widowControl w:val="0"/>
        <w:ind w:firstLine="709"/>
        <w:rPr>
          <w:snapToGrid w:val="0"/>
          <w:lang w:val="uk-UA"/>
        </w:rPr>
      </w:pPr>
    </w:p>
    <w:p w:rsidR="00664B82" w:rsidRPr="00805643" w:rsidRDefault="00664B82" w:rsidP="00503115">
      <w:pPr>
        <w:widowControl w:val="0"/>
        <w:ind w:firstLine="709"/>
        <w:rPr>
          <w:snapToGrid w:val="0"/>
          <w:lang w:val="uk-UA"/>
        </w:rPr>
      </w:pPr>
    </w:p>
    <w:p w:rsidR="00664B82" w:rsidRPr="00D84FC2" w:rsidRDefault="00664B82" w:rsidP="00805643">
      <w:pPr>
        <w:widowControl w:val="0"/>
        <w:ind w:firstLine="709"/>
        <w:jc w:val="center"/>
        <w:rPr>
          <w:snapToGrid w:val="0"/>
        </w:rPr>
      </w:pPr>
      <w:r w:rsidRPr="00805643">
        <w:rPr>
          <w:snapToGrid w:val="0"/>
          <w:lang w:val="uk-UA"/>
        </w:rPr>
        <w:t>Сімферополь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–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2008</w:t>
      </w:r>
    </w:p>
    <w:p w:rsidR="00503115" w:rsidRPr="00D84FC2" w:rsidRDefault="00503115" w:rsidP="00503115">
      <w:pPr>
        <w:widowControl w:val="0"/>
        <w:ind w:firstLine="709"/>
        <w:rPr>
          <w:snapToGrid w:val="0"/>
        </w:rPr>
      </w:pPr>
    </w:p>
    <w:p w:rsidR="00664B82" w:rsidRPr="00805643" w:rsidRDefault="00664B82" w:rsidP="00503115">
      <w:pPr>
        <w:widowControl w:val="0"/>
        <w:ind w:firstLine="709"/>
        <w:rPr>
          <w:snapToGrid w:val="0"/>
          <w:lang w:val="uk-UA"/>
        </w:rPr>
        <w:sectPr w:rsidR="00664B82" w:rsidRPr="00805643" w:rsidSect="0050311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64B82" w:rsidRPr="00805643" w:rsidRDefault="00664B82" w:rsidP="00503115">
      <w:pPr>
        <w:widowControl w:val="0"/>
        <w:ind w:firstLine="709"/>
        <w:rPr>
          <w:snapToGrid w:val="0"/>
          <w:lang w:val="uk-UA"/>
        </w:rPr>
      </w:pPr>
      <w:r w:rsidRPr="00805643">
        <w:rPr>
          <w:snapToGrid w:val="0"/>
          <w:lang w:val="uk-UA"/>
        </w:rPr>
        <w:lastRenderedPageBreak/>
        <w:t>Дисертацією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є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рукопис</w:t>
      </w:r>
    </w:p>
    <w:p w:rsidR="00664B82" w:rsidRPr="00805643" w:rsidRDefault="00664B82" w:rsidP="00503115">
      <w:pPr>
        <w:widowControl w:val="0"/>
        <w:ind w:firstLine="709"/>
        <w:rPr>
          <w:snapToGrid w:val="0"/>
          <w:lang w:val="uk-UA"/>
        </w:rPr>
      </w:pPr>
      <w:r w:rsidRPr="00805643">
        <w:rPr>
          <w:snapToGrid w:val="0"/>
          <w:lang w:val="uk-UA"/>
        </w:rPr>
        <w:t>Робота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виконана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в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Південному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філіалі</w:t>
      </w:r>
      <w:r w:rsidR="00D84FC2">
        <w:rPr>
          <w:snapToGrid w:val="0"/>
          <w:lang w:val="uk-UA"/>
        </w:rPr>
        <w:t xml:space="preserve"> </w:t>
      </w:r>
      <w:r w:rsidRPr="00805643">
        <w:rPr>
          <w:lang w:val="uk-UA"/>
        </w:rPr>
        <w:t>“</w:t>
      </w:r>
      <w:r w:rsidRPr="00805643">
        <w:rPr>
          <w:snapToGrid w:val="0"/>
          <w:lang w:val="uk-UA"/>
        </w:rPr>
        <w:t>Кримський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агротехнологічний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університет</w:t>
      </w:r>
      <w:r w:rsidRPr="00805643">
        <w:rPr>
          <w:lang w:val="uk-UA"/>
        </w:rPr>
        <w:t>”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Національного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аграрного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університету</w:t>
      </w:r>
    </w:p>
    <w:p w:rsidR="00664B82" w:rsidRPr="00805643" w:rsidRDefault="00664B82" w:rsidP="00503115">
      <w:pPr>
        <w:widowControl w:val="0"/>
        <w:ind w:firstLine="709"/>
        <w:rPr>
          <w:snapToGrid w:val="0"/>
          <w:lang w:val="uk-UA"/>
        </w:rPr>
      </w:pPr>
    </w:p>
    <w:p w:rsidR="00805643" w:rsidRPr="00805643" w:rsidRDefault="00805643" w:rsidP="00805643">
      <w:pPr>
        <w:widowControl w:val="0"/>
        <w:ind w:firstLine="709"/>
        <w:rPr>
          <w:snapToGrid w:val="0"/>
          <w:lang w:val="uk-UA"/>
        </w:rPr>
      </w:pPr>
      <w:r w:rsidRPr="00805643">
        <w:rPr>
          <w:snapToGrid w:val="0"/>
          <w:lang w:val="uk-UA"/>
        </w:rPr>
        <w:t>Науковий</w:t>
      </w:r>
      <w:r w:rsidR="00B60E0C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керівник: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кандидат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економічних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наук,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доцент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МАЙДАНЕВИЧ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Петро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Миколайович,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Південний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філіал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“Кримський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агротехнологічний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університет”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Національного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аграрного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університету,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доцент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кафедри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бухгалтерського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обліку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та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аудиту</w:t>
      </w:r>
    </w:p>
    <w:p w:rsidR="00805643" w:rsidRPr="00805643" w:rsidRDefault="00805643" w:rsidP="00805643">
      <w:pPr>
        <w:widowControl w:val="0"/>
        <w:ind w:firstLine="709"/>
        <w:rPr>
          <w:snapToGrid w:val="0"/>
          <w:lang w:val="uk-UA"/>
        </w:rPr>
      </w:pPr>
    </w:p>
    <w:p w:rsidR="00805643" w:rsidRPr="00805643" w:rsidRDefault="00805643" w:rsidP="00805643">
      <w:pPr>
        <w:widowControl w:val="0"/>
        <w:ind w:firstLine="709"/>
        <w:rPr>
          <w:snapToGrid w:val="0"/>
          <w:lang w:val="uk-UA"/>
        </w:rPr>
      </w:pPr>
      <w:r w:rsidRPr="00805643">
        <w:rPr>
          <w:snapToGrid w:val="0"/>
          <w:lang w:val="uk-UA"/>
        </w:rPr>
        <w:t>Офіційні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опоненти: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доктор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економічних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наук,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професор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ЧЕРВЕН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Іван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Іванович,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Миколаївський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державний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аграрний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університет,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завідувач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кафедри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організації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виробництва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і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агробізнесу</w:t>
      </w:r>
      <w:r>
        <w:rPr>
          <w:snapToGrid w:val="0"/>
          <w:lang w:val="uk-UA"/>
        </w:rPr>
        <w:t>;</w:t>
      </w:r>
    </w:p>
    <w:p w:rsidR="00664B82" w:rsidRPr="00805643" w:rsidRDefault="00805643" w:rsidP="00805643">
      <w:pPr>
        <w:widowControl w:val="0"/>
        <w:ind w:firstLine="709"/>
        <w:rPr>
          <w:snapToGrid w:val="0"/>
          <w:lang w:val="uk-UA"/>
        </w:rPr>
      </w:pPr>
      <w:r w:rsidRPr="00805643">
        <w:rPr>
          <w:snapToGrid w:val="0"/>
          <w:lang w:val="uk-UA"/>
        </w:rPr>
        <w:t>доктор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економічних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наук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БУЗНІ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Артемій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Миколайович,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Національна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академія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природоохоронного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і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курортного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будівництва,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професор,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завідувач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кафедри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маркетингу</w:t>
      </w:r>
      <w:r>
        <w:rPr>
          <w:snapToGrid w:val="0"/>
          <w:lang w:val="uk-UA"/>
        </w:rPr>
        <w:t>.</w:t>
      </w:r>
    </w:p>
    <w:p w:rsidR="00664B82" w:rsidRPr="00805643" w:rsidRDefault="00664B82" w:rsidP="00503115">
      <w:pPr>
        <w:widowControl w:val="0"/>
        <w:ind w:firstLine="709"/>
        <w:rPr>
          <w:snapToGrid w:val="0"/>
          <w:lang w:val="uk-UA"/>
        </w:rPr>
      </w:pPr>
    </w:p>
    <w:p w:rsidR="00664B82" w:rsidRPr="00805643" w:rsidRDefault="00664B82" w:rsidP="00503115">
      <w:pPr>
        <w:widowControl w:val="0"/>
        <w:ind w:firstLine="709"/>
        <w:rPr>
          <w:lang w:val="uk-UA"/>
        </w:rPr>
      </w:pPr>
      <w:r w:rsidRPr="00805643">
        <w:rPr>
          <w:lang w:val="uk-UA"/>
        </w:rPr>
        <w:t>Захист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відбудеться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“26”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червня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2008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р.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9.00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годині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засіданні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спеціалізованої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вченої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ради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К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52.805.01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у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Південному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філіалі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“Кримський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агротехнологічний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університет”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Національного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аграрного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університету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за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адресою: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95492,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м.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Сімферополь,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смт.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Аграрне,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корп.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1,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ауд.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501.</w:t>
      </w:r>
    </w:p>
    <w:p w:rsidR="00664B82" w:rsidRPr="00805643" w:rsidRDefault="00664B82" w:rsidP="00503115">
      <w:pPr>
        <w:widowControl w:val="0"/>
        <w:ind w:firstLine="709"/>
        <w:rPr>
          <w:lang w:val="uk-UA"/>
        </w:rPr>
      </w:pPr>
    </w:p>
    <w:p w:rsidR="00664B82" w:rsidRPr="00805643" w:rsidRDefault="00664B82" w:rsidP="00503115">
      <w:pPr>
        <w:widowControl w:val="0"/>
        <w:ind w:firstLine="709"/>
        <w:rPr>
          <w:lang w:val="uk-UA"/>
        </w:rPr>
      </w:pPr>
      <w:r w:rsidRPr="00805643">
        <w:rPr>
          <w:lang w:val="uk-UA"/>
        </w:rPr>
        <w:t>З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дисертацією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можна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ознайомитись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у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бібліотеці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Південного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філіалу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“Кримський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агротехнологічний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університет”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Національного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аграрного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університету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за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адресою: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95492,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м.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Сімферополь,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смт.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Аграрне,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корп.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1.</w:t>
      </w:r>
    </w:p>
    <w:p w:rsidR="00664B82" w:rsidRPr="00805643" w:rsidRDefault="00664B82" w:rsidP="00503115">
      <w:pPr>
        <w:widowControl w:val="0"/>
        <w:ind w:firstLine="709"/>
        <w:rPr>
          <w:lang w:val="uk-UA"/>
        </w:rPr>
      </w:pPr>
      <w:r w:rsidRPr="00805643">
        <w:rPr>
          <w:lang w:val="uk-UA"/>
        </w:rPr>
        <w:t>Автореферат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розісланий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“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26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”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травня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2008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р.</w:t>
      </w:r>
    </w:p>
    <w:p w:rsidR="00664B82" w:rsidRPr="00805643" w:rsidRDefault="00664B82" w:rsidP="00503115">
      <w:pPr>
        <w:widowControl w:val="0"/>
        <w:ind w:firstLine="709"/>
        <w:rPr>
          <w:lang w:val="uk-UA"/>
        </w:rPr>
      </w:pPr>
    </w:p>
    <w:p w:rsidR="00664B82" w:rsidRDefault="00664B82" w:rsidP="00503115">
      <w:pPr>
        <w:widowControl w:val="0"/>
        <w:ind w:firstLine="709"/>
        <w:rPr>
          <w:lang w:val="uk-UA"/>
        </w:rPr>
      </w:pPr>
      <w:r w:rsidRPr="00805643">
        <w:rPr>
          <w:lang w:val="uk-UA"/>
        </w:rPr>
        <w:t>Вчений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секретар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спеціалізованої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вченої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ради,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кандидат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економічних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наук,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доцент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С.Я.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Дементьєва</w:t>
      </w:r>
    </w:p>
    <w:p w:rsidR="005E3758" w:rsidRPr="00805643" w:rsidRDefault="00805643" w:rsidP="00D84FC2">
      <w:pPr>
        <w:widowControl w:val="0"/>
        <w:ind w:firstLine="709"/>
        <w:jc w:val="center"/>
        <w:rPr>
          <w:b/>
          <w:bCs/>
          <w:lang w:val="uk-UA"/>
        </w:rPr>
      </w:pPr>
      <w:r>
        <w:rPr>
          <w:lang w:val="uk-UA"/>
        </w:rPr>
        <w:br w:type="page"/>
      </w:r>
      <w:r w:rsidR="005E3758" w:rsidRPr="00805643">
        <w:rPr>
          <w:b/>
          <w:bCs/>
          <w:lang w:val="uk-UA"/>
        </w:rPr>
        <w:t>ЗАГАЛЬНА</w:t>
      </w:r>
      <w:r w:rsidR="00D84FC2">
        <w:rPr>
          <w:b/>
          <w:bCs/>
          <w:lang w:val="uk-UA"/>
        </w:rPr>
        <w:t xml:space="preserve"> </w:t>
      </w:r>
      <w:r w:rsidR="005E3758" w:rsidRPr="00805643">
        <w:rPr>
          <w:b/>
          <w:bCs/>
          <w:lang w:val="uk-UA"/>
        </w:rPr>
        <w:t>ХАРАКТЕРИСТИКА</w:t>
      </w:r>
      <w:r w:rsidR="00D84FC2">
        <w:rPr>
          <w:b/>
          <w:bCs/>
          <w:lang w:val="uk-UA"/>
        </w:rPr>
        <w:t xml:space="preserve"> </w:t>
      </w:r>
      <w:r w:rsidR="005E3758" w:rsidRPr="00805643">
        <w:rPr>
          <w:b/>
          <w:bCs/>
          <w:lang w:val="uk-UA"/>
        </w:rPr>
        <w:t>РОБОТИ</w:t>
      </w:r>
    </w:p>
    <w:p w:rsidR="00D84FC2" w:rsidRDefault="00D84FC2" w:rsidP="00503115">
      <w:pPr>
        <w:pStyle w:val="ad"/>
        <w:spacing w:after="0" w:line="360" w:lineRule="auto"/>
        <w:ind w:left="0" w:firstLine="709"/>
        <w:rPr>
          <w:b/>
          <w:bCs/>
          <w:sz w:val="28"/>
          <w:szCs w:val="28"/>
          <w:lang w:val="uk-UA"/>
        </w:rPr>
      </w:pPr>
    </w:p>
    <w:p w:rsidR="005E3758" w:rsidRPr="00805643" w:rsidRDefault="005E3758" w:rsidP="00503115">
      <w:pPr>
        <w:pStyle w:val="ad"/>
        <w:spacing w:after="0" w:line="360" w:lineRule="auto"/>
        <w:ind w:left="0" w:firstLine="709"/>
        <w:rPr>
          <w:sz w:val="28"/>
          <w:szCs w:val="28"/>
          <w:lang w:val="uk-UA"/>
        </w:rPr>
      </w:pPr>
      <w:r w:rsidRPr="00805643">
        <w:rPr>
          <w:b/>
          <w:bCs/>
          <w:sz w:val="28"/>
          <w:szCs w:val="28"/>
          <w:lang w:val="uk-UA"/>
        </w:rPr>
        <w:t>Актуальність</w:t>
      </w:r>
      <w:r w:rsidR="00D84FC2">
        <w:rPr>
          <w:b/>
          <w:bCs/>
          <w:sz w:val="28"/>
          <w:szCs w:val="28"/>
          <w:lang w:val="uk-UA"/>
        </w:rPr>
        <w:t xml:space="preserve"> </w:t>
      </w:r>
      <w:r w:rsidRPr="00805643">
        <w:rPr>
          <w:b/>
          <w:bCs/>
          <w:sz w:val="28"/>
          <w:szCs w:val="28"/>
          <w:lang w:val="uk-UA"/>
        </w:rPr>
        <w:t>теми.</w:t>
      </w:r>
      <w:r w:rsidR="00D84FC2">
        <w:rPr>
          <w:sz w:val="28"/>
          <w:szCs w:val="28"/>
          <w:lang w:val="uk-UA"/>
        </w:rPr>
        <w:t xml:space="preserve"> </w:t>
      </w:r>
      <w:r w:rsidRPr="00805643">
        <w:rPr>
          <w:sz w:val="28"/>
          <w:szCs w:val="28"/>
          <w:lang w:val="uk-UA" w:eastAsia="uk-UA"/>
        </w:rPr>
        <w:t>Підвищення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ефективності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виробничо-господарської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діяльності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є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провідним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завданням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економіки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кожного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підприємства,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підкомплексу,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комплексу,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галузі,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регіону.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Категорія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ефективності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сільськогосподарського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виробництва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зв'язку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з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цим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є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складною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тому,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що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ній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відбивається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не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тільки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дія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об'єктивних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економічних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законів,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але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присутні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природно-кліматичні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чинники,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які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обумовлюють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невизначеність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кінцевих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фінансових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результатів.</w:t>
      </w:r>
    </w:p>
    <w:p w:rsidR="005E3758" w:rsidRPr="00805643" w:rsidRDefault="005E3758" w:rsidP="00503115">
      <w:pPr>
        <w:pStyle w:val="ad"/>
        <w:spacing w:after="0" w:line="360" w:lineRule="auto"/>
        <w:ind w:left="0" w:firstLine="709"/>
        <w:rPr>
          <w:sz w:val="28"/>
          <w:szCs w:val="28"/>
          <w:lang w:val="uk-UA"/>
        </w:rPr>
      </w:pPr>
      <w:r w:rsidRPr="00805643">
        <w:rPr>
          <w:sz w:val="28"/>
          <w:szCs w:val="28"/>
          <w:lang w:val="uk-UA" w:eastAsia="uk-UA"/>
        </w:rPr>
        <w:t>В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даний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час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вітчизняні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підприємства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агропромислового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комплексу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постійно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зустрічаються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з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проблемами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недосконалості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нормативно-законодавчої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бази,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низьким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рівнем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матеріально-технічного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забезпечення,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відсутністю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достатніх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фінансових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інвестиційних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ресурсів.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У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цих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умовах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завдання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підвищення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економічної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ефективності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найповніше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вирішується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тими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суб'єктами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підприємницької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діяльності,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які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використовують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сировинний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потенціал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свого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регіону,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його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природно-кліматичні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особливості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та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територіальне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розміщення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окремих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сільськогосподарських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галузей,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які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історично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склалися.</w:t>
      </w:r>
    </w:p>
    <w:p w:rsidR="005E3758" w:rsidRPr="00805643" w:rsidRDefault="005E3758" w:rsidP="00503115">
      <w:pPr>
        <w:pStyle w:val="ad"/>
        <w:spacing w:after="0" w:line="360" w:lineRule="auto"/>
        <w:ind w:left="0" w:firstLine="709"/>
        <w:rPr>
          <w:sz w:val="28"/>
          <w:szCs w:val="28"/>
          <w:lang w:val="uk-UA"/>
        </w:rPr>
      </w:pPr>
      <w:r w:rsidRPr="00805643">
        <w:rPr>
          <w:sz w:val="28"/>
          <w:szCs w:val="28"/>
          <w:lang w:val="uk-UA" w:eastAsia="uk-UA"/>
        </w:rPr>
        <w:t>Традиційними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галузями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економіки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Криму,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які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відповідають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перерахованим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чинникам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ефективного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розвитку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сільськогосподарського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виробництва,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є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виноградарство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виноробство,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об'єднані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єдиний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виноградо-виноробний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підкомплекс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АПК.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Крим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має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своєму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розпорядженні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виключно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сприятливі</w:t>
      </w:r>
      <w:r w:rsidR="00D84FC2">
        <w:rPr>
          <w:sz w:val="28"/>
          <w:szCs w:val="28"/>
          <w:lang w:val="uk-UA" w:eastAsia="uk-UA"/>
        </w:rPr>
        <w:t xml:space="preserve"> </w:t>
      </w:r>
      <w:r w:rsidR="00D84FC2" w:rsidRPr="00805643">
        <w:rPr>
          <w:sz w:val="28"/>
          <w:szCs w:val="28"/>
          <w:lang w:val="uk-UA" w:eastAsia="uk-UA"/>
        </w:rPr>
        <w:t>ґрунтові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та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кліматичні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умови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для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обробки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винограду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виробництва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високоякісних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вин,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проте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даний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час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середня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урожайність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кримських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виноградників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складає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не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більше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40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ц/га,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а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обсяги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випуску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виноградних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вин,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досягнувши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пікової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відмітки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12,8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млн.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дал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1980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році,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даний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час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не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перевищують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5,0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млн.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дал.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Крім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того,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останніми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роками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АРК,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виробляючи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середньому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23-25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%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від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загального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обсягу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вин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Україні,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втрачає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позицію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лідера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на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ринку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вітчизняного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виноробства.</w:t>
      </w:r>
      <w:r w:rsidR="00D84FC2">
        <w:rPr>
          <w:sz w:val="28"/>
          <w:szCs w:val="28"/>
          <w:lang w:val="uk-UA" w:eastAsia="uk-UA"/>
        </w:rPr>
        <w:t xml:space="preserve"> </w:t>
      </w:r>
    </w:p>
    <w:p w:rsidR="005E3758" w:rsidRPr="00805643" w:rsidRDefault="005E3758" w:rsidP="00503115">
      <w:pPr>
        <w:pStyle w:val="ad"/>
        <w:spacing w:after="0" w:line="360" w:lineRule="auto"/>
        <w:ind w:left="0" w:firstLine="709"/>
        <w:rPr>
          <w:sz w:val="28"/>
          <w:szCs w:val="28"/>
          <w:lang w:val="uk-UA"/>
        </w:rPr>
      </w:pPr>
      <w:r w:rsidRPr="00805643">
        <w:rPr>
          <w:sz w:val="28"/>
          <w:szCs w:val="28"/>
          <w:lang w:val="uk-UA" w:eastAsia="uk-UA"/>
        </w:rPr>
        <w:t>Вивчення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світового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досвіду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виноградарства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та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його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переробки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умовах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ринкових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відносин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показує,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що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тільки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висока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якість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сировини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та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диференційована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собівартість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кінцевої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виноробної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продукції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є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гарантом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виживання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галузі.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Подальше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існування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виноробства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Криму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умовах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самофінансування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самоокупності,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свою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чергу,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повною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мірою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залежатиме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від</w:t>
      </w:r>
      <w:r w:rsidR="00D84FC2">
        <w:rPr>
          <w:sz w:val="28"/>
          <w:szCs w:val="28"/>
          <w:lang w:val="uk-UA" w:eastAsia="uk-UA"/>
        </w:rPr>
        <w:t xml:space="preserve"> </w:t>
      </w:r>
      <w:r w:rsidR="00D84FC2" w:rsidRPr="00805643">
        <w:rPr>
          <w:sz w:val="28"/>
          <w:szCs w:val="28"/>
          <w:lang w:val="uk-UA" w:eastAsia="uk-UA"/>
        </w:rPr>
        <w:t>обґрунтованості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рішень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щодо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управління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ефективністю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виробництва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реалізації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продукції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виноградарства.</w:t>
      </w:r>
    </w:p>
    <w:p w:rsidR="005E3758" w:rsidRPr="00805643" w:rsidRDefault="005E3758" w:rsidP="00503115">
      <w:pPr>
        <w:pStyle w:val="23"/>
        <w:ind w:firstLine="709"/>
        <w:rPr>
          <w:lang w:val="uk-UA"/>
        </w:rPr>
      </w:pPr>
      <w:r w:rsidRPr="00805643">
        <w:rPr>
          <w:lang w:val="uk-UA" w:eastAsia="uk-UA"/>
        </w:rPr>
        <w:t>Різні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аспекти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функціонування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АПК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досліджували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вітчизняні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зарубіжні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вчені: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А.М.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Авідзба,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А.М.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Бузні,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Г.Г.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Валуйко,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Е.А.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Верновський,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О.М.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Гаркуша,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Т.І.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Гугучкина,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С.В.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Додонов,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В.К.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Дубінко,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С.Ю.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Дженєєв,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В.О.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Добринін,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Є.О.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Єгоров,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М.М.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Караман,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І.Г.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Матчина,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Ю.М.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Новіков,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В.О.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Рибінцев,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К.А.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Серпуховітіна,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І.І.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Червен,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В.О.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Фуркевіч,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С.Г.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Черемісина,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Є.П.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Шольц-Куликов,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Kohls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Richards,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Uhl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Joseph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N.,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Seitz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Wesley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ін.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применшуючи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значення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опублікованих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досліджень,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слід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зазначити,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що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практичні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умови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розвитку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окремих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Криму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завжди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відповідають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теоретичним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методикам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оцінки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їх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діяльності,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зв'язку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чим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зростає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актуальність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розробки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адаптованих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напрямів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перспективного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функціонування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регіону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умовах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ринкової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економіки.</w:t>
      </w:r>
    </w:p>
    <w:p w:rsidR="005E3758" w:rsidRPr="00805643" w:rsidRDefault="005E3758" w:rsidP="00503115">
      <w:pPr>
        <w:pStyle w:val="23"/>
        <w:ind w:firstLine="709"/>
        <w:rPr>
          <w:lang w:val="uk-UA"/>
        </w:rPr>
      </w:pPr>
      <w:r w:rsidRPr="00805643">
        <w:rPr>
          <w:lang w:val="uk-UA" w:eastAsia="uk-UA"/>
        </w:rPr>
        <w:t>Таким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чином,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пошук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резервів,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шляхів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напрямів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підвищення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/>
        </w:rPr>
        <w:t>АПК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зумовив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вибір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теми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дослідження,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її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актуальність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практичну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значущість.</w:t>
      </w:r>
      <w:r w:rsidR="00D84FC2">
        <w:rPr>
          <w:lang w:val="uk-UA" w:eastAsia="uk-UA"/>
        </w:rPr>
        <w:t xml:space="preserve"> </w:t>
      </w:r>
    </w:p>
    <w:p w:rsidR="005E3758" w:rsidRPr="00805643" w:rsidRDefault="005E3758" w:rsidP="00503115">
      <w:pPr>
        <w:widowControl w:val="0"/>
        <w:ind w:firstLine="709"/>
        <w:rPr>
          <w:lang w:val="uk-UA"/>
        </w:rPr>
      </w:pPr>
      <w:r w:rsidRPr="00805643">
        <w:rPr>
          <w:b/>
          <w:bCs/>
          <w:lang w:val="uk-UA"/>
        </w:rPr>
        <w:t>Зв'язок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роботи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з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науковими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програмами,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планами,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темами.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Дисертація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виконувалась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відповідно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до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плану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науково-дослідної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роботи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Південного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філіалу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“Кримський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агротехнологічний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університет”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Національного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агарного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університету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за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темою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“Наукове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забезпечення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переходу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галузей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агропромислового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комплексу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Криму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ринкові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відносини”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(номер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державної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реєстрації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0107U001317).</w:t>
      </w:r>
      <w:r w:rsidR="00D84FC2">
        <w:rPr>
          <w:lang w:val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рамках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наукової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проблеми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автором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виконані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дослідження,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пов'язані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оцінкою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діяльності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Криму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проведено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теоретичне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методичне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обгрунтування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напрямів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раціонального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використання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потенціалу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/>
        </w:rPr>
        <w:t>АПК</w:t>
      </w:r>
      <w:r w:rsidRPr="00805643">
        <w:rPr>
          <w:lang w:val="uk-UA" w:eastAsia="uk-UA"/>
        </w:rPr>
        <w:t>.</w:t>
      </w:r>
    </w:p>
    <w:p w:rsidR="005E3758" w:rsidRPr="00805643" w:rsidRDefault="005E3758" w:rsidP="00503115">
      <w:pPr>
        <w:ind w:firstLine="709"/>
        <w:rPr>
          <w:lang w:val="uk-UA"/>
        </w:rPr>
      </w:pPr>
      <w:r w:rsidRPr="00805643">
        <w:rPr>
          <w:b/>
          <w:bCs/>
          <w:lang w:val="uk-UA"/>
        </w:rPr>
        <w:t>Мета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і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завдання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дослідження.</w:t>
      </w:r>
      <w:r w:rsidR="00D84FC2">
        <w:rPr>
          <w:lang w:val="uk-UA"/>
        </w:rPr>
        <w:t xml:space="preserve"> </w:t>
      </w:r>
      <w:r w:rsidRPr="00805643">
        <w:rPr>
          <w:lang w:val="uk-UA" w:eastAsia="uk-UA"/>
        </w:rPr>
        <w:t>Метою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дослідження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є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виявлення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резервів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розробка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науково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обгрунтованих</w:t>
      </w:r>
      <w:r w:rsidR="00D84FC2">
        <w:rPr>
          <w:lang w:val="uk-UA" w:eastAsia="uk-UA"/>
        </w:rPr>
        <w:t xml:space="preserve"> </w:t>
      </w:r>
      <w:r w:rsidRPr="00805643">
        <w:rPr>
          <w:snapToGrid w:val="0"/>
          <w:lang w:val="uk-UA"/>
        </w:rPr>
        <w:t>теоретико-методичних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і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практичних</w:t>
      </w:r>
      <w:r w:rsidR="00D84FC2">
        <w:rPr>
          <w:snapToGrid w:val="0"/>
          <w:lang w:val="uk-UA"/>
        </w:rPr>
        <w:t xml:space="preserve"> </w:t>
      </w:r>
      <w:r w:rsidRPr="00805643">
        <w:rPr>
          <w:lang w:val="uk-UA" w:eastAsia="uk-UA"/>
        </w:rPr>
        <w:t>напрямів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підвищення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функціонування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підприємств.</w:t>
      </w:r>
    </w:p>
    <w:p w:rsidR="005E3758" w:rsidRPr="00805643" w:rsidRDefault="005E3758" w:rsidP="00503115">
      <w:pPr>
        <w:ind w:firstLine="709"/>
        <w:rPr>
          <w:lang w:val="uk-UA"/>
        </w:rPr>
      </w:pPr>
      <w:r w:rsidRPr="00805643">
        <w:rPr>
          <w:lang w:val="uk-UA" w:eastAsia="uk-UA"/>
        </w:rPr>
        <w:t>Для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досягнення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вказаної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мети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роботі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були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поставлені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вирішені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наступні</w:t>
      </w:r>
      <w:r w:rsidR="00D84FC2">
        <w:rPr>
          <w:lang w:val="uk-UA" w:eastAsia="uk-UA"/>
        </w:rPr>
        <w:t xml:space="preserve"> </w:t>
      </w:r>
      <w:r w:rsidRPr="00805643">
        <w:rPr>
          <w:i/>
          <w:iCs/>
          <w:lang w:val="uk-UA" w:eastAsia="uk-UA"/>
        </w:rPr>
        <w:t>завдання</w:t>
      </w:r>
      <w:r w:rsidRPr="00805643">
        <w:rPr>
          <w:lang w:val="uk-UA" w:eastAsia="uk-UA"/>
        </w:rPr>
        <w:t>:</w:t>
      </w:r>
    </w:p>
    <w:p w:rsidR="005E3758" w:rsidRPr="00805643" w:rsidRDefault="005E3758" w:rsidP="00503115">
      <w:pPr>
        <w:tabs>
          <w:tab w:val="left" w:pos="284"/>
        </w:tabs>
        <w:ind w:firstLine="709"/>
        <w:rPr>
          <w:lang w:val="uk-UA"/>
        </w:rPr>
      </w:pPr>
      <w:r w:rsidRPr="00805643">
        <w:rPr>
          <w:lang w:val="uk-UA" w:eastAsia="uk-UA"/>
        </w:rPr>
        <w:t>–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сформувати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системний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методичний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підхід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оцінки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діяльності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АПК;</w:t>
      </w:r>
    </w:p>
    <w:p w:rsidR="005E3758" w:rsidRPr="00805643" w:rsidRDefault="005E3758" w:rsidP="00503115">
      <w:pPr>
        <w:tabs>
          <w:tab w:val="left" w:pos="284"/>
        </w:tabs>
        <w:ind w:firstLine="709"/>
        <w:rPr>
          <w:lang w:val="uk-UA"/>
        </w:rPr>
      </w:pPr>
      <w:r w:rsidRPr="00805643">
        <w:rPr>
          <w:lang w:val="uk-UA" w:eastAsia="uk-UA"/>
        </w:rPr>
        <w:t>–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уточнити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критерії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показники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оцінки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функціонування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підприємств;</w:t>
      </w:r>
    </w:p>
    <w:p w:rsidR="005E3758" w:rsidRPr="00805643" w:rsidRDefault="005E3758" w:rsidP="00503115">
      <w:pPr>
        <w:tabs>
          <w:tab w:val="left" w:pos="284"/>
        </w:tabs>
        <w:ind w:firstLine="709"/>
        <w:rPr>
          <w:lang w:val="uk-UA"/>
        </w:rPr>
      </w:pPr>
      <w:r w:rsidRPr="00805643">
        <w:rPr>
          <w:lang w:val="uk-UA" w:eastAsia="uk-UA"/>
        </w:rPr>
        <w:t>–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проаналізувати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сучасний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стан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тенденції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розвитку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АПК,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зокрема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України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АР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Крим;</w:t>
      </w:r>
    </w:p>
    <w:p w:rsidR="005E3758" w:rsidRPr="00805643" w:rsidRDefault="005E3758" w:rsidP="00503115">
      <w:pPr>
        <w:tabs>
          <w:tab w:val="left" w:pos="284"/>
        </w:tabs>
        <w:ind w:firstLine="709"/>
        <w:rPr>
          <w:lang w:val="uk-UA"/>
        </w:rPr>
      </w:pPr>
      <w:r w:rsidRPr="00805643">
        <w:rPr>
          <w:lang w:val="uk-UA" w:eastAsia="uk-UA"/>
        </w:rPr>
        <w:t>–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виявити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резерви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підвищення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Криму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ході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комплексного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аналізу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їх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виробничо-господарської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діяльності;</w:t>
      </w:r>
    </w:p>
    <w:p w:rsidR="005E3758" w:rsidRPr="00805643" w:rsidRDefault="005E3758" w:rsidP="00503115">
      <w:pPr>
        <w:pStyle w:val="23"/>
        <w:widowControl/>
        <w:tabs>
          <w:tab w:val="left" w:pos="284"/>
        </w:tabs>
        <w:ind w:firstLine="709"/>
        <w:rPr>
          <w:lang w:val="uk-UA"/>
        </w:rPr>
      </w:pPr>
      <w:r w:rsidRPr="00805643">
        <w:rPr>
          <w:lang w:val="uk-UA" w:eastAsia="uk-UA"/>
        </w:rPr>
        <w:t>–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розробити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модель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оцінки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комплексного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підходу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розвитку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галузей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виноградарства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виноробства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Криму;</w:t>
      </w:r>
    </w:p>
    <w:p w:rsidR="005E3758" w:rsidRPr="00805643" w:rsidRDefault="005E3758" w:rsidP="00503115">
      <w:pPr>
        <w:pStyle w:val="23"/>
        <w:widowControl/>
        <w:tabs>
          <w:tab w:val="left" w:pos="284"/>
        </w:tabs>
        <w:ind w:firstLine="709"/>
        <w:rPr>
          <w:lang w:val="uk-UA"/>
        </w:rPr>
      </w:pPr>
      <w:r w:rsidRPr="00805643">
        <w:rPr>
          <w:lang w:val="uk-UA" w:eastAsia="uk-UA"/>
        </w:rPr>
        <w:t>–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удосконалити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оцінку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використання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інтенсивних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систем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зрошування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технічного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Криму;</w:t>
      </w:r>
    </w:p>
    <w:p w:rsidR="005E3758" w:rsidRPr="00805643" w:rsidRDefault="005E3758" w:rsidP="00503115">
      <w:pPr>
        <w:tabs>
          <w:tab w:val="left" w:pos="284"/>
        </w:tabs>
        <w:ind w:firstLine="709"/>
        <w:rPr>
          <w:lang w:val="uk-UA"/>
        </w:rPr>
      </w:pPr>
      <w:r w:rsidRPr="00805643">
        <w:rPr>
          <w:lang w:val="uk-UA" w:eastAsia="uk-UA"/>
        </w:rPr>
        <w:t>–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визначити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напрями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вдосконалення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виробничих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процесів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асортиментної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політики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підприємств.</w:t>
      </w:r>
    </w:p>
    <w:p w:rsidR="005E3758" w:rsidRPr="00805643" w:rsidRDefault="005E3758" w:rsidP="00503115">
      <w:pPr>
        <w:ind w:firstLine="709"/>
        <w:rPr>
          <w:lang w:val="uk-UA"/>
        </w:rPr>
      </w:pPr>
      <w:r w:rsidRPr="00805643">
        <w:rPr>
          <w:i/>
          <w:iCs/>
          <w:lang w:val="uk-UA" w:eastAsia="uk-UA"/>
        </w:rPr>
        <w:t>Об'єктом</w:t>
      </w:r>
      <w:r w:rsidR="00D84FC2">
        <w:rPr>
          <w:i/>
          <w:iCs/>
          <w:lang w:val="uk-UA" w:eastAsia="uk-UA"/>
        </w:rPr>
        <w:t xml:space="preserve"> </w:t>
      </w:r>
      <w:r w:rsidRPr="00805643">
        <w:rPr>
          <w:lang w:val="uk-UA" w:eastAsia="uk-UA"/>
        </w:rPr>
        <w:t>дослідження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дисертаційної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роботи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є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виробничо-господарська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діяльність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підприємств.</w:t>
      </w:r>
      <w:r w:rsidR="00B60E0C">
        <w:rPr>
          <w:lang w:val="uk-UA" w:eastAsia="uk-UA"/>
        </w:rPr>
        <w:t xml:space="preserve"> </w:t>
      </w:r>
    </w:p>
    <w:p w:rsidR="005E3758" w:rsidRPr="00805643" w:rsidRDefault="005E3758" w:rsidP="00503115">
      <w:pPr>
        <w:ind w:firstLine="709"/>
        <w:rPr>
          <w:lang w:val="uk-UA"/>
        </w:rPr>
      </w:pPr>
      <w:r w:rsidRPr="00805643">
        <w:rPr>
          <w:i/>
          <w:iCs/>
          <w:lang w:val="uk-UA" w:eastAsia="uk-UA"/>
        </w:rPr>
        <w:t>Предметом</w:t>
      </w:r>
      <w:r w:rsidR="00D84FC2">
        <w:rPr>
          <w:i/>
          <w:iCs/>
          <w:lang w:val="uk-UA" w:eastAsia="uk-UA"/>
        </w:rPr>
        <w:t xml:space="preserve"> </w:t>
      </w:r>
      <w:r w:rsidRPr="00805643">
        <w:rPr>
          <w:lang w:val="uk-UA" w:eastAsia="uk-UA"/>
        </w:rPr>
        <w:t>дослідження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дисертаційної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роботи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виступає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сукупність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теоретико-методичних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практичних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аспектів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підвищення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економічній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функціонування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АПК.</w:t>
      </w:r>
    </w:p>
    <w:p w:rsidR="005E3758" w:rsidRPr="00805643" w:rsidRDefault="005E3758" w:rsidP="00503115">
      <w:pPr>
        <w:ind w:firstLine="709"/>
        <w:rPr>
          <w:lang w:val="uk-UA"/>
        </w:rPr>
      </w:pPr>
      <w:r w:rsidRPr="00805643">
        <w:rPr>
          <w:i/>
          <w:iCs/>
          <w:lang w:val="uk-UA"/>
        </w:rPr>
        <w:t>Методи</w:t>
      </w:r>
      <w:r w:rsidR="00D84FC2">
        <w:rPr>
          <w:i/>
          <w:iCs/>
          <w:lang w:val="uk-UA"/>
        </w:rPr>
        <w:t xml:space="preserve"> </w:t>
      </w:r>
      <w:r w:rsidRPr="00805643">
        <w:rPr>
          <w:i/>
          <w:iCs/>
          <w:lang w:val="uk-UA"/>
        </w:rPr>
        <w:t>дослідження.</w:t>
      </w:r>
      <w:r w:rsidR="00D84FC2">
        <w:rPr>
          <w:lang w:val="uk-UA"/>
        </w:rPr>
        <w:t xml:space="preserve"> </w:t>
      </w:r>
      <w:r w:rsidRPr="00805643">
        <w:rPr>
          <w:lang w:val="uk-UA" w:eastAsia="uk-UA"/>
        </w:rPr>
        <w:t>Економічні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розрахунки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дисертаційної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роботи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обгрунтовані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виконані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використанням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загальних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спеціальних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методів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дослідження: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діалектичного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абстрактно-логічного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(при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систематизації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теоретико-методических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положень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формуванні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висновків);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ланцюгових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підстановок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абсолютних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різниць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(для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оцінки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впливу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чинників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ефективність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підкомплексу);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кореляційного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аналізу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парних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порівнянь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основі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багатовимірного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шкалювання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(для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побудови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пріоритетних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рядів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механізмів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державного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регулювання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напрямів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вдосконалення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діяльності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підприємств);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симплекс-методу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(при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розробці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моделі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оцінки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комплексного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підходу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розвитку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галузей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виноградарства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виноробства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Криму);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розрахунково-конструктивного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економіко-математичного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моделювання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(у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оцінці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використання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інтенсивних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систем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зрошування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виноградників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напрямів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вдосконалення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асортиментної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політики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підприємств)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ін.</w:t>
      </w:r>
    </w:p>
    <w:p w:rsidR="005E3758" w:rsidRPr="00805643" w:rsidRDefault="005E3758" w:rsidP="00503115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5643">
        <w:rPr>
          <w:rFonts w:ascii="Times New Roman" w:hAnsi="Times New Roman" w:cs="Times New Roman"/>
          <w:sz w:val="28"/>
          <w:szCs w:val="28"/>
          <w:lang w:val="uk-UA"/>
        </w:rPr>
        <w:t>Інформаційною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базою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дослідження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були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вітчизняних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зарубіжних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вчених,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нормативні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акти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інших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країн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сфері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регулювання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виноградо-виноробних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підприємств,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матеріали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науково-практичних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конференцій,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довідково-інформаційні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видання,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бюлетені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Головного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статистики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АР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Крим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Державного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комітету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статистики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України,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фінансова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статистична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звітність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підприємств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виноградо-виноробного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підкомплексу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АРК,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результати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особистих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досліджень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/>
        </w:rPr>
        <w:t>автора.</w:t>
      </w:r>
      <w:r w:rsidR="00D84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E3758" w:rsidRPr="00805643" w:rsidRDefault="005E3758" w:rsidP="00503115">
      <w:pPr>
        <w:widowControl w:val="0"/>
        <w:ind w:firstLine="709"/>
        <w:rPr>
          <w:lang w:val="uk-UA"/>
        </w:rPr>
      </w:pPr>
      <w:r w:rsidRPr="00805643">
        <w:rPr>
          <w:b/>
          <w:bCs/>
          <w:lang w:val="uk-UA"/>
        </w:rPr>
        <w:t>Наукова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новизна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одержаних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результатів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дисертаційної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роботи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полягає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наступному:</w:t>
      </w:r>
    </w:p>
    <w:p w:rsidR="005E3758" w:rsidRPr="00805643" w:rsidRDefault="005E3758" w:rsidP="00503115">
      <w:pPr>
        <w:ind w:firstLine="709"/>
        <w:rPr>
          <w:i/>
          <w:iCs/>
          <w:lang w:val="uk-UA"/>
        </w:rPr>
      </w:pPr>
      <w:r w:rsidRPr="00805643">
        <w:rPr>
          <w:i/>
          <w:iCs/>
          <w:lang w:val="uk-UA" w:eastAsia="uk-UA"/>
        </w:rPr>
        <w:t>вперше:</w:t>
      </w:r>
      <w:r w:rsidR="00D84FC2">
        <w:rPr>
          <w:i/>
          <w:iCs/>
          <w:lang w:val="uk-UA" w:eastAsia="uk-UA"/>
        </w:rPr>
        <w:t xml:space="preserve"> </w:t>
      </w:r>
    </w:p>
    <w:p w:rsidR="005E3758" w:rsidRPr="00805643" w:rsidRDefault="005E3758" w:rsidP="00503115">
      <w:pPr>
        <w:tabs>
          <w:tab w:val="left" w:pos="284"/>
        </w:tabs>
        <w:ind w:firstLine="709"/>
        <w:rPr>
          <w:lang w:val="uk-UA"/>
        </w:rPr>
      </w:pPr>
      <w:r w:rsidRPr="00805643">
        <w:rPr>
          <w:lang w:val="uk-UA" w:eastAsia="uk-UA"/>
        </w:rPr>
        <w:t>–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розроблена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економіко-математична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модель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комплексної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оцінки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діяльності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АПК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урахуванням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погодно-кліматичних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умов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регіону;</w:t>
      </w:r>
    </w:p>
    <w:p w:rsidR="005E3758" w:rsidRPr="00805643" w:rsidRDefault="005E3758" w:rsidP="00503115">
      <w:pPr>
        <w:pStyle w:val="21"/>
        <w:tabs>
          <w:tab w:val="left" w:pos="284"/>
        </w:tabs>
        <w:rPr>
          <w:spacing w:val="0"/>
          <w:lang w:val="uk-UA"/>
        </w:rPr>
      </w:pPr>
      <w:r w:rsidRPr="00805643">
        <w:rPr>
          <w:spacing w:val="0"/>
          <w:lang w:val="uk-UA" w:eastAsia="uk-UA"/>
        </w:rPr>
        <w:t>–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проведена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економічна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оцінка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перспектив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випуску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молодих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вин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підприємствами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виноградо-виноробного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підкомплексу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АПК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з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можливістю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підвищення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експортного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потенціалу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промислового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виноробства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регіону;</w:t>
      </w:r>
      <w:r w:rsidR="00D84FC2">
        <w:rPr>
          <w:spacing w:val="0"/>
          <w:lang w:val="uk-UA" w:eastAsia="uk-UA"/>
        </w:rPr>
        <w:t xml:space="preserve"> </w:t>
      </w:r>
    </w:p>
    <w:p w:rsidR="005E3758" w:rsidRPr="00805643" w:rsidRDefault="005E3758" w:rsidP="00503115">
      <w:pPr>
        <w:pStyle w:val="21"/>
        <w:rPr>
          <w:i/>
          <w:iCs/>
          <w:spacing w:val="0"/>
          <w:lang w:val="uk-UA"/>
        </w:rPr>
      </w:pPr>
      <w:r w:rsidRPr="00805643">
        <w:rPr>
          <w:i/>
          <w:iCs/>
          <w:spacing w:val="0"/>
          <w:lang w:val="uk-UA" w:eastAsia="uk-UA"/>
        </w:rPr>
        <w:t>удосконалено:</w:t>
      </w:r>
    </w:p>
    <w:p w:rsidR="005E3758" w:rsidRPr="00805643" w:rsidRDefault="005E3758" w:rsidP="00503115">
      <w:pPr>
        <w:tabs>
          <w:tab w:val="left" w:pos="284"/>
        </w:tabs>
        <w:ind w:firstLine="709"/>
        <w:rPr>
          <w:lang w:val="uk-UA" w:eastAsia="uk-UA"/>
        </w:rPr>
      </w:pPr>
      <w:r w:rsidRPr="00805643">
        <w:rPr>
          <w:lang w:val="uk-UA" w:eastAsia="uk-UA"/>
        </w:rPr>
        <w:t>–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методику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оцінки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впровадження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інтенсивних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систем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зрошування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виноградників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використанням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алгоритму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вибору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оптимального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режиму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зрошування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для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отримання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високоякісної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виноробної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продукції;</w:t>
      </w:r>
    </w:p>
    <w:p w:rsidR="005E3758" w:rsidRPr="00805643" w:rsidRDefault="005E3758" w:rsidP="00503115">
      <w:pPr>
        <w:tabs>
          <w:tab w:val="left" w:pos="284"/>
        </w:tabs>
        <w:ind w:firstLine="709"/>
        <w:rPr>
          <w:lang w:val="uk-UA"/>
        </w:rPr>
      </w:pPr>
      <w:r w:rsidRPr="00805643">
        <w:rPr>
          <w:lang w:val="uk-UA" w:eastAsia="uk-UA"/>
        </w:rPr>
        <w:t>–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системно-структурний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підхід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оцінці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розвитку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виноградарських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господарств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промислового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виноробства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метою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виявлення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резервів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підвищення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їх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загальної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ефективності;</w:t>
      </w:r>
      <w:r w:rsidR="00D84FC2">
        <w:rPr>
          <w:lang w:val="uk-UA" w:eastAsia="uk-UA"/>
        </w:rPr>
        <w:t xml:space="preserve"> </w:t>
      </w:r>
    </w:p>
    <w:p w:rsidR="005E3758" w:rsidRPr="00805643" w:rsidRDefault="005E3758" w:rsidP="00503115">
      <w:pPr>
        <w:pStyle w:val="23"/>
        <w:ind w:firstLine="709"/>
        <w:rPr>
          <w:i/>
          <w:iCs/>
          <w:lang w:val="uk-UA"/>
        </w:rPr>
      </w:pPr>
      <w:r w:rsidRPr="00805643">
        <w:rPr>
          <w:i/>
          <w:iCs/>
          <w:lang w:val="uk-UA" w:eastAsia="uk-UA"/>
        </w:rPr>
        <w:t>набули</w:t>
      </w:r>
      <w:r w:rsidR="00D84FC2">
        <w:rPr>
          <w:i/>
          <w:iCs/>
          <w:lang w:val="uk-UA" w:eastAsia="uk-UA"/>
        </w:rPr>
        <w:t xml:space="preserve"> </w:t>
      </w:r>
      <w:r w:rsidRPr="00805643">
        <w:rPr>
          <w:i/>
          <w:iCs/>
          <w:lang w:val="uk-UA" w:eastAsia="uk-UA"/>
        </w:rPr>
        <w:t>подальшого</w:t>
      </w:r>
      <w:r w:rsidR="00D84FC2">
        <w:rPr>
          <w:i/>
          <w:iCs/>
          <w:lang w:val="uk-UA" w:eastAsia="uk-UA"/>
        </w:rPr>
        <w:t xml:space="preserve"> </w:t>
      </w:r>
      <w:r w:rsidRPr="00805643">
        <w:rPr>
          <w:i/>
          <w:iCs/>
          <w:lang w:val="uk-UA" w:eastAsia="uk-UA"/>
        </w:rPr>
        <w:t>розвитку:</w:t>
      </w:r>
    </w:p>
    <w:p w:rsidR="005E3758" w:rsidRPr="00805643" w:rsidRDefault="005E3758" w:rsidP="00503115">
      <w:pPr>
        <w:tabs>
          <w:tab w:val="left" w:pos="284"/>
        </w:tabs>
        <w:ind w:firstLine="709"/>
        <w:rPr>
          <w:lang w:val="uk-UA" w:eastAsia="uk-UA"/>
        </w:rPr>
      </w:pPr>
      <w:r w:rsidRPr="00805643">
        <w:rPr>
          <w:lang w:val="uk-UA" w:eastAsia="uk-UA"/>
        </w:rPr>
        <w:t>–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науково-теоретичне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обгрунтування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шляхів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підвищення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виробничо-господарської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діяльності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АПК,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що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полягає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розробці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системи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взаємозв'язаних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організаційно-господарських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агротехнологічних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чинників;</w:t>
      </w:r>
      <w:r w:rsidR="00D84FC2">
        <w:rPr>
          <w:lang w:val="uk-UA" w:eastAsia="uk-UA"/>
        </w:rPr>
        <w:t xml:space="preserve"> </w:t>
      </w:r>
    </w:p>
    <w:p w:rsidR="005E3758" w:rsidRPr="00805643" w:rsidRDefault="005E3758" w:rsidP="00503115">
      <w:pPr>
        <w:tabs>
          <w:tab w:val="left" w:pos="284"/>
        </w:tabs>
        <w:ind w:firstLine="709"/>
        <w:rPr>
          <w:lang w:val="uk-UA"/>
        </w:rPr>
      </w:pPr>
      <w:r w:rsidRPr="00805643">
        <w:rPr>
          <w:lang w:val="uk-UA" w:eastAsia="uk-UA"/>
        </w:rPr>
        <w:t>–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методичні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підходи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визначення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показників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оцінки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діяльності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що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спеціалізуються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виноградарстві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промисловому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виноробстві.</w:t>
      </w:r>
    </w:p>
    <w:p w:rsidR="005E3758" w:rsidRPr="00805643" w:rsidRDefault="005E3758" w:rsidP="00503115">
      <w:pPr>
        <w:pStyle w:val="23"/>
        <w:widowControl/>
        <w:ind w:firstLine="709"/>
        <w:rPr>
          <w:lang w:val="uk-UA"/>
        </w:rPr>
      </w:pPr>
      <w:r w:rsidRPr="00805643">
        <w:rPr>
          <w:b/>
          <w:bCs/>
          <w:lang w:val="uk-UA"/>
        </w:rPr>
        <w:t>Практичне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значення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одержаних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результатів</w:t>
      </w:r>
      <w:r w:rsidR="00D84FC2">
        <w:rPr>
          <w:lang w:val="uk-UA"/>
        </w:rPr>
        <w:t xml:space="preserve"> </w:t>
      </w:r>
      <w:r w:rsidRPr="00805643">
        <w:rPr>
          <w:lang w:val="uk-UA" w:eastAsia="uk-UA"/>
        </w:rPr>
        <w:t>полягає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/>
        </w:rPr>
        <w:t>розробленні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довгострокових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перспективних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напрямів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розвитку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Криму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метою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підвищення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їх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виробничо-господарської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діяльності.</w:t>
      </w:r>
      <w:r w:rsidR="00B60E0C">
        <w:rPr>
          <w:lang w:val="uk-UA" w:eastAsia="uk-UA"/>
        </w:rPr>
        <w:t xml:space="preserve"> </w:t>
      </w:r>
    </w:p>
    <w:p w:rsidR="005E3758" w:rsidRPr="00805643" w:rsidRDefault="005E3758" w:rsidP="00503115">
      <w:pPr>
        <w:tabs>
          <w:tab w:val="num" w:pos="900"/>
        </w:tabs>
        <w:ind w:firstLine="709"/>
        <w:rPr>
          <w:snapToGrid w:val="0"/>
          <w:lang w:val="uk-UA"/>
        </w:rPr>
      </w:pPr>
      <w:r w:rsidRPr="00805643">
        <w:rPr>
          <w:lang w:val="uk-UA" w:eastAsia="uk-UA"/>
        </w:rPr>
        <w:t>Пропозиції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щодо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формування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стратегії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зростання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виробництва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розглянуті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Міністерством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аграрної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політики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АР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Крим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(довідка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22/604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від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22.02.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2008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р.),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НДЦ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“</w:t>
      </w:r>
      <w:r w:rsidRPr="00805643">
        <w:rPr>
          <w:lang w:val="uk-UA"/>
        </w:rPr>
        <w:t>Південагропромпродуктивність</w:t>
      </w:r>
      <w:r w:rsidRPr="00805643">
        <w:rPr>
          <w:lang w:val="uk-UA" w:eastAsia="uk-UA"/>
        </w:rPr>
        <w:t>”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(довідка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01-01/454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від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08.05.2008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р.),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АПК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“Кримрадгоспвинпром”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(довідка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66/08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від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11.02.2008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р.)</w:t>
      </w:r>
      <w:r w:rsidR="00D84FC2">
        <w:rPr>
          <w:lang w:val="uk-UA" w:eastAsia="uk-UA"/>
        </w:rPr>
        <w:t xml:space="preserve"> </w:t>
      </w:r>
      <w:r w:rsidRPr="00805643">
        <w:rPr>
          <w:snapToGrid w:val="0"/>
          <w:lang w:val="uk-UA" w:eastAsia="uk-UA"/>
        </w:rPr>
        <w:t>і</w:t>
      </w:r>
      <w:r w:rsidR="00D84FC2">
        <w:rPr>
          <w:snapToGrid w:val="0"/>
          <w:lang w:val="uk-UA" w:eastAsia="uk-UA"/>
        </w:rPr>
        <w:t xml:space="preserve"> </w:t>
      </w:r>
      <w:r w:rsidRPr="00805643">
        <w:rPr>
          <w:snapToGrid w:val="0"/>
          <w:lang w:val="uk-UA" w:eastAsia="uk-UA"/>
        </w:rPr>
        <w:t>рекомендовані</w:t>
      </w:r>
      <w:r w:rsidR="00D84FC2">
        <w:rPr>
          <w:snapToGrid w:val="0"/>
          <w:lang w:val="uk-UA" w:eastAsia="uk-UA"/>
        </w:rPr>
        <w:t xml:space="preserve"> </w:t>
      </w:r>
      <w:r w:rsidRPr="00805643">
        <w:rPr>
          <w:snapToGrid w:val="0"/>
          <w:lang w:val="uk-UA" w:eastAsia="uk-UA"/>
        </w:rPr>
        <w:t>до</w:t>
      </w:r>
      <w:r w:rsidR="00D84FC2">
        <w:rPr>
          <w:snapToGrid w:val="0"/>
          <w:lang w:val="uk-UA" w:eastAsia="uk-UA"/>
        </w:rPr>
        <w:t xml:space="preserve"> </w:t>
      </w:r>
      <w:r w:rsidRPr="00805643">
        <w:rPr>
          <w:snapToGrid w:val="0"/>
          <w:lang w:val="uk-UA" w:eastAsia="uk-UA"/>
        </w:rPr>
        <w:t>впровадження</w:t>
      </w:r>
      <w:r w:rsidR="00D84FC2">
        <w:rPr>
          <w:snapToGrid w:val="0"/>
          <w:lang w:val="uk-UA" w:eastAsia="uk-UA"/>
        </w:rPr>
        <w:t xml:space="preserve"> </w:t>
      </w:r>
      <w:r w:rsidRPr="00805643">
        <w:rPr>
          <w:snapToGrid w:val="0"/>
          <w:lang w:val="uk-UA" w:eastAsia="uk-UA"/>
        </w:rPr>
        <w:t>підприємствам</w:t>
      </w:r>
      <w:r w:rsidR="00D84FC2">
        <w:rPr>
          <w:snapToGrid w:val="0"/>
          <w:lang w:val="uk-UA" w:eastAsia="uk-UA"/>
        </w:rPr>
        <w:t xml:space="preserve"> </w:t>
      </w:r>
      <w:r w:rsidRPr="00805643">
        <w:rPr>
          <w:snapToGrid w:val="0"/>
          <w:lang w:val="uk-UA" w:eastAsia="uk-UA"/>
        </w:rPr>
        <w:t>виноградо-виноробного</w:t>
      </w:r>
      <w:r w:rsidR="00D84FC2">
        <w:rPr>
          <w:snapToGrid w:val="0"/>
          <w:lang w:val="uk-UA" w:eastAsia="uk-UA"/>
        </w:rPr>
        <w:t xml:space="preserve"> </w:t>
      </w:r>
      <w:r w:rsidRPr="00805643">
        <w:rPr>
          <w:snapToGrid w:val="0"/>
          <w:lang w:val="uk-UA" w:eastAsia="uk-UA"/>
        </w:rPr>
        <w:t>підкомплексу</w:t>
      </w:r>
      <w:r w:rsidR="00D84FC2">
        <w:rPr>
          <w:snapToGrid w:val="0"/>
          <w:lang w:val="uk-UA" w:eastAsia="uk-UA"/>
        </w:rPr>
        <w:t xml:space="preserve"> </w:t>
      </w:r>
      <w:r w:rsidRPr="00805643">
        <w:rPr>
          <w:snapToGrid w:val="0"/>
          <w:lang w:val="uk-UA" w:eastAsia="uk-UA"/>
        </w:rPr>
        <w:t>АПК.</w:t>
      </w:r>
    </w:p>
    <w:p w:rsidR="005E3758" w:rsidRPr="00805643" w:rsidRDefault="005E3758" w:rsidP="00503115">
      <w:pPr>
        <w:ind w:firstLine="709"/>
        <w:rPr>
          <w:lang w:val="uk-UA"/>
        </w:rPr>
      </w:pPr>
      <w:r w:rsidRPr="00805643">
        <w:rPr>
          <w:lang w:val="uk-UA" w:eastAsia="uk-UA"/>
        </w:rPr>
        <w:t>Шляхи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оптимізації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виробничих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процесів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виноградарстві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виноробстві,</w:t>
      </w:r>
      <w:r w:rsidR="00D84FC2">
        <w:rPr>
          <w:lang w:val="uk-UA" w:eastAsia="uk-UA"/>
        </w:rPr>
        <w:t xml:space="preserve"> </w:t>
      </w:r>
      <w:r w:rsidR="00996934" w:rsidRPr="00805643">
        <w:rPr>
          <w:lang w:val="uk-UA" w:eastAsia="uk-UA"/>
        </w:rPr>
        <w:t>ґрунтуються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комплексному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підході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щодо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оцінки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урожайності,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погодних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умов,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методів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зрошування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інших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чинників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забезпечення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високої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ефективності</w:t>
      </w:r>
      <w:r w:rsidR="00D84FC2">
        <w:rPr>
          <w:lang w:val="uk-UA" w:eastAsia="uk-UA"/>
        </w:rPr>
        <w:t xml:space="preserve"> </w:t>
      </w:r>
      <w:r w:rsidRPr="00805643">
        <w:rPr>
          <w:snapToGrid w:val="0"/>
          <w:lang w:val="uk-UA" w:eastAsia="uk-UA"/>
        </w:rPr>
        <w:t>виноградо-виноробного</w:t>
      </w:r>
      <w:r w:rsidR="00D84FC2">
        <w:rPr>
          <w:snapToGrid w:val="0"/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АПК,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впроваджені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практичну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діяльність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НВАО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“Масандра”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(довідка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101/16-02/08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від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29.02.2008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р.),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ДП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АФ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“Магарач”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(довідка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08-17/01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від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31.01.2008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р.),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ДП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“Первомайський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виноробний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завод”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(довідка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01/03/08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від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03.03.2008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р.),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ТОВ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“Кримська</w:t>
      </w:r>
      <w:r w:rsidR="00D84FC2">
        <w:rPr>
          <w:lang w:val="uk-UA" w:eastAsia="uk-UA"/>
        </w:rPr>
        <w:t xml:space="preserve"> </w:t>
      </w:r>
      <w:r w:rsidRPr="00805643">
        <w:rPr>
          <w:snapToGrid w:val="0"/>
          <w:lang w:val="uk-UA" w:eastAsia="uk-UA"/>
        </w:rPr>
        <w:t>виноробна</w:t>
      </w:r>
      <w:r w:rsidR="00D84FC2">
        <w:rPr>
          <w:snapToGrid w:val="0"/>
          <w:lang w:val="uk-UA" w:eastAsia="uk-UA"/>
        </w:rPr>
        <w:t xml:space="preserve"> </w:t>
      </w:r>
      <w:r w:rsidRPr="00805643">
        <w:rPr>
          <w:lang w:val="uk-UA" w:eastAsia="uk-UA"/>
        </w:rPr>
        <w:t>компанія”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(довідка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23-ВН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від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18.01.2008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р.).</w:t>
      </w:r>
    </w:p>
    <w:p w:rsidR="005E3758" w:rsidRPr="00805643" w:rsidRDefault="005E3758" w:rsidP="00503115">
      <w:pPr>
        <w:pStyle w:val="23"/>
        <w:widowControl/>
        <w:ind w:firstLine="709"/>
        <w:rPr>
          <w:lang w:val="uk-UA"/>
        </w:rPr>
      </w:pPr>
      <w:r w:rsidRPr="00805643">
        <w:rPr>
          <w:lang w:val="uk-UA" w:eastAsia="uk-UA"/>
        </w:rPr>
        <w:t>Розроблений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напрям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випуску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молодих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можливістю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підвищення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експортного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потенціалу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промислового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виноробства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регіону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використовується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ТОВ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“Виноробне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“Діоніс”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ЛТД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(довідка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115/08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від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05.03.2008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р.)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ТОВ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“Дім</w:t>
      </w:r>
      <w:r w:rsidR="00D84FC2">
        <w:rPr>
          <w:lang w:val="uk-UA" w:eastAsia="uk-UA"/>
        </w:rPr>
        <w:t xml:space="preserve"> </w:t>
      </w:r>
      <w:r w:rsidR="00996934" w:rsidRPr="00805643">
        <w:rPr>
          <w:lang w:val="uk-UA" w:eastAsia="uk-UA"/>
        </w:rPr>
        <w:t>Захар’їних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(довідка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11/12-07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від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07.12.2007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г.).</w:t>
      </w:r>
    </w:p>
    <w:p w:rsidR="005E3758" w:rsidRPr="00805643" w:rsidRDefault="005E3758" w:rsidP="00503115">
      <w:pPr>
        <w:pStyle w:val="23"/>
        <w:widowControl/>
        <w:ind w:firstLine="709"/>
        <w:rPr>
          <w:lang w:val="uk-UA"/>
        </w:rPr>
      </w:pPr>
      <w:r w:rsidRPr="00805643">
        <w:rPr>
          <w:lang w:val="uk-UA" w:eastAsia="uk-UA"/>
        </w:rPr>
        <w:t>Результати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аналізу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сучасного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стану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тенденцій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розвитку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АПК,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вдосконалені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методики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визначення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виробничо-господарської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діяльності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Криму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використовуються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учбовому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процесі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Сімферопольського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коледжу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КНЕУ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ім.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Вадима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Гетьмана,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Сімферопольського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учбового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центру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ДонНУЕТ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ім.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Туган-Барановського,</w:t>
      </w:r>
      <w:r w:rsidR="00B60E0C">
        <w:rPr>
          <w:lang w:val="uk-UA" w:eastAsia="uk-UA"/>
        </w:rPr>
        <w:t xml:space="preserve"> </w:t>
      </w:r>
      <w:r w:rsidRPr="00805643">
        <w:rPr>
          <w:lang w:val="uk-UA" w:eastAsia="uk-UA"/>
        </w:rPr>
        <w:t>ПФ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“КАТУ”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курсах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“Економіка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підприємства”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“Економіка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галузей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народного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господарства”.</w:t>
      </w:r>
    </w:p>
    <w:p w:rsidR="005E3758" w:rsidRPr="00805643" w:rsidRDefault="005E3758" w:rsidP="00503115">
      <w:pPr>
        <w:widowControl w:val="0"/>
        <w:ind w:firstLine="709"/>
        <w:rPr>
          <w:lang w:val="uk-UA"/>
        </w:rPr>
      </w:pPr>
      <w:r w:rsidRPr="00805643">
        <w:rPr>
          <w:b/>
          <w:bCs/>
          <w:lang w:val="uk-UA"/>
        </w:rPr>
        <w:t>Особистий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внесок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здобувача.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Дисертаційна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робота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є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самостійно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виконаною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науковою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працею,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якій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викладений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авторський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підхід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щодо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дослідження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теорії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та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практики</w:t>
      </w:r>
      <w:r w:rsidR="00D84FC2">
        <w:rPr>
          <w:lang w:val="uk-UA"/>
        </w:rPr>
        <w:t xml:space="preserve"> </w:t>
      </w:r>
      <w:r w:rsidRPr="00805643">
        <w:rPr>
          <w:lang w:val="uk-UA" w:eastAsia="uk-UA"/>
        </w:rPr>
        <w:t>оптимізації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виробничо-господарської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діяльності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підвищення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АПК</w:t>
      </w:r>
      <w:r w:rsidRPr="00805643">
        <w:rPr>
          <w:lang w:val="uk-UA"/>
        </w:rPr>
        <w:t>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З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наукових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праць,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опублікованих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у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співавторстві,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дисертаційній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роботі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використані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лише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ті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положення,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які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належать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автору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особисто.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Наукові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положення,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висновки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та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рекомендації,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що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виносяться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захист,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отримані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автором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самостійно.</w:t>
      </w:r>
    </w:p>
    <w:p w:rsidR="005E3758" w:rsidRPr="00805643" w:rsidRDefault="005E3758" w:rsidP="00503115">
      <w:pPr>
        <w:ind w:firstLine="709"/>
        <w:rPr>
          <w:lang w:val="uk-UA"/>
        </w:rPr>
      </w:pPr>
      <w:r w:rsidRPr="00805643">
        <w:rPr>
          <w:b/>
          <w:bCs/>
          <w:lang w:val="uk-UA"/>
        </w:rPr>
        <w:t>Апробація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результатів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дисертації.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Основні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положення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дисертації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пройшли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апробацію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міжнародних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наукових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і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науково-практичних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конференціях:</w:t>
      </w:r>
      <w:r w:rsidR="00D84FC2">
        <w:rPr>
          <w:lang w:val="uk-UA"/>
        </w:rPr>
        <w:t xml:space="preserve"> </w:t>
      </w:r>
      <w:r w:rsidRPr="00805643">
        <w:rPr>
          <w:lang w:val="uk-UA" w:eastAsia="uk-UA"/>
        </w:rPr>
        <w:t>“</w:t>
      </w:r>
      <w:r w:rsidRPr="00805643">
        <w:rPr>
          <w:lang w:val="uk-UA"/>
        </w:rPr>
        <w:t>Современные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проблемы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инновационного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развития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государства</w:t>
      </w:r>
      <w:r w:rsidRPr="00805643">
        <w:rPr>
          <w:lang w:val="uk-UA" w:eastAsia="uk-UA"/>
        </w:rPr>
        <w:t>”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(Дніпропетровськ,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2005),</w:t>
      </w:r>
      <w:r w:rsidR="00D84FC2">
        <w:rPr>
          <w:lang w:val="uk-UA"/>
        </w:rPr>
        <w:t xml:space="preserve"> </w:t>
      </w:r>
      <w:r w:rsidRPr="00805643">
        <w:rPr>
          <w:lang w:val="uk-UA" w:eastAsia="uk-UA"/>
        </w:rPr>
        <w:t>“</w:t>
      </w:r>
      <w:r w:rsidRPr="00805643">
        <w:rPr>
          <w:lang w:val="uk-UA"/>
        </w:rPr>
        <w:t>Развитие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внешнеэкономической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деятельности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условиях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глобализации</w:t>
      </w:r>
      <w:r w:rsidRPr="00805643">
        <w:rPr>
          <w:lang w:val="uk-UA" w:eastAsia="uk-UA"/>
        </w:rPr>
        <w:t>”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(Сімферополь,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2006),</w:t>
      </w:r>
      <w:r w:rsidR="00D84FC2">
        <w:rPr>
          <w:lang w:val="uk-UA"/>
        </w:rPr>
        <w:t xml:space="preserve"> </w:t>
      </w:r>
      <w:r w:rsidRPr="00805643">
        <w:rPr>
          <w:lang w:val="uk-UA" w:eastAsia="uk-UA"/>
        </w:rPr>
        <w:t>“Євроінтеграція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конкурентоспроможність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продукції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агропромислового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комплексу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України”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(Київ,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2006),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“</w:t>
      </w:r>
      <w:r w:rsidRPr="00805643">
        <w:rPr>
          <w:lang w:val="uk-UA"/>
        </w:rPr>
        <w:t>Состояние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проблемы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учета,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контроля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анализа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условиях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транзитивной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экономики</w:t>
      </w:r>
      <w:r w:rsidRPr="00805643">
        <w:rPr>
          <w:lang w:val="uk-UA" w:eastAsia="uk-UA"/>
        </w:rPr>
        <w:t>”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(Донецьк,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2007);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всеукраїнськіх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науково-практичних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конференціях:</w:t>
      </w:r>
      <w:r w:rsidR="00D84FC2">
        <w:rPr>
          <w:lang w:val="uk-UA"/>
        </w:rPr>
        <w:t xml:space="preserve"> </w:t>
      </w:r>
      <w:r w:rsidRPr="00805643">
        <w:rPr>
          <w:lang w:val="uk-UA" w:eastAsia="uk-UA"/>
        </w:rPr>
        <w:t>“</w:t>
      </w:r>
      <w:r w:rsidRPr="00805643">
        <w:rPr>
          <w:lang w:val="uk-UA"/>
        </w:rPr>
        <w:t>Актуальные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проблемы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социально-экономического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развития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регионов</w:t>
      </w:r>
      <w:r w:rsidRPr="00805643">
        <w:rPr>
          <w:lang w:val="uk-UA" w:eastAsia="uk-UA"/>
        </w:rPr>
        <w:t>”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(Сімферополь,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2007),</w:t>
      </w:r>
      <w:r w:rsidR="00D84FC2">
        <w:rPr>
          <w:lang w:val="uk-UA"/>
        </w:rPr>
        <w:t xml:space="preserve"> </w:t>
      </w:r>
      <w:r w:rsidRPr="00805643">
        <w:rPr>
          <w:lang w:val="uk-UA" w:eastAsia="uk-UA"/>
        </w:rPr>
        <w:t>“</w:t>
      </w:r>
      <w:r w:rsidRPr="00805643">
        <w:rPr>
          <w:lang w:val="uk-UA"/>
        </w:rPr>
        <w:t>Проблемы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экономики,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управления,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финансов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учета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период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становления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рынка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земли</w:t>
      </w:r>
      <w:r w:rsidRPr="00805643">
        <w:rPr>
          <w:lang w:val="uk-UA" w:eastAsia="uk-UA"/>
        </w:rPr>
        <w:t>”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(Сімферополь,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2007);</w:t>
      </w:r>
      <w:r w:rsidR="00D84FC2">
        <w:rPr>
          <w:lang w:val="uk-UA"/>
        </w:rPr>
        <w:t xml:space="preserve"> </w:t>
      </w:r>
      <w:r w:rsidRPr="00805643">
        <w:rPr>
          <w:lang w:val="uk-UA" w:eastAsia="uk-UA"/>
        </w:rPr>
        <w:t>всекримській</w:t>
      </w:r>
      <w:r w:rsidR="00D84FC2">
        <w:rPr>
          <w:lang w:val="uk-UA" w:eastAsia="uk-UA"/>
        </w:rPr>
        <w:t xml:space="preserve"> </w:t>
      </w:r>
      <w:r w:rsidRPr="00805643">
        <w:rPr>
          <w:lang w:val="uk-UA"/>
        </w:rPr>
        <w:t>науковій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конференції</w:t>
      </w:r>
      <w:r w:rsidR="00D84FC2">
        <w:rPr>
          <w:lang w:val="uk-UA"/>
        </w:rPr>
        <w:t xml:space="preserve"> </w:t>
      </w:r>
      <w:r w:rsidRPr="00805643">
        <w:rPr>
          <w:lang w:val="uk-UA" w:eastAsia="uk-UA"/>
        </w:rPr>
        <w:t>“</w:t>
      </w:r>
      <w:r w:rsidRPr="00805643">
        <w:rPr>
          <w:lang w:val="uk-UA"/>
        </w:rPr>
        <w:t>Проблемы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научного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роста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молодых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ученых</w:t>
      </w:r>
      <w:r w:rsidRPr="00805643">
        <w:rPr>
          <w:lang w:val="uk-UA" w:eastAsia="uk-UA"/>
        </w:rPr>
        <w:t>”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(Сімферополь,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2005);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вузівських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наукових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конференціях</w:t>
      </w:r>
      <w:r w:rsidR="00D84FC2">
        <w:rPr>
          <w:lang w:val="uk-UA"/>
        </w:rPr>
        <w:t xml:space="preserve"> </w:t>
      </w:r>
      <w:r w:rsidRPr="00805643">
        <w:rPr>
          <w:lang w:val="uk-UA" w:eastAsia="uk-UA"/>
        </w:rPr>
        <w:t>“</w:t>
      </w:r>
      <w:r w:rsidRPr="00805643">
        <w:rPr>
          <w:lang w:val="uk-UA"/>
        </w:rPr>
        <w:t>Научное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обеспечение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агропромышленного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комплекса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Крыма</w:t>
      </w:r>
      <w:r w:rsidRPr="00805643">
        <w:rPr>
          <w:lang w:val="uk-UA" w:eastAsia="uk-UA"/>
        </w:rPr>
        <w:t>”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(Сімферополь,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2005;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Сімферополь,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2007).</w:t>
      </w:r>
      <w:r w:rsidR="00B60E0C">
        <w:rPr>
          <w:lang w:val="uk-UA"/>
        </w:rPr>
        <w:t xml:space="preserve"> </w:t>
      </w:r>
    </w:p>
    <w:p w:rsidR="005E3758" w:rsidRPr="00805643" w:rsidRDefault="005E3758" w:rsidP="00503115">
      <w:pPr>
        <w:widowControl w:val="0"/>
        <w:ind w:firstLine="709"/>
        <w:rPr>
          <w:lang w:val="uk-UA"/>
        </w:rPr>
      </w:pPr>
      <w:r w:rsidRPr="00805643">
        <w:rPr>
          <w:b/>
          <w:bCs/>
          <w:lang w:val="uk-UA"/>
        </w:rPr>
        <w:t>Публікації.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За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результатами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дослідження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опубліковано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13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наукових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праць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(12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одноосібних)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загальним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обсягом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5,7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друк.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арк.,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з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них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11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статей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у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фахових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виданнях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обсягом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5,1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друк.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арк.,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2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тези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доповідей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обсягом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0,6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друк.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арк.;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інших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публікаціях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(підручниках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і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навчальних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посібниках),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виданих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у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співавторстві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1,26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друк.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арк.,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що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належать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особисто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здобувачу.</w:t>
      </w:r>
    </w:p>
    <w:p w:rsidR="005E3758" w:rsidRPr="00805643" w:rsidRDefault="005E3758" w:rsidP="00503115">
      <w:pPr>
        <w:widowControl w:val="0"/>
        <w:ind w:firstLine="709"/>
        <w:rPr>
          <w:snapToGrid w:val="0"/>
          <w:lang w:val="uk-UA"/>
        </w:rPr>
      </w:pPr>
      <w:r w:rsidRPr="00805643">
        <w:rPr>
          <w:b/>
          <w:bCs/>
          <w:lang w:val="uk-UA"/>
        </w:rPr>
        <w:t>Структура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та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обсяг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дисертації.</w:t>
      </w:r>
      <w:r w:rsidR="00D84FC2">
        <w:rPr>
          <w:lang w:val="uk-UA"/>
        </w:rPr>
        <w:t xml:space="preserve"> </w:t>
      </w:r>
      <w:r w:rsidRPr="00805643">
        <w:rPr>
          <w:lang w:val="uk-UA" w:eastAsia="uk-UA"/>
        </w:rPr>
        <w:t>Дисертаційна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робота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складається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вступу,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трьох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розділів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висновками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кожному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розділу,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загальних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висновків,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списку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використаних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джерел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(200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найменувань)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15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додатків.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Робота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викладена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185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сторінках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друкарського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тексту,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містить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37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таблиць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21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рисунок.</w:t>
      </w:r>
      <w:r w:rsidR="00D84FC2">
        <w:rPr>
          <w:lang w:val="uk-UA" w:eastAsia="uk-UA"/>
        </w:rPr>
        <w:t xml:space="preserve"> </w:t>
      </w:r>
    </w:p>
    <w:p w:rsidR="005E3758" w:rsidRPr="00805643" w:rsidRDefault="00996934" w:rsidP="00996934">
      <w:pPr>
        <w:widowControl w:val="0"/>
        <w:tabs>
          <w:tab w:val="left" w:pos="1134"/>
        </w:tabs>
        <w:ind w:firstLine="709"/>
        <w:jc w:val="center"/>
        <w:rPr>
          <w:b/>
          <w:bCs/>
          <w:snapToGrid w:val="0"/>
          <w:lang w:val="uk-UA"/>
        </w:rPr>
      </w:pPr>
      <w:r>
        <w:rPr>
          <w:b/>
          <w:bCs/>
          <w:snapToGrid w:val="0"/>
          <w:lang w:val="uk-UA"/>
        </w:rPr>
        <w:br w:type="page"/>
      </w:r>
      <w:r w:rsidR="005E3758" w:rsidRPr="00805643">
        <w:rPr>
          <w:b/>
          <w:bCs/>
          <w:snapToGrid w:val="0"/>
          <w:lang w:val="uk-UA"/>
        </w:rPr>
        <w:t>ОСНОВНИЙ</w:t>
      </w:r>
      <w:r w:rsidR="00D84FC2">
        <w:rPr>
          <w:b/>
          <w:bCs/>
          <w:snapToGrid w:val="0"/>
          <w:lang w:val="uk-UA"/>
        </w:rPr>
        <w:t xml:space="preserve"> </w:t>
      </w:r>
      <w:r w:rsidR="005E3758" w:rsidRPr="00805643">
        <w:rPr>
          <w:b/>
          <w:bCs/>
          <w:snapToGrid w:val="0"/>
          <w:lang w:val="uk-UA"/>
        </w:rPr>
        <w:t>ЗМІСТ</w:t>
      </w:r>
    </w:p>
    <w:p w:rsidR="00996934" w:rsidRDefault="00996934" w:rsidP="00503115">
      <w:pPr>
        <w:widowControl w:val="0"/>
        <w:ind w:firstLine="709"/>
        <w:rPr>
          <w:snapToGrid w:val="0"/>
          <w:lang w:val="uk-UA"/>
        </w:rPr>
      </w:pPr>
    </w:p>
    <w:p w:rsidR="005E3758" w:rsidRPr="00805643" w:rsidRDefault="005E3758" w:rsidP="00503115">
      <w:pPr>
        <w:widowControl w:val="0"/>
        <w:ind w:firstLine="709"/>
        <w:rPr>
          <w:snapToGrid w:val="0"/>
          <w:lang w:val="uk-UA"/>
        </w:rPr>
      </w:pPr>
      <w:r w:rsidRPr="00805643">
        <w:rPr>
          <w:snapToGrid w:val="0"/>
          <w:lang w:val="uk-UA"/>
        </w:rPr>
        <w:t>У</w:t>
      </w:r>
      <w:r w:rsidR="00D84FC2">
        <w:rPr>
          <w:snapToGrid w:val="0"/>
          <w:lang w:val="uk-UA"/>
        </w:rPr>
        <w:t xml:space="preserve"> </w:t>
      </w:r>
      <w:r w:rsidRPr="00805643">
        <w:rPr>
          <w:b/>
          <w:bCs/>
          <w:snapToGrid w:val="0"/>
          <w:lang w:val="uk-UA"/>
        </w:rPr>
        <w:t>вступі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представлена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загальна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характеристика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дисертації,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актуальність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та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рівень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наукової</w:t>
      </w:r>
      <w:r w:rsidR="00D84FC2">
        <w:rPr>
          <w:snapToGrid w:val="0"/>
          <w:lang w:val="uk-UA"/>
        </w:rPr>
        <w:t xml:space="preserve"> </w:t>
      </w:r>
      <w:r w:rsidR="00996934" w:rsidRPr="00805643">
        <w:rPr>
          <w:snapToGrid w:val="0"/>
          <w:lang w:val="uk-UA"/>
        </w:rPr>
        <w:t>розробці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теми,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її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зв'язок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з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науковими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програмами,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визначені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мета,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задачі,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предмет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і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об'єкт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дослідження,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відбиті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наукова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новизна,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практична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цінність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отриманих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результатів,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приведені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дані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щодо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їх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апробації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та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публікації.</w:t>
      </w:r>
    </w:p>
    <w:p w:rsidR="005E3758" w:rsidRPr="00805643" w:rsidRDefault="005E3758" w:rsidP="00503115">
      <w:pPr>
        <w:widowControl w:val="0"/>
        <w:tabs>
          <w:tab w:val="left" w:pos="1134"/>
        </w:tabs>
        <w:ind w:firstLine="709"/>
        <w:rPr>
          <w:lang w:val="uk-UA" w:eastAsia="uk-UA"/>
        </w:rPr>
      </w:pPr>
      <w:r w:rsidRPr="00805643">
        <w:rPr>
          <w:snapToGrid w:val="0"/>
          <w:lang w:val="uk-UA"/>
        </w:rPr>
        <w:t>У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першому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розділі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дисертації</w:t>
      </w:r>
      <w:r w:rsidR="00D84FC2">
        <w:rPr>
          <w:snapToGrid w:val="0"/>
          <w:lang w:val="uk-UA"/>
        </w:rPr>
        <w:t xml:space="preserve"> </w:t>
      </w:r>
      <w:r w:rsidRPr="00805643">
        <w:rPr>
          <w:b/>
          <w:bCs/>
          <w:lang w:val="uk-UA"/>
        </w:rPr>
        <w:t>“</w:t>
      </w:r>
      <w:r w:rsidRPr="00805643">
        <w:rPr>
          <w:b/>
          <w:bCs/>
          <w:snapToGrid w:val="0"/>
          <w:lang w:val="uk-UA" w:eastAsia="uk-UA"/>
        </w:rPr>
        <w:t>Теоретико-методичні</w:t>
      </w:r>
      <w:r w:rsidR="00D84FC2">
        <w:rPr>
          <w:b/>
          <w:bCs/>
          <w:snapToGrid w:val="0"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аспекти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ефективного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функціонування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виноградо-виноробних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підприємств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в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системі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агропромислового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виробництва</w:t>
      </w:r>
      <w:r w:rsidRPr="00805643">
        <w:rPr>
          <w:b/>
          <w:bCs/>
          <w:snapToGrid w:val="0"/>
          <w:lang w:val="uk-UA"/>
        </w:rPr>
        <w:t>”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розглянуто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суть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виробничо-господарської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діяльності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розкриті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методичні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основи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система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показників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АПК.</w:t>
      </w:r>
    </w:p>
    <w:p w:rsidR="005E3758" w:rsidRPr="00805643" w:rsidRDefault="005E3758" w:rsidP="00503115">
      <w:pPr>
        <w:shd w:val="clear" w:color="auto" w:fill="FFFFFF"/>
        <w:ind w:firstLine="709"/>
        <w:rPr>
          <w:lang w:val="uk-UA"/>
        </w:rPr>
      </w:pPr>
      <w:r w:rsidRPr="00805643">
        <w:rPr>
          <w:lang w:val="uk-UA" w:eastAsia="uk-UA"/>
        </w:rPr>
        <w:t>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системі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ринкових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відносин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питання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виробництва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технології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як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його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основи,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форми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методи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її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підвищення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мають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для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суб'єктів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підприємницької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діяльності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важливе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значення.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Сучасне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трактування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все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більш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набуває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рис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синергізму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(від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греч.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syneqros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–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що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діє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разом),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виражаючи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комбіновану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дію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сукупності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або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інших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інновацій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фінансово-економічний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стан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суб'єкта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господарювання,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коли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загальний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(сумарний)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перевищує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суму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результатів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виробництво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(діяльність)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кожної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інновації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окремо.</w:t>
      </w:r>
      <w:r w:rsidR="00D84FC2">
        <w:rPr>
          <w:lang w:val="uk-UA" w:eastAsia="uk-UA"/>
        </w:rPr>
        <w:t xml:space="preserve"> </w:t>
      </w:r>
    </w:p>
    <w:p w:rsidR="005E3758" w:rsidRPr="00805643" w:rsidRDefault="005E3758" w:rsidP="00503115">
      <w:pPr>
        <w:shd w:val="clear" w:color="auto" w:fill="FFFFFF"/>
        <w:ind w:firstLine="709"/>
        <w:rPr>
          <w:lang w:val="uk-UA"/>
        </w:rPr>
      </w:pPr>
      <w:r w:rsidRPr="00805643">
        <w:rPr>
          <w:lang w:val="uk-UA" w:eastAsia="uk-UA"/>
        </w:rPr>
        <w:t>Для</w:t>
      </w:r>
      <w:r w:rsidR="00D84FC2">
        <w:rPr>
          <w:lang w:val="uk-UA" w:eastAsia="uk-UA"/>
        </w:rPr>
        <w:t xml:space="preserve"> </w:t>
      </w:r>
      <w:r w:rsidR="00996934" w:rsidRPr="00805643">
        <w:rPr>
          <w:lang w:val="uk-UA" w:eastAsia="uk-UA"/>
        </w:rPr>
        <w:t>усестороннього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вивчення,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комплексної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оцінки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розробки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перспектив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розвитку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виробництва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процесі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дослідження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також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необхідне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застосування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системно-структурного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підходу,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що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дає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можливість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проаналізувати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його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як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цілісне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утворення,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якому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будь-яка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зміна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окремих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складових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його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елементів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приводить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зміни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всієї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системи.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Даний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підхід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дослідженнях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сприяє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адекватному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пізнанню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всієї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суми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властивостей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явища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можливих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наслідків.</w:t>
      </w:r>
    </w:p>
    <w:p w:rsidR="005E3758" w:rsidRPr="00805643" w:rsidRDefault="005E3758" w:rsidP="00503115">
      <w:pPr>
        <w:shd w:val="clear" w:color="auto" w:fill="FFFFFF"/>
        <w:ind w:firstLine="709"/>
        <w:rPr>
          <w:lang w:val="uk-UA" w:eastAsia="uk-UA"/>
        </w:rPr>
      </w:pPr>
      <w:r w:rsidRPr="00805643">
        <w:rPr>
          <w:lang w:val="uk-UA" w:eastAsia="uk-UA"/>
        </w:rPr>
        <w:t>Сукупність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взаємозв'язаних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законодавчо-нормативних,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організаційно-господарських,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агротехнологічних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підсистем,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регулюючих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виробництво,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якість,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транспортування,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зберігання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оборот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продукції,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утворюють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комплексну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систему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ведення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виноградарства.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Разом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тим,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умовах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ринкової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регіональному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рівні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ідея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агропромислового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комплексоутворення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втратила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своє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колишнє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значення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роль.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Як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показали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результати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проведеної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експертної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оцінки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впливу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екзогенних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ендогенних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чинників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діяльність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методом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багатовимірного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шкалювання,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даний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час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перше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місце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виходять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питання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боротьби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фальсифікацією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низькою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якістю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виноробної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продукції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державному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рівні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проблеми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пошуку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внутрішніх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резервів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підвищення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галузей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виноградарства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виноробства.</w:t>
      </w:r>
      <w:r w:rsidR="00B60E0C">
        <w:rPr>
          <w:lang w:val="uk-UA" w:eastAsia="uk-UA"/>
        </w:rPr>
        <w:t xml:space="preserve"> </w:t>
      </w:r>
    </w:p>
    <w:p w:rsidR="005E3758" w:rsidRDefault="005E3758" w:rsidP="00503115">
      <w:pPr>
        <w:shd w:val="clear" w:color="auto" w:fill="FFFFFF"/>
        <w:ind w:firstLine="709"/>
        <w:rPr>
          <w:lang w:val="uk-UA" w:eastAsia="uk-UA"/>
        </w:rPr>
      </w:pPr>
      <w:r w:rsidRPr="00805643">
        <w:rPr>
          <w:lang w:val="uk-UA" w:eastAsia="uk-UA"/>
        </w:rPr>
        <w:t>Узагальнюючи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вищенаведене,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концепція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підкомп-лексу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АПК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потребує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модернізації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перегляду,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може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бути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відображена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погляду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розвитку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наступним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чином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(рис.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1).</w:t>
      </w:r>
    </w:p>
    <w:p w:rsidR="005E3758" w:rsidRPr="00805643" w:rsidRDefault="00996934" w:rsidP="00996934">
      <w:pPr>
        <w:shd w:val="clear" w:color="auto" w:fill="FFFFFF"/>
        <w:ind w:firstLine="142"/>
        <w:rPr>
          <w:lang w:val="uk-UA" w:eastAsia="uk-UA"/>
        </w:rPr>
      </w:pPr>
      <w:r>
        <w:rPr>
          <w:lang w:val="uk-UA" w:eastAsia="uk-UA"/>
        </w:rPr>
        <w:br w:type="page"/>
      </w:r>
    </w:p>
    <w:p w:rsidR="005E3758" w:rsidRPr="00805643" w:rsidRDefault="00634D92" w:rsidP="00503115">
      <w:pPr>
        <w:ind w:firstLine="709"/>
        <w:rPr>
          <w:lang w:val="uk-UA" w:eastAsia="uk-UA"/>
        </w:rPr>
      </w:pPr>
      <w:r>
        <w:rPr>
          <w:noProof/>
        </w:rPr>
        <w:pict>
          <v:group id="_x0000_s1026" style="position:absolute;left:0;text-align:left;margin-left:10.95pt;margin-top:-20.85pt;width:450pt;height:486pt;z-index:251657216" coordorigin="747,2449" coordsize="9000,9720">
            <v:rect id="_x0000_s1027" style="position:absolute;left:747;top:2449;width:2520;height:1526">
              <v:textbox style="mso-next-textbox:#_x0000_s1027">
                <w:txbxContent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  <w:lang w:val="uk-UA" w:eastAsia="uk-UA"/>
                      </w:rPr>
                      <w:t>ВИНОГРАДАРСЬКІ ГОСПОДАРСТВА</w:t>
                    </w:r>
                  </w:p>
                  <w:p w:rsidR="00D84FC2" w:rsidRDefault="00D84FC2">
                    <w:pPr>
                      <w:spacing w:before="360" w:line="240" w:lineRule="auto"/>
                      <w:ind w:firstLine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lang w:val="uk-UA" w:eastAsia="uk-UA"/>
                      </w:rPr>
                      <w:t>(цех виноградарства)</w:t>
                    </w:r>
                  </w:p>
                </w:txbxContent>
              </v:textbox>
            </v:rect>
            <v:rect id="_x0000_s1028" style="position:absolute;left:3447;top:2449;width:3060;height:1526">
              <v:textbox style="mso-next-textbox:#_x0000_s1028">
                <w:txbxContent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  <w:lang w:val="uk-UA" w:eastAsia="uk-UA"/>
                      </w:rPr>
                      <w:t>ПІДПРИЄМСТВА ПЕРВИННОГО ВИНОРОБСТВА</w:t>
                    </w:r>
                  </w:p>
                  <w:p w:rsidR="00D84FC2" w:rsidRDefault="00D84FC2">
                    <w:pPr>
                      <w:spacing w:before="60" w:line="240" w:lineRule="auto"/>
                      <w:ind w:firstLine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lang w:val="uk-UA" w:eastAsia="uk-UA"/>
                      </w:rPr>
                      <w:t xml:space="preserve">(цех </w:t>
                    </w:r>
                    <w:r>
                      <w:rPr>
                        <w:sz w:val="22"/>
                        <w:szCs w:val="22"/>
                        <w:lang w:val="uk-UA" w:eastAsia="uk-UA"/>
                      </w:rPr>
                      <w:t>первинного виноробства</w:t>
                    </w:r>
                    <w:r>
                      <w:rPr>
                        <w:sz w:val="24"/>
                        <w:szCs w:val="24"/>
                        <w:lang w:val="uk-UA" w:eastAsia="uk-UA"/>
                      </w:rPr>
                      <w:t>)</w:t>
                    </w:r>
                  </w:p>
                </w:txbxContent>
              </v:textbox>
            </v:rect>
            <v:rect id="_x0000_s1029" style="position:absolute;left:6687;top:2449;width:3060;height:1526">
              <v:textbox style="mso-next-textbox:#_x0000_s1029">
                <w:txbxContent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  <w:lang w:val="uk-UA" w:eastAsia="uk-UA"/>
                      </w:rPr>
                      <w:t>ПІДПРИЄМСТВА ВТОРИННОГО ВИНОРОБСТВА</w:t>
                    </w:r>
                  </w:p>
                  <w:p w:rsidR="00D84FC2" w:rsidRDefault="00D84FC2">
                    <w:pPr>
                      <w:spacing w:before="40" w:line="240" w:lineRule="auto"/>
                      <w:ind w:firstLine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lang w:val="uk-UA" w:eastAsia="uk-UA"/>
                      </w:rPr>
                      <w:t xml:space="preserve">(цех </w:t>
                    </w:r>
                    <w:r>
                      <w:rPr>
                        <w:sz w:val="22"/>
                        <w:szCs w:val="22"/>
                        <w:lang w:val="uk-UA" w:eastAsia="uk-UA"/>
                      </w:rPr>
                      <w:t>вторинного виноробства</w:t>
                    </w:r>
                    <w:r>
                      <w:rPr>
                        <w:sz w:val="24"/>
                        <w:szCs w:val="24"/>
                        <w:lang w:val="uk-UA" w:eastAsia="uk-UA"/>
                      </w:rPr>
                      <w:t>)</w:t>
                    </w:r>
                  </w:p>
                  <w:p w:rsidR="00D84FC2" w:rsidRDefault="00D84FC2"/>
                </w:txbxContent>
              </v:textbox>
            </v:rect>
            <v:rect id="_x0000_s1030" style="position:absolute;left:747;top:4391;width:9000;height:1478">
              <v:textbox style="mso-next-textbox:#_x0000_s1030">
                <w:txbxContent>
                  <w:p w:rsidR="00D84FC2" w:rsidRDefault="00D84FC2">
                    <w:pPr>
                      <w:ind w:firstLine="0"/>
                      <w:jc w:val="center"/>
                      <w:rPr>
                        <w:sz w:val="22"/>
                        <w:szCs w:val="22"/>
                      </w:rPr>
                    </w:pPr>
                  </w:p>
                  <w:p w:rsidR="00D84FC2" w:rsidRDefault="00D84FC2">
                    <w:pPr>
                      <w:ind w:firstLine="0"/>
                      <w:jc w:val="center"/>
                      <w:rPr>
                        <w:sz w:val="22"/>
                        <w:szCs w:val="22"/>
                      </w:rPr>
                    </w:pPr>
                  </w:p>
                  <w:p w:rsidR="00D84FC2" w:rsidRDefault="00D84FC2">
                    <w:pPr>
                      <w:spacing w:before="240"/>
                      <w:ind w:firstLine="0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  <w:lang w:val="uk-UA" w:eastAsia="uk-UA"/>
                      </w:rPr>
                      <w:t>ОПЕРАЦІЙНИЙ ЦИКЛ</w:t>
                    </w:r>
                  </w:p>
                </w:txbxContent>
              </v:textbox>
            </v:rect>
            <v:rect id="_x0000_s1031" style="position:absolute;left:1287;top:4609;width:2160;height:682">
              <v:textbox style="mso-next-textbox:#_x0000_s1031">
                <w:txbxContent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lang w:val="uk-UA" w:eastAsia="uk-UA"/>
                      </w:rPr>
                      <w:t>Реалізація винограду</w:t>
                    </w:r>
                  </w:p>
                </w:txbxContent>
              </v:textbox>
            </v:rect>
            <v:rect id="_x0000_s1032" style="position:absolute;left:4167;top:4609;width:2160;height:682">
              <v:textbox style="mso-next-textbox:#_x0000_s1032">
                <w:txbxContent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lang w:val="uk-UA" w:eastAsia="uk-UA"/>
                      </w:rPr>
                      <w:t xml:space="preserve">Реалізація </w:t>
                    </w:r>
                    <w:r>
                      <w:rPr>
                        <w:sz w:val="24"/>
                        <w:szCs w:val="24"/>
                        <w:lang w:eastAsia="uk-UA"/>
                      </w:rPr>
                      <w:t>виноматер</w:t>
                    </w:r>
                    <w:r>
                      <w:rPr>
                        <w:sz w:val="24"/>
                        <w:szCs w:val="24"/>
                        <w:lang w:val="uk-UA" w:eastAsia="uk-UA"/>
                      </w:rPr>
                      <w:t>і</w:t>
                    </w:r>
                    <w:r>
                      <w:rPr>
                        <w:sz w:val="24"/>
                        <w:szCs w:val="24"/>
                        <w:lang w:eastAsia="uk-UA"/>
                      </w:rPr>
                      <w:t>ал</w:t>
                    </w:r>
                    <w:r>
                      <w:rPr>
                        <w:sz w:val="24"/>
                        <w:szCs w:val="24"/>
                        <w:lang w:val="uk-UA" w:eastAsia="uk-UA"/>
                      </w:rPr>
                      <w:t>і</w:t>
                    </w:r>
                    <w:r>
                      <w:rPr>
                        <w:sz w:val="24"/>
                        <w:szCs w:val="24"/>
                        <w:lang w:eastAsia="uk-UA"/>
                      </w:rPr>
                      <w:t>в</w:t>
                    </w:r>
                  </w:p>
                </w:txbxContent>
              </v:textbox>
            </v:rect>
            <v:rect id="_x0000_s1033" style="position:absolute;left:7047;top:4609;width:2160;height:682">
              <v:textbox style="mso-next-textbox:#_x0000_s1033">
                <w:txbxContent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lang w:val="uk-UA" w:eastAsia="uk-UA"/>
                      </w:rPr>
                      <w:t xml:space="preserve">Реалізація </w:t>
                    </w:r>
                  </w:p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lang w:val="uk-UA" w:eastAsia="uk-UA"/>
                      </w:rPr>
                      <w:t>вина</w:t>
                    </w:r>
                  </w:p>
                </w:txbxContent>
              </v:textbox>
            </v:rect>
            <v:line id="_x0000_s1034" style="position:absolute" from="2007,4006" to="2007,4609">
              <v:stroke endarrow="block"/>
            </v:line>
            <v:line id="_x0000_s1035" style="position:absolute" from="5067,4006" to="5067,4640">
              <v:stroke endarrow="block"/>
            </v:line>
            <v:line id="_x0000_s1036" style="position:absolute" from="8127,4006" to="8127,4640">
              <v:stroke endarrow="block"/>
            </v:line>
            <v:line id="_x0000_s1037" style="position:absolute" from="3447,4862" to="4167,4862">
              <v:stroke endarrow="block"/>
            </v:line>
            <v:line id="_x0000_s1038" style="position:absolute" from="6327,4862" to="7047,4862">
              <v:stroke endarrow="block"/>
            </v:line>
            <v:roundrect id="_x0000_s1039" style="position:absolute;left:2727;top:6164;width:5040;height:966" arcsize="10923f">
              <v:textbox style="mso-next-textbox:#_x0000_s1039">
                <w:txbxContent>
                  <w:p w:rsidR="00D84FC2" w:rsidRDefault="00D84FC2">
                    <w:pPr>
                      <w:spacing w:before="120" w:line="240" w:lineRule="auto"/>
                      <w:ind w:firstLine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lang w:val="uk-UA" w:eastAsia="uk-UA"/>
                      </w:rPr>
                      <w:t>ЦЕНТРАЛІЗОВАНЕ РЕГУЛЮВАННЯ</w:t>
                    </w:r>
                  </w:p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lang w:val="uk-UA" w:eastAsia="uk-UA"/>
                      </w:rPr>
                      <w:t xml:space="preserve">(агропромисловий комплекс) </w:t>
                    </w:r>
                  </w:p>
                </w:txbxContent>
              </v:textbox>
            </v:roundrect>
            <v:rect id="_x0000_s1040" style="position:absolute;left:747;top:7825;width:4320;height:4320">
              <v:textbox style="mso-next-textbox:#_x0000_s1040">
                <w:txbxContent>
                  <w:p w:rsidR="00D84FC2" w:rsidRDefault="00D84FC2">
                    <w:pPr>
                      <w:ind w:firstLine="0"/>
                      <w:jc w:val="center"/>
                      <w:rPr>
                        <w:sz w:val="22"/>
                        <w:szCs w:val="22"/>
                      </w:rPr>
                    </w:pPr>
                  </w:p>
                  <w:p w:rsidR="00D84FC2" w:rsidRDefault="00D84FC2">
                    <w:pPr>
                      <w:ind w:firstLine="0"/>
                      <w:jc w:val="center"/>
                      <w:rPr>
                        <w:sz w:val="22"/>
                        <w:szCs w:val="22"/>
                      </w:rPr>
                    </w:pPr>
                  </w:p>
                  <w:p w:rsidR="00D84FC2" w:rsidRDefault="00D84FC2">
                    <w:pPr>
                      <w:ind w:firstLine="0"/>
                      <w:jc w:val="center"/>
                      <w:rPr>
                        <w:sz w:val="22"/>
                        <w:szCs w:val="22"/>
                      </w:rPr>
                    </w:pPr>
                  </w:p>
                  <w:p w:rsidR="00D84FC2" w:rsidRDefault="00D84FC2">
                    <w:pPr>
                      <w:ind w:firstLine="0"/>
                      <w:jc w:val="center"/>
                      <w:rPr>
                        <w:sz w:val="22"/>
                        <w:szCs w:val="22"/>
                      </w:rPr>
                    </w:pPr>
                  </w:p>
                  <w:p w:rsidR="00D84FC2" w:rsidRDefault="00D84FC2">
                    <w:pPr>
                      <w:ind w:firstLine="0"/>
                      <w:jc w:val="center"/>
                      <w:rPr>
                        <w:sz w:val="22"/>
                        <w:szCs w:val="22"/>
                      </w:rPr>
                    </w:pPr>
                  </w:p>
                  <w:p w:rsidR="00D84FC2" w:rsidRDefault="00D84FC2">
                    <w:pPr>
                      <w:ind w:firstLine="0"/>
                      <w:jc w:val="center"/>
                      <w:rPr>
                        <w:sz w:val="22"/>
                        <w:szCs w:val="22"/>
                      </w:rPr>
                    </w:pPr>
                  </w:p>
                  <w:p w:rsidR="00D84FC2" w:rsidRDefault="00D84FC2">
                    <w:pPr>
                      <w:ind w:firstLine="0"/>
                      <w:jc w:val="center"/>
                      <w:rPr>
                        <w:sz w:val="22"/>
                        <w:szCs w:val="22"/>
                      </w:rPr>
                    </w:pPr>
                  </w:p>
                  <w:p w:rsidR="00D84FC2" w:rsidRDefault="00D84FC2">
                    <w:pPr>
                      <w:ind w:firstLine="0"/>
                      <w:jc w:val="center"/>
                      <w:rPr>
                        <w:sz w:val="22"/>
                        <w:szCs w:val="22"/>
                      </w:rPr>
                    </w:pPr>
                  </w:p>
                  <w:p w:rsidR="00D84FC2" w:rsidRDefault="00D84FC2">
                    <w:pPr>
                      <w:ind w:firstLine="0"/>
                      <w:jc w:val="center"/>
                      <w:rPr>
                        <w:sz w:val="22"/>
                        <w:szCs w:val="22"/>
                      </w:rPr>
                    </w:pPr>
                  </w:p>
                  <w:p w:rsidR="00D84FC2" w:rsidRDefault="00D84FC2">
                    <w:pPr>
                      <w:ind w:firstLine="0"/>
                      <w:jc w:val="center"/>
                      <w:rPr>
                        <w:sz w:val="22"/>
                        <w:szCs w:val="22"/>
                      </w:rPr>
                    </w:pPr>
                  </w:p>
                  <w:p w:rsidR="00D84FC2" w:rsidRDefault="00D84FC2">
                    <w:pPr>
                      <w:ind w:firstLine="0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  <w:lang w:val="uk-UA" w:eastAsia="uk-UA"/>
                      </w:rPr>
                      <w:t>ІНВЕСТИЦІЙНИЙ БЛОК</w:t>
                    </w:r>
                  </w:p>
                </w:txbxContent>
              </v:textbox>
            </v:rect>
            <v:rect id="_x0000_s1041" style="position:absolute;left:5427;top:7825;width:4320;height:4344">
              <v:textbox style="mso-next-textbox:#_x0000_s1041">
                <w:txbxContent>
                  <w:p w:rsidR="00D84FC2" w:rsidRDefault="00D84FC2">
                    <w:pPr>
                      <w:ind w:firstLine="0"/>
                      <w:jc w:val="center"/>
                      <w:rPr>
                        <w:sz w:val="22"/>
                        <w:szCs w:val="22"/>
                      </w:rPr>
                    </w:pPr>
                  </w:p>
                  <w:p w:rsidR="00D84FC2" w:rsidRDefault="00D84FC2">
                    <w:pPr>
                      <w:ind w:firstLine="0"/>
                      <w:jc w:val="center"/>
                      <w:rPr>
                        <w:sz w:val="22"/>
                        <w:szCs w:val="22"/>
                      </w:rPr>
                    </w:pPr>
                  </w:p>
                  <w:p w:rsidR="00D84FC2" w:rsidRDefault="00D84FC2">
                    <w:pPr>
                      <w:ind w:firstLine="0"/>
                      <w:jc w:val="center"/>
                      <w:rPr>
                        <w:sz w:val="22"/>
                        <w:szCs w:val="22"/>
                      </w:rPr>
                    </w:pPr>
                  </w:p>
                  <w:p w:rsidR="00D84FC2" w:rsidRDefault="00D84FC2">
                    <w:pPr>
                      <w:ind w:firstLine="0"/>
                      <w:jc w:val="center"/>
                      <w:rPr>
                        <w:sz w:val="22"/>
                        <w:szCs w:val="22"/>
                      </w:rPr>
                    </w:pPr>
                  </w:p>
                  <w:p w:rsidR="00D84FC2" w:rsidRDefault="00D84FC2">
                    <w:pPr>
                      <w:ind w:firstLine="0"/>
                      <w:jc w:val="center"/>
                      <w:rPr>
                        <w:sz w:val="22"/>
                        <w:szCs w:val="22"/>
                      </w:rPr>
                    </w:pPr>
                  </w:p>
                  <w:p w:rsidR="00D84FC2" w:rsidRDefault="00D84FC2">
                    <w:pPr>
                      <w:ind w:firstLine="0"/>
                      <w:jc w:val="center"/>
                      <w:rPr>
                        <w:sz w:val="22"/>
                        <w:szCs w:val="22"/>
                      </w:rPr>
                    </w:pPr>
                  </w:p>
                  <w:p w:rsidR="00D84FC2" w:rsidRDefault="00D84FC2">
                    <w:pPr>
                      <w:ind w:firstLine="0"/>
                      <w:jc w:val="center"/>
                      <w:rPr>
                        <w:sz w:val="22"/>
                        <w:szCs w:val="22"/>
                      </w:rPr>
                    </w:pPr>
                  </w:p>
                  <w:p w:rsidR="00D84FC2" w:rsidRDefault="00D84FC2">
                    <w:pPr>
                      <w:ind w:firstLine="0"/>
                      <w:jc w:val="center"/>
                      <w:rPr>
                        <w:sz w:val="22"/>
                        <w:szCs w:val="22"/>
                      </w:rPr>
                    </w:pPr>
                  </w:p>
                  <w:p w:rsidR="00D84FC2" w:rsidRDefault="00D84FC2">
                    <w:pPr>
                      <w:ind w:firstLine="0"/>
                      <w:jc w:val="center"/>
                      <w:rPr>
                        <w:sz w:val="22"/>
                        <w:szCs w:val="22"/>
                      </w:rPr>
                    </w:pPr>
                  </w:p>
                  <w:p w:rsidR="00D84FC2" w:rsidRDefault="00D84FC2">
                    <w:pPr>
                      <w:ind w:firstLine="0"/>
                      <w:jc w:val="center"/>
                      <w:rPr>
                        <w:sz w:val="22"/>
                        <w:szCs w:val="22"/>
                      </w:rPr>
                    </w:pPr>
                  </w:p>
                  <w:p w:rsidR="00D84FC2" w:rsidRDefault="00D84FC2">
                    <w:pPr>
                      <w:ind w:firstLine="0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  <w:lang w:val="uk-UA" w:eastAsia="uk-UA"/>
                      </w:rPr>
                      <w:t>ФІНАНСОВИЙ БЛОК</w:t>
                    </w:r>
                  </w:p>
                </w:txbxContent>
              </v:textbox>
            </v:rect>
            <v:shapetype id="_x0000_t70" coordsize="21600,21600" o:spt="70" adj="5400,4320" path="m10800,l21600@0@3@0@3@2,21600@2,10800,21600,0@2@1@2@1@0,0@0xe">
              <v:stroke joinstyle="miter"/>
              <v:formulas>
                <v:f eqn="val #1"/>
                <v:f eqn="val #0"/>
                <v:f eqn="sum 21600 0 #1"/>
                <v:f eqn="sum 21600 0 #0"/>
                <v:f eqn="prod #1 #0 10800"/>
                <v:f eqn="sum #1 0 @4"/>
                <v:f eqn="sum 21600 0 @5"/>
              </v:formulas>
              <v:path o:connecttype="custom" o:connectlocs="10800,0;0,@0;@1,10800;0,@2;10800,21600;21600,@2;@3,10800;21600,@0" o:connectangles="270,180,180,180,90,0,0,0" textboxrect="@1,@5,@3,@6"/>
              <v:handles>
                <v:h position="#0,#1" xrange="0,10800" yrange="0,10800"/>
              </v:handles>
            </v:shapetype>
            <v:shape id="_x0000_s1042" type="#_x0000_t70" style="position:absolute;left:4887;top:5869;width:720;height:360"/>
            <v:shape id="_x0000_s1043" type="#_x0000_t70" style="position:absolute;left:2907;top:7129;width:720;height:720"/>
            <v:shape id="_x0000_s1044" type="#_x0000_t70" style="position:absolute;left:6867;top:7129;width:720;height:720"/>
            <v:rect id="_x0000_s1045" style="position:absolute;left:927;top:7936;width:1800;height:1620">
              <v:textbox style="mso-next-textbox:#_x0000_s1045">
                <w:txbxContent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lang w:val="uk-UA" w:eastAsia="uk-UA"/>
                      </w:rPr>
                      <w:t>Придбання добрив, засобів захисту рослин</w:t>
                    </w:r>
                  </w:p>
                </w:txbxContent>
              </v:textbox>
            </v:rect>
            <v:rect id="_x0000_s1046" style="position:absolute;left:3087;top:8116;width:1800;height:900">
              <v:textbox style="mso-next-textbox:#_x0000_s1046">
                <w:txbxContent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lang w:val="uk-UA" w:eastAsia="uk-UA"/>
                      </w:rPr>
                      <w:t>Придбання саджанців</w:t>
                    </w:r>
                  </w:p>
                </w:txbxContent>
              </v:textbox>
            </v:rect>
            <v:rect id="_x0000_s1047" style="position:absolute;left:1827;top:9829;width:2700;height:1620">
              <v:textbox style="mso-next-textbox:#_x0000_s1047">
                <w:txbxContent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lang w:val="uk-UA" w:eastAsia="uk-UA"/>
                      </w:rPr>
                      <w:t>Часткова компенсація витрат на закладку виноградників і їх утримання</w:t>
                    </w:r>
                  </w:p>
                </w:txbxContent>
              </v:textbox>
            </v:rect>
            <v:rect id="_x0000_s1048" style="position:absolute;left:5607;top:8408;width:1980;height:1260">
              <v:textbox style="mso-next-textbox:#_x0000_s1048">
                <w:txbxContent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lang w:val="uk-UA" w:eastAsia="uk-UA"/>
                      </w:rPr>
                      <w:t>Система дивідендного розподілу прибутку</w:t>
                    </w:r>
                  </w:p>
                </w:txbxContent>
              </v:textbox>
            </v:rect>
            <v:rect id="_x0000_s1049" style="position:absolute;left:5787;top:10549;width:3060;height:720">
              <v:textbox style="mso-next-textbox:#_x0000_s1049">
                <w:txbxContent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lang w:val="uk-UA" w:eastAsia="uk-UA"/>
                      </w:rPr>
                      <w:t>Система маркетингу, реклами, комунікацій</w:t>
                    </w:r>
                  </w:p>
                </w:txbxContent>
              </v:textbox>
            </v:rect>
            <v:rect id="_x0000_s1050" style="position:absolute;left:7767;top:8228;width:1800;height:2160">
              <v:textbox style="mso-next-textbox:#_x0000_s1050">
                <w:txbxContent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lang w:val="uk-UA" w:eastAsia="uk-UA"/>
                      </w:rPr>
                      <w:t>Часткова компенсація витрат по залученню та погашенню кредитів банків</w:t>
                    </w:r>
                  </w:p>
                  <w:p w:rsidR="00D84FC2" w:rsidRDefault="00D84FC2"/>
                </w:txbxContent>
              </v:textbox>
            </v:rect>
            <v:rect id="_x0000_s1051" style="position:absolute;left:747;top:6164;width:1440;height:1440">
              <v:textbox style="mso-next-textbox:#_x0000_s1051">
                <w:txbxContent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  <w:lang w:val="uk-UA" w:eastAsia="uk-UA"/>
                      </w:rPr>
                      <w:t xml:space="preserve">Науково-дослід-ницька </w:t>
                    </w:r>
                    <w:r>
                      <w:rPr>
                        <w:sz w:val="22"/>
                        <w:szCs w:val="22"/>
                        <w:lang w:eastAsia="uk-UA"/>
                      </w:rPr>
                      <w:t>д</w:t>
                    </w:r>
                    <w:r>
                      <w:rPr>
                        <w:sz w:val="22"/>
                        <w:szCs w:val="22"/>
                        <w:lang w:val="uk-UA" w:eastAsia="uk-UA"/>
                      </w:rPr>
                      <w:t>і</w:t>
                    </w:r>
                    <w:r>
                      <w:rPr>
                        <w:sz w:val="22"/>
                        <w:szCs w:val="22"/>
                        <w:lang w:eastAsia="uk-UA"/>
                      </w:rPr>
                      <w:t>я</w:t>
                    </w:r>
                    <w:r>
                      <w:rPr>
                        <w:sz w:val="22"/>
                        <w:szCs w:val="22"/>
                        <w:lang w:val="uk-UA" w:eastAsia="uk-UA"/>
                      </w:rPr>
                      <w:t>льність</w:t>
                    </w:r>
                  </w:p>
                </w:txbxContent>
              </v:textbox>
            </v:rect>
            <v:rect id="_x0000_s1052" style="position:absolute;left:8307;top:6164;width:1440;height:1440">
              <v:textbox style="mso-next-textbox:#_x0000_s1052">
                <w:txbxContent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  <w:lang w:val="uk-UA" w:eastAsia="uk-UA"/>
                      </w:rPr>
                      <w:t>Підготовка керівників і фахівців</w:t>
                    </w:r>
                  </w:p>
                </w:txbxContent>
              </v:textbox>
            </v:rect>
            <v:shapetype id="_x0000_t69" coordsize="21600,21600" o:spt="69" adj="4320,5400" path="m,10800l@0,21600@0@3@2@3@2,21600,21600,10800@2,0@2@1@0@1@0,xe">
              <v:stroke joinstyle="miter"/>
              <v:formulas>
                <v:f eqn="val #0"/>
                <v:f eqn="val #1"/>
                <v:f eqn="sum 21600 0 #0"/>
                <v:f eqn="sum 21600 0 #1"/>
                <v:f eqn="prod #0 #1 10800"/>
                <v:f eqn="sum #0 0 @4"/>
                <v:f eqn="sum 21600 0 @5"/>
              </v:formulas>
              <v:path o:connecttype="custom" o:connectlocs="@2,0;10800,@1;@0,0;0,10800;@0,21600;10800,@3;@2,21600;21600,10800" o:connectangles="270,270,270,180,90,90,90,0" textboxrect="@5,@1,@6,@3"/>
              <v:handles>
                <v:h position="#0,#1" xrange="0,10800" yrange="0,10800"/>
              </v:handles>
            </v:shapetype>
            <v:shape id="_x0000_s1053" type="#_x0000_t69" style="position:absolute;left:7767;top:6704;width:540;height:180"/>
            <v:shape id="_x0000_s1054" type="#_x0000_t69" style="position:absolute;left:2187;top:6704;width:540;height:180"/>
          </v:group>
        </w:pict>
      </w:r>
    </w:p>
    <w:p w:rsidR="005E3758" w:rsidRPr="00805643" w:rsidRDefault="005E3758" w:rsidP="00503115">
      <w:pPr>
        <w:shd w:val="clear" w:color="auto" w:fill="FFFFFF"/>
        <w:ind w:firstLine="709"/>
        <w:rPr>
          <w:lang w:val="uk-UA"/>
        </w:rPr>
      </w:pPr>
    </w:p>
    <w:p w:rsidR="005E3758" w:rsidRPr="00805643" w:rsidRDefault="005E3758" w:rsidP="00503115">
      <w:pPr>
        <w:shd w:val="clear" w:color="auto" w:fill="FFFFFF"/>
        <w:ind w:firstLine="709"/>
        <w:rPr>
          <w:lang w:val="uk-UA"/>
        </w:rPr>
      </w:pPr>
    </w:p>
    <w:p w:rsidR="005E3758" w:rsidRPr="00805643" w:rsidRDefault="005E3758" w:rsidP="00503115">
      <w:pPr>
        <w:shd w:val="clear" w:color="auto" w:fill="FFFFFF"/>
        <w:ind w:firstLine="709"/>
        <w:rPr>
          <w:lang w:val="uk-UA"/>
        </w:rPr>
      </w:pPr>
    </w:p>
    <w:p w:rsidR="005E3758" w:rsidRPr="00805643" w:rsidRDefault="005E3758" w:rsidP="00503115">
      <w:pPr>
        <w:shd w:val="clear" w:color="auto" w:fill="FFFFFF"/>
        <w:ind w:firstLine="709"/>
        <w:rPr>
          <w:lang w:val="uk-UA"/>
        </w:rPr>
      </w:pPr>
    </w:p>
    <w:p w:rsidR="005E3758" w:rsidRPr="00805643" w:rsidRDefault="005E3758" w:rsidP="00503115">
      <w:pPr>
        <w:shd w:val="clear" w:color="auto" w:fill="FFFFFF"/>
        <w:ind w:firstLine="709"/>
        <w:rPr>
          <w:lang w:val="uk-UA"/>
        </w:rPr>
      </w:pPr>
    </w:p>
    <w:p w:rsidR="005E3758" w:rsidRPr="00805643" w:rsidRDefault="005E3758" w:rsidP="00503115">
      <w:pPr>
        <w:shd w:val="clear" w:color="auto" w:fill="FFFFFF"/>
        <w:ind w:firstLine="709"/>
        <w:rPr>
          <w:lang w:val="uk-UA"/>
        </w:rPr>
      </w:pPr>
    </w:p>
    <w:p w:rsidR="005E3758" w:rsidRPr="00805643" w:rsidRDefault="005E3758" w:rsidP="00503115">
      <w:pPr>
        <w:shd w:val="clear" w:color="auto" w:fill="FFFFFF"/>
        <w:ind w:firstLine="709"/>
        <w:rPr>
          <w:lang w:val="uk-UA"/>
        </w:rPr>
      </w:pPr>
    </w:p>
    <w:p w:rsidR="005E3758" w:rsidRPr="00805643" w:rsidRDefault="005E3758" w:rsidP="00503115">
      <w:pPr>
        <w:shd w:val="clear" w:color="auto" w:fill="FFFFFF"/>
        <w:ind w:firstLine="709"/>
        <w:rPr>
          <w:lang w:val="uk-UA"/>
        </w:rPr>
      </w:pPr>
    </w:p>
    <w:p w:rsidR="005E3758" w:rsidRPr="00805643" w:rsidRDefault="005E3758" w:rsidP="00503115">
      <w:pPr>
        <w:shd w:val="clear" w:color="auto" w:fill="FFFFFF"/>
        <w:ind w:firstLine="709"/>
        <w:rPr>
          <w:lang w:val="uk-UA"/>
        </w:rPr>
      </w:pPr>
    </w:p>
    <w:p w:rsidR="005E3758" w:rsidRPr="00805643" w:rsidRDefault="005E3758" w:rsidP="00503115">
      <w:pPr>
        <w:shd w:val="clear" w:color="auto" w:fill="FFFFFF"/>
        <w:ind w:firstLine="709"/>
        <w:rPr>
          <w:lang w:val="uk-UA"/>
        </w:rPr>
      </w:pPr>
    </w:p>
    <w:p w:rsidR="005E3758" w:rsidRPr="00805643" w:rsidRDefault="005E3758" w:rsidP="00503115">
      <w:pPr>
        <w:shd w:val="clear" w:color="auto" w:fill="FFFFFF"/>
        <w:ind w:firstLine="709"/>
        <w:rPr>
          <w:lang w:val="uk-UA"/>
        </w:rPr>
      </w:pPr>
    </w:p>
    <w:p w:rsidR="005E3758" w:rsidRPr="00805643" w:rsidRDefault="005E3758" w:rsidP="00503115">
      <w:pPr>
        <w:shd w:val="clear" w:color="auto" w:fill="FFFFFF"/>
        <w:ind w:firstLine="709"/>
        <w:rPr>
          <w:lang w:val="uk-UA"/>
        </w:rPr>
      </w:pPr>
    </w:p>
    <w:p w:rsidR="005E3758" w:rsidRPr="00805643" w:rsidRDefault="005E3758" w:rsidP="00503115">
      <w:pPr>
        <w:shd w:val="clear" w:color="auto" w:fill="FFFFFF"/>
        <w:ind w:firstLine="709"/>
        <w:rPr>
          <w:lang w:val="uk-UA"/>
        </w:rPr>
      </w:pPr>
    </w:p>
    <w:p w:rsidR="005E3758" w:rsidRPr="00805643" w:rsidRDefault="005E3758" w:rsidP="00503115">
      <w:pPr>
        <w:shd w:val="clear" w:color="auto" w:fill="FFFFFF"/>
        <w:ind w:firstLine="709"/>
        <w:rPr>
          <w:lang w:val="uk-UA"/>
        </w:rPr>
      </w:pPr>
    </w:p>
    <w:p w:rsidR="005E3758" w:rsidRPr="00805643" w:rsidRDefault="005E3758" w:rsidP="00503115">
      <w:pPr>
        <w:shd w:val="clear" w:color="auto" w:fill="FFFFFF"/>
        <w:ind w:firstLine="709"/>
        <w:rPr>
          <w:lang w:val="uk-UA"/>
        </w:rPr>
      </w:pPr>
    </w:p>
    <w:p w:rsidR="005E3758" w:rsidRPr="00805643" w:rsidRDefault="005E3758" w:rsidP="00503115">
      <w:pPr>
        <w:shd w:val="clear" w:color="auto" w:fill="FFFFFF"/>
        <w:ind w:firstLine="709"/>
        <w:rPr>
          <w:lang w:val="uk-UA"/>
        </w:rPr>
      </w:pPr>
    </w:p>
    <w:p w:rsidR="005E3758" w:rsidRPr="00805643" w:rsidRDefault="005E3758" w:rsidP="00503115">
      <w:pPr>
        <w:shd w:val="clear" w:color="auto" w:fill="FFFFFF"/>
        <w:ind w:firstLine="709"/>
        <w:rPr>
          <w:lang w:val="uk-UA"/>
        </w:rPr>
      </w:pPr>
    </w:p>
    <w:p w:rsidR="005E3758" w:rsidRPr="00805643" w:rsidRDefault="005E3758" w:rsidP="00503115">
      <w:pPr>
        <w:shd w:val="clear" w:color="auto" w:fill="FFFFFF"/>
        <w:ind w:firstLine="709"/>
        <w:rPr>
          <w:lang w:val="uk-UA"/>
        </w:rPr>
      </w:pPr>
    </w:p>
    <w:p w:rsidR="005E3758" w:rsidRPr="00805643" w:rsidRDefault="005E3758" w:rsidP="00503115">
      <w:pPr>
        <w:shd w:val="clear" w:color="auto" w:fill="FFFFFF"/>
        <w:ind w:firstLine="709"/>
        <w:rPr>
          <w:lang w:val="uk-UA"/>
        </w:rPr>
      </w:pPr>
    </w:p>
    <w:p w:rsidR="005E3758" w:rsidRPr="00805643" w:rsidRDefault="005E3758" w:rsidP="00503115">
      <w:pPr>
        <w:shd w:val="clear" w:color="auto" w:fill="FFFFFF"/>
        <w:ind w:firstLine="709"/>
        <w:rPr>
          <w:lang w:val="uk-UA"/>
        </w:rPr>
      </w:pPr>
      <w:r w:rsidRPr="00805643">
        <w:rPr>
          <w:lang w:val="uk-UA" w:eastAsia="uk-UA"/>
        </w:rPr>
        <w:t>Рис.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1.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Схематична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модель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комплексного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підходу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розвитку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виноградарства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виноробства</w:t>
      </w:r>
    </w:p>
    <w:p w:rsidR="00996934" w:rsidRDefault="00996934" w:rsidP="00503115">
      <w:pPr>
        <w:ind w:firstLine="709"/>
        <w:rPr>
          <w:lang w:val="uk-UA" w:eastAsia="uk-UA"/>
        </w:rPr>
      </w:pPr>
    </w:p>
    <w:p w:rsidR="005E3758" w:rsidRPr="00805643" w:rsidRDefault="005E3758" w:rsidP="00503115">
      <w:pPr>
        <w:ind w:firstLine="709"/>
        <w:rPr>
          <w:lang w:val="uk-UA"/>
        </w:rPr>
      </w:pPr>
      <w:r w:rsidRPr="00805643">
        <w:rPr>
          <w:lang w:val="uk-UA" w:eastAsia="uk-UA"/>
        </w:rPr>
        <w:t>Суть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сільськогосподарського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виробництва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може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бути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виражена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через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критерії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показники.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Узагальнюючим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показником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комплексного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формування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агроампєлоценозу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виробництва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є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зниження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витрат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зростання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прибутковості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масштабі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виробництва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обумовлені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цим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збільшення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прибутку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рентабельності.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функціональних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позицій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ефективність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–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це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завжди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відносний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показник,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що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характеризує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рівень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співвідношень: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собівартості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ціни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реалізації,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сукупних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витрат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виробництво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доходом,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урожайності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насаджень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порогом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беззбитковості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т.д.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Разом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тим,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оцінці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діяльності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окремих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слід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обережно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застосовувати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відносні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показники,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зокрема,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коефіцієнти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рентабельності,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оскільки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умовах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ринку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діють,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перш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все,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закони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попиту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пропозиції,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яких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підвищення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рентабельності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може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мати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місце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падінні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обсягів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виробництва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зниженні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чистого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прибутку.</w:t>
      </w:r>
      <w:r w:rsidR="00D84FC2">
        <w:rPr>
          <w:lang w:val="uk-UA" w:eastAsia="uk-UA"/>
        </w:rPr>
        <w:t xml:space="preserve"> </w:t>
      </w:r>
    </w:p>
    <w:p w:rsidR="005E3758" w:rsidRPr="00805643" w:rsidRDefault="005E3758" w:rsidP="00503115">
      <w:pPr>
        <w:ind w:firstLine="709"/>
        <w:rPr>
          <w:snapToGrid w:val="0"/>
          <w:lang w:val="uk-UA"/>
        </w:rPr>
      </w:pPr>
      <w:r w:rsidRPr="00805643">
        <w:rPr>
          <w:snapToGrid w:val="0"/>
          <w:lang w:val="uk-UA"/>
        </w:rPr>
        <w:t>У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другому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розділі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дисертації</w:t>
      </w:r>
      <w:r w:rsidR="00D84FC2">
        <w:rPr>
          <w:snapToGrid w:val="0"/>
          <w:lang w:val="uk-UA"/>
        </w:rPr>
        <w:t xml:space="preserve"> </w:t>
      </w:r>
      <w:r w:rsidRPr="00805643">
        <w:rPr>
          <w:b/>
          <w:bCs/>
          <w:lang w:val="uk-UA"/>
        </w:rPr>
        <w:t>“</w:t>
      </w:r>
      <w:r w:rsidRPr="00805643">
        <w:rPr>
          <w:b/>
          <w:bCs/>
          <w:snapToGrid w:val="0"/>
          <w:lang w:val="uk-UA" w:eastAsia="uk-UA"/>
        </w:rPr>
        <w:t>Оцінка</w:t>
      </w:r>
      <w:r w:rsidR="00D84FC2">
        <w:rPr>
          <w:b/>
          <w:bCs/>
          <w:snapToGrid w:val="0"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сучасного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стану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та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економічної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ефективності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розвитку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виноградо-виноробного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підкомплексу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Криму</w:t>
      </w:r>
      <w:r w:rsidRPr="00805643">
        <w:rPr>
          <w:b/>
          <w:bCs/>
          <w:snapToGrid w:val="0"/>
          <w:lang w:val="uk-UA"/>
        </w:rPr>
        <w:t>”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lang w:val="uk-UA" w:eastAsia="uk-UA"/>
        </w:rPr>
        <w:t>розглянуто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значення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загальна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характеристика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АПК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умовах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ринку,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проведено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порівняльний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аналіз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конкурентних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переваг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виробничо-господарської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діяльності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АР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Крим,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визначена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ефективність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діяльності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підкомплексу.</w:t>
      </w:r>
    </w:p>
    <w:p w:rsidR="005E3758" w:rsidRPr="00805643" w:rsidRDefault="005E3758" w:rsidP="00503115">
      <w:pPr>
        <w:ind w:firstLine="709"/>
        <w:rPr>
          <w:lang w:val="uk-UA"/>
        </w:rPr>
      </w:pPr>
      <w:r w:rsidRPr="00805643">
        <w:rPr>
          <w:lang w:val="uk-UA" w:eastAsia="uk-UA"/>
        </w:rPr>
        <w:t>Виноградо-виноробний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–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значна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перспективна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складова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аграрного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сектора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багатьох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країн,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зокрема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України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Автономної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Республіки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Крим.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має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важливе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господарське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значення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наділений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могутнім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експортним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потенціалом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як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масштабі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окремих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регіонів,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так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масштабі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держави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цілому.</w:t>
      </w:r>
      <w:r w:rsidR="00B60E0C">
        <w:rPr>
          <w:lang w:val="uk-UA" w:eastAsia="uk-UA"/>
        </w:rPr>
        <w:t xml:space="preserve"> </w:t>
      </w:r>
    </w:p>
    <w:p w:rsidR="005E3758" w:rsidRPr="00805643" w:rsidRDefault="005E3758" w:rsidP="00503115">
      <w:pPr>
        <w:ind w:firstLine="709"/>
        <w:rPr>
          <w:lang w:val="uk-UA"/>
        </w:rPr>
      </w:pPr>
      <w:r w:rsidRPr="00805643">
        <w:rPr>
          <w:lang w:val="uk-UA"/>
        </w:rPr>
        <w:t>В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Україні</w:t>
      </w:r>
      <w:r w:rsidR="00D84FC2">
        <w:rPr>
          <w:lang w:val="uk-UA"/>
        </w:rPr>
        <w:t xml:space="preserve"> </w:t>
      </w:r>
      <w:r w:rsidRPr="00805643">
        <w:rPr>
          <w:lang w:val="uk-UA" w:eastAsia="uk-UA"/>
        </w:rPr>
        <w:t>товарним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виноградарством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займаються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основному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Одеській,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Миколаївській,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Херсонській,</w:t>
      </w:r>
      <w:r w:rsidR="00D84FC2">
        <w:rPr>
          <w:lang w:val="uk-UA" w:eastAsia="uk-UA"/>
        </w:rPr>
        <w:t xml:space="preserve"> </w:t>
      </w:r>
      <w:r w:rsidRPr="00805643">
        <w:rPr>
          <w:lang w:val="uk-UA"/>
        </w:rPr>
        <w:t>Закарпатській</w:t>
      </w:r>
      <w:r w:rsidR="00D84FC2">
        <w:rPr>
          <w:lang w:val="uk-UA"/>
        </w:rPr>
        <w:t xml:space="preserve"> </w:t>
      </w:r>
      <w:r w:rsidRPr="00805643">
        <w:rPr>
          <w:lang w:val="uk-UA" w:eastAsia="uk-UA"/>
        </w:rPr>
        <w:t>областях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Автономній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Республіці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Крим.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цілому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вони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виробляють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від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92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97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%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загального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об'єму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країні</w:t>
      </w:r>
      <w:r w:rsidRPr="00805643">
        <w:rPr>
          <w:lang w:val="uk-UA"/>
        </w:rPr>
        <w:t>.</w:t>
      </w:r>
      <w:r w:rsidR="00D84FC2">
        <w:rPr>
          <w:lang w:val="uk-UA"/>
        </w:rPr>
        <w:t xml:space="preserve"> </w:t>
      </w:r>
    </w:p>
    <w:p w:rsidR="005E3758" w:rsidRPr="00805643" w:rsidRDefault="005E3758" w:rsidP="00503115">
      <w:pPr>
        <w:ind w:firstLine="709"/>
        <w:rPr>
          <w:lang w:val="uk-UA"/>
        </w:rPr>
      </w:pP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даний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час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більше,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ніж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25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%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України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виробляється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Автономній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Республіці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Крим.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2006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році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структурі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вартості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валової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продукції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сільського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господарства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Криму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займає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4,2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%,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продукції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рослинництва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–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9,8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%.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Разом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тим,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площі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виноградників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АРК,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починаючи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1970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р.,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постійно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скорочуються,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залишається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низькою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урожайність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валовий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збір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продукції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(рис.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2).</w:t>
      </w:r>
      <w:r w:rsidR="00D84FC2">
        <w:rPr>
          <w:lang w:val="uk-UA" w:eastAsia="uk-UA"/>
        </w:rPr>
        <w:t xml:space="preserve"> </w:t>
      </w:r>
    </w:p>
    <w:p w:rsidR="005E3758" w:rsidRPr="00805643" w:rsidRDefault="00634D92" w:rsidP="00996934">
      <w:pPr>
        <w:pStyle w:val="23"/>
        <w:tabs>
          <w:tab w:val="left" w:pos="1680"/>
        </w:tabs>
        <w:ind w:firstLine="0"/>
        <w:rPr>
          <w:lang w:val="uk-UA"/>
        </w:rPr>
      </w:pPr>
      <w:r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167.25pt" o:bordertopcolor="this" o:borderleftcolor="this" o:borderbottomcolor="this" o:borderrightcolor="this">
            <v:imagedata r:id="rId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E3758" w:rsidRPr="00805643" w:rsidRDefault="005E3758" w:rsidP="00503115">
      <w:pPr>
        <w:pStyle w:val="23"/>
        <w:tabs>
          <w:tab w:val="left" w:pos="1680"/>
        </w:tabs>
        <w:ind w:firstLine="709"/>
        <w:rPr>
          <w:lang w:val="uk-UA"/>
        </w:rPr>
      </w:pPr>
      <w:r w:rsidRPr="00805643">
        <w:rPr>
          <w:lang w:val="uk-UA" w:eastAsia="uk-UA"/>
        </w:rPr>
        <w:t>Рис.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2.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Динаміка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основних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показників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розвитку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галузі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виноградарства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Криму,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2000-2007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рр.</w:t>
      </w:r>
      <w:r w:rsidR="00D84FC2">
        <w:rPr>
          <w:lang w:val="uk-UA" w:eastAsia="uk-UA"/>
        </w:rPr>
        <w:t xml:space="preserve"> </w:t>
      </w:r>
    </w:p>
    <w:p w:rsidR="00996934" w:rsidRDefault="00996934" w:rsidP="00503115">
      <w:pPr>
        <w:pStyle w:val="3"/>
        <w:tabs>
          <w:tab w:val="left" w:pos="1680"/>
        </w:tabs>
        <w:spacing w:after="0"/>
        <w:ind w:left="0" w:firstLine="709"/>
        <w:rPr>
          <w:sz w:val="28"/>
          <w:szCs w:val="28"/>
          <w:lang w:val="uk-UA" w:eastAsia="uk-UA"/>
        </w:rPr>
      </w:pPr>
    </w:p>
    <w:p w:rsidR="005E3758" w:rsidRPr="00805643" w:rsidRDefault="005E3758" w:rsidP="00503115">
      <w:pPr>
        <w:pStyle w:val="3"/>
        <w:tabs>
          <w:tab w:val="left" w:pos="1680"/>
        </w:tabs>
        <w:spacing w:after="0"/>
        <w:ind w:left="0" w:firstLine="709"/>
        <w:rPr>
          <w:sz w:val="28"/>
          <w:szCs w:val="28"/>
          <w:lang w:val="uk-UA"/>
        </w:rPr>
      </w:pPr>
      <w:r w:rsidRPr="00805643">
        <w:rPr>
          <w:sz w:val="28"/>
          <w:szCs w:val="28"/>
          <w:lang w:val="uk-UA" w:eastAsia="uk-UA"/>
        </w:rPr>
        <w:t>Не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звертаючи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уваги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на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негативні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тенденції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розвитку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сировинної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бази,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виноградарство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сьогодні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є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найприбутковішою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галуззю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рослинництва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Криму,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якій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на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кожну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вкладену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гривну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2006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році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було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отримано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46,8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коп.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прибутку.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той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же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час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виноградарство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–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це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галузь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рослинництва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з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найвищою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собівартістю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виробництва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та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трудомісткістю,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де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2006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році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один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центнер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вирощеного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винограду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середньому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було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вкладено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115,78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грн.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11,4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людино-годин.</w:t>
      </w:r>
      <w:r w:rsidR="00D84FC2">
        <w:rPr>
          <w:sz w:val="28"/>
          <w:szCs w:val="28"/>
          <w:lang w:val="uk-UA" w:eastAsia="uk-UA"/>
        </w:rPr>
        <w:t xml:space="preserve"> </w:t>
      </w:r>
    </w:p>
    <w:p w:rsidR="005E3758" w:rsidRPr="00805643" w:rsidRDefault="005E3758" w:rsidP="00503115">
      <w:pPr>
        <w:pStyle w:val="23"/>
        <w:tabs>
          <w:tab w:val="left" w:pos="1680"/>
        </w:tabs>
        <w:ind w:firstLine="709"/>
        <w:rPr>
          <w:kern w:val="2"/>
          <w:lang w:val="uk-UA"/>
        </w:rPr>
      </w:pPr>
      <w:r w:rsidRPr="00805643">
        <w:rPr>
          <w:lang w:val="uk-UA" w:eastAsia="uk-UA"/>
        </w:rPr>
        <w:t>Виноградарство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Криму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спеціалізується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вирощуванні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технічних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сортів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винограду,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питома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вага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яких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загальній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посадці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складає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78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%,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що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свідчить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необхідність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розвитку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галузей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виноградарства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виноробства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регіону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єдиному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АПК.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Взаємозв'язок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між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цими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галузями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дуже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тісний,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тому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проблеми,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що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існують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сьогодні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виноградарстві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(скорочення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площ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виноградними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насадженнями,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зниження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рівня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агротехніки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ін.),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безпосередньо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впливають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обсяги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вартість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виробленої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виноробної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продукції.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Так,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якщо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1980-1985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рр.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винороби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Криму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випускали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щорічно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понад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10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млн.дал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вина,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то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в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1990-2000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рр.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–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не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більше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3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млн.дал.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Останніми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роками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намітилися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позитивні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тенденції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в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розвитку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виноробства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АРК,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об'єми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виробництва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вина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зросли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до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5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млн.дал,</w:t>
      </w:r>
      <w:r w:rsidR="00D84FC2">
        <w:rPr>
          <w:kern w:val="2"/>
          <w:lang w:val="uk-UA"/>
        </w:rPr>
        <w:t xml:space="preserve"> </w:t>
      </w:r>
      <w:r w:rsidRPr="00805643">
        <w:rPr>
          <w:kern w:val="2"/>
          <w:lang w:val="uk-UA" w:eastAsia="uk-UA"/>
        </w:rPr>
        <w:t>проте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казати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про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кардинальне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поліпшення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ситуації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на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ринку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кримських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вин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поки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не</w:t>
      </w:r>
      <w:r w:rsidR="00D84FC2">
        <w:rPr>
          <w:kern w:val="2"/>
          <w:lang w:val="uk-UA" w:eastAsia="uk-UA"/>
        </w:rPr>
        <w:t xml:space="preserve"> </w:t>
      </w:r>
      <w:r w:rsidRPr="00805643">
        <w:rPr>
          <w:kern w:val="2"/>
          <w:lang w:val="uk-UA" w:eastAsia="uk-UA"/>
        </w:rPr>
        <w:t>доводиться.</w:t>
      </w:r>
    </w:p>
    <w:p w:rsidR="005E3758" w:rsidRPr="00805643" w:rsidRDefault="005E3758" w:rsidP="00503115">
      <w:pPr>
        <w:pStyle w:val="3"/>
        <w:tabs>
          <w:tab w:val="left" w:pos="1680"/>
        </w:tabs>
        <w:spacing w:after="0"/>
        <w:ind w:left="0" w:firstLine="709"/>
        <w:rPr>
          <w:sz w:val="28"/>
          <w:szCs w:val="28"/>
          <w:lang w:val="uk-UA" w:eastAsia="uk-UA"/>
        </w:rPr>
      </w:pPr>
      <w:r w:rsidRPr="00805643">
        <w:rPr>
          <w:sz w:val="28"/>
          <w:szCs w:val="28"/>
          <w:lang w:val="uk-UA" w:eastAsia="uk-UA"/>
        </w:rPr>
        <w:t>Як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свідчать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дані,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наведені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табл.1,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останніми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роками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АРК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високих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показників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економічної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ефективності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досягають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великі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виноробні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підприємства,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що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мають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повний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цикл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виробництва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та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працюють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на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власній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виноградарській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сировині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(НВАО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/>
        </w:rPr>
        <w:t>“</w:t>
      </w:r>
      <w:r w:rsidRPr="00805643">
        <w:rPr>
          <w:sz w:val="28"/>
          <w:szCs w:val="28"/>
          <w:lang w:val="uk-UA" w:eastAsia="uk-UA"/>
        </w:rPr>
        <w:t>Масандра</w:t>
      </w:r>
      <w:r w:rsidRPr="00805643">
        <w:rPr>
          <w:snapToGrid w:val="0"/>
          <w:sz w:val="28"/>
          <w:szCs w:val="28"/>
          <w:lang w:val="uk-UA"/>
        </w:rPr>
        <w:t>”,</w:t>
      </w:r>
      <w:r w:rsidR="00D84FC2">
        <w:rPr>
          <w:snapToGrid w:val="0"/>
          <w:sz w:val="28"/>
          <w:szCs w:val="28"/>
          <w:lang w:val="uk-UA"/>
        </w:rPr>
        <w:t xml:space="preserve"> </w:t>
      </w:r>
      <w:r w:rsidRPr="00805643">
        <w:rPr>
          <w:sz w:val="28"/>
          <w:szCs w:val="28"/>
          <w:lang w:val="uk-UA" w:eastAsia="uk-UA"/>
        </w:rPr>
        <w:t>ДП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АФ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/>
        </w:rPr>
        <w:t>“</w:t>
      </w:r>
      <w:r w:rsidRPr="00805643">
        <w:rPr>
          <w:sz w:val="28"/>
          <w:szCs w:val="28"/>
          <w:lang w:val="uk-UA" w:eastAsia="uk-UA"/>
        </w:rPr>
        <w:t>Магарач</w:t>
      </w:r>
      <w:r w:rsidRPr="00805643">
        <w:rPr>
          <w:snapToGrid w:val="0"/>
          <w:sz w:val="28"/>
          <w:szCs w:val="28"/>
          <w:lang w:val="uk-UA"/>
        </w:rPr>
        <w:t>”,</w:t>
      </w:r>
      <w:r w:rsidR="00D84FC2">
        <w:rPr>
          <w:snapToGrid w:val="0"/>
          <w:sz w:val="28"/>
          <w:szCs w:val="28"/>
          <w:lang w:val="uk-UA"/>
        </w:rPr>
        <w:t xml:space="preserve"> </w:t>
      </w:r>
      <w:r w:rsidRPr="00805643">
        <w:rPr>
          <w:sz w:val="28"/>
          <w:szCs w:val="28"/>
          <w:lang w:val="uk-UA" w:eastAsia="uk-UA"/>
        </w:rPr>
        <w:t>ЗАТ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ЗМВК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/>
        </w:rPr>
        <w:t>“Коктебель</w:t>
      </w:r>
      <w:r w:rsidRPr="00805643">
        <w:rPr>
          <w:snapToGrid w:val="0"/>
          <w:sz w:val="28"/>
          <w:szCs w:val="28"/>
          <w:lang w:val="uk-UA"/>
        </w:rPr>
        <w:t>”,</w:t>
      </w:r>
      <w:r w:rsidR="00D84FC2">
        <w:rPr>
          <w:snapToGrid w:val="0"/>
          <w:sz w:val="28"/>
          <w:szCs w:val="28"/>
          <w:lang w:val="uk-UA"/>
        </w:rPr>
        <w:t xml:space="preserve"> </w:t>
      </w:r>
      <w:r w:rsidRPr="00805643">
        <w:rPr>
          <w:sz w:val="28"/>
          <w:szCs w:val="28"/>
          <w:lang w:val="uk-UA" w:eastAsia="uk-UA"/>
        </w:rPr>
        <w:t>СВК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/>
        </w:rPr>
        <w:t>“</w:t>
      </w:r>
      <w:r w:rsidRPr="00805643">
        <w:rPr>
          <w:sz w:val="28"/>
          <w:szCs w:val="28"/>
          <w:lang w:val="uk-UA" w:eastAsia="uk-UA"/>
        </w:rPr>
        <w:t>Ізумрудний</w:t>
      </w:r>
      <w:r w:rsidRPr="00805643">
        <w:rPr>
          <w:snapToGrid w:val="0"/>
          <w:sz w:val="28"/>
          <w:szCs w:val="28"/>
          <w:lang w:val="uk-UA"/>
        </w:rPr>
        <w:t>”)</w:t>
      </w:r>
      <w:r w:rsidRPr="00805643">
        <w:rPr>
          <w:sz w:val="28"/>
          <w:szCs w:val="28"/>
          <w:lang w:val="uk-UA" w:eastAsia="uk-UA"/>
        </w:rPr>
        <w:t>.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той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же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час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заводи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первинного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виноробства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та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підприємства,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що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виробляють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вина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з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закупленіх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на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стороні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виноматеріалів,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зачасту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не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витримують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конкуренції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на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ринку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внаслідок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низької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якості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реалізованої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продукції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та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її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високої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собівартості.</w:t>
      </w:r>
      <w:r w:rsidR="00D84FC2">
        <w:rPr>
          <w:sz w:val="28"/>
          <w:szCs w:val="28"/>
          <w:lang w:val="uk-UA" w:eastAsia="uk-UA"/>
        </w:rPr>
        <w:t xml:space="preserve"> </w:t>
      </w:r>
    </w:p>
    <w:p w:rsidR="00996934" w:rsidRDefault="00996934" w:rsidP="00503115">
      <w:pPr>
        <w:ind w:firstLine="709"/>
        <w:rPr>
          <w:lang w:val="uk-UA" w:eastAsia="uk-UA"/>
        </w:rPr>
      </w:pPr>
    </w:p>
    <w:p w:rsidR="005E3758" w:rsidRPr="00805643" w:rsidRDefault="005E3758" w:rsidP="00503115">
      <w:pPr>
        <w:ind w:firstLine="709"/>
        <w:rPr>
          <w:lang w:val="uk-UA"/>
        </w:rPr>
      </w:pPr>
      <w:r w:rsidRPr="00805643">
        <w:rPr>
          <w:lang w:val="uk-UA" w:eastAsia="uk-UA"/>
        </w:rPr>
        <w:t>Таблиця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1</w:t>
      </w:r>
    </w:p>
    <w:p w:rsidR="005E3758" w:rsidRPr="00805643" w:rsidRDefault="005E3758" w:rsidP="00503115">
      <w:pPr>
        <w:ind w:firstLine="709"/>
        <w:rPr>
          <w:b/>
          <w:bCs/>
          <w:lang w:val="uk-UA"/>
        </w:rPr>
      </w:pPr>
      <w:r w:rsidRPr="00805643">
        <w:rPr>
          <w:b/>
          <w:bCs/>
          <w:lang w:val="uk-UA" w:eastAsia="uk-UA"/>
        </w:rPr>
        <w:t>Показники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економічної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ефективності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підприємств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виноградо-виноробного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підкомплексу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АПК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Криму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в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середньому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за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2002-2006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рр.</w:t>
      </w:r>
    </w:p>
    <w:tbl>
      <w:tblPr>
        <w:tblW w:w="8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9"/>
        <w:gridCol w:w="841"/>
        <w:gridCol w:w="854"/>
        <w:gridCol w:w="977"/>
        <w:gridCol w:w="977"/>
        <w:gridCol w:w="977"/>
        <w:gridCol w:w="1098"/>
      </w:tblGrid>
      <w:tr w:rsidR="005E3758" w:rsidRPr="00996934" w:rsidTr="00996934">
        <w:trPr>
          <w:cantSplit/>
          <w:trHeight w:val="1047"/>
          <w:jc w:val="center"/>
        </w:trPr>
        <w:tc>
          <w:tcPr>
            <w:tcW w:w="3019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 w:eastAsia="uk-UA"/>
              </w:rPr>
              <w:t>Підприємства</w:t>
            </w:r>
          </w:p>
        </w:tc>
        <w:tc>
          <w:tcPr>
            <w:tcW w:w="841" w:type="dxa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 w:eastAsia="uk-UA"/>
              </w:rPr>
            </w:pPr>
            <w:r w:rsidRPr="00996934">
              <w:rPr>
                <w:sz w:val="20"/>
                <w:szCs w:val="20"/>
                <w:lang w:val="uk-UA" w:eastAsia="uk-UA"/>
              </w:rPr>
              <w:t>Урожай-ність,</w:t>
            </w:r>
            <w:r w:rsidR="00D84FC2" w:rsidRPr="00996934">
              <w:rPr>
                <w:sz w:val="20"/>
                <w:szCs w:val="20"/>
                <w:lang w:val="uk-UA" w:eastAsia="uk-UA"/>
              </w:rPr>
              <w:t xml:space="preserve"> </w:t>
            </w:r>
          </w:p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 w:eastAsia="uk-UA"/>
              </w:rPr>
              <w:t>ц/га</w:t>
            </w:r>
          </w:p>
        </w:tc>
        <w:tc>
          <w:tcPr>
            <w:tcW w:w="854" w:type="dxa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 w:eastAsia="uk-UA"/>
              </w:rPr>
            </w:pPr>
            <w:r w:rsidRPr="00996934">
              <w:rPr>
                <w:sz w:val="20"/>
                <w:szCs w:val="20"/>
                <w:lang w:val="uk-UA" w:eastAsia="uk-UA"/>
              </w:rPr>
              <w:t>Валовий</w:t>
            </w:r>
            <w:r w:rsidR="00D84FC2" w:rsidRPr="00996934">
              <w:rPr>
                <w:sz w:val="20"/>
                <w:szCs w:val="20"/>
                <w:lang w:val="uk-UA" w:eastAsia="uk-UA"/>
              </w:rPr>
              <w:t xml:space="preserve"> </w:t>
            </w:r>
            <w:r w:rsidRPr="00996934">
              <w:rPr>
                <w:sz w:val="20"/>
                <w:szCs w:val="20"/>
                <w:lang w:val="uk-UA" w:eastAsia="uk-UA"/>
              </w:rPr>
              <w:t>збір,</w:t>
            </w:r>
            <w:r w:rsidR="00D84FC2" w:rsidRPr="00996934">
              <w:rPr>
                <w:sz w:val="20"/>
                <w:szCs w:val="20"/>
                <w:lang w:val="uk-UA" w:eastAsia="uk-UA"/>
              </w:rPr>
              <w:t xml:space="preserve"> </w:t>
            </w:r>
          </w:p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 w:eastAsia="uk-UA"/>
              </w:rPr>
              <w:t>ц</w:t>
            </w:r>
          </w:p>
        </w:tc>
        <w:tc>
          <w:tcPr>
            <w:tcW w:w="977" w:type="dxa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 w:eastAsia="uk-UA"/>
              </w:rPr>
              <w:t>Вироблено</w:t>
            </w:r>
            <w:r w:rsidR="00D84FC2" w:rsidRPr="00996934">
              <w:rPr>
                <w:sz w:val="20"/>
                <w:szCs w:val="20"/>
                <w:lang w:val="uk-UA" w:eastAsia="uk-UA"/>
              </w:rPr>
              <w:t xml:space="preserve"> </w:t>
            </w:r>
            <w:r w:rsidRPr="00996934">
              <w:rPr>
                <w:sz w:val="20"/>
                <w:szCs w:val="20"/>
                <w:lang w:val="uk-UA" w:eastAsia="uk-UA"/>
              </w:rPr>
              <w:t>вина,</w:t>
            </w:r>
            <w:r w:rsidR="00D84FC2" w:rsidRPr="00996934">
              <w:rPr>
                <w:sz w:val="20"/>
                <w:szCs w:val="20"/>
                <w:lang w:val="uk-UA" w:eastAsia="uk-UA"/>
              </w:rPr>
              <w:t xml:space="preserve"> </w:t>
            </w:r>
            <w:r w:rsidRPr="00996934">
              <w:rPr>
                <w:sz w:val="20"/>
                <w:szCs w:val="20"/>
                <w:lang w:val="uk-UA" w:eastAsia="uk-UA"/>
              </w:rPr>
              <w:t>тис.дал</w:t>
            </w:r>
          </w:p>
        </w:tc>
        <w:tc>
          <w:tcPr>
            <w:tcW w:w="977" w:type="dxa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 w:eastAsia="uk-UA"/>
              </w:rPr>
              <w:t>Валовий</w:t>
            </w:r>
            <w:r w:rsidR="00D84FC2" w:rsidRPr="00996934">
              <w:rPr>
                <w:sz w:val="20"/>
                <w:szCs w:val="20"/>
                <w:lang w:val="uk-UA" w:eastAsia="uk-UA"/>
              </w:rPr>
              <w:t xml:space="preserve"> </w:t>
            </w:r>
            <w:r w:rsidRPr="00996934">
              <w:rPr>
                <w:sz w:val="20"/>
                <w:szCs w:val="20"/>
                <w:lang w:val="uk-UA" w:eastAsia="uk-UA"/>
              </w:rPr>
              <w:t>дохід,</w:t>
            </w:r>
            <w:r w:rsidR="00D84FC2" w:rsidRPr="00996934">
              <w:rPr>
                <w:sz w:val="20"/>
                <w:szCs w:val="20"/>
                <w:lang w:val="uk-UA" w:eastAsia="uk-UA"/>
              </w:rPr>
              <w:t xml:space="preserve"> </w:t>
            </w:r>
            <w:r w:rsidRPr="00996934">
              <w:rPr>
                <w:sz w:val="20"/>
                <w:szCs w:val="20"/>
                <w:lang w:val="uk-UA" w:eastAsia="uk-UA"/>
              </w:rPr>
              <w:t>тис.грн.</w:t>
            </w:r>
          </w:p>
        </w:tc>
        <w:tc>
          <w:tcPr>
            <w:tcW w:w="977" w:type="dxa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 w:eastAsia="uk-UA"/>
              </w:rPr>
              <w:t>Чистий</w:t>
            </w:r>
            <w:r w:rsidR="00D84FC2" w:rsidRPr="00996934">
              <w:rPr>
                <w:sz w:val="20"/>
                <w:szCs w:val="20"/>
                <w:lang w:val="uk-UA" w:eastAsia="uk-UA"/>
              </w:rPr>
              <w:t xml:space="preserve"> </w:t>
            </w:r>
            <w:r w:rsidRPr="00996934">
              <w:rPr>
                <w:sz w:val="20"/>
                <w:szCs w:val="20"/>
                <w:lang w:val="uk-UA" w:eastAsia="uk-UA"/>
              </w:rPr>
              <w:t>прибуток,</w:t>
            </w:r>
            <w:r w:rsidR="00D84FC2" w:rsidRPr="00996934">
              <w:rPr>
                <w:sz w:val="20"/>
                <w:szCs w:val="20"/>
                <w:lang w:val="uk-UA" w:eastAsia="uk-UA"/>
              </w:rPr>
              <w:t xml:space="preserve"> </w:t>
            </w:r>
            <w:r w:rsidRPr="00996934">
              <w:rPr>
                <w:sz w:val="20"/>
                <w:szCs w:val="20"/>
                <w:lang w:val="uk-UA" w:eastAsia="uk-UA"/>
              </w:rPr>
              <w:t>тис.грн.</w:t>
            </w:r>
          </w:p>
        </w:tc>
        <w:tc>
          <w:tcPr>
            <w:tcW w:w="1098" w:type="dxa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 w:eastAsia="uk-UA"/>
              </w:rPr>
              <w:t>Рівень</w:t>
            </w:r>
            <w:r w:rsidR="00D84FC2" w:rsidRPr="00996934">
              <w:rPr>
                <w:sz w:val="20"/>
                <w:szCs w:val="20"/>
                <w:lang w:val="uk-UA" w:eastAsia="uk-UA"/>
              </w:rPr>
              <w:t xml:space="preserve"> </w:t>
            </w:r>
            <w:r w:rsidRPr="00996934">
              <w:rPr>
                <w:sz w:val="20"/>
                <w:szCs w:val="20"/>
                <w:lang w:val="uk-UA" w:eastAsia="uk-UA"/>
              </w:rPr>
              <w:t>рентабель-ності,</w:t>
            </w:r>
            <w:r w:rsidR="00D84FC2" w:rsidRPr="00996934">
              <w:rPr>
                <w:sz w:val="20"/>
                <w:szCs w:val="20"/>
                <w:lang w:val="uk-UA" w:eastAsia="uk-UA"/>
              </w:rPr>
              <w:t xml:space="preserve"> </w:t>
            </w:r>
            <w:r w:rsidRPr="00996934">
              <w:rPr>
                <w:sz w:val="20"/>
                <w:szCs w:val="20"/>
                <w:lang w:val="uk-UA" w:eastAsia="uk-UA"/>
              </w:rPr>
              <w:t>%</w:t>
            </w:r>
          </w:p>
        </w:tc>
      </w:tr>
      <w:tr w:rsidR="005E3758" w:rsidRPr="00996934" w:rsidTr="00996934">
        <w:trPr>
          <w:cantSplit/>
          <w:trHeight w:val="349"/>
          <w:jc w:val="center"/>
        </w:trPr>
        <w:tc>
          <w:tcPr>
            <w:tcW w:w="3019" w:type="dxa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 w:eastAsia="uk-UA"/>
              </w:rPr>
              <w:t>НВАО</w:t>
            </w:r>
            <w:r w:rsidR="00D84FC2" w:rsidRPr="00996934">
              <w:rPr>
                <w:sz w:val="20"/>
                <w:szCs w:val="20"/>
                <w:lang w:val="uk-UA" w:eastAsia="uk-UA"/>
              </w:rPr>
              <w:t xml:space="preserve"> </w:t>
            </w:r>
            <w:r w:rsidRPr="00996934">
              <w:rPr>
                <w:sz w:val="20"/>
                <w:szCs w:val="20"/>
                <w:lang w:val="uk-UA"/>
              </w:rPr>
              <w:t>“</w:t>
            </w:r>
            <w:r w:rsidRPr="00996934">
              <w:rPr>
                <w:sz w:val="20"/>
                <w:szCs w:val="20"/>
                <w:lang w:val="uk-UA" w:eastAsia="uk-UA"/>
              </w:rPr>
              <w:t>Масандра</w:t>
            </w:r>
            <w:r w:rsidRPr="00996934">
              <w:rPr>
                <w:snapToGrid w:val="0"/>
                <w:sz w:val="20"/>
                <w:szCs w:val="20"/>
                <w:lang w:val="uk-UA"/>
              </w:rPr>
              <w:t>”</w:t>
            </w:r>
          </w:p>
        </w:tc>
        <w:tc>
          <w:tcPr>
            <w:tcW w:w="841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44,0</w:t>
            </w:r>
          </w:p>
        </w:tc>
        <w:tc>
          <w:tcPr>
            <w:tcW w:w="854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162900,0</w:t>
            </w:r>
          </w:p>
        </w:tc>
        <w:tc>
          <w:tcPr>
            <w:tcW w:w="977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1045,8</w:t>
            </w:r>
          </w:p>
        </w:tc>
        <w:tc>
          <w:tcPr>
            <w:tcW w:w="977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57224,0</w:t>
            </w:r>
          </w:p>
        </w:tc>
        <w:tc>
          <w:tcPr>
            <w:tcW w:w="977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9015,2</w:t>
            </w:r>
          </w:p>
        </w:tc>
        <w:tc>
          <w:tcPr>
            <w:tcW w:w="1098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18,7</w:t>
            </w:r>
          </w:p>
        </w:tc>
      </w:tr>
      <w:tr w:rsidR="005E3758" w:rsidRPr="00996934" w:rsidTr="00996934">
        <w:trPr>
          <w:cantSplit/>
          <w:trHeight w:val="334"/>
          <w:jc w:val="center"/>
        </w:trPr>
        <w:tc>
          <w:tcPr>
            <w:tcW w:w="3019" w:type="dxa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 w:eastAsia="uk-UA"/>
              </w:rPr>
              <w:t>ДП</w:t>
            </w:r>
            <w:r w:rsidR="00D84FC2" w:rsidRPr="00996934">
              <w:rPr>
                <w:sz w:val="20"/>
                <w:szCs w:val="20"/>
                <w:lang w:val="uk-UA" w:eastAsia="uk-UA"/>
              </w:rPr>
              <w:t xml:space="preserve"> </w:t>
            </w:r>
            <w:r w:rsidRPr="00996934">
              <w:rPr>
                <w:sz w:val="20"/>
                <w:szCs w:val="20"/>
                <w:lang w:val="uk-UA" w:eastAsia="uk-UA"/>
              </w:rPr>
              <w:t>АФ</w:t>
            </w:r>
            <w:r w:rsidR="00D84FC2" w:rsidRPr="00996934">
              <w:rPr>
                <w:sz w:val="20"/>
                <w:szCs w:val="20"/>
                <w:lang w:val="uk-UA" w:eastAsia="uk-UA"/>
              </w:rPr>
              <w:t xml:space="preserve"> </w:t>
            </w:r>
            <w:r w:rsidRPr="00996934">
              <w:rPr>
                <w:sz w:val="20"/>
                <w:szCs w:val="20"/>
                <w:lang w:val="uk-UA"/>
              </w:rPr>
              <w:t>“</w:t>
            </w:r>
            <w:r w:rsidRPr="00996934">
              <w:rPr>
                <w:sz w:val="20"/>
                <w:szCs w:val="20"/>
                <w:lang w:val="uk-UA" w:eastAsia="uk-UA"/>
              </w:rPr>
              <w:t>Магарач</w:t>
            </w:r>
            <w:r w:rsidRPr="00996934">
              <w:rPr>
                <w:snapToGrid w:val="0"/>
                <w:sz w:val="20"/>
                <w:szCs w:val="20"/>
                <w:lang w:val="uk-UA"/>
              </w:rPr>
              <w:t>”</w:t>
            </w:r>
            <w:r w:rsidR="00D84FC2" w:rsidRPr="00996934">
              <w:rPr>
                <w:sz w:val="20"/>
                <w:szCs w:val="20"/>
                <w:lang w:val="uk-UA" w:eastAsia="uk-UA"/>
              </w:rPr>
              <w:t xml:space="preserve"> </w:t>
            </w:r>
          </w:p>
        </w:tc>
        <w:tc>
          <w:tcPr>
            <w:tcW w:w="841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45,2</w:t>
            </w:r>
          </w:p>
        </w:tc>
        <w:tc>
          <w:tcPr>
            <w:tcW w:w="854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33719,2</w:t>
            </w:r>
          </w:p>
        </w:tc>
        <w:tc>
          <w:tcPr>
            <w:tcW w:w="977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520,8</w:t>
            </w:r>
          </w:p>
        </w:tc>
        <w:tc>
          <w:tcPr>
            <w:tcW w:w="977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8043,0</w:t>
            </w:r>
          </w:p>
        </w:tc>
        <w:tc>
          <w:tcPr>
            <w:tcW w:w="977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2374,0</w:t>
            </w:r>
          </w:p>
        </w:tc>
        <w:tc>
          <w:tcPr>
            <w:tcW w:w="1098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41,9</w:t>
            </w:r>
          </w:p>
        </w:tc>
      </w:tr>
      <w:tr w:rsidR="005E3758" w:rsidRPr="00996934" w:rsidTr="00996934">
        <w:trPr>
          <w:cantSplit/>
          <w:trHeight w:val="349"/>
          <w:jc w:val="center"/>
        </w:trPr>
        <w:tc>
          <w:tcPr>
            <w:tcW w:w="3019" w:type="dxa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 w:eastAsia="uk-UA"/>
              </w:rPr>
            </w:pPr>
            <w:r w:rsidRPr="00996934">
              <w:rPr>
                <w:sz w:val="20"/>
                <w:szCs w:val="20"/>
                <w:lang w:val="uk-UA" w:eastAsia="uk-UA"/>
              </w:rPr>
              <w:t>ЗАТ</w:t>
            </w:r>
            <w:r w:rsidR="00D84FC2" w:rsidRPr="00996934">
              <w:rPr>
                <w:sz w:val="20"/>
                <w:szCs w:val="20"/>
                <w:lang w:val="uk-UA" w:eastAsia="uk-UA"/>
              </w:rPr>
              <w:t xml:space="preserve"> </w:t>
            </w:r>
            <w:r w:rsidRPr="00996934">
              <w:rPr>
                <w:sz w:val="20"/>
                <w:szCs w:val="20"/>
                <w:lang w:val="uk-UA" w:eastAsia="uk-UA"/>
              </w:rPr>
              <w:t>ЗМВК</w:t>
            </w:r>
            <w:r w:rsidR="00D84FC2" w:rsidRPr="00996934">
              <w:rPr>
                <w:sz w:val="20"/>
                <w:szCs w:val="20"/>
                <w:lang w:val="uk-UA" w:eastAsia="uk-UA"/>
              </w:rPr>
              <w:t xml:space="preserve"> </w:t>
            </w:r>
            <w:r w:rsidRPr="00996934">
              <w:rPr>
                <w:sz w:val="20"/>
                <w:szCs w:val="20"/>
                <w:lang w:val="uk-UA"/>
              </w:rPr>
              <w:t>“Коктебель</w:t>
            </w:r>
            <w:r w:rsidRPr="00996934">
              <w:rPr>
                <w:snapToGrid w:val="0"/>
                <w:sz w:val="20"/>
                <w:szCs w:val="20"/>
                <w:lang w:val="uk-UA"/>
              </w:rPr>
              <w:t>”</w:t>
            </w:r>
            <w:r w:rsidR="00D84FC2" w:rsidRPr="00996934">
              <w:rPr>
                <w:sz w:val="20"/>
                <w:szCs w:val="20"/>
                <w:lang w:val="uk-UA" w:eastAsia="uk-UA"/>
              </w:rPr>
              <w:t xml:space="preserve"> </w:t>
            </w:r>
          </w:p>
        </w:tc>
        <w:tc>
          <w:tcPr>
            <w:tcW w:w="841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32,7</w:t>
            </w:r>
          </w:p>
        </w:tc>
        <w:tc>
          <w:tcPr>
            <w:tcW w:w="854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33258,0</w:t>
            </w:r>
          </w:p>
        </w:tc>
        <w:tc>
          <w:tcPr>
            <w:tcW w:w="977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732,8</w:t>
            </w:r>
          </w:p>
        </w:tc>
        <w:tc>
          <w:tcPr>
            <w:tcW w:w="977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143320,1</w:t>
            </w:r>
          </w:p>
        </w:tc>
        <w:tc>
          <w:tcPr>
            <w:tcW w:w="977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6141,7</w:t>
            </w:r>
          </w:p>
        </w:tc>
        <w:tc>
          <w:tcPr>
            <w:tcW w:w="1098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4,5</w:t>
            </w:r>
          </w:p>
        </w:tc>
      </w:tr>
      <w:tr w:rsidR="005E3758" w:rsidRPr="00996934" w:rsidTr="00996934">
        <w:trPr>
          <w:cantSplit/>
          <w:trHeight w:val="349"/>
          <w:jc w:val="center"/>
        </w:trPr>
        <w:tc>
          <w:tcPr>
            <w:tcW w:w="3019" w:type="dxa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 w:eastAsia="uk-UA"/>
              </w:rPr>
              <w:t>СВК</w:t>
            </w:r>
            <w:r w:rsidR="00D84FC2" w:rsidRPr="00996934">
              <w:rPr>
                <w:sz w:val="20"/>
                <w:szCs w:val="20"/>
                <w:lang w:val="uk-UA" w:eastAsia="uk-UA"/>
              </w:rPr>
              <w:t xml:space="preserve"> </w:t>
            </w:r>
            <w:r w:rsidRPr="00996934">
              <w:rPr>
                <w:sz w:val="20"/>
                <w:szCs w:val="20"/>
                <w:lang w:val="uk-UA"/>
              </w:rPr>
              <w:t>“</w:t>
            </w:r>
            <w:r w:rsidRPr="00996934">
              <w:rPr>
                <w:sz w:val="20"/>
                <w:szCs w:val="20"/>
                <w:lang w:val="uk-UA" w:eastAsia="uk-UA"/>
              </w:rPr>
              <w:t>Ізумрудний</w:t>
            </w:r>
            <w:r w:rsidRPr="00996934">
              <w:rPr>
                <w:snapToGrid w:val="0"/>
                <w:sz w:val="20"/>
                <w:szCs w:val="20"/>
                <w:lang w:val="uk-UA"/>
              </w:rPr>
              <w:t>”</w:t>
            </w:r>
            <w:r w:rsidR="00D84FC2" w:rsidRPr="00996934">
              <w:rPr>
                <w:sz w:val="20"/>
                <w:szCs w:val="20"/>
                <w:lang w:val="uk-UA" w:eastAsia="uk-UA"/>
              </w:rPr>
              <w:t xml:space="preserve"> </w:t>
            </w:r>
          </w:p>
        </w:tc>
        <w:tc>
          <w:tcPr>
            <w:tcW w:w="841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37,5</w:t>
            </w:r>
          </w:p>
        </w:tc>
        <w:tc>
          <w:tcPr>
            <w:tcW w:w="854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3492,0</w:t>
            </w:r>
          </w:p>
        </w:tc>
        <w:tc>
          <w:tcPr>
            <w:tcW w:w="977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20,2</w:t>
            </w:r>
          </w:p>
        </w:tc>
        <w:tc>
          <w:tcPr>
            <w:tcW w:w="977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5638,9</w:t>
            </w:r>
          </w:p>
        </w:tc>
        <w:tc>
          <w:tcPr>
            <w:tcW w:w="977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1510,4</w:t>
            </w:r>
          </w:p>
        </w:tc>
        <w:tc>
          <w:tcPr>
            <w:tcW w:w="1098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36,6</w:t>
            </w:r>
          </w:p>
        </w:tc>
      </w:tr>
      <w:tr w:rsidR="005E3758" w:rsidRPr="00996934" w:rsidTr="00996934">
        <w:trPr>
          <w:cantSplit/>
          <w:trHeight w:val="349"/>
          <w:jc w:val="center"/>
        </w:trPr>
        <w:tc>
          <w:tcPr>
            <w:tcW w:w="3019" w:type="dxa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 w:eastAsia="uk-UA"/>
              </w:rPr>
              <w:t>ВАТ</w:t>
            </w:r>
            <w:r w:rsidR="00D84FC2" w:rsidRPr="00996934">
              <w:rPr>
                <w:sz w:val="20"/>
                <w:szCs w:val="20"/>
                <w:lang w:val="uk-UA" w:eastAsia="uk-UA"/>
              </w:rPr>
              <w:t xml:space="preserve"> </w:t>
            </w:r>
            <w:r w:rsidRPr="00996934">
              <w:rPr>
                <w:sz w:val="20"/>
                <w:szCs w:val="20"/>
                <w:lang w:val="uk-UA"/>
              </w:rPr>
              <w:t>“</w:t>
            </w:r>
            <w:r w:rsidRPr="00996934">
              <w:rPr>
                <w:sz w:val="20"/>
                <w:szCs w:val="20"/>
                <w:lang w:val="uk-UA" w:eastAsia="uk-UA"/>
              </w:rPr>
              <w:t>Сонячна</w:t>
            </w:r>
            <w:r w:rsidR="00D84FC2" w:rsidRPr="00996934">
              <w:rPr>
                <w:sz w:val="20"/>
                <w:szCs w:val="20"/>
                <w:lang w:val="uk-UA" w:eastAsia="uk-UA"/>
              </w:rPr>
              <w:t xml:space="preserve"> </w:t>
            </w:r>
            <w:r w:rsidRPr="00996934">
              <w:rPr>
                <w:sz w:val="20"/>
                <w:szCs w:val="20"/>
                <w:lang w:val="uk-UA" w:eastAsia="uk-UA"/>
              </w:rPr>
              <w:t>Долина</w:t>
            </w:r>
            <w:r w:rsidRPr="00996934">
              <w:rPr>
                <w:snapToGrid w:val="0"/>
                <w:sz w:val="20"/>
                <w:szCs w:val="20"/>
                <w:lang w:val="uk-UA"/>
              </w:rPr>
              <w:t>”</w:t>
            </w:r>
          </w:p>
        </w:tc>
        <w:tc>
          <w:tcPr>
            <w:tcW w:w="841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31,2</w:t>
            </w:r>
          </w:p>
        </w:tc>
        <w:tc>
          <w:tcPr>
            <w:tcW w:w="854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7503,6</w:t>
            </w:r>
          </w:p>
        </w:tc>
        <w:tc>
          <w:tcPr>
            <w:tcW w:w="977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144,5</w:t>
            </w:r>
          </w:p>
        </w:tc>
        <w:tc>
          <w:tcPr>
            <w:tcW w:w="977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6512,4</w:t>
            </w:r>
          </w:p>
        </w:tc>
        <w:tc>
          <w:tcPr>
            <w:tcW w:w="977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118,5</w:t>
            </w:r>
          </w:p>
        </w:tc>
        <w:tc>
          <w:tcPr>
            <w:tcW w:w="1098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1,9</w:t>
            </w:r>
          </w:p>
        </w:tc>
      </w:tr>
      <w:tr w:rsidR="005E3758" w:rsidRPr="00996934" w:rsidTr="00996934">
        <w:trPr>
          <w:cantSplit/>
          <w:trHeight w:val="349"/>
          <w:jc w:val="center"/>
        </w:trPr>
        <w:tc>
          <w:tcPr>
            <w:tcW w:w="3019" w:type="dxa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 w:eastAsia="uk-UA"/>
              </w:rPr>
              <w:t>ДП</w:t>
            </w:r>
            <w:r w:rsidR="00D84FC2" w:rsidRPr="00996934">
              <w:rPr>
                <w:sz w:val="20"/>
                <w:szCs w:val="20"/>
                <w:lang w:val="uk-UA" w:eastAsia="uk-UA"/>
              </w:rPr>
              <w:t xml:space="preserve"> </w:t>
            </w:r>
            <w:r w:rsidRPr="00996934">
              <w:rPr>
                <w:sz w:val="20"/>
                <w:szCs w:val="20"/>
                <w:lang w:val="uk-UA" w:eastAsia="uk-UA"/>
              </w:rPr>
              <w:t>АФ</w:t>
            </w:r>
            <w:r w:rsidR="00D84FC2" w:rsidRPr="00996934">
              <w:rPr>
                <w:sz w:val="20"/>
                <w:szCs w:val="20"/>
                <w:lang w:val="uk-UA" w:eastAsia="uk-UA"/>
              </w:rPr>
              <w:t xml:space="preserve"> </w:t>
            </w:r>
            <w:r w:rsidRPr="00996934">
              <w:rPr>
                <w:sz w:val="20"/>
                <w:szCs w:val="20"/>
                <w:lang w:val="uk-UA"/>
              </w:rPr>
              <w:t>“</w:t>
            </w:r>
            <w:r w:rsidRPr="00996934">
              <w:rPr>
                <w:sz w:val="20"/>
                <w:szCs w:val="20"/>
                <w:lang w:val="uk-UA" w:eastAsia="uk-UA"/>
              </w:rPr>
              <w:t>Завітне</w:t>
            </w:r>
            <w:r w:rsidRPr="00996934">
              <w:rPr>
                <w:snapToGrid w:val="0"/>
                <w:sz w:val="20"/>
                <w:szCs w:val="20"/>
                <w:lang w:val="uk-UA"/>
              </w:rPr>
              <w:t>”</w:t>
            </w:r>
          </w:p>
        </w:tc>
        <w:tc>
          <w:tcPr>
            <w:tcW w:w="841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33,9</w:t>
            </w:r>
          </w:p>
        </w:tc>
        <w:tc>
          <w:tcPr>
            <w:tcW w:w="854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21780,0</w:t>
            </w:r>
          </w:p>
        </w:tc>
        <w:tc>
          <w:tcPr>
            <w:tcW w:w="977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118,4</w:t>
            </w:r>
          </w:p>
        </w:tc>
        <w:tc>
          <w:tcPr>
            <w:tcW w:w="977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1454,2</w:t>
            </w:r>
          </w:p>
        </w:tc>
        <w:tc>
          <w:tcPr>
            <w:tcW w:w="977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-15,3</w:t>
            </w:r>
          </w:p>
        </w:tc>
        <w:tc>
          <w:tcPr>
            <w:tcW w:w="1098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-1,0</w:t>
            </w:r>
          </w:p>
        </w:tc>
      </w:tr>
      <w:tr w:rsidR="005E3758" w:rsidRPr="00996934" w:rsidTr="00996934">
        <w:trPr>
          <w:cantSplit/>
          <w:trHeight w:val="334"/>
          <w:jc w:val="center"/>
        </w:trPr>
        <w:tc>
          <w:tcPr>
            <w:tcW w:w="3019" w:type="dxa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 w:eastAsia="uk-UA"/>
              </w:rPr>
            </w:pPr>
            <w:r w:rsidRPr="00996934">
              <w:rPr>
                <w:sz w:val="20"/>
                <w:szCs w:val="20"/>
                <w:lang w:val="uk-UA" w:eastAsia="uk-UA"/>
              </w:rPr>
              <w:t>ТОВ</w:t>
            </w:r>
            <w:r w:rsidR="00D84FC2" w:rsidRPr="00996934">
              <w:rPr>
                <w:sz w:val="20"/>
                <w:szCs w:val="20"/>
                <w:lang w:val="uk-UA" w:eastAsia="uk-UA"/>
              </w:rPr>
              <w:t xml:space="preserve"> </w:t>
            </w:r>
            <w:r w:rsidRPr="00996934">
              <w:rPr>
                <w:sz w:val="20"/>
                <w:szCs w:val="20"/>
                <w:lang w:val="uk-UA"/>
              </w:rPr>
              <w:t>“</w:t>
            </w:r>
            <w:r w:rsidRPr="00996934">
              <w:rPr>
                <w:sz w:val="20"/>
                <w:szCs w:val="20"/>
                <w:lang w:val="uk-UA" w:eastAsia="uk-UA"/>
              </w:rPr>
              <w:t>ВП</w:t>
            </w:r>
            <w:r w:rsidR="00D84FC2" w:rsidRPr="00996934">
              <w:rPr>
                <w:sz w:val="20"/>
                <w:szCs w:val="20"/>
                <w:lang w:val="uk-UA" w:eastAsia="uk-UA"/>
              </w:rPr>
              <w:t xml:space="preserve"> </w:t>
            </w:r>
            <w:r w:rsidRPr="00996934">
              <w:rPr>
                <w:sz w:val="20"/>
                <w:szCs w:val="20"/>
                <w:lang w:val="uk-UA"/>
              </w:rPr>
              <w:t>“</w:t>
            </w:r>
            <w:r w:rsidRPr="00996934">
              <w:rPr>
                <w:sz w:val="20"/>
                <w:szCs w:val="20"/>
                <w:lang w:val="uk-UA" w:eastAsia="uk-UA"/>
              </w:rPr>
              <w:t>Діоніс</w:t>
            </w:r>
            <w:r w:rsidRPr="00996934">
              <w:rPr>
                <w:snapToGrid w:val="0"/>
                <w:sz w:val="20"/>
                <w:szCs w:val="20"/>
                <w:lang w:val="uk-UA"/>
              </w:rPr>
              <w:t>”</w:t>
            </w:r>
            <w:r w:rsidR="00D84FC2" w:rsidRPr="00996934">
              <w:rPr>
                <w:snapToGrid w:val="0"/>
                <w:sz w:val="20"/>
                <w:szCs w:val="20"/>
                <w:lang w:val="uk-UA"/>
              </w:rPr>
              <w:t xml:space="preserve"> </w:t>
            </w:r>
            <w:r w:rsidRPr="00996934">
              <w:rPr>
                <w:sz w:val="20"/>
                <w:szCs w:val="20"/>
                <w:lang w:val="uk-UA" w:eastAsia="uk-UA"/>
              </w:rPr>
              <w:t>ЛТД</w:t>
            </w:r>
          </w:p>
        </w:tc>
        <w:tc>
          <w:tcPr>
            <w:tcW w:w="841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4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154,1</w:t>
            </w:r>
          </w:p>
        </w:tc>
        <w:tc>
          <w:tcPr>
            <w:tcW w:w="977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6789,9</w:t>
            </w:r>
          </w:p>
        </w:tc>
        <w:tc>
          <w:tcPr>
            <w:tcW w:w="977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-19,8</w:t>
            </w:r>
          </w:p>
        </w:tc>
        <w:tc>
          <w:tcPr>
            <w:tcW w:w="1098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-0,3</w:t>
            </w:r>
          </w:p>
        </w:tc>
      </w:tr>
      <w:tr w:rsidR="005E3758" w:rsidRPr="00996934" w:rsidTr="00996934">
        <w:trPr>
          <w:cantSplit/>
          <w:trHeight w:val="349"/>
          <w:jc w:val="center"/>
        </w:trPr>
        <w:tc>
          <w:tcPr>
            <w:tcW w:w="3019" w:type="dxa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 w:eastAsia="uk-UA"/>
              </w:rPr>
            </w:pPr>
            <w:r w:rsidRPr="00996934">
              <w:rPr>
                <w:sz w:val="20"/>
                <w:szCs w:val="20"/>
                <w:lang w:val="uk-UA"/>
              </w:rPr>
              <w:t>ЗАТ</w:t>
            </w:r>
            <w:r w:rsidR="00D84FC2" w:rsidRPr="00996934">
              <w:rPr>
                <w:sz w:val="20"/>
                <w:szCs w:val="20"/>
                <w:lang w:val="uk-UA"/>
              </w:rPr>
              <w:t xml:space="preserve"> </w:t>
            </w:r>
            <w:r w:rsidRPr="00996934">
              <w:rPr>
                <w:sz w:val="20"/>
                <w:szCs w:val="20"/>
                <w:lang w:val="uk-UA" w:eastAsia="uk-UA"/>
              </w:rPr>
              <w:t>“Бахчисарайській</w:t>
            </w:r>
            <w:r w:rsidR="00D84FC2" w:rsidRPr="00996934">
              <w:rPr>
                <w:sz w:val="20"/>
                <w:szCs w:val="20"/>
                <w:lang w:val="uk-UA" w:eastAsia="uk-UA"/>
              </w:rPr>
              <w:t xml:space="preserve"> </w:t>
            </w:r>
            <w:r w:rsidRPr="00996934">
              <w:rPr>
                <w:sz w:val="20"/>
                <w:szCs w:val="20"/>
                <w:lang w:val="uk-UA" w:eastAsia="uk-UA"/>
              </w:rPr>
              <w:t>винзавод</w:t>
            </w:r>
            <w:r w:rsidRPr="00996934">
              <w:rPr>
                <w:snapToGrid w:val="0"/>
                <w:sz w:val="20"/>
                <w:szCs w:val="20"/>
                <w:lang w:val="uk-UA" w:eastAsia="uk-UA"/>
              </w:rPr>
              <w:t>”</w:t>
            </w:r>
          </w:p>
        </w:tc>
        <w:tc>
          <w:tcPr>
            <w:tcW w:w="841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22,7</w:t>
            </w:r>
          </w:p>
        </w:tc>
        <w:tc>
          <w:tcPr>
            <w:tcW w:w="854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19860,4</w:t>
            </w:r>
          </w:p>
        </w:tc>
        <w:tc>
          <w:tcPr>
            <w:tcW w:w="977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110,0</w:t>
            </w:r>
          </w:p>
        </w:tc>
        <w:tc>
          <w:tcPr>
            <w:tcW w:w="977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3044,8</w:t>
            </w:r>
          </w:p>
        </w:tc>
        <w:tc>
          <w:tcPr>
            <w:tcW w:w="977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103,6</w:t>
            </w:r>
          </w:p>
        </w:tc>
        <w:tc>
          <w:tcPr>
            <w:tcW w:w="1098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3,52</w:t>
            </w:r>
          </w:p>
        </w:tc>
      </w:tr>
      <w:tr w:rsidR="005E3758" w:rsidRPr="00996934" w:rsidTr="00996934">
        <w:trPr>
          <w:cantSplit/>
          <w:trHeight w:val="349"/>
          <w:jc w:val="center"/>
        </w:trPr>
        <w:tc>
          <w:tcPr>
            <w:tcW w:w="3019" w:type="dxa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 w:eastAsia="uk-UA"/>
              </w:rPr>
            </w:pPr>
            <w:r w:rsidRPr="00996934">
              <w:rPr>
                <w:sz w:val="20"/>
                <w:szCs w:val="20"/>
                <w:lang w:val="uk-UA" w:eastAsia="uk-UA"/>
              </w:rPr>
              <w:t>ДП</w:t>
            </w:r>
            <w:r w:rsidR="00D84FC2" w:rsidRPr="00996934">
              <w:rPr>
                <w:sz w:val="20"/>
                <w:szCs w:val="20"/>
                <w:lang w:val="uk-UA" w:eastAsia="uk-UA"/>
              </w:rPr>
              <w:t xml:space="preserve"> </w:t>
            </w:r>
            <w:r w:rsidRPr="00996934">
              <w:rPr>
                <w:sz w:val="20"/>
                <w:szCs w:val="20"/>
                <w:lang w:val="uk-UA"/>
              </w:rPr>
              <w:t>“</w:t>
            </w:r>
            <w:r w:rsidRPr="00996934">
              <w:rPr>
                <w:sz w:val="20"/>
                <w:szCs w:val="20"/>
                <w:lang w:val="uk-UA" w:eastAsia="uk-UA"/>
              </w:rPr>
              <w:t>Первомайський</w:t>
            </w:r>
            <w:r w:rsidR="00D84FC2" w:rsidRPr="00996934">
              <w:rPr>
                <w:sz w:val="20"/>
                <w:szCs w:val="20"/>
                <w:lang w:val="uk-UA" w:eastAsia="uk-UA"/>
              </w:rPr>
              <w:t xml:space="preserve"> </w:t>
            </w:r>
            <w:r w:rsidRPr="00996934">
              <w:rPr>
                <w:sz w:val="20"/>
                <w:szCs w:val="20"/>
                <w:lang w:val="uk-UA" w:eastAsia="uk-UA"/>
              </w:rPr>
              <w:t>винзавод</w:t>
            </w:r>
            <w:r w:rsidRPr="00996934">
              <w:rPr>
                <w:snapToGrid w:val="0"/>
                <w:sz w:val="20"/>
                <w:szCs w:val="20"/>
                <w:lang w:val="uk-UA"/>
              </w:rPr>
              <w:t>”</w:t>
            </w:r>
          </w:p>
        </w:tc>
        <w:tc>
          <w:tcPr>
            <w:tcW w:w="841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26,3</w:t>
            </w:r>
          </w:p>
        </w:tc>
        <w:tc>
          <w:tcPr>
            <w:tcW w:w="854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5008,0</w:t>
            </w:r>
          </w:p>
        </w:tc>
        <w:tc>
          <w:tcPr>
            <w:tcW w:w="977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31,8</w:t>
            </w:r>
          </w:p>
        </w:tc>
        <w:tc>
          <w:tcPr>
            <w:tcW w:w="977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897,1</w:t>
            </w:r>
          </w:p>
        </w:tc>
        <w:tc>
          <w:tcPr>
            <w:tcW w:w="977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-91,2</w:t>
            </w:r>
          </w:p>
        </w:tc>
        <w:tc>
          <w:tcPr>
            <w:tcW w:w="1098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-9,2</w:t>
            </w:r>
          </w:p>
        </w:tc>
      </w:tr>
      <w:tr w:rsidR="005E3758" w:rsidRPr="00996934" w:rsidTr="00996934">
        <w:trPr>
          <w:cantSplit/>
          <w:trHeight w:val="349"/>
          <w:jc w:val="center"/>
        </w:trPr>
        <w:tc>
          <w:tcPr>
            <w:tcW w:w="3019" w:type="dxa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 w:eastAsia="uk-UA"/>
              </w:rPr>
            </w:pPr>
            <w:r w:rsidRPr="00996934">
              <w:rPr>
                <w:sz w:val="20"/>
                <w:szCs w:val="20"/>
                <w:lang w:val="uk-UA" w:eastAsia="uk-UA"/>
              </w:rPr>
              <w:t>ТОВ</w:t>
            </w:r>
            <w:r w:rsidR="00D84FC2" w:rsidRPr="00996934">
              <w:rPr>
                <w:sz w:val="20"/>
                <w:szCs w:val="20"/>
                <w:lang w:val="uk-UA" w:eastAsia="uk-UA"/>
              </w:rPr>
              <w:t xml:space="preserve"> </w:t>
            </w:r>
            <w:r w:rsidRPr="00996934">
              <w:rPr>
                <w:sz w:val="20"/>
                <w:szCs w:val="20"/>
                <w:lang w:val="uk-UA" w:eastAsia="uk-UA"/>
              </w:rPr>
              <w:t>ВКФ</w:t>
            </w:r>
            <w:r w:rsidR="00D84FC2" w:rsidRPr="00996934">
              <w:rPr>
                <w:sz w:val="20"/>
                <w:szCs w:val="20"/>
                <w:lang w:val="uk-UA" w:eastAsia="uk-UA"/>
              </w:rPr>
              <w:t xml:space="preserve"> </w:t>
            </w:r>
            <w:r w:rsidRPr="00996934">
              <w:rPr>
                <w:sz w:val="20"/>
                <w:szCs w:val="20"/>
                <w:lang w:val="uk-UA"/>
              </w:rPr>
              <w:t>“</w:t>
            </w:r>
            <w:r w:rsidRPr="00996934">
              <w:rPr>
                <w:sz w:val="20"/>
                <w:szCs w:val="20"/>
                <w:lang w:val="uk-UA" w:eastAsia="uk-UA"/>
              </w:rPr>
              <w:t>Бахус</w:t>
            </w:r>
            <w:r w:rsidRPr="00996934">
              <w:rPr>
                <w:snapToGrid w:val="0"/>
                <w:sz w:val="20"/>
                <w:szCs w:val="20"/>
                <w:lang w:val="uk-UA"/>
              </w:rPr>
              <w:t>”</w:t>
            </w:r>
          </w:p>
        </w:tc>
        <w:tc>
          <w:tcPr>
            <w:tcW w:w="841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4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115,3</w:t>
            </w:r>
          </w:p>
        </w:tc>
        <w:tc>
          <w:tcPr>
            <w:tcW w:w="977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7061,0</w:t>
            </w:r>
          </w:p>
        </w:tc>
        <w:tc>
          <w:tcPr>
            <w:tcW w:w="977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-126,2</w:t>
            </w:r>
          </w:p>
        </w:tc>
        <w:tc>
          <w:tcPr>
            <w:tcW w:w="1098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-1,8</w:t>
            </w:r>
          </w:p>
        </w:tc>
      </w:tr>
      <w:tr w:rsidR="005E3758" w:rsidRPr="00996934" w:rsidTr="00996934">
        <w:trPr>
          <w:cantSplit/>
          <w:trHeight w:val="349"/>
          <w:jc w:val="center"/>
        </w:trPr>
        <w:tc>
          <w:tcPr>
            <w:tcW w:w="3019" w:type="dxa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 w:eastAsia="uk-UA"/>
              </w:rPr>
              <w:t>ТОВ</w:t>
            </w:r>
            <w:r w:rsidR="00D84FC2" w:rsidRPr="00996934">
              <w:rPr>
                <w:sz w:val="20"/>
                <w:szCs w:val="20"/>
                <w:lang w:val="uk-UA" w:eastAsia="uk-UA"/>
              </w:rPr>
              <w:t xml:space="preserve"> </w:t>
            </w:r>
            <w:r w:rsidRPr="00996934">
              <w:rPr>
                <w:sz w:val="20"/>
                <w:szCs w:val="20"/>
                <w:lang w:val="uk-UA"/>
              </w:rPr>
              <w:t>“</w:t>
            </w:r>
            <w:r w:rsidRPr="00996934">
              <w:rPr>
                <w:sz w:val="20"/>
                <w:szCs w:val="20"/>
                <w:lang w:val="uk-UA" w:eastAsia="uk-UA"/>
              </w:rPr>
              <w:t>КВК</w:t>
            </w:r>
            <w:r w:rsidRPr="00996934">
              <w:rPr>
                <w:snapToGrid w:val="0"/>
                <w:sz w:val="20"/>
                <w:szCs w:val="20"/>
                <w:lang w:val="uk-UA"/>
              </w:rPr>
              <w:t>”</w:t>
            </w:r>
          </w:p>
        </w:tc>
        <w:tc>
          <w:tcPr>
            <w:tcW w:w="841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35,6</w:t>
            </w:r>
          </w:p>
        </w:tc>
        <w:tc>
          <w:tcPr>
            <w:tcW w:w="854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36170,0</w:t>
            </w:r>
          </w:p>
        </w:tc>
        <w:tc>
          <w:tcPr>
            <w:tcW w:w="977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59,2</w:t>
            </w:r>
          </w:p>
        </w:tc>
        <w:tc>
          <w:tcPr>
            <w:tcW w:w="977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15303,0</w:t>
            </w:r>
          </w:p>
        </w:tc>
        <w:tc>
          <w:tcPr>
            <w:tcW w:w="977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1511,0</w:t>
            </w:r>
          </w:p>
        </w:tc>
        <w:tc>
          <w:tcPr>
            <w:tcW w:w="1098" w:type="dxa"/>
            <w:vAlign w:val="center"/>
          </w:tcPr>
          <w:p w:rsidR="005E3758" w:rsidRPr="00996934" w:rsidRDefault="005E3758" w:rsidP="00996934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996934">
              <w:rPr>
                <w:sz w:val="20"/>
                <w:szCs w:val="20"/>
                <w:lang w:val="uk-UA"/>
              </w:rPr>
              <w:t>11,0</w:t>
            </w:r>
          </w:p>
        </w:tc>
      </w:tr>
    </w:tbl>
    <w:p w:rsidR="005E3758" w:rsidRPr="00805643" w:rsidRDefault="005E3758" w:rsidP="00503115">
      <w:pPr>
        <w:pStyle w:val="ad"/>
        <w:spacing w:after="0" w:line="360" w:lineRule="auto"/>
        <w:ind w:left="0" w:firstLine="709"/>
        <w:rPr>
          <w:sz w:val="28"/>
          <w:szCs w:val="28"/>
          <w:lang w:val="uk-UA" w:eastAsia="uk-UA"/>
        </w:rPr>
      </w:pPr>
    </w:p>
    <w:p w:rsidR="005E3758" w:rsidRPr="00805643" w:rsidRDefault="005E3758" w:rsidP="00503115">
      <w:pPr>
        <w:pStyle w:val="ad"/>
        <w:spacing w:after="0" w:line="360" w:lineRule="auto"/>
        <w:ind w:left="0" w:firstLine="709"/>
        <w:rPr>
          <w:sz w:val="28"/>
          <w:szCs w:val="28"/>
          <w:lang w:val="uk-UA"/>
        </w:rPr>
      </w:pPr>
      <w:r w:rsidRPr="00805643">
        <w:rPr>
          <w:sz w:val="28"/>
          <w:szCs w:val="28"/>
          <w:lang w:val="uk-UA" w:eastAsia="uk-UA"/>
        </w:rPr>
        <w:t>Крім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внутрішньої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конкуренції,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на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кримському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ринку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алкогольних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напоїв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посилюється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зовнішня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конкуренція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з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боку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виноробів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Німеччини,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Угорщини,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Франції,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Молдови,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Болгарії,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Македонії.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Вступ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України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до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Всесвітньої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організації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торгівлі,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створить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для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виноградарства,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орієнтованого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основному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на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виробництво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сировини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для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виноробної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промисловості,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ряд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системних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проблем,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пов'язаних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з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формуванням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ринку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вина.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Так,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на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етапі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товарної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інтервенції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зросте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пропозиція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дешевих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виноматеріалів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для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вторинного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виноробства,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змістяться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споживчі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переваги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у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бік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інших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типів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вин,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їх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якості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та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ін.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Разом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з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тим,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імпортна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винопродукція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значною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мірою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відрізняється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від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виробленої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Криму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за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своїми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органолептичними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характеристиками,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що,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разом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з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відродженням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єдиного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регіонального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виноградо-виноробного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підкомплексу,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може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виступити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чинником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посилення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конкурентоспроможності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вітчизняного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виноробства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на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внутрішньому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та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зовнішньому</w:t>
      </w:r>
      <w:r w:rsidR="00D84FC2">
        <w:rPr>
          <w:sz w:val="28"/>
          <w:szCs w:val="28"/>
          <w:lang w:val="uk-UA" w:eastAsia="uk-UA"/>
        </w:rPr>
        <w:t xml:space="preserve"> </w:t>
      </w:r>
      <w:r w:rsidRPr="00805643">
        <w:rPr>
          <w:sz w:val="28"/>
          <w:szCs w:val="28"/>
          <w:lang w:val="uk-UA" w:eastAsia="uk-UA"/>
        </w:rPr>
        <w:t>ринку.</w:t>
      </w:r>
    </w:p>
    <w:p w:rsidR="005E3758" w:rsidRPr="00805643" w:rsidRDefault="005E3758" w:rsidP="00503115">
      <w:pPr>
        <w:ind w:firstLine="709"/>
        <w:rPr>
          <w:lang w:val="uk-UA" w:eastAsia="uk-UA"/>
        </w:rPr>
      </w:pPr>
      <w:r w:rsidRPr="00805643">
        <w:rPr>
          <w:snapToGrid w:val="0"/>
          <w:lang w:val="uk-UA"/>
        </w:rPr>
        <w:t>У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третьому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розділі</w:t>
      </w:r>
      <w:r w:rsidR="00D84FC2">
        <w:rPr>
          <w:snapToGrid w:val="0"/>
          <w:lang w:val="uk-UA"/>
        </w:rPr>
        <w:t xml:space="preserve"> </w:t>
      </w:r>
      <w:r w:rsidRPr="00805643">
        <w:rPr>
          <w:b/>
          <w:bCs/>
          <w:lang w:val="uk-UA"/>
        </w:rPr>
        <w:t>“</w:t>
      </w:r>
      <w:r w:rsidRPr="00805643">
        <w:rPr>
          <w:b/>
          <w:bCs/>
          <w:snapToGrid w:val="0"/>
          <w:lang w:val="uk-UA" w:eastAsia="uk-UA"/>
        </w:rPr>
        <w:t>Стратегія</w:t>
      </w:r>
      <w:r w:rsidR="00D84FC2">
        <w:rPr>
          <w:b/>
          <w:bCs/>
          <w:snapToGrid w:val="0"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зростання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та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підвищення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економічної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ефективності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виробництва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винограду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та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вина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в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підприємствах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виноградо-виноробного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підкомплексу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Криму</w:t>
      </w:r>
      <w:r w:rsidRPr="00805643">
        <w:rPr>
          <w:b/>
          <w:bCs/>
          <w:snapToGrid w:val="0"/>
          <w:lang w:val="uk-UA"/>
        </w:rPr>
        <w:t>”</w:t>
      </w:r>
      <w:r w:rsidR="00D84FC2">
        <w:rPr>
          <w:b/>
          <w:bCs/>
          <w:snapToGrid w:val="0"/>
          <w:lang w:val="uk-UA"/>
        </w:rPr>
        <w:t xml:space="preserve"> </w:t>
      </w:r>
      <w:r w:rsidRPr="00805643">
        <w:rPr>
          <w:lang w:val="uk-UA" w:eastAsia="uk-UA"/>
        </w:rPr>
        <w:t>розроблена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модель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оцінки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комплексного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підходу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розвитку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виноградарства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виноробства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Криму,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проаналізована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ефективність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освоєння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інтенсивних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систем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зрошування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технічних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сортів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винограду,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запропоновані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шляхи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вдосконалення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виробничих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процесів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асортиментної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політики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підприємств.</w:t>
      </w:r>
    </w:p>
    <w:p w:rsidR="005E3758" w:rsidRPr="00805643" w:rsidRDefault="005E3758" w:rsidP="00503115">
      <w:pPr>
        <w:pStyle w:val="21"/>
        <w:rPr>
          <w:spacing w:val="0"/>
          <w:lang w:val="uk-UA" w:eastAsia="uk-UA"/>
        </w:rPr>
      </w:pPr>
      <w:r w:rsidRPr="00805643">
        <w:rPr>
          <w:spacing w:val="0"/>
          <w:lang w:val="uk-UA" w:eastAsia="uk-UA"/>
        </w:rPr>
        <w:t>У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сучасних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умовах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господарювання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стратегія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довгострокового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розвитку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підприємств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виноградо-виноробного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підкомплексу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АПК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є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сукупністю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шляхів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підвищення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економічної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ефективності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галузей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виноградарства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та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виноробства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на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основі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внутрішніх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резервів.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На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підставі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проведеного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багатофакторного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аналізу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діяльності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виноградо-виноробних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підприємств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Криму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можна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констатувати,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що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основний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спосіб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досягнення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їх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високої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економічної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ефективності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полягає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в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виконанні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системи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взаємозв'язаних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організаційно-господарських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і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агротехнологічних</w:t>
      </w:r>
      <w:r w:rsidR="00D84FC2">
        <w:rPr>
          <w:spacing w:val="0"/>
          <w:lang w:val="uk-UA" w:eastAsia="uk-UA"/>
        </w:rPr>
        <w:t xml:space="preserve"> </w:t>
      </w:r>
      <w:r w:rsidRPr="00805643">
        <w:rPr>
          <w:spacing w:val="0"/>
          <w:lang w:val="uk-UA" w:eastAsia="uk-UA"/>
        </w:rPr>
        <w:t>заходів.</w:t>
      </w:r>
    </w:p>
    <w:p w:rsidR="005E3758" w:rsidRPr="00805643" w:rsidRDefault="005E3758" w:rsidP="00503115">
      <w:pPr>
        <w:ind w:firstLine="709"/>
        <w:rPr>
          <w:lang w:val="uk-UA"/>
        </w:rPr>
      </w:pPr>
      <w:r w:rsidRPr="00805643">
        <w:rPr>
          <w:lang w:val="uk-UA" w:eastAsia="uk-UA"/>
        </w:rPr>
        <w:t>Наявність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об'єктивного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зв'язку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між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основними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економічними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показниками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АПК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станом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погодних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умов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повинна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мати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віддзеркалення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завданні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проектування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технологічної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системи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виноградарства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наукового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обгрунтування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тривалості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всього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процесу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виробництва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виноробної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продукції.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одного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боку,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подовжуючи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його,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ефективніше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використовують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свої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потужності,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збільшують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обсяги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виробництва,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знижують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постійні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витрати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декалітр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вина,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отже,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підвищують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ефективність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виноробства.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Однак,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іншого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боку,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мають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місце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втрати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зв'язку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зберіганням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сировини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цукристості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винограду,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обумовлені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його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раннім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збором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(наприклад,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серпні).</w:t>
      </w:r>
    </w:p>
    <w:p w:rsidR="005E3758" w:rsidRPr="00805643" w:rsidRDefault="005E3758" w:rsidP="00503115">
      <w:pPr>
        <w:pStyle w:val="Style2"/>
        <w:widowControl/>
        <w:spacing w:line="360" w:lineRule="auto"/>
        <w:ind w:firstLine="709"/>
        <w:rPr>
          <w:rStyle w:val="FontStyle12"/>
          <w:sz w:val="28"/>
          <w:szCs w:val="28"/>
          <w:lang w:val="uk-UA"/>
        </w:rPr>
      </w:pPr>
      <w:r w:rsidRPr="00805643">
        <w:rPr>
          <w:rStyle w:val="FontStyle12"/>
          <w:sz w:val="28"/>
          <w:szCs w:val="28"/>
          <w:lang w:val="uk-UA" w:eastAsia="uk-UA"/>
        </w:rPr>
        <w:t>Метою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оптимізації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параметрів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технологічного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процесу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стало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таке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планування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площ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виноградників,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при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якому,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з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урахуванням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технологічних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періодів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виробництва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(у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повному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циклі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переробки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товарної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продукції)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досягається:</w:t>
      </w:r>
    </w:p>
    <w:p w:rsidR="005E3758" w:rsidRPr="00805643" w:rsidRDefault="005E3758" w:rsidP="00503115">
      <w:pPr>
        <w:pStyle w:val="Style3"/>
        <w:widowControl/>
        <w:tabs>
          <w:tab w:val="left" w:pos="1018"/>
        </w:tabs>
        <w:spacing w:line="360" w:lineRule="auto"/>
        <w:ind w:firstLine="709"/>
        <w:jc w:val="both"/>
        <w:rPr>
          <w:rStyle w:val="FontStyle12"/>
          <w:sz w:val="28"/>
          <w:szCs w:val="28"/>
          <w:lang w:val="uk-UA"/>
        </w:rPr>
      </w:pPr>
      <w:r w:rsidRPr="00805643">
        <w:rPr>
          <w:rStyle w:val="FontStyle12"/>
          <w:sz w:val="28"/>
          <w:szCs w:val="28"/>
          <w:lang w:val="uk-UA" w:eastAsia="uk-UA"/>
        </w:rPr>
        <w:t>–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максимальна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вартість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товарної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продукції;</w:t>
      </w:r>
    </w:p>
    <w:p w:rsidR="005E3758" w:rsidRPr="00805643" w:rsidRDefault="005E3758" w:rsidP="00503115">
      <w:pPr>
        <w:pStyle w:val="Style3"/>
        <w:widowControl/>
        <w:tabs>
          <w:tab w:val="left" w:pos="993"/>
        </w:tabs>
        <w:spacing w:line="360" w:lineRule="auto"/>
        <w:ind w:firstLine="709"/>
        <w:jc w:val="both"/>
        <w:rPr>
          <w:rStyle w:val="FontStyle12"/>
          <w:sz w:val="28"/>
          <w:szCs w:val="28"/>
          <w:lang w:val="uk-UA"/>
        </w:rPr>
      </w:pPr>
      <w:r w:rsidRPr="00805643">
        <w:rPr>
          <w:rStyle w:val="FontStyle12"/>
          <w:sz w:val="28"/>
          <w:szCs w:val="28"/>
          <w:lang w:val="uk-UA" w:eastAsia="uk-UA"/>
        </w:rPr>
        <w:t>–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мінімальна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собівартість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заданого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обсягу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виробництва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винограду;</w:t>
      </w:r>
    </w:p>
    <w:p w:rsidR="005E3758" w:rsidRPr="00805643" w:rsidRDefault="005E3758" w:rsidP="00503115">
      <w:pPr>
        <w:pStyle w:val="Style3"/>
        <w:widowControl/>
        <w:tabs>
          <w:tab w:val="left" w:pos="1008"/>
        </w:tabs>
        <w:spacing w:line="360" w:lineRule="auto"/>
        <w:ind w:firstLine="709"/>
        <w:jc w:val="both"/>
        <w:rPr>
          <w:rStyle w:val="FontStyle12"/>
          <w:sz w:val="28"/>
          <w:szCs w:val="28"/>
          <w:lang w:val="uk-UA"/>
        </w:rPr>
      </w:pPr>
      <w:r w:rsidRPr="00805643">
        <w:rPr>
          <w:rStyle w:val="FontStyle12"/>
          <w:sz w:val="28"/>
          <w:szCs w:val="28"/>
          <w:lang w:val="uk-UA" w:eastAsia="uk-UA"/>
        </w:rPr>
        <w:t>–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максимальний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прибуток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від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реалізації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вина;</w:t>
      </w:r>
    </w:p>
    <w:p w:rsidR="005E3758" w:rsidRPr="00805643" w:rsidRDefault="005E3758" w:rsidP="00503115">
      <w:pPr>
        <w:pStyle w:val="Style3"/>
        <w:widowControl/>
        <w:tabs>
          <w:tab w:val="left" w:pos="1008"/>
        </w:tabs>
        <w:spacing w:line="360" w:lineRule="auto"/>
        <w:ind w:firstLine="709"/>
        <w:jc w:val="both"/>
        <w:rPr>
          <w:rStyle w:val="FontStyle13"/>
          <w:sz w:val="28"/>
          <w:szCs w:val="28"/>
          <w:lang w:val="uk-UA"/>
        </w:rPr>
      </w:pPr>
      <w:r w:rsidRPr="00805643">
        <w:rPr>
          <w:rStyle w:val="FontStyle12"/>
          <w:sz w:val="28"/>
          <w:szCs w:val="28"/>
          <w:lang w:val="uk-UA" w:eastAsia="uk-UA"/>
        </w:rPr>
        <w:t>–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максимальна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рентабельність;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</w:p>
    <w:p w:rsidR="005E3758" w:rsidRPr="00805643" w:rsidRDefault="005E3758" w:rsidP="00503115">
      <w:pPr>
        <w:pStyle w:val="Style3"/>
        <w:widowControl/>
        <w:tabs>
          <w:tab w:val="left" w:pos="1123"/>
        </w:tabs>
        <w:spacing w:line="360" w:lineRule="auto"/>
        <w:ind w:firstLine="709"/>
        <w:jc w:val="both"/>
        <w:rPr>
          <w:rStyle w:val="FontStyle12"/>
          <w:sz w:val="28"/>
          <w:szCs w:val="28"/>
          <w:lang w:val="uk-UA"/>
        </w:rPr>
      </w:pPr>
      <w:r w:rsidRPr="00805643">
        <w:rPr>
          <w:rStyle w:val="FontStyle12"/>
          <w:sz w:val="28"/>
          <w:szCs w:val="28"/>
          <w:lang w:val="uk-UA" w:eastAsia="uk-UA"/>
        </w:rPr>
        <w:t>–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максимальний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вихід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вина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на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1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гектар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площі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багаторічних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насаджень.</w:t>
      </w:r>
    </w:p>
    <w:p w:rsidR="005E3758" w:rsidRPr="00805643" w:rsidRDefault="005E3758" w:rsidP="00503115">
      <w:pPr>
        <w:ind w:firstLine="709"/>
        <w:rPr>
          <w:lang w:val="uk-UA"/>
        </w:rPr>
      </w:pPr>
      <w:r w:rsidRPr="00805643">
        <w:rPr>
          <w:lang w:val="uk-UA" w:eastAsia="uk-UA"/>
        </w:rPr>
        <w:t>Крім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того,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економіко-математичну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модель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були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введені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обмеження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площею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насаджень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регіону,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урожайності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винограду,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виробничим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потужностям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виноробних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підприємств.</w:t>
      </w:r>
    </w:p>
    <w:p w:rsidR="005E3758" w:rsidRDefault="005E3758" w:rsidP="00503115">
      <w:pPr>
        <w:pStyle w:val="Style2"/>
        <w:widowControl/>
        <w:spacing w:line="360" w:lineRule="auto"/>
        <w:ind w:firstLine="709"/>
        <w:rPr>
          <w:rStyle w:val="FontStyle14"/>
          <w:sz w:val="28"/>
          <w:szCs w:val="28"/>
          <w:lang w:val="uk-UA" w:eastAsia="uk-UA"/>
        </w:rPr>
      </w:pPr>
      <w:r w:rsidRPr="00805643">
        <w:rPr>
          <w:rStyle w:val="FontStyle14"/>
          <w:sz w:val="28"/>
          <w:szCs w:val="28"/>
          <w:lang w:val="uk-UA" w:eastAsia="uk-UA"/>
        </w:rPr>
        <w:t>В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загальному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вигляді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 w:eastAsia="uk-UA"/>
        </w:rPr>
        <w:t>економіко-математична</w:t>
      </w:r>
      <w:r w:rsidR="00D84FC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 w:eastAsia="uk-UA"/>
        </w:rPr>
        <w:t>модель</w:t>
      </w:r>
      <w:r w:rsidR="00D84FC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може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бути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представлена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наступним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чином:</w:t>
      </w:r>
    </w:p>
    <w:p w:rsidR="00996934" w:rsidRPr="00805643" w:rsidRDefault="00996934" w:rsidP="00503115">
      <w:pPr>
        <w:pStyle w:val="Style2"/>
        <w:widowControl/>
        <w:spacing w:line="360" w:lineRule="auto"/>
        <w:ind w:firstLine="709"/>
        <w:rPr>
          <w:rStyle w:val="FontStyle14"/>
          <w:sz w:val="28"/>
          <w:szCs w:val="28"/>
          <w:lang w:val="uk-UA"/>
        </w:rPr>
      </w:pPr>
    </w:p>
    <w:p w:rsidR="005E3758" w:rsidRPr="00805643" w:rsidRDefault="00634D92" w:rsidP="00503115">
      <w:pPr>
        <w:pStyle w:val="Style2"/>
        <w:widowControl/>
        <w:spacing w:line="360" w:lineRule="auto"/>
        <w:ind w:firstLine="709"/>
        <w:rPr>
          <w:rStyle w:val="FontStyle14"/>
          <w:position w:val="4"/>
          <w:sz w:val="28"/>
          <w:szCs w:val="28"/>
          <w:lang w:val="uk-UA"/>
        </w:rPr>
      </w:pPr>
      <w:r>
        <w:rPr>
          <w:rStyle w:val="FontStyle14"/>
          <w:position w:val="-28"/>
          <w:sz w:val="28"/>
          <w:szCs w:val="28"/>
          <w:lang w:val="uk-UA"/>
        </w:rPr>
        <w:pict>
          <v:shape id="_x0000_i1026" type="#_x0000_t75" style="width:198.75pt;height:33.75pt">
            <v:imagedata r:id="rId8" o:title=""/>
          </v:shape>
        </w:pict>
      </w:r>
      <w:r w:rsidR="005E3758" w:rsidRPr="00805643">
        <w:rPr>
          <w:rStyle w:val="FontStyle14"/>
          <w:position w:val="4"/>
          <w:sz w:val="28"/>
          <w:szCs w:val="28"/>
          <w:lang w:val="uk-UA"/>
        </w:rPr>
        <w:t>,</w:t>
      </w:r>
    </w:p>
    <w:p w:rsidR="005E3758" w:rsidRPr="00805643" w:rsidRDefault="00634D92" w:rsidP="00503115">
      <w:pPr>
        <w:pStyle w:val="Style2"/>
        <w:widowControl/>
        <w:spacing w:line="360" w:lineRule="auto"/>
        <w:ind w:firstLine="709"/>
        <w:rPr>
          <w:rStyle w:val="FontStyle14"/>
          <w:position w:val="4"/>
          <w:sz w:val="28"/>
          <w:szCs w:val="28"/>
          <w:lang w:val="uk-UA"/>
        </w:rPr>
      </w:pPr>
      <w:r>
        <w:rPr>
          <w:rStyle w:val="FontStyle14"/>
          <w:position w:val="-28"/>
          <w:sz w:val="28"/>
          <w:szCs w:val="28"/>
          <w:lang w:val="uk-UA"/>
        </w:rPr>
        <w:pict>
          <v:shape id="_x0000_i1027" type="#_x0000_t75" style="width:147.75pt;height:33.75pt">
            <v:imagedata r:id="rId9" o:title=""/>
          </v:shape>
        </w:pict>
      </w:r>
      <w:r w:rsidR="005E3758" w:rsidRPr="00805643">
        <w:rPr>
          <w:rStyle w:val="FontStyle14"/>
          <w:position w:val="4"/>
          <w:sz w:val="28"/>
          <w:szCs w:val="28"/>
          <w:lang w:val="uk-UA"/>
        </w:rPr>
        <w:t>,</w:t>
      </w:r>
    </w:p>
    <w:p w:rsidR="005E3758" w:rsidRPr="00805643" w:rsidRDefault="00634D92" w:rsidP="00503115">
      <w:pPr>
        <w:pStyle w:val="Style2"/>
        <w:widowControl/>
        <w:spacing w:line="360" w:lineRule="auto"/>
        <w:ind w:firstLine="709"/>
        <w:rPr>
          <w:rStyle w:val="FontStyle12"/>
          <w:sz w:val="28"/>
          <w:szCs w:val="28"/>
          <w:lang w:val="uk-UA"/>
        </w:rPr>
      </w:pPr>
      <w:r>
        <w:rPr>
          <w:rStyle w:val="FontStyle12"/>
          <w:position w:val="-28"/>
          <w:sz w:val="28"/>
          <w:szCs w:val="28"/>
          <w:lang w:val="uk-UA"/>
        </w:rPr>
        <w:pict>
          <v:shape id="_x0000_i1028" type="#_x0000_t75" style="width:147.75pt;height:33.75pt">
            <v:imagedata r:id="rId10" o:title=""/>
          </v:shape>
        </w:pict>
      </w:r>
    </w:p>
    <w:p w:rsidR="005E3758" w:rsidRPr="00805643" w:rsidRDefault="00634D92" w:rsidP="00503115">
      <w:pPr>
        <w:pStyle w:val="Style2"/>
        <w:widowControl/>
        <w:spacing w:line="360" w:lineRule="auto"/>
        <w:ind w:firstLine="709"/>
        <w:rPr>
          <w:rStyle w:val="FontStyle14"/>
          <w:position w:val="4"/>
          <w:sz w:val="28"/>
          <w:szCs w:val="28"/>
          <w:lang w:val="uk-UA"/>
        </w:rPr>
      </w:pPr>
      <w:r>
        <w:rPr>
          <w:rStyle w:val="FontStyle14"/>
          <w:position w:val="-28"/>
          <w:sz w:val="28"/>
          <w:szCs w:val="28"/>
          <w:lang w:val="uk-UA"/>
        </w:rPr>
        <w:pict>
          <v:shape id="_x0000_i1029" type="#_x0000_t75" style="width:225.75pt;height:33.75pt">
            <v:imagedata r:id="rId11" o:title=""/>
          </v:shape>
        </w:pict>
      </w:r>
    </w:p>
    <w:p w:rsidR="005E3758" w:rsidRPr="00805643" w:rsidRDefault="00634D92" w:rsidP="00996934">
      <w:pPr>
        <w:pStyle w:val="Style2"/>
        <w:widowControl/>
        <w:tabs>
          <w:tab w:val="right" w:pos="6804"/>
        </w:tabs>
        <w:spacing w:line="360" w:lineRule="auto"/>
        <w:ind w:firstLine="709"/>
        <w:rPr>
          <w:rStyle w:val="FontStyle14"/>
          <w:sz w:val="28"/>
          <w:szCs w:val="28"/>
          <w:lang w:val="uk-UA" w:eastAsia="en-US"/>
        </w:rPr>
      </w:pPr>
      <w:r>
        <w:rPr>
          <w:rStyle w:val="FontStyle14"/>
          <w:position w:val="-14"/>
          <w:sz w:val="28"/>
          <w:szCs w:val="28"/>
          <w:lang w:val="uk-UA" w:eastAsia="en-US"/>
        </w:rPr>
        <w:pict>
          <v:shape id="_x0000_i1030" type="#_x0000_t75" style="width:227.25pt;height:18.75pt">
            <v:imagedata r:id="rId12" o:title=""/>
          </v:shape>
        </w:pict>
      </w:r>
      <w:r w:rsidR="00B60E0C">
        <w:rPr>
          <w:rStyle w:val="FontStyle14"/>
          <w:sz w:val="28"/>
          <w:szCs w:val="28"/>
          <w:lang w:val="uk-UA" w:eastAsia="en-US"/>
        </w:rPr>
        <w:t xml:space="preserve"> </w:t>
      </w:r>
      <w:r w:rsidR="005E3758" w:rsidRPr="00805643">
        <w:rPr>
          <w:rStyle w:val="FontStyle14"/>
          <w:sz w:val="28"/>
          <w:szCs w:val="28"/>
          <w:lang w:val="uk-UA" w:eastAsia="en-US"/>
        </w:rPr>
        <w:tab/>
        <w:t>(1)</w:t>
      </w:r>
    </w:p>
    <w:p w:rsidR="00996934" w:rsidRDefault="00996934" w:rsidP="00503115">
      <w:pPr>
        <w:pStyle w:val="Style2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5E3758" w:rsidRPr="00805643" w:rsidRDefault="005E3758" w:rsidP="00503115">
      <w:pPr>
        <w:pStyle w:val="Style2"/>
        <w:widowControl/>
        <w:spacing w:line="360" w:lineRule="auto"/>
        <w:ind w:firstLine="709"/>
        <w:rPr>
          <w:rStyle w:val="FontStyle12"/>
          <w:sz w:val="28"/>
          <w:szCs w:val="28"/>
          <w:lang w:val="uk-UA"/>
        </w:rPr>
      </w:pPr>
      <w:r w:rsidRPr="00805643">
        <w:rPr>
          <w:rFonts w:ascii="Times New Roman" w:hAnsi="Times New Roman" w:cs="Times New Roman"/>
          <w:sz w:val="28"/>
          <w:szCs w:val="28"/>
          <w:lang w:val="uk-UA" w:eastAsia="uk-UA"/>
        </w:rPr>
        <w:t>де</w:t>
      </w:r>
      <w:r w:rsidR="00D84FC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634D92">
        <w:rPr>
          <w:rStyle w:val="FontStyle12"/>
          <w:position w:val="-14"/>
          <w:sz w:val="28"/>
          <w:szCs w:val="28"/>
          <w:lang w:val="uk-UA" w:eastAsia="uk-UA"/>
        </w:rPr>
        <w:pict>
          <v:shape id="_x0000_i1031" type="#_x0000_t75" style="width:35.25pt;height:18.75pt">
            <v:imagedata r:id="rId13" o:title=""/>
          </v:shape>
        </w:pic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площа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виноградних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насаджень,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з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якої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урожай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зібраний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в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="00634D92">
        <w:rPr>
          <w:rStyle w:val="FontStyle12"/>
          <w:position w:val="-6"/>
          <w:sz w:val="28"/>
          <w:szCs w:val="28"/>
          <w:lang w:val="uk-UA"/>
        </w:rPr>
        <w:pict>
          <v:shape id="_x0000_i1032" type="#_x0000_t75" style="width:15.75pt;height:12pt">
            <v:imagedata r:id="rId14" o:title=""/>
          </v:shape>
        </w:pict>
      </w:r>
      <w:r w:rsidRPr="00805643">
        <w:rPr>
          <w:rStyle w:val="FontStyle12"/>
          <w:sz w:val="28"/>
          <w:szCs w:val="28"/>
          <w:lang w:val="uk-UA"/>
        </w:rPr>
        <w:t>ом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періоді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та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перероблений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в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="00634D92">
        <w:rPr>
          <w:rStyle w:val="FontStyle12"/>
          <w:position w:val="-4"/>
          <w:sz w:val="28"/>
          <w:szCs w:val="28"/>
          <w:lang w:val="uk-UA"/>
        </w:rPr>
        <w:pict>
          <v:shape id="_x0000_i1033" type="#_x0000_t75" style="width:18pt;height:9.75pt">
            <v:imagedata r:id="rId15" o:title=""/>
          </v:shape>
        </w:pict>
      </w:r>
      <w:r w:rsidRPr="00805643">
        <w:rPr>
          <w:rStyle w:val="FontStyle12"/>
          <w:sz w:val="28"/>
          <w:szCs w:val="28"/>
          <w:lang w:val="uk-UA"/>
        </w:rPr>
        <w:t>ом</w:t>
      </w:r>
      <w:r w:rsidR="00D84FC2">
        <w:rPr>
          <w:rStyle w:val="FontStyle12"/>
          <w:sz w:val="28"/>
          <w:szCs w:val="28"/>
          <w:lang w:val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періоді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при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="00634D92">
        <w:rPr>
          <w:rStyle w:val="FontStyle12"/>
          <w:position w:val="-12"/>
          <w:sz w:val="28"/>
          <w:szCs w:val="28"/>
          <w:lang w:val="uk-UA"/>
        </w:rPr>
        <w:pict>
          <v:shape id="_x0000_i1034" type="#_x0000_t75" style="width:21.75pt;height:18pt">
            <v:imagedata r:id="rId16" o:title=""/>
          </v:shape>
        </w:pict>
      </w:r>
      <w:r w:rsidRPr="00805643">
        <w:rPr>
          <w:rStyle w:val="FontStyle12"/>
          <w:sz w:val="28"/>
          <w:szCs w:val="28"/>
          <w:lang w:val="uk-UA"/>
        </w:rPr>
        <w:t>ом</w:t>
      </w:r>
      <w:r w:rsidR="00D84FC2">
        <w:rPr>
          <w:rStyle w:val="FontStyle12"/>
          <w:sz w:val="28"/>
          <w:szCs w:val="28"/>
          <w:lang w:val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стані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погодних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Pr="00805643">
        <w:rPr>
          <w:rStyle w:val="FontStyle12"/>
          <w:sz w:val="28"/>
          <w:szCs w:val="28"/>
          <w:lang w:val="uk-UA" w:eastAsia="uk-UA"/>
        </w:rPr>
        <w:t>умов;</w:t>
      </w:r>
    </w:p>
    <w:p w:rsidR="005E3758" w:rsidRPr="00805643" w:rsidRDefault="00634D92" w:rsidP="00503115">
      <w:pPr>
        <w:pStyle w:val="Style2"/>
        <w:widowControl/>
        <w:spacing w:line="360" w:lineRule="auto"/>
        <w:ind w:firstLine="709"/>
        <w:rPr>
          <w:rStyle w:val="FontStyle12"/>
          <w:sz w:val="28"/>
          <w:szCs w:val="28"/>
          <w:lang w:val="uk-UA"/>
        </w:rPr>
      </w:pPr>
      <w:r>
        <w:rPr>
          <w:rStyle w:val="FontStyle12"/>
          <w:position w:val="-14"/>
          <w:sz w:val="28"/>
          <w:szCs w:val="28"/>
          <w:lang w:val="uk-UA"/>
        </w:rPr>
        <w:pict>
          <v:shape id="_x0000_i1035" type="#_x0000_t75" style="width:35.25pt;height:18.75pt">
            <v:imagedata r:id="rId17" o:title=""/>
          </v:shape>
        </w:pict>
      </w:r>
      <w:r w:rsidR="005E3758" w:rsidRPr="00805643">
        <w:rPr>
          <w:rStyle w:val="FontStyle12"/>
          <w:sz w:val="28"/>
          <w:szCs w:val="28"/>
          <w:lang w:val="uk-UA" w:eastAsia="uk-UA"/>
        </w:rPr>
        <w:t>ціна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2"/>
          <w:sz w:val="28"/>
          <w:szCs w:val="28"/>
          <w:lang w:val="uk-UA" w:eastAsia="uk-UA"/>
        </w:rPr>
        <w:t>одиниці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2"/>
          <w:sz w:val="28"/>
          <w:szCs w:val="28"/>
          <w:lang w:val="uk-UA" w:eastAsia="uk-UA"/>
        </w:rPr>
        <w:t>збору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2"/>
          <w:sz w:val="28"/>
          <w:szCs w:val="28"/>
          <w:lang w:val="uk-UA" w:eastAsia="uk-UA"/>
        </w:rPr>
        <w:t>винограду;</w:t>
      </w:r>
    </w:p>
    <w:p w:rsidR="005E3758" w:rsidRPr="00805643" w:rsidRDefault="00634D92" w:rsidP="00503115">
      <w:pPr>
        <w:pStyle w:val="Style2"/>
        <w:widowControl/>
        <w:spacing w:line="360" w:lineRule="auto"/>
        <w:ind w:firstLine="709"/>
        <w:rPr>
          <w:rStyle w:val="FontStyle12"/>
          <w:sz w:val="28"/>
          <w:szCs w:val="28"/>
          <w:lang w:val="uk-UA"/>
        </w:rPr>
      </w:pPr>
      <w:r>
        <w:rPr>
          <w:rStyle w:val="FontStyle12"/>
          <w:position w:val="-14"/>
          <w:sz w:val="28"/>
          <w:szCs w:val="28"/>
          <w:lang w:val="uk-UA"/>
        </w:rPr>
        <w:pict>
          <v:shape id="_x0000_i1036" type="#_x0000_t75" style="width:32.25pt;height:18.75pt">
            <v:imagedata r:id="rId18" o:title=""/>
          </v:shape>
        </w:pict>
      </w:r>
      <w:r w:rsidR="005E3758" w:rsidRPr="00805643">
        <w:rPr>
          <w:rStyle w:val="FontStyle12"/>
          <w:sz w:val="28"/>
          <w:szCs w:val="28"/>
          <w:lang w:val="uk-UA" w:eastAsia="uk-UA"/>
        </w:rPr>
        <w:t>частка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2"/>
          <w:sz w:val="28"/>
          <w:szCs w:val="28"/>
          <w:lang w:val="uk-UA" w:eastAsia="uk-UA"/>
        </w:rPr>
        <w:t>виходу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2"/>
          <w:sz w:val="28"/>
          <w:szCs w:val="28"/>
          <w:lang w:val="uk-UA" w:eastAsia="uk-UA"/>
        </w:rPr>
        <w:t>вина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2"/>
          <w:sz w:val="28"/>
          <w:szCs w:val="28"/>
          <w:lang w:val="uk-UA" w:eastAsia="uk-UA"/>
        </w:rPr>
        <w:t>з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2"/>
          <w:sz w:val="28"/>
          <w:szCs w:val="28"/>
          <w:lang w:val="uk-UA" w:eastAsia="uk-UA"/>
        </w:rPr>
        <w:t>одиниці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2"/>
          <w:sz w:val="28"/>
          <w:szCs w:val="28"/>
          <w:lang w:val="uk-UA" w:eastAsia="uk-UA"/>
        </w:rPr>
        <w:t>сировини,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2"/>
          <w:sz w:val="28"/>
          <w:szCs w:val="28"/>
          <w:lang w:val="uk-UA" w:eastAsia="uk-UA"/>
        </w:rPr>
        <w:t>зібраної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2"/>
          <w:sz w:val="28"/>
          <w:szCs w:val="28"/>
          <w:lang w:val="uk-UA" w:eastAsia="uk-UA"/>
        </w:rPr>
        <w:t>в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>
        <w:rPr>
          <w:rStyle w:val="FontStyle12"/>
          <w:position w:val="-6"/>
          <w:sz w:val="28"/>
          <w:szCs w:val="28"/>
          <w:lang w:val="uk-UA"/>
        </w:rPr>
        <w:pict>
          <v:shape id="_x0000_i1037" type="#_x0000_t75" style="width:15.75pt;height:12pt">
            <v:imagedata r:id="rId19" o:title=""/>
          </v:shape>
        </w:pict>
      </w:r>
      <w:r w:rsidR="005E3758" w:rsidRPr="00805643">
        <w:rPr>
          <w:rStyle w:val="FontStyle12"/>
          <w:sz w:val="28"/>
          <w:szCs w:val="28"/>
          <w:lang w:val="uk-UA"/>
        </w:rPr>
        <w:t>ом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2"/>
          <w:sz w:val="28"/>
          <w:szCs w:val="28"/>
          <w:lang w:val="uk-UA" w:eastAsia="uk-UA"/>
        </w:rPr>
        <w:t>періоді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2"/>
          <w:sz w:val="28"/>
          <w:szCs w:val="28"/>
          <w:lang w:val="uk-UA" w:eastAsia="uk-UA"/>
        </w:rPr>
        <w:t>при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>
        <w:rPr>
          <w:rStyle w:val="FontStyle12"/>
          <w:position w:val="-12"/>
          <w:sz w:val="28"/>
          <w:szCs w:val="28"/>
          <w:lang w:val="uk-UA"/>
        </w:rPr>
        <w:pict>
          <v:shape id="_x0000_i1038" type="#_x0000_t75" style="width:21.75pt;height:18pt">
            <v:imagedata r:id="rId20" o:title=""/>
          </v:shape>
        </w:pict>
      </w:r>
      <w:r w:rsidR="005E3758" w:rsidRPr="00805643">
        <w:rPr>
          <w:rStyle w:val="FontStyle12"/>
          <w:sz w:val="28"/>
          <w:szCs w:val="28"/>
          <w:lang w:val="uk-UA"/>
        </w:rPr>
        <w:t>ом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2"/>
          <w:sz w:val="28"/>
          <w:szCs w:val="28"/>
          <w:lang w:val="uk-UA" w:eastAsia="uk-UA"/>
        </w:rPr>
        <w:t>стані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2"/>
          <w:sz w:val="28"/>
          <w:szCs w:val="28"/>
          <w:lang w:val="uk-UA" w:eastAsia="uk-UA"/>
        </w:rPr>
        <w:t>погодних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2"/>
          <w:sz w:val="28"/>
          <w:szCs w:val="28"/>
          <w:lang w:val="uk-UA" w:eastAsia="uk-UA"/>
        </w:rPr>
        <w:t>умов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2"/>
          <w:sz w:val="28"/>
          <w:szCs w:val="28"/>
          <w:lang w:val="uk-UA" w:eastAsia="uk-UA"/>
        </w:rPr>
        <w:t>і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2"/>
          <w:sz w:val="28"/>
          <w:szCs w:val="28"/>
          <w:lang w:val="uk-UA" w:eastAsia="uk-UA"/>
        </w:rPr>
        <w:t>переробленого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2"/>
          <w:sz w:val="28"/>
          <w:szCs w:val="28"/>
          <w:lang w:val="uk-UA" w:eastAsia="uk-UA"/>
        </w:rPr>
        <w:t>в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>
        <w:rPr>
          <w:rStyle w:val="FontStyle12"/>
          <w:position w:val="-4"/>
          <w:sz w:val="28"/>
          <w:szCs w:val="28"/>
          <w:lang w:val="uk-UA"/>
        </w:rPr>
        <w:pict>
          <v:shape id="_x0000_i1039" type="#_x0000_t75" style="width:18pt;height:9.75pt">
            <v:imagedata r:id="rId21" o:title=""/>
          </v:shape>
        </w:pict>
      </w:r>
      <w:r w:rsidR="005E3758" w:rsidRPr="00805643">
        <w:rPr>
          <w:rStyle w:val="FontStyle12"/>
          <w:sz w:val="28"/>
          <w:szCs w:val="28"/>
          <w:lang w:val="uk-UA"/>
        </w:rPr>
        <w:t>ом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2"/>
          <w:sz w:val="28"/>
          <w:szCs w:val="28"/>
          <w:lang w:val="uk-UA" w:eastAsia="uk-UA"/>
        </w:rPr>
        <w:t>періоді;</w:t>
      </w:r>
    </w:p>
    <w:p w:rsidR="005E3758" w:rsidRPr="00805643" w:rsidRDefault="00634D92" w:rsidP="00503115">
      <w:pPr>
        <w:pStyle w:val="Style2"/>
        <w:widowControl/>
        <w:spacing w:line="360" w:lineRule="auto"/>
        <w:ind w:firstLine="709"/>
        <w:rPr>
          <w:rStyle w:val="FontStyle12"/>
          <w:sz w:val="28"/>
          <w:szCs w:val="28"/>
          <w:lang w:val="uk-UA"/>
        </w:rPr>
      </w:pPr>
      <w:r>
        <w:rPr>
          <w:rStyle w:val="FontStyle12"/>
          <w:position w:val="-12"/>
          <w:sz w:val="28"/>
          <w:szCs w:val="28"/>
          <w:lang w:val="uk-UA"/>
        </w:rPr>
        <w:pict>
          <v:shape id="_x0000_i1040" type="#_x0000_t75" style="width:38.25pt;height:18pt">
            <v:imagedata r:id="rId22" o:title=""/>
          </v:shape>
        </w:pict>
      </w:r>
      <w:r w:rsidR="005E3758" w:rsidRPr="00805643">
        <w:rPr>
          <w:rStyle w:val="FontStyle12"/>
          <w:sz w:val="28"/>
          <w:szCs w:val="28"/>
          <w:lang w:val="uk-UA" w:eastAsia="uk-UA"/>
        </w:rPr>
        <w:t>вірогідність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>
        <w:rPr>
          <w:rStyle w:val="FontStyle12"/>
          <w:position w:val="-12"/>
          <w:sz w:val="28"/>
          <w:szCs w:val="28"/>
          <w:lang w:val="uk-UA"/>
        </w:rPr>
        <w:pict>
          <v:shape id="_x0000_i1041" type="#_x0000_t75" style="width:21.75pt;height:18pt">
            <v:imagedata r:id="rId23" o:title=""/>
          </v:shape>
        </w:pict>
      </w:r>
      <w:r w:rsidR="005E3758" w:rsidRPr="00805643">
        <w:rPr>
          <w:rStyle w:val="FontStyle12"/>
          <w:sz w:val="28"/>
          <w:szCs w:val="28"/>
          <w:lang w:val="uk-UA"/>
        </w:rPr>
        <w:t>ої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2"/>
          <w:sz w:val="28"/>
          <w:szCs w:val="28"/>
          <w:lang w:val="uk-UA" w:eastAsia="uk-UA"/>
        </w:rPr>
        <w:t>події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>
        <w:rPr>
          <w:rStyle w:val="FontStyle12"/>
          <w:position w:val="-10"/>
          <w:sz w:val="28"/>
          <w:szCs w:val="28"/>
          <w:lang w:val="uk-UA" w:eastAsia="uk-UA"/>
        </w:rPr>
        <w:pict>
          <v:shape id="_x0000_i1042" type="#_x0000_t75" style="width:65.25pt;height:15.75pt">
            <v:imagedata r:id="rId24" o:title=""/>
          </v:shape>
        </w:pict>
      </w:r>
      <w:r w:rsidR="005E3758" w:rsidRPr="00805643">
        <w:rPr>
          <w:rStyle w:val="FontStyle12"/>
          <w:sz w:val="28"/>
          <w:szCs w:val="28"/>
          <w:lang w:val="uk-UA" w:eastAsia="uk-UA"/>
        </w:rPr>
        <w:t>;</w:t>
      </w:r>
    </w:p>
    <w:p w:rsidR="005E3758" w:rsidRPr="00805643" w:rsidRDefault="00634D92" w:rsidP="00503115">
      <w:pPr>
        <w:pStyle w:val="Style2"/>
        <w:widowControl/>
        <w:spacing w:line="360" w:lineRule="auto"/>
        <w:ind w:firstLine="709"/>
        <w:rPr>
          <w:rStyle w:val="FontStyle12"/>
          <w:sz w:val="28"/>
          <w:szCs w:val="28"/>
          <w:lang w:val="uk-UA"/>
        </w:rPr>
      </w:pPr>
      <w:r>
        <w:rPr>
          <w:rStyle w:val="FontStyle12"/>
          <w:position w:val="-14"/>
          <w:sz w:val="28"/>
          <w:szCs w:val="28"/>
          <w:lang w:val="uk-UA"/>
        </w:rPr>
        <w:pict>
          <v:shape id="_x0000_i1043" type="#_x0000_t75" style="width:33pt;height:18.75pt">
            <v:imagedata r:id="rId25" o:title=""/>
          </v:shape>
        </w:pict>
      </w:r>
      <w:r w:rsidR="005E3758" w:rsidRPr="00805643">
        <w:rPr>
          <w:rStyle w:val="FontStyle12"/>
          <w:sz w:val="28"/>
          <w:szCs w:val="28"/>
          <w:lang w:val="uk-UA" w:eastAsia="uk-UA"/>
        </w:rPr>
        <w:t>собівартість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2"/>
          <w:sz w:val="28"/>
          <w:szCs w:val="28"/>
          <w:lang w:val="uk-UA" w:eastAsia="uk-UA"/>
        </w:rPr>
        <w:t>вирощування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2"/>
          <w:sz w:val="28"/>
          <w:szCs w:val="28"/>
          <w:lang w:val="uk-UA" w:eastAsia="uk-UA"/>
        </w:rPr>
        <w:t>винограду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2"/>
          <w:sz w:val="28"/>
          <w:szCs w:val="28"/>
          <w:lang w:val="uk-UA" w:eastAsia="uk-UA"/>
        </w:rPr>
        <w:t>на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2"/>
          <w:sz w:val="28"/>
          <w:szCs w:val="28"/>
          <w:lang w:val="uk-UA" w:eastAsia="uk-UA"/>
        </w:rPr>
        <w:t>1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2"/>
          <w:sz w:val="28"/>
          <w:szCs w:val="28"/>
          <w:lang w:val="uk-UA" w:eastAsia="uk-UA"/>
        </w:rPr>
        <w:t>гектар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2"/>
          <w:sz w:val="28"/>
          <w:szCs w:val="28"/>
          <w:lang w:val="uk-UA" w:eastAsia="uk-UA"/>
        </w:rPr>
        <w:t>і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2"/>
          <w:sz w:val="28"/>
          <w:szCs w:val="28"/>
          <w:lang w:val="uk-UA" w:eastAsia="uk-UA"/>
        </w:rPr>
        <w:t>його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2"/>
          <w:sz w:val="28"/>
          <w:szCs w:val="28"/>
          <w:lang w:val="uk-UA" w:eastAsia="uk-UA"/>
        </w:rPr>
        <w:t>переробка;</w:t>
      </w:r>
    </w:p>
    <w:p w:rsidR="005E3758" w:rsidRPr="00805643" w:rsidRDefault="00634D92" w:rsidP="00503115">
      <w:pPr>
        <w:pStyle w:val="Style3"/>
        <w:widowControl/>
        <w:spacing w:line="360" w:lineRule="auto"/>
        <w:ind w:firstLine="709"/>
        <w:jc w:val="both"/>
        <w:rPr>
          <w:rStyle w:val="FontStyle12"/>
          <w:sz w:val="28"/>
          <w:szCs w:val="28"/>
          <w:lang w:val="uk-UA"/>
        </w:rPr>
      </w:pPr>
      <w:r>
        <w:rPr>
          <w:rStyle w:val="FontStyle12"/>
          <w:position w:val="-14"/>
          <w:sz w:val="28"/>
          <w:szCs w:val="28"/>
          <w:lang w:val="uk-UA"/>
        </w:rPr>
        <w:pict>
          <v:shape id="_x0000_i1044" type="#_x0000_t75" style="width:27pt;height:18.75pt">
            <v:imagedata r:id="rId26" o:title=""/>
          </v:shape>
        </w:pict>
      </w:r>
      <w:r w:rsidR="005E3758" w:rsidRPr="00805643">
        <w:rPr>
          <w:rStyle w:val="FontStyle12"/>
          <w:sz w:val="28"/>
          <w:szCs w:val="28"/>
          <w:lang w:val="uk-UA" w:eastAsia="uk-UA"/>
        </w:rPr>
        <w:t>планова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2"/>
          <w:sz w:val="28"/>
          <w:szCs w:val="28"/>
          <w:lang w:val="uk-UA" w:eastAsia="uk-UA"/>
        </w:rPr>
        <w:t>площа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2"/>
          <w:sz w:val="28"/>
          <w:szCs w:val="28"/>
          <w:lang w:val="uk-UA" w:eastAsia="uk-UA"/>
        </w:rPr>
        <w:t>виноградних</w:t>
      </w:r>
      <w:r w:rsidR="00D84FC2">
        <w:rPr>
          <w:rStyle w:val="FontStyle12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2"/>
          <w:sz w:val="28"/>
          <w:szCs w:val="28"/>
          <w:lang w:val="uk-UA" w:eastAsia="uk-UA"/>
        </w:rPr>
        <w:t>насаджень;</w:t>
      </w:r>
    </w:p>
    <w:p w:rsidR="005E3758" w:rsidRPr="00805643" w:rsidRDefault="00634D92" w:rsidP="00503115">
      <w:pPr>
        <w:pStyle w:val="Style2"/>
        <w:widowControl/>
        <w:spacing w:line="360" w:lineRule="auto"/>
        <w:ind w:firstLine="709"/>
        <w:rPr>
          <w:rStyle w:val="FontStyle14"/>
          <w:sz w:val="28"/>
          <w:szCs w:val="28"/>
          <w:lang w:val="uk-UA"/>
        </w:rPr>
      </w:pPr>
      <w:r>
        <w:rPr>
          <w:rStyle w:val="FontStyle14"/>
          <w:position w:val="-14"/>
          <w:sz w:val="28"/>
          <w:szCs w:val="28"/>
          <w:lang w:val="uk-UA"/>
        </w:rPr>
        <w:pict>
          <v:shape id="_x0000_i1045" type="#_x0000_t75" style="width:30.75pt;height:18.75pt">
            <v:imagedata r:id="rId27" o:title=""/>
          </v:shape>
        </w:pict>
      </w:r>
      <w:r w:rsidR="005E3758" w:rsidRPr="00805643">
        <w:rPr>
          <w:rStyle w:val="FontStyle14"/>
          <w:sz w:val="28"/>
          <w:szCs w:val="28"/>
          <w:lang w:val="uk-UA" w:eastAsia="uk-UA"/>
        </w:rPr>
        <w:t>вихід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4"/>
          <w:sz w:val="28"/>
          <w:szCs w:val="28"/>
          <w:lang w:val="uk-UA" w:eastAsia="uk-UA"/>
        </w:rPr>
        <w:t>винограду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4"/>
          <w:sz w:val="28"/>
          <w:szCs w:val="28"/>
          <w:lang w:val="uk-UA" w:eastAsia="uk-UA"/>
        </w:rPr>
        <w:t>з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4"/>
          <w:sz w:val="28"/>
          <w:szCs w:val="28"/>
          <w:lang w:val="uk-UA" w:eastAsia="uk-UA"/>
        </w:rPr>
        <w:t>1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4"/>
          <w:sz w:val="28"/>
          <w:szCs w:val="28"/>
          <w:lang w:val="uk-UA" w:eastAsia="uk-UA"/>
        </w:rPr>
        <w:t>гектара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4"/>
          <w:sz w:val="28"/>
          <w:szCs w:val="28"/>
          <w:lang w:val="uk-UA" w:eastAsia="uk-UA"/>
        </w:rPr>
        <w:t>виноградників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4"/>
          <w:sz w:val="28"/>
          <w:szCs w:val="28"/>
          <w:lang w:val="uk-UA" w:eastAsia="uk-UA"/>
        </w:rPr>
        <w:t>при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>
        <w:rPr>
          <w:rStyle w:val="FontStyle14"/>
          <w:position w:val="-12"/>
          <w:sz w:val="28"/>
          <w:szCs w:val="28"/>
          <w:lang w:val="uk-UA"/>
        </w:rPr>
        <w:pict>
          <v:shape id="_x0000_i1046" type="#_x0000_t75" style="width:21.75pt;height:18pt">
            <v:imagedata r:id="rId28" o:title=""/>
          </v:shape>
        </w:pict>
      </w:r>
      <w:r w:rsidR="005E3758" w:rsidRPr="00805643">
        <w:rPr>
          <w:rStyle w:val="FontStyle14"/>
          <w:sz w:val="28"/>
          <w:szCs w:val="28"/>
          <w:lang w:val="uk-UA"/>
        </w:rPr>
        <w:t>ом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4"/>
          <w:sz w:val="28"/>
          <w:szCs w:val="28"/>
          <w:lang w:val="uk-UA" w:eastAsia="uk-UA"/>
        </w:rPr>
        <w:t>стані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4"/>
          <w:sz w:val="28"/>
          <w:szCs w:val="28"/>
          <w:lang w:val="uk-UA" w:eastAsia="uk-UA"/>
        </w:rPr>
        <w:t>погодних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4"/>
          <w:sz w:val="28"/>
          <w:szCs w:val="28"/>
          <w:lang w:val="uk-UA" w:eastAsia="uk-UA"/>
        </w:rPr>
        <w:t>умов,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4"/>
          <w:sz w:val="28"/>
          <w:szCs w:val="28"/>
          <w:lang w:val="uk-UA" w:eastAsia="uk-UA"/>
        </w:rPr>
        <w:t>зібраного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4"/>
          <w:sz w:val="28"/>
          <w:szCs w:val="28"/>
          <w:lang w:val="uk-UA" w:eastAsia="uk-UA"/>
        </w:rPr>
        <w:t>в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>
        <w:rPr>
          <w:rStyle w:val="FontStyle14"/>
          <w:position w:val="-6"/>
          <w:sz w:val="28"/>
          <w:szCs w:val="28"/>
          <w:lang w:val="uk-UA"/>
        </w:rPr>
        <w:pict>
          <v:shape id="_x0000_i1047" type="#_x0000_t75" style="width:15.75pt;height:12pt">
            <v:imagedata r:id="rId29" o:title=""/>
          </v:shape>
        </w:pict>
      </w:r>
      <w:r w:rsidR="005E3758" w:rsidRPr="00805643">
        <w:rPr>
          <w:rStyle w:val="FontStyle14"/>
          <w:sz w:val="28"/>
          <w:szCs w:val="28"/>
          <w:lang w:val="uk-UA"/>
        </w:rPr>
        <w:t>ом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4"/>
          <w:sz w:val="28"/>
          <w:szCs w:val="28"/>
          <w:lang w:val="uk-UA" w:eastAsia="uk-UA"/>
        </w:rPr>
        <w:t>і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4"/>
          <w:sz w:val="28"/>
          <w:szCs w:val="28"/>
          <w:lang w:val="uk-UA" w:eastAsia="uk-UA"/>
        </w:rPr>
        <w:t>переробленому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4"/>
          <w:sz w:val="28"/>
          <w:szCs w:val="28"/>
          <w:lang w:val="uk-UA" w:eastAsia="uk-UA"/>
        </w:rPr>
        <w:t>в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>
        <w:rPr>
          <w:rStyle w:val="FontStyle14"/>
          <w:position w:val="-4"/>
          <w:sz w:val="28"/>
          <w:szCs w:val="28"/>
          <w:lang w:val="uk-UA"/>
        </w:rPr>
        <w:pict>
          <v:shape id="_x0000_i1048" type="#_x0000_t75" style="width:18pt;height:9.75pt">
            <v:imagedata r:id="rId30" o:title=""/>
          </v:shape>
        </w:pict>
      </w:r>
      <w:r w:rsidR="005E3758" w:rsidRPr="00805643">
        <w:rPr>
          <w:rStyle w:val="FontStyle14"/>
          <w:sz w:val="28"/>
          <w:szCs w:val="28"/>
          <w:lang w:val="uk-UA"/>
        </w:rPr>
        <w:t>ом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4"/>
          <w:sz w:val="28"/>
          <w:szCs w:val="28"/>
          <w:lang w:val="uk-UA" w:eastAsia="uk-UA"/>
        </w:rPr>
        <w:t>періодах;</w:t>
      </w:r>
    </w:p>
    <w:p w:rsidR="005E3758" w:rsidRPr="00805643" w:rsidRDefault="00634D92" w:rsidP="00503115">
      <w:pPr>
        <w:pStyle w:val="Style2"/>
        <w:widowControl/>
        <w:spacing w:line="360" w:lineRule="auto"/>
        <w:ind w:firstLine="709"/>
        <w:rPr>
          <w:rStyle w:val="FontStyle14"/>
          <w:sz w:val="28"/>
          <w:szCs w:val="28"/>
          <w:lang w:val="uk-UA" w:eastAsia="uk-UA"/>
        </w:rPr>
      </w:pPr>
      <w:r>
        <w:rPr>
          <w:rStyle w:val="FontStyle14"/>
          <w:position w:val="-14"/>
          <w:sz w:val="28"/>
          <w:szCs w:val="28"/>
          <w:lang w:val="uk-UA" w:eastAsia="en-US"/>
        </w:rPr>
        <w:pict>
          <v:shape id="_x0000_i1049" type="#_x0000_t75" style="width:29.25pt;height:18.75pt">
            <v:imagedata r:id="rId31" o:title=""/>
          </v:shape>
        </w:pict>
      </w:r>
      <w:r w:rsidR="005E3758" w:rsidRPr="00805643">
        <w:rPr>
          <w:rStyle w:val="FontStyle14"/>
          <w:sz w:val="28"/>
          <w:szCs w:val="28"/>
          <w:lang w:val="uk-UA" w:eastAsia="uk-UA"/>
        </w:rPr>
        <w:t>валовий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4"/>
          <w:sz w:val="28"/>
          <w:szCs w:val="28"/>
          <w:lang w:val="uk-UA" w:eastAsia="uk-UA"/>
        </w:rPr>
        <w:t>збір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4"/>
          <w:sz w:val="28"/>
          <w:szCs w:val="28"/>
          <w:lang w:val="uk-UA" w:eastAsia="uk-UA"/>
        </w:rPr>
        <w:t>винограду,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4"/>
          <w:sz w:val="28"/>
          <w:szCs w:val="28"/>
          <w:lang w:val="uk-UA" w:eastAsia="uk-UA"/>
        </w:rPr>
        <w:t>який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4"/>
          <w:sz w:val="28"/>
          <w:szCs w:val="28"/>
          <w:lang w:val="uk-UA" w:eastAsia="uk-UA"/>
        </w:rPr>
        <w:t>може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4"/>
          <w:sz w:val="28"/>
          <w:szCs w:val="28"/>
          <w:lang w:val="uk-UA" w:eastAsia="uk-UA"/>
        </w:rPr>
        <w:t>переробити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4"/>
          <w:sz w:val="28"/>
          <w:szCs w:val="28"/>
          <w:lang w:val="uk-UA" w:eastAsia="uk-UA"/>
        </w:rPr>
        <w:t>виноробний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4"/>
          <w:sz w:val="28"/>
          <w:szCs w:val="28"/>
          <w:lang w:val="uk-UA" w:eastAsia="uk-UA"/>
        </w:rPr>
        <w:t>завод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4"/>
          <w:sz w:val="28"/>
          <w:szCs w:val="28"/>
          <w:lang w:val="uk-UA" w:eastAsia="uk-UA"/>
        </w:rPr>
        <w:t>в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>
        <w:rPr>
          <w:rStyle w:val="FontStyle14"/>
          <w:position w:val="-4"/>
          <w:sz w:val="28"/>
          <w:szCs w:val="28"/>
          <w:lang w:val="uk-UA" w:eastAsia="en-US"/>
        </w:rPr>
        <w:pict>
          <v:shape id="_x0000_i1050" type="#_x0000_t75" style="width:18pt;height:9.75pt">
            <v:imagedata r:id="rId32" o:title=""/>
          </v:shape>
        </w:pict>
      </w:r>
      <w:r w:rsidR="005E3758" w:rsidRPr="00805643">
        <w:rPr>
          <w:rStyle w:val="FontStyle14"/>
          <w:sz w:val="28"/>
          <w:szCs w:val="28"/>
          <w:lang w:val="uk-UA" w:eastAsia="en-US"/>
        </w:rPr>
        <w:t>ом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4"/>
          <w:sz w:val="28"/>
          <w:szCs w:val="28"/>
          <w:lang w:val="uk-UA" w:eastAsia="uk-UA"/>
        </w:rPr>
        <w:t>періоді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4"/>
          <w:sz w:val="28"/>
          <w:szCs w:val="28"/>
          <w:lang w:val="uk-UA" w:eastAsia="uk-UA"/>
        </w:rPr>
        <w:t>при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>
        <w:rPr>
          <w:rStyle w:val="FontStyle14"/>
          <w:position w:val="-12"/>
          <w:sz w:val="28"/>
          <w:szCs w:val="28"/>
          <w:lang w:val="uk-UA" w:eastAsia="en-US"/>
        </w:rPr>
        <w:pict>
          <v:shape id="_x0000_i1051" type="#_x0000_t75" style="width:26.25pt;height:18pt">
            <v:imagedata r:id="rId33" o:title=""/>
          </v:shape>
        </w:pict>
      </w:r>
      <w:r w:rsidR="005E3758" w:rsidRPr="00805643">
        <w:rPr>
          <w:rStyle w:val="FontStyle14"/>
          <w:sz w:val="28"/>
          <w:szCs w:val="28"/>
          <w:lang w:val="uk-UA" w:eastAsia="en-US"/>
        </w:rPr>
        <w:t>ом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4"/>
          <w:sz w:val="28"/>
          <w:szCs w:val="28"/>
          <w:lang w:val="uk-UA" w:eastAsia="uk-UA"/>
        </w:rPr>
        <w:t>стані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4"/>
          <w:sz w:val="28"/>
          <w:szCs w:val="28"/>
          <w:lang w:val="uk-UA" w:eastAsia="uk-UA"/>
        </w:rPr>
        <w:t>погодних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="005E3758" w:rsidRPr="00805643">
        <w:rPr>
          <w:rStyle w:val="FontStyle14"/>
          <w:sz w:val="28"/>
          <w:szCs w:val="28"/>
          <w:lang w:val="uk-UA" w:eastAsia="uk-UA"/>
        </w:rPr>
        <w:t>умов.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</w:p>
    <w:p w:rsidR="005E3758" w:rsidRPr="00805643" w:rsidRDefault="005E3758" w:rsidP="00503115">
      <w:pPr>
        <w:pStyle w:val="Style2"/>
        <w:widowControl/>
        <w:spacing w:line="360" w:lineRule="auto"/>
        <w:ind w:firstLine="709"/>
        <w:rPr>
          <w:rStyle w:val="FontStyle14"/>
          <w:sz w:val="28"/>
          <w:szCs w:val="28"/>
          <w:lang w:val="uk-UA" w:eastAsia="en-US"/>
        </w:rPr>
      </w:pPr>
      <w:r w:rsidRPr="00805643">
        <w:rPr>
          <w:rStyle w:val="FontStyle14"/>
          <w:sz w:val="28"/>
          <w:szCs w:val="28"/>
          <w:lang w:val="uk-UA" w:eastAsia="uk-UA"/>
        </w:rPr>
        <w:t>Таким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чином,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розроблена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економіко-математична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модель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є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завданням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багатокритерійної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оптимізації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та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спрямована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на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пошук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оптимального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за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Парето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рішення,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на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основі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вибраного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методу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послідовних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поступок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(пошуку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компромісів).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Вона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була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реалізована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як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на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прикладі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всього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виноградо-виноробного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підкомплексу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Криму,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так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і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найбільш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типових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підприємств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галузей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 w:eastAsia="uk-UA"/>
        </w:rPr>
        <w:t>виноградарства</w:t>
      </w:r>
      <w:r w:rsidR="00D84FC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 w:eastAsia="uk-UA"/>
        </w:rPr>
        <w:t>(</w:t>
      </w:r>
      <w:r w:rsidRPr="00805643">
        <w:rPr>
          <w:rStyle w:val="FontStyle15"/>
          <w:sz w:val="28"/>
          <w:szCs w:val="28"/>
          <w:lang w:val="uk-UA" w:eastAsia="uk-UA"/>
        </w:rPr>
        <w:t>СВК</w:t>
      </w:r>
      <w:r w:rsidR="00D84FC2">
        <w:rPr>
          <w:rStyle w:val="FontStyle15"/>
          <w:sz w:val="28"/>
          <w:szCs w:val="28"/>
          <w:lang w:val="uk-UA" w:eastAsia="uk-UA"/>
        </w:rPr>
        <w:t xml:space="preserve"> </w:t>
      </w:r>
      <w:r w:rsidRPr="00805643">
        <w:rPr>
          <w:rStyle w:val="FontStyle15"/>
          <w:sz w:val="28"/>
          <w:szCs w:val="28"/>
          <w:lang w:val="uk-UA" w:eastAsia="uk-UA"/>
        </w:rPr>
        <w:t>“Ізумрудний”</w:t>
      </w:r>
      <w:r w:rsidRPr="00805643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)</w:t>
      </w:r>
      <w:r w:rsidR="00D84FC2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 xml:space="preserve"> </w:t>
      </w:r>
      <w:r w:rsidRPr="00805643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>і</w:t>
      </w:r>
      <w:r w:rsidR="00D84FC2"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виноробства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(</w:t>
      </w:r>
      <w:r w:rsidRPr="00805643">
        <w:rPr>
          <w:rFonts w:ascii="Times New Roman" w:hAnsi="Times New Roman" w:cs="Times New Roman"/>
          <w:sz w:val="28"/>
          <w:szCs w:val="28"/>
          <w:lang w:val="uk-UA" w:eastAsia="uk-UA"/>
        </w:rPr>
        <w:t>НВАО</w:t>
      </w:r>
      <w:r w:rsidR="00D84FC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 w:eastAsia="uk-UA"/>
        </w:rPr>
        <w:t>“Масандра”)</w:t>
      </w:r>
      <w:r w:rsidR="00D84FC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805643">
        <w:rPr>
          <w:rFonts w:ascii="Times New Roman" w:hAnsi="Times New Roman" w:cs="Times New Roman"/>
          <w:sz w:val="28"/>
          <w:szCs w:val="28"/>
          <w:lang w:val="uk-UA" w:eastAsia="uk-UA"/>
        </w:rPr>
        <w:t>регіону.</w:t>
      </w:r>
    </w:p>
    <w:p w:rsidR="005E3758" w:rsidRPr="00805643" w:rsidRDefault="005E3758" w:rsidP="00503115">
      <w:pPr>
        <w:ind w:firstLine="709"/>
        <w:rPr>
          <w:lang w:val="uk-UA"/>
        </w:rPr>
      </w:pPr>
      <w:r w:rsidRPr="00805643">
        <w:rPr>
          <w:lang w:val="uk-UA" w:eastAsia="uk-UA"/>
        </w:rPr>
        <w:t>Отримані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дані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свідчать,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що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цілому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виробничо-ресурсний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потенціал</w:t>
      </w:r>
      <w:r w:rsidR="00D84FC2">
        <w:rPr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виноградо-виноробного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підкомплексу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АПК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Криму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використовується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неефективно,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lang w:val="uk-UA"/>
        </w:rPr>
        <w:t>разом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з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тим,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проведена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диверсифікація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виробництва</w:t>
      </w:r>
      <w:r w:rsidR="00D84FC2">
        <w:rPr>
          <w:lang w:val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рамках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великого</w:t>
      </w:r>
      <w:r w:rsidR="00D84FC2">
        <w:rPr>
          <w:lang w:val="uk-UA" w:eastAsia="uk-UA"/>
        </w:rPr>
        <w:t xml:space="preserve"> </w:t>
      </w:r>
      <w:r w:rsidRPr="00805643">
        <w:rPr>
          <w:lang w:val="uk-UA"/>
        </w:rPr>
        <w:t>виноградо-виноробного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об'єднання,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дозволила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НВАО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“Масандра”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навіть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найбільш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несприятливі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для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галузі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роки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отримувати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прибуток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(в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середньому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2016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тыс.грн.)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і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досягати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рівня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рентабельності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0,56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%.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той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же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час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</w:t>
      </w:r>
      <w:r w:rsidR="00D84FC2">
        <w:rPr>
          <w:lang w:val="uk-UA"/>
        </w:rPr>
        <w:t xml:space="preserve"> </w:t>
      </w:r>
      <w:r w:rsidRPr="00805643">
        <w:rPr>
          <w:rStyle w:val="FontStyle15"/>
          <w:sz w:val="28"/>
          <w:szCs w:val="28"/>
          <w:lang w:val="uk-UA" w:eastAsia="uk-UA"/>
        </w:rPr>
        <w:t>СВК</w:t>
      </w:r>
      <w:r w:rsidR="00D84FC2">
        <w:rPr>
          <w:rStyle w:val="FontStyle15"/>
          <w:sz w:val="28"/>
          <w:szCs w:val="28"/>
          <w:lang w:val="uk-UA" w:eastAsia="uk-UA"/>
        </w:rPr>
        <w:t xml:space="preserve"> </w:t>
      </w:r>
      <w:r w:rsidRPr="00805643">
        <w:rPr>
          <w:lang w:val="uk-UA"/>
        </w:rPr>
        <w:t>“</w:t>
      </w:r>
      <w:r w:rsidRPr="00805643">
        <w:rPr>
          <w:rStyle w:val="FontStyle15"/>
          <w:sz w:val="28"/>
          <w:szCs w:val="28"/>
          <w:lang w:val="uk-UA" w:eastAsia="uk-UA"/>
        </w:rPr>
        <w:t>Ізумрудний</w:t>
      </w:r>
      <w:r w:rsidRPr="00805643">
        <w:rPr>
          <w:snapToGrid w:val="0"/>
          <w:lang w:val="uk-UA"/>
        </w:rPr>
        <w:t>”</w:t>
      </w:r>
      <w:r w:rsidRPr="00805643">
        <w:rPr>
          <w:lang w:val="uk-UA"/>
        </w:rPr>
        <w:t>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не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дивлячись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менший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вплив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падіння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врожайності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та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валових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зборів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винограду,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підприємством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були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отримані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збитки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у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розмірі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915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тыс.грн.,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рівень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збитковості,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відповідно,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досяг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11,4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%.</w:t>
      </w:r>
      <w:r w:rsidR="00D84FC2">
        <w:rPr>
          <w:lang w:val="uk-UA"/>
        </w:rPr>
        <w:t xml:space="preserve"> </w:t>
      </w:r>
      <w:r w:rsidRPr="00805643">
        <w:rPr>
          <w:lang w:val="uk-UA" w:eastAsia="uk-UA"/>
        </w:rPr>
        <w:t>Отримані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результати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свідчать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можливість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вдосконалення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оцінки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впливу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погодно-кліматичних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умов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технологічний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процес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збору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його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переробки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підприємствами</w:t>
      </w:r>
      <w:r w:rsidR="00D84FC2">
        <w:rPr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виноградо-виноробного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підкомплексу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АПК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з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використанням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розробленої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економіко-математичної</w:t>
      </w:r>
      <w:r w:rsidR="00D84FC2">
        <w:rPr>
          <w:rStyle w:val="FontStyle14"/>
          <w:sz w:val="28"/>
          <w:szCs w:val="28"/>
          <w:lang w:val="uk-UA" w:eastAsia="uk-UA"/>
        </w:rPr>
        <w:t xml:space="preserve"> </w:t>
      </w:r>
      <w:r w:rsidRPr="00805643">
        <w:rPr>
          <w:rStyle w:val="FontStyle14"/>
          <w:sz w:val="28"/>
          <w:szCs w:val="28"/>
          <w:lang w:val="uk-UA" w:eastAsia="uk-UA"/>
        </w:rPr>
        <w:t>моделі.</w:t>
      </w:r>
    </w:p>
    <w:p w:rsidR="005E3758" w:rsidRPr="00805643" w:rsidRDefault="005E3758" w:rsidP="00503115">
      <w:pPr>
        <w:ind w:firstLine="709"/>
        <w:rPr>
          <w:lang w:val="uk-UA"/>
        </w:rPr>
      </w:pPr>
      <w:r w:rsidRPr="00805643">
        <w:rPr>
          <w:lang w:val="uk-UA" w:eastAsia="uk-UA"/>
        </w:rPr>
        <w:t>Наступним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важливим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чинником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підвищення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виробничо-господарської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діяльності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підком-плексу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АПК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виступає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застосування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раціонального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поливного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режиму,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прогресивних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способів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техніки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поливу,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що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відповідають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екологічним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умовам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біологічним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особливостям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сорту.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Способи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техніка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поливу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повинні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забезпечити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рівномірне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зволоження</w:t>
      </w:r>
      <w:r w:rsidR="00D84FC2">
        <w:rPr>
          <w:lang w:val="uk-UA" w:eastAsia="uk-UA"/>
        </w:rPr>
        <w:t xml:space="preserve"> </w:t>
      </w:r>
      <w:r w:rsidR="00B60E0C" w:rsidRPr="00805643">
        <w:rPr>
          <w:lang w:val="uk-UA" w:eastAsia="uk-UA"/>
        </w:rPr>
        <w:t>ґрунту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всій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площі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максимальну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механізацію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виробничих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процесів.</w:t>
      </w:r>
    </w:p>
    <w:p w:rsidR="005E3758" w:rsidRDefault="005E3758" w:rsidP="00503115">
      <w:pPr>
        <w:ind w:firstLine="709"/>
        <w:rPr>
          <w:lang w:val="uk-UA"/>
        </w:rPr>
      </w:pPr>
      <w:r w:rsidRPr="00805643">
        <w:rPr>
          <w:lang w:val="uk-UA"/>
        </w:rPr>
        <w:t>В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цілому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при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використанні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того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або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іншого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методу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зрошування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підприємства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виноградо-виноробного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підкомплексу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АПК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можуть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керуватися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наступною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опорною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схемою,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що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враховує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всі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чинники,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які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впливають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вибір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оптимального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варіанту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(рис.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3).</w:t>
      </w:r>
    </w:p>
    <w:p w:rsidR="00F812E0" w:rsidRPr="00805643" w:rsidRDefault="00F812E0" w:rsidP="00503115">
      <w:pPr>
        <w:ind w:firstLine="709"/>
        <w:rPr>
          <w:lang w:val="uk-UA"/>
        </w:rPr>
      </w:pPr>
    </w:p>
    <w:p w:rsidR="005E3758" w:rsidRPr="00805643" w:rsidRDefault="00634D92" w:rsidP="00503115">
      <w:pPr>
        <w:ind w:firstLine="709"/>
        <w:rPr>
          <w:lang w:val="uk-UA"/>
        </w:rPr>
      </w:pPr>
      <w:r>
        <w:rPr>
          <w:noProof/>
        </w:rPr>
        <w:pict>
          <v:group id="_x0000_s1055" style="position:absolute;left:0;text-align:left;margin-left:29.1pt;margin-top:-3.15pt;width:424.8pt;height:280.95pt;z-index:251658240" coordorigin="1457,1460" coordsize="8496,5619">
            <v:line id="_x0000_s1056" style="position:absolute" from="4509,2021" to="5049,2021">
              <v:stroke endarrow="block"/>
            </v:line>
            <v:rect id="_x0000_s1057" style="position:absolute;left:6713;top:1769;width:3240;height:540">
              <v:textbox style="mso-next-textbox:#_x0000_s1057">
                <w:txbxContent>
                  <w:p w:rsidR="00D84FC2" w:rsidRDefault="00D84FC2">
                    <w:pPr>
                      <w:spacing w:line="720" w:lineRule="auto"/>
                      <w:ind w:firstLine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Дождевание</w:t>
                    </w:r>
                  </w:p>
                </w:txbxContent>
              </v:textbox>
            </v:rect>
            <v:line id="_x0000_s1058" style="position:absolute" from="5633,2456" to="5633,2816">
              <v:stroke endarrow="block"/>
            </v:line>
            <v:line id="_x0000_s1059" style="position:absolute" from="6131,3338" to="6671,3338">
              <v:stroke endarrow="block"/>
            </v:line>
            <v:line id="_x0000_s1060" style="position:absolute" from="5633,3805" to="5633,4165">
              <v:stroke endarrow="block"/>
            </v:line>
            <v:line id="_x0000_s1061" style="position:absolute" from="6173,4768" to="6713,4768">
              <v:stroke endarrow="block"/>
            </v:line>
            <v:rect id="_x0000_s1062" style="position:absolute;left:6713;top:4588;width:3240;height:540">
              <v:textbox style="mso-next-textbox:#_x0000_s1062">
                <w:txbxContent>
                  <w:p w:rsidR="00D84FC2" w:rsidRDefault="00B60E0C">
                    <w:pPr>
                      <w:spacing w:line="720" w:lineRule="auto"/>
                      <w:ind w:firstLine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lang w:val="uk-UA" w:eastAsia="uk-UA"/>
                      </w:rPr>
                      <w:t>Підґрунтове</w:t>
                    </w:r>
                    <w:r w:rsidR="00D84FC2">
                      <w:rPr>
                        <w:sz w:val="24"/>
                        <w:szCs w:val="24"/>
                        <w:lang w:val="uk-UA" w:eastAsia="uk-UA"/>
                      </w:rPr>
                      <w:t xml:space="preserve"> зрошування </w:t>
                    </w:r>
                  </w:p>
                </w:txbxContent>
              </v:textbox>
            </v:rect>
            <v:line id="_x0000_s1063" style="position:absolute" from="5633,5157" to="5633,5517">
              <v:stroke endarrow="block"/>
            </v:line>
            <v:line id="_x0000_s1064" style="position:absolute" from="6173,6047" to="6713,6047">
              <v:stroke endarrow="block"/>
            </v:line>
            <v:rect id="_x0000_s1065" style="position:absolute;left:6713;top:5790;width:3240;height:540">
              <v:textbox style="mso-next-textbox:#_x0000_s1065">
                <w:txbxContent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lang w:val="uk-UA" w:eastAsia="uk-UA"/>
                      </w:rPr>
                      <w:t>Аерозольне зрошування</w:t>
                    </w:r>
                  </w:p>
                </w:txbxContent>
              </v:textbox>
            </v:rect>
            <v:line id="_x0000_s1066" style="position:absolute" from="5633,6842" to="6713,6842">
              <v:stroke endarrow="block"/>
            </v:line>
            <v:rect id="_x0000_s1067" style="position:absolute;left:6713;top:6633;width:3240;height:413">
              <v:textbox style="mso-next-textbox:#_x0000_s1067">
                <w:txbxContent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lang w:val="uk-UA" w:eastAsia="uk-UA"/>
                      </w:rPr>
                      <w:t>Краплинне зрошування</w:t>
                    </w:r>
                  </w:p>
                </w:txbxContent>
              </v:textbox>
            </v:rect>
            <v:line id="_x0000_s1068" style="position:absolute" from="3293,1953" to="3653,1953">
              <v:stroke endarrow="block"/>
            </v:line>
            <v:line id="_x0000_s1069" style="position:absolute" from="3293,4506" to="3653,4506">
              <v:stroke endarrow="block"/>
            </v:line>
            <v:rect id="_x0000_s1070" style="position:absolute;left:1457;top:1460;width:1800;height:1080">
              <v:textbox style="mso-next-textbox:#_x0000_s1070">
                <w:txbxContent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lang w:val="uk-UA" w:eastAsia="uk-UA"/>
                      </w:rPr>
                      <w:t>Капітальні інвестиції</w:t>
                    </w:r>
                  </w:p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b/>
                        <w:bCs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lang w:val="en-US"/>
                      </w:rPr>
                      <w:t>→min</w:t>
                    </w:r>
                  </w:p>
                  <w:p w:rsidR="00D84FC2" w:rsidRDefault="00D84FC2"/>
                </w:txbxContent>
              </v:textbox>
            </v:rect>
            <v:rect id="_x0000_s1071" style="position:absolute;left:3611;top:1604;width:900;height:5475">
              <v:textbox style="mso-next-textbox:#_x0000_s1071">
                <w:txbxContent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lang w:val="uk-UA"/>
                      </w:rPr>
                    </w:pPr>
                  </w:p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b/>
                        <w:bCs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lang w:val="uk-UA"/>
                      </w:rPr>
                      <w:t>З</w:t>
                    </w:r>
                  </w:p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b/>
                        <w:bCs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lang w:val="uk-UA"/>
                      </w:rPr>
                      <w:t>А</w:t>
                    </w:r>
                  </w:p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b/>
                        <w:bCs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lang w:val="uk-UA"/>
                      </w:rPr>
                      <w:t>Г</w:t>
                    </w:r>
                  </w:p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b/>
                        <w:bCs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lang w:val="uk-UA"/>
                      </w:rPr>
                      <w:t>А</w:t>
                    </w:r>
                  </w:p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b/>
                        <w:bCs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lang w:val="uk-UA"/>
                      </w:rPr>
                      <w:t>Л</w:t>
                    </w:r>
                  </w:p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b/>
                        <w:bCs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lang w:val="uk-UA"/>
                      </w:rPr>
                      <w:t>Ь</w:t>
                    </w:r>
                  </w:p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b/>
                        <w:bCs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lang w:val="uk-UA"/>
                      </w:rPr>
                      <w:t>Н</w:t>
                    </w:r>
                  </w:p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b/>
                        <w:bCs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lang w:val="uk-UA"/>
                      </w:rPr>
                      <w:t>І</w:t>
                    </w:r>
                  </w:p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b/>
                        <w:bCs/>
                        <w:sz w:val="24"/>
                        <w:szCs w:val="24"/>
                        <w:lang w:val="uk-UA"/>
                      </w:rPr>
                    </w:pPr>
                  </w:p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b/>
                        <w:bCs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lang w:val="uk-UA"/>
                      </w:rPr>
                      <w:t>В</w:t>
                    </w:r>
                  </w:p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b/>
                        <w:bCs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lang w:val="uk-UA"/>
                      </w:rPr>
                      <w:t>И</w:t>
                    </w:r>
                  </w:p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b/>
                        <w:bCs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lang w:val="uk-UA"/>
                      </w:rPr>
                      <w:t>Т</w:t>
                    </w:r>
                  </w:p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b/>
                        <w:bCs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lang w:val="uk-UA"/>
                      </w:rPr>
                      <w:t>Р</w:t>
                    </w:r>
                  </w:p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b/>
                        <w:bCs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lang w:val="uk-UA"/>
                      </w:rPr>
                      <w:t>А</w:t>
                    </w:r>
                  </w:p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b/>
                        <w:bCs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lang w:val="uk-UA"/>
                      </w:rPr>
                      <w:t>Т</w:t>
                    </w:r>
                  </w:p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b/>
                        <w:bCs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lang w:val="uk-UA"/>
                      </w:rPr>
                      <w:t>И</w:t>
                    </w:r>
                  </w:p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b/>
                        <w:bCs/>
                        <w:lang w:val="uk-UA"/>
                      </w:rPr>
                    </w:pPr>
                    <w:r>
                      <w:rPr>
                        <w:b/>
                        <w:bCs/>
                        <w:lang w:val="uk-UA"/>
                      </w:rPr>
                      <w:t>↓</w:t>
                    </w:r>
                  </w:p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lang w:val="uk-UA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lang w:val="en-US"/>
                      </w:rPr>
                      <w:t>min</w:t>
                    </w:r>
                  </w:p>
                </w:txbxContent>
              </v:textbox>
            </v:rect>
            <v:rect id="_x0000_s1072" style="position:absolute;left:6713;top:1769;width:3240;height:540">
              <v:textbox style="mso-next-textbox:#_x0000_s1072">
                <w:txbxContent>
                  <w:p w:rsidR="00D84FC2" w:rsidRDefault="00D84FC2">
                    <w:pPr>
                      <w:spacing w:line="720" w:lineRule="auto"/>
                      <w:ind w:firstLine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lang w:val="uk-UA" w:eastAsia="uk-UA"/>
                      </w:rPr>
                      <w:t>Дощування</w:t>
                    </w:r>
                  </w:p>
                </w:txbxContent>
              </v:textbox>
            </v:rect>
            <v:line id="_x0000_s1073" style="position:absolute" from="6131,2078" to="6671,2078">
              <v:stroke endarrow="block"/>
            </v:line>
            <v:line id="_x0000_s1074" style="position:absolute" from="3293,1953" to="3653,1953">
              <v:stroke endarrow="block"/>
            </v:line>
            <v:rect id="_x0000_s1075" style="position:absolute;left:1493;top:2873;width:1800;height:1080">
              <v:textbox style="mso-next-textbox:#_x0000_s1075">
                <w:txbxContent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lang w:val="uk-UA" w:eastAsia="uk-UA"/>
                      </w:rPr>
                      <w:t>Загальні доходи</w:t>
                    </w:r>
                  </w:p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→</w:t>
                    </w:r>
                    <w:r>
                      <w:rPr>
                        <w:b/>
                        <w:bCs/>
                        <w:sz w:val="24"/>
                        <w:szCs w:val="24"/>
                        <w:lang w:val="en-US"/>
                      </w:rPr>
                      <w:t>max</w:t>
                    </w:r>
                  </w:p>
                  <w:p w:rsidR="00D84FC2" w:rsidRDefault="00D84FC2"/>
                </w:txbxContent>
              </v:textbox>
            </v:rect>
            <v:rect id="_x0000_s1076" style="position:absolute;left:6713;top:3192;width:3240;height:540">
              <v:textbox style="mso-next-textbox:#_x0000_s1076">
                <w:txbxContent>
                  <w:p w:rsidR="00D84FC2" w:rsidRDefault="00D84FC2">
                    <w:pPr>
                      <w:spacing w:line="720" w:lineRule="auto"/>
                      <w:ind w:firstLine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lang w:val="uk-UA" w:eastAsia="uk-UA"/>
                      </w:rPr>
                      <w:t>Полив по бороздах</w:t>
                    </w:r>
                  </w:p>
                </w:txbxContent>
              </v:textbox>
            </v:rect>
            <v:line id="_x0000_s1077" style="position:absolute" from="3293,3233" to="3653,3233">
              <v:stroke endarrow="block"/>
            </v:line>
            <v:rect id="_x0000_s1078" style="position:absolute;left:1493;top:4174;width:1800;height:1080">
              <v:textbox style="mso-next-textbox:#_x0000_s1078">
                <w:txbxContent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lang w:val="uk-UA" w:eastAsia="uk-UA"/>
                      </w:rPr>
                      <w:t>Ресурсний потенціал</w:t>
                    </w:r>
                  </w:p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→</w:t>
                    </w:r>
                    <w:r>
                      <w:rPr>
                        <w:b/>
                        <w:bCs/>
                        <w:sz w:val="24"/>
                        <w:szCs w:val="24"/>
                        <w:lang w:val="en-US"/>
                      </w:rPr>
                      <w:t>opt</w:t>
                    </w:r>
                  </w:p>
                  <w:p w:rsidR="00D84FC2" w:rsidRDefault="00D84FC2"/>
                </w:txbxContent>
              </v:textbox>
            </v:rect>
            <v:rect id="_x0000_s1079" style="position:absolute;left:1493;top:5434;width:1800;height:698">
              <v:textbox style="mso-next-textbox:#_x0000_s1079">
                <w:txbxContent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sz w:val="24"/>
                        <w:szCs w:val="24"/>
                        <w:lang w:val="uk-UA" w:eastAsia="uk-UA"/>
                      </w:rPr>
                      <w:t>Витрати води</w:t>
                    </w:r>
                  </w:p>
                  <w:p w:rsidR="00D84FC2" w:rsidRDefault="00D84FC2">
                    <w:pPr>
                      <w:spacing w:line="240" w:lineRule="auto"/>
                      <w:ind w:firstLine="0"/>
                      <w:jc w:val="center"/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→</w:t>
                    </w:r>
                    <w:r>
                      <w:rPr>
                        <w:b/>
                        <w:bCs/>
                        <w:sz w:val="24"/>
                        <w:szCs w:val="24"/>
                        <w:lang w:val="en-US"/>
                      </w:rPr>
                      <w:t>opt</w:t>
                    </w:r>
                  </w:p>
                  <w:p w:rsidR="00D84FC2" w:rsidRDefault="00D84FC2">
                    <w:pPr>
                      <w:spacing w:line="240" w:lineRule="auto"/>
                    </w:pPr>
                  </w:p>
                </w:txbxContent>
              </v:textbox>
            </v:rect>
            <v:line id="_x0000_s1080" style="position:absolute" from="3293,5711" to="3653,5711">
              <v:stroke endarrow="block"/>
            </v:line>
            <v:rect id="_x0000_s1081" style="position:absolute;left:1493;top:6312;width:1800;height:742">
              <v:textbox style="mso-next-textbox:#_x0000_s1081">
                <w:txbxContent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sz w:val="24"/>
                        <w:szCs w:val="24"/>
                        <w:lang w:val="uk-UA"/>
                      </w:rPr>
                      <w:t>Урожайність</w:t>
                    </w:r>
                  </w:p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b/>
                        <w:bCs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lang w:val="en-US"/>
                      </w:rPr>
                      <w:t>→opt</w:t>
                    </w:r>
                  </w:p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b/>
                        <w:bCs/>
                        <w:sz w:val="24"/>
                        <w:szCs w:val="24"/>
                        <w:lang w:val="en-US"/>
                      </w:rPr>
                    </w:pPr>
                  </w:p>
                </w:txbxContent>
              </v:textbox>
            </v:rect>
            <v:line id="_x0000_s1082" style="position:absolute" from="3293,6769" to="3653,6769">
              <v:stroke endarrow="block"/>
            </v:line>
            <v:line id="_x0000_s1083" style="position:absolute" from="5633,6606" to="5633,6857"/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84" type="#_x0000_t4" style="position:absolute;left:5093;top:1495;width:1080;height:1080">
              <v:textbox style="mso-next-textbox:#_x0000_s1084">
                <w:txbxContent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Z</w:t>
                    </w:r>
                    <w:r>
                      <w:rPr>
                        <w:sz w:val="20"/>
                        <w:szCs w:val="20"/>
                        <w:vertAlign w:val="subscript"/>
                        <w:lang w:val="en-US"/>
                      </w:rPr>
                      <w:t xml:space="preserve">i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= Z</w:t>
                    </w:r>
                    <w:r>
                      <w:rPr>
                        <w:sz w:val="20"/>
                        <w:szCs w:val="20"/>
                        <w:vertAlign w:val="subscript"/>
                        <w:lang w:val="en-US"/>
                      </w:rPr>
                      <w:t>min</w:t>
                    </w:r>
                  </w:p>
                </w:txbxContent>
              </v:textbox>
            </v:shape>
            <v:shape id="_x0000_s1085" type="#_x0000_t4" style="position:absolute;left:5093;top:4173;width:1080;height:1080">
              <v:textbox style="mso-next-textbox:#_x0000_s1085">
                <w:txbxContent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Z</w:t>
                    </w:r>
                    <w:r>
                      <w:rPr>
                        <w:sz w:val="20"/>
                        <w:szCs w:val="20"/>
                        <w:vertAlign w:val="subscript"/>
                        <w:lang w:val="en-US"/>
                      </w:rPr>
                      <w:t xml:space="preserve">i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= Z</w:t>
                    </w:r>
                    <w:r>
                      <w:rPr>
                        <w:sz w:val="20"/>
                        <w:szCs w:val="20"/>
                        <w:vertAlign w:val="subscript"/>
                        <w:lang w:val="en-US"/>
                      </w:rPr>
                      <w:t>min</w:t>
                    </w:r>
                  </w:p>
                  <w:p w:rsidR="00D84FC2" w:rsidRDefault="00D84FC2"/>
                </w:txbxContent>
              </v:textbox>
            </v:shape>
            <v:shape id="_x0000_s1086" type="#_x0000_t4" style="position:absolute;left:5093;top:2832;width:1080;height:1080">
              <v:textbox style="mso-next-textbox:#_x0000_s1086">
                <w:txbxContent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Z</w:t>
                    </w:r>
                    <w:r>
                      <w:rPr>
                        <w:sz w:val="20"/>
                        <w:szCs w:val="20"/>
                        <w:vertAlign w:val="subscript"/>
                        <w:lang w:val="en-US"/>
                      </w:rPr>
                      <w:t xml:space="preserve">i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= Z</w:t>
                    </w:r>
                    <w:r>
                      <w:rPr>
                        <w:sz w:val="20"/>
                        <w:szCs w:val="20"/>
                        <w:vertAlign w:val="subscript"/>
                        <w:lang w:val="en-US"/>
                      </w:rPr>
                      <w:t>min</w:t>
                    </w:r>
                  </w:p>
                  <w:p w:rsidR="00D84FC2" w:rsidRDefault="00D84FC2"/>
                </w:txbxContent>
              </v:textbox>
            </v:shape>
            <v:shape id="_x0000_s1087" type="#_x0000_t4" style="position:absolute;left:5093;top:5513;width:1080;height:1080">
              <v:textbox style="mso-next-textbox:#_x0000_s1087">
                <w:txbxContent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Z</w:t>
                    </w:r>
                    <w:r>
                      <w:rPr>
                        <w:sz w:val="20"/>
                        <w:szCs w:val="20"/>
                        <w:vertAlign w:val="subscript"/>
                        <w:lang w:val="en-US"/>
                      </w:rPr>
                      <w:t xml:space="preserve">i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= Z</w:t>
                    </w:r>
                    <w:r>
                      <w:rPr>
                        <w:sz w:val="20"/>
                        <w:szCs w:val="20"/>
                        <w:vertAlign w:val="subscript"/>
                        <w:lang w:val="en-US"/>
                      </w:rPr>
                      <w:t>min</w:t>
                    </w:r>
                  </w:p>
                  <w:p w:rsidR="00D84FC2" w:rsidRDefault="00D84FC2">
                    <w:pPr>
                      <w:spacing w:line="240" w:lineRule="auto"/>
                      <w:ind w:firstLine="0"/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Z</w:t>
                    </w:r>
                    <w:r>
                      <w:rPr>
                        <w:vertAlign w:val="subscript"/>
                        <w:lang w:val="en-US"/>
                      </w:rPr>
                      <w:t>min</w:t>
                    </w:r>
                  </w:p>
                  <w:p w:rsidR="00D84FC2" w:rsidRDefault="00D84FC2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8" type="#_x0000_t202" style="position:absolute;left:6072;top:1692;width:684;height:384" filled="f" stroked="f">
              <v:textbox style="mso-next-textbox:#_x0000_s1088">
                <w:txbxContent>
                  <w:p w:rsidR="00D84FC2" w:rsidRDefault="00D84FC2">
                    <w:pPr>
                      <w:ind w:firstLine="0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так</w:t>
                    </w:r>
                  </w:p>
                </w:txbxContent>
              </v:textbox>
            </v:shape>
            <v:shape id="_x0000_s1089" type="#_x0000_t202" style="position:absolute;left:6072;top:2988;width:684;height:384" filled="f" stroked="f">
              <v:textbox style="mso-next-textbox:#_x0000_s1089">
                <w:txbxContent>
                  <w:p w:rsidR="00D84FC2" w:rsidRDefault="00D84FC2">
                    <w:pPr>
                      <w:ind w:firstLine="0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так</w:t>
                    </w:r>
                  </w:p>
                </w:txbxContent>
              </v:textbox>
            </v:shape>
            <v:shape id="_x0000_s1090" type="#_x0000_t202" style="position:absolute;left:6072;top:4452;width:684;height:384" filled="f" stroked="f">
              <v:textbox style="mso-next-textbox:#_x0000_s1090">
                <w:txbxContent>
                  <w:p w:rsidR="00D84FC2" w:rsidRDefault="00D84FC2">
                    <w:pPr>
                      <w:ind w:firstLine="0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так</w:t>
                    </w:r>
                  </w:p>
                </w:txbxContent>
              </v:textbox>
            </v:shape>
            <v:shape id="_x0000_s1091" type="#_x0000_t202" style="position:absolute;left:6072;top:5736;width:684;height:384" filled="f" stroked="f">
              <v:textbox style="mso-next-textbox:#_x0000_s1091">
                <w:txbxContent>
                  <w:p w:rsidR="00D84FC2" w:rsidRDefault="00D84FC2">
                    <w:pPr>
                      <w:ind w:firstLine="0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так</w:t>
                    </w:r>
                  </w:p>
                </w:txbxContent>
              </v:textbox>
            </v:shape>
            <v:shape id="_x0000_s1092" type="#_x0000_t202" style="position:absolute;left:5664;top:2484;width:684;height:384" filled="f" stroked="f">
              <v:textbox style="mso-next-textbox:#_x0000_s1092">
                <w:txbxContent>
                  <w:p w:rsidR="00D84FC2" w:rsidRDefault="00D84FC2">
                    <w:pPr>
                      <w:ind w:firstLine="0"/>
                      <w:jc w:val="left"/>
                      <w:rPr>
                        <w:b/>
                        <w:bCs/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  <w:lang w:val="uk-UA"/>
                      </w:rPr>
                      <w:t>ні</w:t>
                    </w:r>
                  </w:p>
                </w:txbxContent>
              </v:textbox>
            </v:shape>
            <v:shape id="_x0000_s1093" type="#_x0000_t202" style="position:absolute;left:5664;top:3792;width:684;height:384" filled="f" stroked="f">
              <v:textbox style="mso-next-textbox:#_x0000_s1093">
                <w:txbxContent>
                  <w:p w:rsidR="00D84FC2" w:rsidRDefault="00D84FC2">
                    <w:pPr>
                      <w:ind w:firstLine="0"/>
                      <w:jc w:val="left"/>
                      <w:rPr>
                        <w:b/>
                        <w:bCs/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  <w:lang w:val="uk-UA"/>
                      </w:rPr>
                      <w:t>ні</w:t>
                    </w:r>
                  </w:p>
                </w:txbxContent>
              </v:textbox>
            </v:shape>
            <v:shape id="_x0000_s1094" type="#_x0000_t202" style="position:absolute;left:5664;top:5196;width:684;height:384" filled="f" stroked="f">
              <v:textbox style="mso-next-textbox:#_x0000_s1094">
                <w:txbxContent>
                  <w:p w:rsidR="00D84FC2" w:rsidRDefault="00D84FC2">
                    <w:pPr>
                      <w:ind w:firstLine="0"/>
                      <w:jc w:val="left"/>
                      <w:rPr>
                        <w:b/>
                        <w:bCs/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  <w:lang w:val="uk-UA"/>
                      </w:rPr>
                      <w:t>ні</w:t>
                    </w:r>
                  </w:p>
                </w:txbxContent>
              </v:textbox>
            </v:shape>
            <v:shape id="_x0000_s1095" type="#_x0000_t202" style="position:absolute;left:5664;top:6480;width:684;height:384" filled="f" stroked="f">
              <v:textbox style="mso-next-textbox:#_x0000_s1095">
                <w:txbxContent>
                  <w:p w:rsidR="00D84FC2" w:rsidRDefault="00D84FC2">
                    <w:pPr>
                      <w:ind w:firstLine="0"/>
                      <w:jc w:val="left"/>
                      <w:rPr>
                        <w:b/>
                        <w:bCs/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  <w:lang w:val="uk-UA"/>
                      </w:rPr>
                      <w:t>ні</w:t>
                    </w:r>
                  </w:p>
                </w:txbxContent>
              </v:textbox>
            </v:shape>
          </v:group>
        </w:pict>
      </w:r>
      <w:r w:rsidR="00B60E0C">
        <w:rPr>
          <w:lang w:val="uk-UA" w:eastAsia="uk-UA"/>
        </w:rPr>
        <w:t xml:space="preserve">       </w:t>
      </w:r>
    </w:p>
    <w:p w:rsidR="005E3758" w:rsidRPr="00805643" w:rsidRDefault="005E3758" w:rsidP="00503115">
      <w:pPr>
        <w:ind w:firstLine="709"/>
        <w:rPr>
          <w:lang w:val="uk-UA"/>
        </w:rPr>
      </w:pPr>
    </w:p>
    <w:p w:rsidR="005E3758" w:rsidRPr="00805643" w:rsidRDefault="00B60E0C" w:rsidP="00503115">
      <w:pPr>
        <w:ind w:firstLine="709"/>
        <w:rPr>
          <w:lang w:val="uk-UA"/>
        </w:rPr>
      </w:pPr>
      <w:r>
        <w:rPr>
          <w:lang w:val="uk-UA" w:eastAsia="uk-UA"/>
        </w:rPr>
        <w:t xml:space="preserve">        </w:t>
      </w:r>
    </w:p>
    <w:p w:rsidR="005E3758" w:rsidRPr="00805643" w:rsidRDefault="005E3758" w:rsidP="00503115">
      <w:pPr>
        <w:ind w:firstLine="709"/>
        <w:rPr>
          <w:lang w:val="uk-UA"/>
        </w:rPr>
      </w:pPr>
    </w:p>
    <w:p w:rsidR="005E3758" w:rsidRPr="00805643" w:rsidRDefault="00D84FC2" w:rsidP="00503115">
      <w:pPr>
        <w:ind w:firstLine="709"/>
        <w:rPr>
          <w:lang w:val="uk-UA"/>
        </w:rPr>
      </w:pPr>
      <w:r>
        <w:rPr>
          <w:lang w:val="uk-UA"/>
        </w:rPr>
        <w:t xml:space="preserve"> </w:t>
      </w:r>
    </w:p>
    <w:p w:rsidR="005E3758" w:rsidRPr="00805643" w:rsidRDefault="005E3758" w:rsidP="00503115">
      <w:pPr>
        <w:ind w:firstLine="709"/>
        <w:rPr>
          <w:lang w:val="uk-UA"/>
        </w:rPr>
      </w:pPr>
      <w:r w:rsidRPr="00805643">
        <w:rPr>
          <w:lang w:val="uk-UA" w:eastAsia="uk-UA"/>
        </w:rPr>
        <w:t>Ні</w:t>
      </w:r>
    </w:p>
    <w:p w:rsidR="005E3758" w:rsidRPr="00805643" w:rsidRDefault="005E3758" w:rsidP="00503115">
      <w:pPr>
        <w:ind w:firstLine="709"/>
        <w:rPr>
          <w:lang w:val="uk-UA"/>
        </w:rPr>
      </w:pPr>
    </w:p>
    <w:p w:rsidR="005E3758" w:rsidRPr="00805643" w:rsidRDefault="005E3758" w:rsidP="00503115">
      <w:pPr>
        <w:ind w:firstLine="709"/>
        <w:rPr>
          <w:lang w:val="uk-UA"/>
        </w:rPr>
      </w:pPr>
    </w:p>
    <w:p w:rsidR="005E3758" w:rsidRPr="00805643" w:rsidRDefault="005E3758" w:rsidP="00503115">
      <w:pPr>
        <w:ind w:firstLine="709"/>
        <w:rPr>
          <w:lang w:val="uk-UA"/>
        </w:rPr>
      </w:pPr>
      <w:r w:rsidRPr="00805643">
        <w:rPr>
          <w:lang w:val="uk-UA" w:eastAsia="uk-UA"/>
        </w:rPr>
        <w:t>Ні</w:t>
      </w:r>
    </w:p>
    <w:p w:rsidR="005E3758" w:rsidRPr="00805643" w:rsidRDefault="005E3758" w:rsidP="00503115">
      <w:pPr>
        <w:ind w:firstLine="709"/>
        <w:rPr>
          <w:lang w:val="uk-UA"/>
        </w:rPr>
      </w:pPr>
    </w:p>
    <w:p w:rsidR="005E3758" w:rsidRPr="00805643" w:rsidRDefault="00D84FC2" w:rsidP="00503115">
      <w:pPr>
        <w:ind w:firstLine="709"/>
        <w:rPr>
          <w:lang w:val="uk-UA"/>
        </w:rPr>
      </w:pPr>
      <w:r>
        <w:rPr>
          <w:lang w:val="uk-UA"/>
        </w:rPr>
        <w:t xml:space="preserve"> </w:t>
      </w:r>
    </w:p>
    <w:p w:rsidR="005E3758" w:rsidRPr="00805643" w:rsidRDefault="005E3758" w:rsidP="00503115">
      <w:pPr>
        <w:ind w:firstLine="709"/>
        <w:rPr>
          <w:lang w:val="uk-UA"/>
        </w:rPr>
      </w:pPr>
    </w:p>
    <w:p w:rsidR="005E3758" w:rsidRPr="00805643" w:rsidRDefault="005E3758" w:rsidP="00503115">
      <w:pPr>
        <w:ind w:firstLine="709"/>
        <w:rPr>
          <w:lang w:val="uk-UA" w:eastAsia="uk-UA"/>
        </w:rPr>
      </w:pPr>
      <w:r w:rsidRPr="00805643">
        <w:rPr>
          <w:lang w:val="uk-UA" w:eastAsia="uk-UA"/>
        </w:rPr>
        <w:t>Рис.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3.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Алгоритм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вибору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оптимального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режиму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зрошування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підприємствами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АПК</w:t>
      </w:r>
    </w:p>
    <w:p w:rsidR="005E3758" w:rsidRDefault="00F812E0" w:rsidP="00503115">
      <w:pPr>
        <w:ind w:firstLine="709"/>
        <w:rPr>
          <w:lang w:val="uk-UA" w:eastAsia="uk-UA"/>
        </w:rPr>
      </w:pPr>
      <w:r>
        <w:rPr>
          <w:lang w:val="uk-UA" w:eastAsia="uk-UA"/>
        </w:rPr>
        <w:br w:type="page"/>
      </w:r>
      <w:r w:rsidR="005E3758" w:rsidRPr="00805643">
        <w:rPr>
          <w:lang w:val="uk-UA" w:eastAsia="uk-UA"/>
        </w:rPr>
        <w:t>Оптимальне</w:t>
      </w:r>
      <w:r w:rsidR="00D84FC2">
        <w:rPr>
          <w:lang w:val="uk-UA" w:eastAsia="uk-UA"/>
        </w:rPr>
        <w:t xml:space="preserve"> </w:t>
      </w:r>
      <w:r w:rsidR="005E3758" w:rsidRPr="00805643">
        <w:rPr>
          <w:lang w:val="uk-UA" w:eastAsia="uk-UA"/>
        </w:rPr>
        <w:t>використання</w:t>
      </w:r>
      <w:r w:rsidR="00D84FC2">
        <w:rPr>
          <w:lang w:val="uk-UA" w:eastAsia="uk-UA"/>
        </w:rPr>
        <w:t xml:space="preserve"> </w:t>
      </w:r>
      <w:r w:rsidR="005E3758" w:rsidRPr="00805643">
        <w:rPr>
          <w:lang w:val="uk-UA" w:eastAsia="uk-UA"/>
        </w:rPr>
        <w:t>поливної</w:t>
      </w:r>
      <w:r w:rsidR="00D84FC2">
        <w:rPr>
          <w:lang w:val="uk-UA" w:eastAsia="uk-UA"/>
        </w:rPr>
        <w:t xml:space="preserve"> </w:t>
      </w:r>
      <w:r w:rsidR="005E3758" w:rsidRPr="00805643">
        <w:rPr>
          <w:lang w:val="uk-UA" w:eastAsia="uk-UA"/>
        </w:rPr>
        <w:t>води</w:t>
      </w:r>
      <w:r w:rsidR="00D84FC2">
        <w:rPr>
          <w:lang w:val="uk-UA" w:eastAsia="uk-UA"/>
        </w:rPr>
        <w:t xml:space="preserve"> </w:t>
      </w:r>
      <w:r w:rsidR="005E3758" w:rsidRPr="00805643">
        <w:rPr>
          <w:lang w:val="uk-UA" w:eastAsia="uk-UA"/>
        </w:rPr>
        <w:t>стикається</w:t>
      </w:r>
      <w:r w:rsidR="00D84FC2">
        <w:rPr>
          <w:lang w:val="uk-UA" w:eastAsia="uk-UA"/>
        </w:rPr>
        <w:t xml:space="preserve"> </w:t>
      </w:r>
      <w:r w:rsidR="005E3758"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="005E3758" w:rsidRPr="00805643">
        <w:rPr>
          <w:lang w:val="uk-UA" w:eastAsia="uk-UA"/>
        </w:rPr>
        <w:t>необхідністю</w:t>
      </w:r>
      <w:r w:rsidR="00D84FC2">
        <w:rPr>
          <w:lang w:val="uk-UA" w:eastAsia="uk-UA"/>
        </w:rPr>
        <w:t xml:space="preserve"> </w:t>
      </w:r>
      <w:r w:rsidR="005E3758" w:rsidRPr="00805643">
        <w:rPr>
          <w:lang w:val="uk-UA" w:eastAsia="uk-UA"/>
        </w:rPr>
        <w:t>вирішення</w:t>
      </w:r>
      <w:r w:rsidR="00D84FC2">
        <w:rPr>
          <w:lang w:val="uk-UA" w:eastAsia="uk-UA"/>
        </w:rPr>
        <w:t xml:space="preserve"> </w:t>
      </w:r>
      <w:r w:rsidR="005E3758" w:rsidRPr="00805643">
        <w:rPr>
          <w:lang w:val="uk-UA" w:eastAsia="uk-UA"/>
        </w:rPr>
        <w:t>двох</w:t>
      </w:r>
      <w:r w:rsidR="00D84FC2">
        <w:rPr>
          <w:lang w:val="uk-UA" w:eastAsia="uk-UA"/>
        </w:rPr>
        <w:t xml:space="preserve"> </w:t>
      </w:r>
      <w:r w:rsidR="005E3758" w:rsidRPr="00805643">
        <w:rPr>
          <w:lang w:val="uk-UA" w:eastAsia="uk-UA"/>
        </w:rPr>
        <w:t>завдань:</w:t>
      </w:r>
      <w:r w:rsidR="00D84FC2">
        <w:rPr>
          <w:lang w:val="uk-UA" w:eastAsia="uk-UA"/>
        </w:rPr>
        <w:t xml:space="preserve"> </w:t>
      </w:r>
      <w:r w:rsidR="005E3758" w:rsidRPr="00805643">
        <w:rPr>
          <w:lang w:val="uk-UA" w:eastAsia="uk-UA"/>
        </w:rPr>
        <w:t>максимальне</w:t>
      </w:r>
      <w:r w:rsidR="00D84FC2">
        <w:rPr>
          <w:lang w:val="uk-UA" w:eastAsia="uk-UA"/>
        </w:rPr>
        <w:t xml:space="preserve"> </w:t>
      </w:r>
      <w:r w:rsidR="005E3758" w:rsidRPr="00805643">
        <w:rPr>
          <w:lang w:val="uk-UA" w:eastAsia="uk-UA"/>
        </w:rPr>
        <w:t>використання</w:t>
      </w:r>
      <w:r w:rsidR="00D84FC2">
        <w:rPr>
          <w:lang w:val="uk-UA" w:eastAsia="uk-UA"/>
        </w:rPr>
        <w:t xml:space="preserve"> </w:t>
      </w:r>
      <w:r w:rsidR="00B60E0C" w:rsidRPr="00805643">
        <w:rPr>
          <w:lang w:val="uk-UA" w:eastAsia="uk-UA"/>
        </w:rPr>
        <w:t>ґрунтової</w:t>
      </w:r>
      <w:r w:rsidR="00D84FC2">
        <w:rPr>
          <w:lang w:val="uk-UA" w:eastAsia="uk-UA"/>
        </w:rPr>
        <w:t xml:space="preserve"> </w:t>
      </w:r>
      <w:r w:rsidR="005E3758" w:rsidRPr="00805643">
        <w:rPr>
          <w:lang w:val="uk-UA" w:eastAsia="uk-UA"/>
        </w:rPr>
        <w:t>вологи</w:t>
      </w:r>
      <w:r w:rsidR="00D84FC2">
        <w:rPr>
          <w:lang w:val="uk-UA" w:eastAsia="uk-UA"/>
        </w:rPr>
        <w:t xml:space="preserve"> </w:t>
      </w:r>
      <w:r w:rsidR="005E3758"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="005E3758" w:rsidRPr="00805643">
        <w:rPr>
          <w:lang w:val="uk-UA" w:eastAsia="uk-UA"/>
        </w:rPr>
        <w:t>атмосферних</w:t>
      </w:r>
      <w:r w:rsidR="00D84FC2">
        <w:rPr>
          <w:lang w:val="uk-UA" w:eastAsia="uk-UA"/>
        </w:rPr>
        <w:t xml:space="preserve"> </w:t>
      </w:r>
      <w:r w:rsidR="005E3758" w:rsidRPr="00805643">
        <w:rPr>
          <w:lang w:val="uk-UA" w:eastAsia="uk-UA"/>
        </w:rPr>
        <w:t>опадів</w:t>
      </w:r>
      <w:r w:rsidR="00D84FC2">
        <w:rPr>
          <w:lang w:val="uk-UA" w:eastAsia="uk-UA"/>
        </w:rPr>
        <w:t xml:space="preserve"> </w:t>
      </w:r>
      <w:r w:rsidR="005E3758"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="005E3758" w:rsidRPr="00805643">
        <w:rPr>
          <w:lang w:val="uk-UA" w:eastAsia="uk-UA"/>
        </w:rPr>
        <w:t>мінімальні</w:t>
      </w:r>
      <w:r w:rsidR="00D84FC2">
        <w:rPr>
          <w:lang w:val="uk-UA" w:eastAsia="uk-UA"/>
        </w:rPr>
        <w:t xml:space="preserve"> </w:t>
      </w:r>
      <w:r w:rsidR="005E3758" w:rsidRPr="00805643">
        <w:rPr>
          <w:lang w:val="uk-UA" w:eastAsia="uk-UA"/>
        </w:rPr>
        <w:t>витрати</w:t>
      </w:r>
      <w:r w:rsidR="00D84FC2">
        <w:rPr>
          <w:lang w:val="uk-UA" w:eastAsia="uk-UA"/>
        </w:rPr>
        <w:t xml:space="preserve"> </w:t>
      </w:r>
      <w:r w:rsidR="005E3758"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="005E3758" w:rsidRPr="00805643">
        <w:rPr>
          <w:lang w:val="uk-UA" w:eastAsia="uk-UA"/>
        </w:rPr>
        <w:t>додаткове</w:t>
      </w:r>
      <w:r w:rsidR="00D84FC2">
        <w:rPr>
          <w:lang w:val="uk-UA" w:eastAsia="uk-UA"/>
        </w:rPr>
        <w:t xml:space="preserve"> </w:t>
      </w:r>
      <w:r w:rsidR="005E3758" w:rsidRPr="00805643">
        <w:rPr>
          <w:lang w:val="uk-UA" w:eastAsia="uk-UA"/>
        </w:rPr>
        <w:t>зрошування</w:t>
      </w:r>
      <w:r w:rsidR="00D84FC2">
        <w:rPr>
          <w:lang w:val="uk-UA" w:eastAsia="uk-UA"/>
        </w:rPr>
        <w:t xml:space="preserve"> </w:t>
      </w:r>
      <w:r w:rsidR="005E3758" w:rsidRPr="00805643">
        <w:rPr>
          <w:lang w:val="uk-UA" w:eastAsia="uk-UA"/>
        </w:rPr>
        <w:t>виноградників.</w:t>
      </w:r>
      <w:r w:rsidR="00D84FC2">
        <w:rPr>
          <w:lang w:val="uk-UA" w:eastAsia="uk-UA"/>
        </w:rPr>
        <w:t xml:space="preserve"> </w:t>
      </w:r>
      <w:r w:rsidR="005E3758" w:rsidRPr="00805643">
        <w:rPr>
          <w:lang w:val="uk-UA" w:eastAsia="uk-UA"/>
        </w:rPr>
        <w:t>Виходячи</w:t>
      </w:r>
      <w:r w:rsidR="00D84FC2">
        <w:rPr>
          <w:lang w:val="uk-UA" w:eastAsia="uk-UA"/>
        </w:rPr>
        <w:t xml:space="preserve"> </w:t>
      </w:r>
      <w:r w:rsidR="005E3758"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="005E3758" w:rsidRPr="00805643">
        <w:rPr>
          <w:lang w:val="uk-UA" w:eastAsia="uk-UA"/>
        </w:rPr>
        <w:t>вищевикладеного,</w:t>
      </w:r>
      <w:r w:rsidR="00D84FC2">
        <w:rPr>
          <w:lang w:val="uk-UA" w:eastAsia="uk-UA"/>
        </w:rPr>
        <w:t xml:space="preserve"> </w:t>
      </w:r>
      <w:r w:rsidR="005E3758" w:rsidRPr="00805643">
        <w:rPr>
          <w:lang w:val="uk-UA" w:eastAsia="uk-UA"/>
        </w:rPr>
        <w:t>була</w:t>
      </w:r>
      <w:r w:rsidR="00D84FC2">
        <w:rPr>
          <w:lang w:val="uk-UA" w:eastAsia="uk-UA"/>
        </w:rPr>
        <w:t xml:space="preserve"> </w:t>
      </w:r>
      <w:r w:rsidR="005E3758" w:rsidRPr="00805643">
        <w:rPr>
          <w:lang w:val="uk-UA" w:eastAsia="uk-UA"/>
        </w:rPr>
        <w:t>розроблена</w:t>
      </w:r>
      <w:r w:rsidR="00D84FC2">
        <w:rPr>
          <w:lang w:val="uk-UA" w:eastAsia="uk-UA"/>
        </w:rPr>
        <w:t xml:space="preserve"> </w:t>
      </w:r>
      <w:r w:rsidR="005E3758" w:rsidRPr="00805643">
        <w:rPr>
          <w:lang w:val="uk-UA" w:eastAsia="uk-UA"/>
        </w:rPr>
        <w:t>формула</w:t>
      </w:r>
      <w:r w:rsidR="00D84FC2">
        <w:rPr>
          <w:lang w:val="uk-UA" w:eastAsia="uk-UA"/>
        </w:rPr>
        <w:t xml:space="preserve"> </w:t>
      </w:r>
      <w:r w:rsidR="005E3758" w:rsidRPr="00805643">
        <w:rPr>
          <w:lang w:val="uk-UA" w:eastAsia="uk-UA"/>
        </w:rPr>
        <w:t>залежності</w:t>
      </w:r>
      <w:r w:rsidR="00D84FC2">
        <w:rPr>
          <w:lang w:val="uk-UA" w:eastAsia="uk-UA"/>
        </w:rPr>
        <w:t xml:space="preserve"> </w:t>
      </w:r>
      <w:r w:rsidR="005E3758" w:rsidRPr="00805643">
        <w:rPr>
          <w:lang w:val="uk-UA" w:eastAsia="uk-UA"/>
        </w:rPr>
        <w:t>загальної</w:t>
      </w:r>
      <w:r w:rsidR="00D84FC2">
        <w:rPr>
          <w:lang w:val="uk-UA" w:eastAsia="uk-UA"/>
        </w:rPr>
        <w:t xml:space="preserve"> </w:t>
      </w:r>
      <w:r w:rsidR="005E3758" w:rsidRPr="00805643">
        <w:rPr>
          <w:lang w:val="uk-UA" w:eastAsia="uk-UA"/>
        </w:rPr>
        <w:t>суми</w:t>
      </w:r>
      <w:r w:rsidR="00D84FC2">
        <w:rPr>
          <w:lang w:val="uk-UA" w:eastAsia="uk-UA"/>
        </w:rPr>
        <w:t xml:space="preserve"> </w:t>
      </w:r>
      <w:r w:rsidR="005E3758" w:rsidRPr="00805643">
        <w:rPr>
          <w:lang w:val="uk-UA" w:eastAsia="uk-UA"/>
        </w:rPr>
        <w:t>витрат</w:t>
      </w:r>
      <w:r w:rsidR="00D84FC2">
        <w:rPr>
          <w:lang w:val="uk-UA" w:eastAsia="uk-UA"/>
        </w:rPr>
        <w:t xml:space="preserve"> </w:t>
      </w:r>
      <w:r w:rsidR="005E3758"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="005E3758" w:rsidRPr="00805643">
        <w:rPr>
          <w:lang w:val="uk-UA" w:eastAsia="uk-UA"/>
        </w:rPr>
        <w:t>зрошування,</w:t>
      </w:r>
      <w:r w:rsidR="00D84FC2">
        <w:rPr>
          <w:lang w:val="uk-UA" w:eastAsia="uk-UA"/>
        </w:rPr>
        <w:t xml:space="preserve"> </w:t>
      </w:r>
      <w:r w:rsidR="005E3758" w:rsidRPr="00805643">
        <w:rPr>
          <w:lang w:val="uk-UA" w:eastAsia="uk-UA"/>
        </w:rPr>
        <w:t>що</w:t>
      </w:r>
      <w:r w:rsidR="00D84FC2">
        <w:rPr>
          <w:lang w:val="uk-UA" w:eastAsia="uk-UA"/>
        </w:rPr>
        <w:t xml:space="preserve"> </w:t>
      </w:r>
      <w:r w:rsidR="005E3758" w:rsidRPr="00805643">
        <w:rPr>
          <w:lang w:val="uk-UA" w:eastAsia="uk-UA"/>
        </w:rPr>
        <w:t>враховує</w:t>
      </w:r>
      <w:r w:rsidR="00D84FC2">
        <w:rPr>
          <w:lang w:val="uk-UA" w:eastAsia="uk-UA"/>
        </w:rPr>
        <w:t xml:space="preserve"> </w:t>
      </w:r>
      <w:r w:rsidR="005E3758" w:rsidRPr="00805643">
        <w:rPr>
          <w:lang w:val="uk-UA" w:eastAsia="uk-UA"/>
        </w:rPr>
        <w:t>вплив</w:t>
      </w:r>
      <w:r w:rsidR="00D84FC2">
        <w:rPr>
          <w:lang w:val="uk-UA" w:eastAsia="uk-UA"/>
        </w:rPr>
        <w:t xml:space="preserve"> </w:t>
      </w:r>
      <w:r w:rsidR="005E3758" w:rsidRPr="00805643">
        <w:rPr>
          <w:lang w:val="uk-UA" w:eastAsia="uk-UA"/>
        </w:rPr>
        <w:t>всіх</w:t>
      </w:r>
      <w:r w:rsidR="00D84FC2">
        <w:rPr>
          <w:lang w:val="uk-UA" w:eastAsia="uk-UA"/>
        </w:rPr>
        <w:t xml:space="preserve"> </w:t>
      </w:r>
      <w:r w:rsidR="005E3758" w:rsidRPr="00805643">
        <w:rPr>
          <w:lang w:val="uk-UA" w:eastAsia="uk-UA"/>
        </w:rPr>
        <w:t>вказаних</w:t>
      </w:r>
      <w:r w:rsidR="00D84FC2">
        <w:rPr>
          <w:lang w:val="uk-UA" w:eastAsia="uk-UA"/>
        </w:rPr>
        <w:t xml:space="preserve"> </w:t>
      </w:r>
      <w:r w:rsidR="005E3758" w:rsidRPr="00805643">
        <w:rPr>
          <w:lang w:val="uk-UA" w:eastAsia="uk-UA"/>
        </w:rPr>
        <w:t>чинників:</w:t>
      </w:r>
      <w:r w:rsidR="00D84FC2">
        <w:rPr>
          <w:lang w:val="uk-UA" w:eastAsia="uk-UA"/>
        </w:rPr>
        <w:t xml:space="preserve"> </w:t>
      </w:r>
    </w:p>
    <w:p w:rsidR="00F812E0" w:rsidRPr="00805643" w:rsidRDefault="00F812E0" w:rsidP="00503115">
      <w:pPr>
        <w:ind w:firstLine="709"/>
        <w:rPr>
          <w:lang w:val="uk-UA"/>
        </w:rPr>
      </w:pPr>
    </w:p>
    <w:tbl>
      <w:tblPr>
        <w:tblW w:w="4556" w:type="dxa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1701"/>
        <w:gridCol w:w="1012"/>
      </w:tblGrid>
      <w:tr w:rsidR="005E3758" w:rsidRPr="00805643" w:rsidTr="00F812E0">
        <w:trPr>
          <w:trHeight w:val="86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E3758" w:rsidRPr="00805643" w:rsidRDefault="005E3758" w:rsidP="00F812E0">
            <w:pPr>
              <w:spacing w:line="240" w:lineRule="auto"/>
              <w:ind w:firstLine="0"/>
              <w:rPr>
                <w:i/>
                <w:iCs/>
                <w:lang w:val="uk-UA"/>
              </w:rPr>
            </w:pPr>
            <w:r w:rsidRPr="00805643">
              <w:rPr>
                <w:i/>
                <w:iCs/>
                <w:lang w:val="uk-UA" w:eastAsia="uk-UA"/>
              </w:rPr>
              <w:t>Zi</w:t>
            </w:r>
            <w:r w:rsidR="00D84FC2">
              <w:rPr>
                <w:i/>
                <w:iCs/>
                <w:lang w:val="uk-UA" w:eastAsia="uk-UA"/>
              </w:rPr>
              <w:t xml:space="preserve"> </w:t>
            </w:r>
            <w:r w:rsidRPr="00805643">
              <w:rPr>
                <w:i/>
                <w:iCs/>
                <w:lang w:val="uk-UA" w:eastAsia="uk-UA"/>
              </w:rPr>
              <w:t>=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3758" w:rsidRPr="00805643" w:rsidRDefault="005E3758" w:rsidP="00F812E0">
            <w:pPr>
              <w:pBdr>
                <w:bottom w:val="single" w:sz="4" w:space="0" w:color="auto"/>
              </w:pBdr>
              <w:shd w:val="clear" w:color="auto" w:fill="FFFFFF"/>
              <w:spacing w:line="240" w:lineRule="auto"/>
              <w:ind w:firstLine="0"/>
              <w:rPr>
                <w:i/>
                <w:iCs/>
                <w:lang w:val="uk-UA"/>
              </w:rPr>
            </w:pPr>
            <w:r w:rsidRPr="00805643">
              <w:rPr>
                <w:i/>
                <w:iCs/>
                <w:lang w:val="uk-UA" w:eastAsia="uk-UA"/>
              </w:rPr>
              <w:t>Vi</w:t>
            </w:r>
          </w:p>
          <w:p w:rsidR="005E3758" w:rsidRPr="00805643" w:rsidRDefault="005E3758" w:rsidP="00F812E0">
            <w:pPr>
              <w:spacing w:line="240" w:lineRule="auto"/>
              <w:ind w:firstLine="0"/>
              <w:rPr>
                <w:i/>
                <w:iCs/>
                <w:lang w:val="uk-UA"/>
              </w:rPr>
            </w:pPr>
            <w:r w:rsidRPr="00805643">
              <w:rPr>
                <w:i/>
                <w:iCs/>
                <w:lang w:val="uk-UA" w:eastAsia="uk-UA"/>
              </w:rPr>
              <w:t>Кi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E3758" w:rsidRPr="00805643" w:rsidRDefault="005E3758" w:rsidP="00F812E0">
            <w:pPr>
              <w:spacing w:line="240" w:lineRule="auto"/>
              <w:ind w:firstLine="0"/>
              <w:rPr>
                <w:i/>
                <w:iCs/>
                <w:lang w:val="uk-UA"/>
              </w:rPr>
            </w:pPr>
            <w:r w:rsidRPr="00805643">
              <w:rPr>
                <w:i/>
                <w:iCs/>
                <w:lang w:val="uk-UA" w:eastAsia="uk-UA"/>
              </w:rPr>
              <w:t>·</w:t>
            </w:r>
            <w:r w:rsidR="00D84FC2">
              <w:rPr>
                <w:i/>
                <w:iCs/>
                <w:lang w:val="uk-UA" w:eastAsia="uk-UA"/>
              </w:rPr>
              <w:t xml:space="preserve"> </w:t>
            </w:r>
            <w:r w:rsidRPr="00805643">
              <w:rPr>
                <w:i/>
                <w:iCs/>
                <w:lang w:val="uk-UA" w:eastAsia="uk-UA"/>
              </w:rPr>
              <w:t>Рвод</w:t>
            </w:r>
            <w:r w:rsidR="00D84FC2">
              <w:rPr>
                <w:i/>
                <w:iCs/>
                <w:lang w:val="uk-UA" w:eastAsia="uk-UA"/>
              </w:rPr>
              <w:t xml:space="preserve"> </w:t>
            </w:r>
            <w:r w:rsidRPr="00805643">
              <w:rPr>
                <w:i/>
                <w:iCs/>
                <w:lang w:val="uk-UA" w:eastAsia="uk-UA"/>
              </w:rPr>
              <w:t>+</w:t>
            </w:r>
            <w:r w:rsidR="00D84FC2">
              <w:rPr>
                <w:i/>
                <w:iCs/>
                <w:lang w:val="uk-UA" w:eastAsia="uk-UA"/>
              </w:rPr>
              <w:t xml:space="preserve"> </w:t>
            </w:r>
            <w:r w:rsidRPr="00805643">
              <w:rPr>
                <w:i/>
                <w:iCs/>
                <w:lang w:val="uk-UA" w:eastAsia="uk-UA"/>
              </w:rPr>
              <w:t>Ii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5E3758" w:rsidRPr="00805643" w:rsidRDefault="005E3758" w:rsidP="00F812E0">
            <w:pPr>
              <w:spacing w:line="240" w:lineRule="auto"/>
              <w:ind w:firstLine="0"/>
              <w:rPr>
                <w:lang w:val="uk-UA"/>
              </w:rPr>
            </w:pPr>
            <w:r w:rsidRPr="00805643">
              <w:rPr>
                <w:lang w:val="uk-UA"/>
              </w:rPr>
              <w:t>(2)</w:t>
            </w:r>
          </w:p>
        </w:tc>
      </w:tr>
    </w:tbl>
    <w:p w:rsidR="00F812E0" w:rsidRDefault="00F812E0" w:rsidP="00503115">
      <w:pPr>
        <w:shd w:val="clear" w:color="auto" w:fill="FFFFFF"/>
        <w:tabs>
          <w:tab w:val="left" w:pos="1680"/>
        </w:tabs>
        <w:ind w:firstLine="709"/>
        <w:rPr>
          <w:lang w:val="uk-UA" w:eastAsia="uk-UA"/>
        </w:rPr>
      </w:pPr>
    </w:p>
    <w:p w:rsidR="005E3758" w:rsidRPr="00805643" w:rsidRDefault="005E3758" w:rsidP="00503115">
      <w:pPr>
        <w:shd w:val="clear" w:color="auto" w:fill="FFFFFF"/>
        <w:tabs>
          <w:tab w:val="left" w:pos="1680"/>
        </w:tabs>
        <w:ind w:firstLine="709"/>
        <w:rPr>
          <w:lang w:val="uk-UA"/>
        </w:rPr>
      </w:pPr>
      <w:r w:rsidRPr="00805643">
        <w:rPr>
          <w:lang w:val="uk-UA" w:eastAsia="uk-UA"/>
        </w:rPr>
        <w:t>де</w:t>
      </w:r>
      <w:r w:rsidR="00D84FC2">
        <w:rPr>
          <w:lang w:val="uk-UA" w:eastAsia="uk-UA"/>
        </w:rPr>
        <w:t xml:space="preserve"> </w:t>
      </w:r>
      <w:r w:rsidRPr="00805643">
        <w:rPr>
          <w:i/>
          <w:iCs/>
          <w:lang w:val="uk-UA" w:eastAsia="uk-UA"/>
        </w:rPr>
        <w:t>Zi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–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загальні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витрати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впровадження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використання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i-го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методу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зрошування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розрахунку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1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га;</w:t>
      </w:r>
      <w:r w:rsidR="00B60E0C">
        <w:rPr>
          <w:lang w:val="uk-UA" w:eastAsia="uk-UA"/>
        </w:rPr>
        <w:t xml:space="preserve"> </w:t>
      </w:r>
    </w:p>
    <w:p w:rsidR="005E3758" w:rsidRPr="00805643" w:rsidRDefault="005E3758" w:rsidP="00503115">
      <w:pPr>
        <w:shd w:val="clear" w:color="auto" w:fill="FFFFFF"/>
        <w:ind w:firstLine="709"/>
        <w:rPr>
          <w:lang w:val="uk-UA"/>
        </w:rPr>
      </w:pPr>
      <w:r w:rsidRPr="00805643">
        <w:rPr>
          <w:i/>
          <w:iCs/>
          <w:lang w:val="uk-UA" w:eastAsia="uk-UA"/>
        </w:rPr>
        <w:t>Vi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–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обсяг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води,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необхідний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для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отримання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оптимальної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урожайності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винограду,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</w:t>
      </w:r>
      <w:r w:rsidRPr="00805643">
        <w:rPr>
          <w:vertAlign w:val="superscript"/>
          <w:lang w:val="uk-UA" w:eastAsia="uk-UA"/>
        </w:rPr>
        <w:t>3</w:t>
      </w:r>
      <w:r w:rsidRPr="00805643">
        <w:rPr>
          <w:lang w:val="uk-UA" w:eastAsia="uk-UA"/>
        </w:rPr>
        <w:t>/га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сезон;</w:t>
      </w:r>
    </w:p>
    <w:p w:rsidR="005E3758" w:rsidRPr="00805643" w:rsidRDefault="005E3758" w:rsidP="00503115">
      <w:pPr>
        <w:shd w:val="clear" w:color="auto" w:fill="FFFFFF"/>
        <w:ind w:firstLine="709"/>
        <w:rPr>
          <w:lang w:val="uk-UA"/>
        </w:rPr>
      </w:pPr>
      <w:r w:rsidRPr="00805643">
        <w:rPr>
          <w:i/>
          <w:iCs/>
          <w:lang w:val="uk-UA" w:eastAsia="uk-UA"/>
        </w:rPr>
        <w:t>Кi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–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коефіцієнт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засвоєння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виноградною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лозою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поливної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води;</w:t>
      </w:r>
    </w:p>
    <w:p w:rsidR="005E3758" w:rsidRPr="00805643" w:rsidRDefault="005E3758" w:rsidP="00503115">
      <w:pPr>
        <w:shd w:val="clear" w:color="auto" w:fill="FFFFFF"/>
        <w:ind w:firstLine="709"/>
        <w:rPr>
          <w:lang w:val="uk-UA"/>
        </w:rPr>
      </w:pPr>
      <w:r w:rsidRPr="00805643">
        <w:rPr>
          <w:i/>
          <w:iCs/>
          <w:lang w:val="uk-UA" w:eastAsia="uk-UA"/>
        </w:rPr>
        <w:t>Рвод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–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ціна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1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</w:t>
      </w:r>
      <w:r w:rsidRPr="00805643">
        <w:rPr>
          <w:vertAlign w:val="superscript"/>
          <w:lang w:val="uk-UA" w:eastAsia="uk-UA"/>
        </w:rPr>
        <w:t>3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поливної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води;</w:t>
      </w:r>
    </w:p>
    <w:p w:rsidR="005E3758" w:rsidRPr="00805643" w:rsidRDefault="005E3758" w:rsidP="00503115">
      <w:pPr>
        <w:shd w:val="clear" w:color="auto" w:fill="FFFFFF"/>
        <w:ind w:firstLine="709"/>
        <w:rPr>
          <w:lang w:val="uk-UA"/>
        </w:rPr>
      </w:pPr>
      <w:r w:rsidRPr="00805643">
        <w:rPr>
          <w:i/>
          <w:iCs/>
          <w:lang w:val="uk-UA" w:eastAsia="uk-UA"/>
        </w:rPr>
        <w:t>Ii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–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розмір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капітальних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вкладень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впровадження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i-го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методу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зрошування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розрахунку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1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га.</w:t>
      </w:r>
    </w:p>
    <w:p w:rsidR="005E3758" w:rsidRPr="00805643" w:rsidRDefault="005E3758" w:rsidP="00503115">
      <w:pPr>
        <w:shd w:val="clear" w:color="auto" w:fill="FFFFFF"/>
        <w:ind w:firstLine="709"/>
        <w:rPr>
          <w:lang w:val="uk-UA"/>
        </w:rPr>
      </w:pPr>
      <w:r w:rsidRPr="00805643">
        <w:rPr>
          <w:lang w:val="uk-UA" w:eastAsia="uk-UA"/>
        </w:rPr>
        <w:t>Оптимальним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приймається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той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метод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зрошування,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якому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загальні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витрати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його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освоєння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використання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мінімальні: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Zmin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=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min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{Zi}.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цьому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досягається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як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максимально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можливий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дохід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від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реалізації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продукції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так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оптимальне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використання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ресурсного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потенціалу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інших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рівних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умов,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що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впливають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ефективність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виробничо-господарської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діяльності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АПК.</w:t>
      </w:r>
    </w:p>
    <w:p w:rsidR="005E3758" w:rsidRPr="00805643" w:rsidRDefault="005E3758" w:rsidP="00503115">
      <w:pPr>
        <w:ind w:firstLine="709"/>
        <w:rPr>
          <w:lang w:val="uk-UA"/>
        </w:rPr>
      </w:pPr>
      <w:r w:rsidRPr="00805643">
        <w:rPr>
          <w:lang w:val="uk-UA" w:eastAsia="uk-UA"/>
        </w:rPr>
        <w:t>Вирішення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заданого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алгоритму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допомогою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програмного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забезпечення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Microsoft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Excel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дозволяє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визначити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найбільш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метод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зрошування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для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АПК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Криму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(табл.2).</w:t>
      </w:r>
    </w:p>
    <w:p w:rsidR="005E3758" w:rsidRPr="00805643" w:rsidRDefault="00F812E0" w:rsidP="00503115">
      <w:pPr>
        <w:ind w:firstLine="709"/>
        <w:rPr>
          <w:lang w:val="uk-UA"/>
        </w:rPr>
      </w:pPr>
      <w:r>
        <w:rPr>
          <w:lang w:val="uk-UA" w:eastAsia="uk-UA"/>
        </w:rPr>
        <w:br w:type="page"/>
      </w:r>
      <w:r w:rsidR="005E3758" w:rsidRPr="00805643">
        <w:rPr>
          <w:lang w:val="uk-UA" w:eastAsia="uk-UA"/>
        </w:rPr>
        <w:t>Таблиця</w:t>
      </w:r>
      <w:r w:rsidR="00D84FC2">
        <w:rPr>
          <w:lang w:val="uk-UA" w:eastAsia="uk-UA"/>
        </w:rPr>
        <w:t xml:space="preserve"> </w:t>
      </w:r>
      <w:r w:rsidR="005E3758" w:rsidRPr="00805643">
        <w:rPr>
          <w:lang w:val="uk-UA" w:eastAsia="uk-UA"/>
        </w:rPr>
        <w:t>2</w:t>
      </w:r>
    </w:p>
    <w:p w:rsidR="005E3758" w:rsidRPr="00805643" w:rsidRDefault="005E3758" w:rsidP="00503115">
      <w:pPr>
        <w:ind w:firstLine="709"/>
        <w:rPr>
          <w:b/>
          <w:bCs/>
          <w:lang w:val="uk-UA"/>
        </w:rPr>
      </w:pPr>
      <w:r w:rsidRPr="00805643">
        <w:rPr>
          <w:b/>
          <w:bCs/>
          <w:lang w:val="uk-UA" w:eastAsia="uk-UA"/>
        </w:rPr>
        <w:t>Економічне</w:t>
      </w:r>
      <w:r w:rsidR="00D84FC2">
        <w:rPr>
          <w:b/>
          <w:bCs/>
          <w:lang w:val="uk-UA" w:eastAsia="uk-UA"/>
        </w:rPr>
        <w:t xml:space="preserve"> </w:t>
      </w:r>
      <w:r w:rsidR="00B60E0C" w:rsidRPr="00805643">
        <w:rPr>
          <w:b/>
          <w:bCs/>
          <w:lang w:val="uk-UA" w:eastAsia="uk-UA"/>
        </w:rPr>
        <w:t>обґрунтування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вибору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оптимального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методу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зрошування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для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підприємств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виноградо-виноробного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підкомплексу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АПК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Криму</w:t>
      </w:r>
      <w:r w:rsidR="00D84FC2">
        <w:rPr>
          <w:b/>
          <w:bCs/>
          <w:lang w:val="uk-UA" w:eastAsia="uk-UA"/>
        </w:rPr>
        <w:t xml:space="preserve"> </w:t>
      </w:r>
    </w:p>
    <w:tbl>
      <w:tblPr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1406"/>
        <w:gridCol w:w="1325"/>
        <w:gridCol w:w="1487"/>
        <w:gridCol w:w="1325"/>
        <w:gridCol w:w="1325"/>
        <w:gridCol w:w="913"/>
      </w:tblGrid>
      <w:tr w:rsidR="005E3758" w:rsidRPr="00F812E0" w:rsidTr="00F812E0">
        <w:trPr>
          <w:cantSplit/>
          <w:trHeight w:val="2070"/>
          <w:jc w:val="center"/>
        </w:trPr>
        <w:tc>
          <w:tcPr>
            <w:tcW w:w="1304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 w:eastAsia="uk-UA"/>
              </w:rPr>
              <w:t>Метод</w:t>
            </w:r>
            <w:r w:rsidR="00D84FC2" w:rsidRPr="00F812E0">
              <w:rPr>
                <w:sz w:val="20"/>
                <w:szCs w:val="20"/>
                <w:lang w:val="uk-UA" w:eastAsia="uk-UA"/>
              </w:rPr>
              <w:t xml:space="preserve"> </w:t>
            </w:r>
            <w:r w:rsidRPr="00F812E0">
              <w:rPr>
                <w:sz w:val="20"/>
                <w:szCs w:val="20"/>
                <w:lang w:val="uk-UA" w:eastAsia="uk-UA"/>
              </w:rPr>
              <w:t>зрошування</w:t>
            </w:r>
          </w:p>
        </w:tc>
        <w:tc>
          <w:tcPr>
            <w:tcW w:w="1406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 w:eastAsia="uk-UA"/>
              </w:rPr>
              <w:t>Обсяг</w:t>
            </w:r>
            <w:r w:rsidR="00D84FC2" w:rsidRPr="00F812E0">
              <w:rPr>
                <w:sz w:val="20"/>
                <w:szCs w:val="20"/>
                <w:lang w:val="uk-UA" w:eastAsia="uk-UA"/>
              </w:rPr>
              <w:t xml:space="preserve"> </w:t>
            </w:r>
            <w:r w:rsidRPr="00F812E0">
              <w:rPr>
                <w:sz w:val="20"/>
                <w:szCs w:val="20"/>
                <w:lang w:val="uk-UA" w:eastAsia="uk-UA"/>
              </w:rPr>
              <w:t>води,</w:t>
            </w:r>
            <w:r w:rsidR="00D84FC2" w:rsidRPr="00F812E0">
              <w:rPr>
                <w:sz w:val="20"/>
                <w:szCs w:val="20"/>
                <w:lang w:val="uk-UA" w:eastAsia="uk-UA"/>
              </w:rPr>
              <w:t xml:space="preserve"> </w:t>
            </w:r>
            <w:r w:rsidRPr="00F812E0">
              <w:rPr>
                <w:sz w:val="20"/>
                <w:szCs w:val="20"/>
                <w:lang w:val="uk-UA" w:eastAsia="uk-UA"/>
              </w:rPr>
              <w:t>необхідний</w:t>
            </w:r>
            <w:r w:rsidR="00D84FC2" w:rsidRPr="00F812E0">
              <w:rPr>
                <w:sz w:val="20"/>
                <w:szCs w:val="20"/>
                <w:lang w:val="uk-UA" w:eastAsia="uk-UA"/>
              </w:rPr>
              <w:t xml:space="preserve"> </w:t>
            </w:r>
            <w:r w:rsidRPr="00F812E0">
              <w:rPr>
                <w:sz w:val="20"/>
                <w:szCs w:val="20"/>
                <w:lang w:val="uk-UA" w:eastAsia="uk-UA"/>
              </w:rPr>
              <w:t>для</w:t>
            </w:r>
            <w:r w:rsidR="00D84FC2" w:rsidRPr="00F812E0">
              <w:rPr>
                <w:sz w:val="20"/>
                <w:szCs w:val="20"/>
                <w:lang w:val="uk-UA" w:eastAsia="uk-UA"/>
              </w:rPr>
              <w:t xml:space="preserve"> </w:t>
            </w:r>
            <w:r w:rsidRPr="00F812E0">
              <w:rPr>
                <w:sz w:val="20"/>
                <w:szCs w:val="20"/>
                <w:lang w:val="uk-UA" w:eastAsia="uk-UA"/>
              </w:rPr>
              <w:t>розвитку</w:t>
            </w:r>
            <w:r w:rsidR="00D84FC2" w:rsidRPr="00F812E0">
              <w:rPr>
                <w:sz w:val="20"/>
                <w:szCs w:val="20"/>
                <w:lang w:val="uk-UA" w:eastAsia="uk-UA"/>
              </w:rPr>
              <w:t xml:space="preserve"> </w:t>
            </w:r>
            <w:r w:rsidRPr="00F812E0">
              <w:rPr>
                <w:sz w:val="20"/>
                <w:szCs w:val="20"/>
                <w:lang w:val="uk-UA" w:eastAsia="uk-UA"/>
              </w:rPr>
              <w:t>рослин</w:t>
            </w:r>
          </w:p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 w:eastAsia="uk-UA"/>
              </w:rPr>
              <w:t>м</w:t>
            </w:r>
            <w:r w:rsidRPr="00F812E0">
              <w:rPr>
                <w:sz w:val="20"/>
                <w:szCs w:val="20"/>
                <w:vertAlign w:val="superscript"/>
                <w:lang w:val="uk-UA" w:eastAsia="uk-UA"/>
              </w:rPr>
              <w:t>3</w:t>
            </w:r>
            <w:r w:rsidRPr="00F812E0">
              <w:rPr>
                <w:sz w:val="20"/>
                <w:szCs w:val="20"/>
                <w:lang w:val="uk-UA" w:eastAsia="uk-UA"/>
              </w:rPr>
              <w:t>/га</w:t>
            </w:r>
          </w:p>
        </w:tc>
        <w:tc>
          <w:tcPr>
            <w:tcW w:w="1325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 w:eastAsia="uk-UA"/>
              </w:rPr>
              <w:t>Коефіцієнт</w:t>
            </w:r>
            <w:r w:rsidR="00D84FC2" w:rsidRPr="00F812E0">
              <w:rPr>
                <w:sz w:val="20"/>
                <w:szCs w:val="20"/>
                <w:lang w:val="uk-UA" w:eastAsia="uk-UA"/>
              </w:rPr>
              <w:t xml:space="preserve"> </w:t>
            </w:r>
            <w:r w:rsidRPr="00F812E0">
              <w:rPr>
                <w:sz w:val="20"/>
                <w:szCs w:val="20"/>
                <w:lang w:val="uk-UA" w:eastAsia="uk-UA"/>
              </w:rPr>
              <w:t>засвоєння</w:t>
            </w:r>
            <w:r w:rsidR="00D84FC2" w:rsidRPr="00F812E0">
              <w:rPr>
                <w:sz w:val="20"/>
                <w:szCs w:val="20"/>
                <w:lang w:val="uk-UA" w:eastAsia="uk-UA"/>
              </w:rPr>
              <w:t xml:space="preserve"> </w:t>
            </w:r>
            <w:r w:rsidRPr="00F812E0">
              <w:rPr>
                <w:sz w:val="20"/>
                <w:szCs w:val="20"/>
                <w:lang w:val="uk-UA" w:eastAsia="uk-UA"/>
              </w:rPr>
              <w:t>рослинами</w:t>
            </w:r>
            <w:r w:rsidR="00D84FC2" w:rsidRPr="00F812E0">
              <w:rPr>
                <w:sz w:val="20"/>
                <w:szCs w:val="20"/>
                <w:lang w:val="uk-UA" w:eastAsia="uk-UA"/>
              </w:rPr>
              <w:t xml:space="preserve"> </w:t>
            </w:r>
            <w:r w:rsidRPr="00F812E0">
              <w:rPr>
                <w:sz w:val="20"/>
                <w:szCs w:val="20"/>
                <w:lang w:val="uk-UA" w:eastAsia="uk-UA"/>
              </w:rPr>
              <w:t>поливної</w:t>
            </w:r>
            <w:r w:rsidR="00D84FC2" w:rsidRPr="00F812E0">
              <w:rPr>
                <w:sz w:val="20"/>
                <w:szCs w:val="20"/>
                <w:lang w:val="uk-UA" w:eastAsia="uk-UA"/>
              </w:rPr>
              <w:t xml:space="preserve"> </w:t>
            </w:r>
            <w:r w:rsidRPr="00F812E0">
              <w:rPr>
                <w:sz w:val="20"/>
                <w:szCs w:val="20"/>
                <w:lang w:val="uk-UA" w:eastAsia="uk-UA"/>
              </w:rPr>
              <w:t>води</w:t>
            </w:r>
          </w:p>
        </w:tc>
        <w:tc>
          <w:tcPr>
            <w:tcW w:w="1487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 w:eastAsia="uk-UA"/>
              </w:rPr>
              <w:t>Об'єм</w:t>
            </w:r>
            <w:r w:rsidR="00D84FC2" w:rsidRPr="00F812E0">
              <w:rPr>
                <w:sz w:val="20"/>
                <w:szCs w:val="20"/>
                <w:lang w:val="uk-UA" w:eastAsia="uk-UA"/>
              </w:rPr>
              <w:t xml:space="preserve"> </w:t>
            </w:r>
            <w:r w:rsidRPr="00F812E0">
              <w:rPr>
                <w:sz w:val="20"/>
                <w:szCs w:val="20"/>
                <w:lang w:val="uk-UA" w:eastAsia="uk-UA"/>
              </w:rPr>
              <w:t>води,</w:t>
            </w:r>
          </w:p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 w:eastAsia="uk-UA"/>
              </w:rPr>
              <w:t>необхідний</w:t>
            </w:r>
            <w:r w:rsidR="00D84FC2" w:rsidRPr="00F812E0">
              <w:rPr>
                <w:sz w:val="20"/>
                <w:szCs w:val="20"/>
                <w:lang w:val="uk-UA" w:eastAsia="uk-UA"/>
              </w:rPr>
              <w:t xml:space="preserve"> </w:t>
            </w:r>
            <w:r w:rsidRPr="00F812E0">
              <w:rPr>
                <w:sz w:val="20"/>
                <w:szCs w:val="20"/>
                <w:lang w:val="uk-UA" w:eastAsia="uk-UA"/>
              </w:rPr>
              <w:t>для</w:t>
            </w:r>
            <w:r w:rsidR="00D84FC2" w:rsidRPr="00F812E0">
              <w:rPr>
                <w:sz w:val="20"/>
                <w:szCs w:val="20"/>
                <w:lang w:val="uk-UA" w:eastAsia="uk-UA"/>
              </w:rPr>
              <w:t xml:space="preserve"> </w:t>
            </w:r>
            <w:r w:rsidRPr="00F812E0">
              <w:rPr>
                <w:sz w:val="20"/>
                <w:szCs w:val="20"/>
                <w:lang w:val="uk-UA" w:eastAsia="uk-UA"/>
              </w:rPr>
              <w:t>зрошування</w:t>
            </w:r>
          </w:p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 w:eastAsia="uk-UA"/>
              </w:rPr>
            </w:pPr>
            <w:r w:rsidRPr="00F812E0">
              <w:rPr>
                <w:sz w:val="20"/>
                <w:szCs w:val="20"/>
                <w:lang w:val="uk-UA" w:eastAsia="uk-UA"/>
              </w:rPr>
              <w:t>м</w:t>
            </w:r>
            <w:r w:rsidRPr="00F812E0">
              <w:rPr>
                <w:sz w:val="20"/>
                <w:szCs w:val="20"/>
                <w:vertAlign w:val="superscript"/>
                <w:lang w:val="uk-UA" w:eastAsia="uk-UA"/>
              </w:rPr>
              <w:t>3</w:t>
            </w:r>
            <w:r w:rsidRPr="00F812E0">
              <w:rPr>
                <w:sz w:val="20"/>
                <w:szCs w:val="20"/>
                <w:lang w:val="uk-UA" w:eastAsia="uk-UA"/>
              </w:rPr>
              <w:t>/га</w:t>
            </w:r>
          </w:p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1325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 w:eastAsia="uk-UA"/>
              </w:rPr>
              <w:t>Витрати</w:t>
            </w:r>
            <w:r w:rsidR="00D84FC2" w:rsidRPr="00F812E0">
              <w:rPr>
                <w:sz w:val="20"/>
                <w:szCs w:val="20"/>
                <w:lang w:val="uk-UA" w:eastAsia="uk-UA"/>
              </w:rPr>
              <w:t xml:space="preserve"> </w:t>
            </w:r>
            <w:r w:rsidRPr="00F812E0">
              <w:rPr>
                <w:sz w:val="20"/>
                <w:szCs w:val="20"/>
                <w:lang w:val="uk-UA" w:eastAsia="uk-UA"/>
              </w:rPr>
              <w:t>на</w:t>
            </w:r>
            <w:r w:rsidR="00D84FC2" w:rsidRPr="00F812E0">
              <w:rPr>
                <w:sz w:val="20"/>
                <w:szCs w:val="20"/>
                <w:lang w:val="uk-UA" w:eastAsia="uk-UA"/>
              </w:rPr>
              <w:t xml:space="preserve"> </w:t>
            </w:r>
            <w:r w:rsidRPr="00F812E0">
              <w:rPr>
                <w:sz w:val="20"/>
                <w:szCs w:val="20"/>
                <w:lang w:val="uk-UA" w:eastAsia="uk-UA"/>
              </w:rPr>
              <w:t>воду</w:t>
            </w:r>
            <w:r w:rsidR="00D84FC2" w:rsidRPr="00F812E0">
              <w:rPr>
                <w:sz w:val="20"/>
                <w:szCs w:val="20"/>
                <w:lang w:val="uk-UA" w:eastAsia="uk-UA"/>
              </w:rPr>
              <w:t xml:space="preserve"> </w:t>
            </w:r>
            <w:r w:rsidRPr="00F812E0">
              <w:rPr>
                <w:sz w:val="20"/>
                <w:szCs w:val="20"/>
                <w:lang w:val="uk-UA" w:eastAsia="uk-UA"/>
              </w:rPr>
              <w:t>при</w:t>
            </w:r>
            <w:r w:rsidR="00D84FC2" w:rsidRPr="00F812E0">
              <w:rPr>
                <w:sz w:val="20"/>
                <w:szCs w:val="20"/>
                <w:lang w:val="uk-UA" w:eastAsia="uk-UA"/>
              </w:rPr>
              <w:t xml:space="preserve"> </w:t>
            </w:r>
            <w:r w:rsidRPr="00F812E0">
              <w:rPr>
                <w:sz w:val="20"/>
                <w:szCs w:val="20"/>
                <w:lang w:val="uk-UA" w:eastAsia="uk-UA"/>
              </w:rPr>
              <w:t>ціні</w:t>
            </w:r>
          </w:p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/>
              </w:rPr>
              <w:t>20,00</w:t>
            </w:r>
            <w:r w:rsidR="00D84FC2" w:rsidRPr="00F812E0">
              <w:rPr>
                <w:sz w:val="20"/>
                <w:szCs w:val="20"/>
                <w:lang w:val="uk-UA"/>
              </w:rPr>
              <w:t xml:space="preserve"> </w:t>
            </w:r>
            <w:r w:rsidRPr="00F812E0">
              <w:rPr>
                <w:sz w:val="20"/>
                <w:szCs w:val="20"/>
                <w:lang w:val="uk-UA" w:eastAsia="uk-UA"/>
              </w:rPr>
              <w:t>грн./м</w:t>
            </w:r>
            <w:r w:rsidRPr="00F812E0">
              <w:rPr>
                <w:sz w:val="20"/>
                <w:szCs w:val="20"/>
                <w:vertAlign w:val="superscript"/>
                <w:lang w:val="uk-UA" w:eastAsia="uk-UA"/>
              </w:rPr>
              <w:t>3</w:t>
            </w:r>
            <w:r w:rsidRPr="00F812E0">
              <w:rPr>
                <w:sz w:val="20"/>
                <w:szCs w:val="20"/>
                <w:lang w:val="uk-UA" w:eastAsia="uk-UA"/>
              </w:rPr>
              <w:t>,</w:t>
            </w:r>
          </w:p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 w:eastAsia="uk-UA"/>
              </w:rPr>
            </w:pPr>
            <w:r w:rsidRPr="00F812E0">
              <w:rPr>
                <w:sz w:val="20"/>
                <w:szCs w:val="20"/>
                <w:lang w:val="uk-UA" w:eastAsia="uk-UA"/>
              </w:rPr>
              <w:t>тис.грн.</w:t>
            </w:r>
          </w:p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1325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 w:eastAsia="uk-UA"/>
              </w:rPr>
              <w:t>Розмір</w:t>
            </w:r>
            <w:r w:rsidR="00D84FC2" w:rsidRPr="00F812E0">
              <w:rPr>
                <w:sz w:val="20"/>
                <w:szCs w:val="20"/>
                <w:lang w:val="uk-UA" w:eastAsia="uk-UA"/>
              </w:rPr>
              <w:t xml:space="preserve"> </w:t>
            </w:r>
            <w:r w:rsidRPr="00F812E0">
              <w:rPr>
                <w:sz w:val="20"/>
                <w:szCs w:val="20"/>
                <w:lang w:val="uk-UA" w:eastAsia="uk-UA"/>
              </w:rPr>
              <w:t>капітальних</w:t>
            </w:r>
            <w:r w:rsidR="00D84FC2" w:rsidRPr="00F812E0">
              <w:rPr>
                <w:sz w:val="20"/>
                <w:szCs w:val="20"/>
                <w:lang w:val="uk-UA" w:eastAsia="uk-UA"/>
              </w:rPr>
              <w:t xml:space="preserve"> </w:t>
            </w:r>
            <w:r w:rsidRPr="00F812E0">
              <w:rPr>
                <w:sz w:val="20"/>
                <w:szCs w:val="20"/>
                <w:lang w:val="uk-UA" w:eastAsia="uk-UA"/>
              </w:rPr>
              <w:t>вкладень</w:t>
            </w:r>
            <w:r w:rsidR="00D84FC2" w:rsidRPr="00F812E0">
              <w:rPr>
                <w:sz w:val="20"/>
                <w:szCs w:val="20"/>
                <w:lang w:val="uk-UA" w:eastAsia="uk-UA"/>
              </w:rPr>
              <w:t xml:space="preserve"> </w:t>
            </w:r>
            <w:r w:rsidRPr="00F812E0">
              <w:rPr>
                <w:sz w:val="20"/>
                <w:szCs w:val="20"/>
                <w:lang w:val="uk-UA" w:eastAsia="uk-UA"/>
              </w:rPr>
              <w:t>на</w:t>
            </w:r>
            <w:r w:rsidR="00D84FC2" w:rsidRPr="00F812E0">
              <w:rPr>
                <w:sz w:val="20"/>
                <w:szCs w:val="20"/>
                <w:lang w:val="uk-UA" w:eastAsia="uk-UA"/>
              </w:rPr>
              <w:t xml:space="preserve"> </w:t>
            </w:r>
            <w:r w:rsidRPr="00F812E0">
              <w:rPr>
                <w:sz w:val="20"/>
                <w:szCs w:val="20"/>
                <w:lang w:val="uk-UA" w:eastAsia="uk-UA"/>
              </w:rPr>
              <w:t>1</w:t>
            </w:r>
            <w:r w:rsidR="00D84FC2" w:rsidRPr="00F812E0">
              <w:rPr>
                <w:sz w:val="20"/>
                <w:szCs w:val="20"/>
                <w:lang w:val="uk-UA" w:eastAsia="uk-UA"/>
              </w:rPr>
              <w:t xml:space="preserve"> </w:t>
            </w:r>
            <w:r w:rsidRPr="00F812E0">
              <w:rPr>
                <w:sz w:val="20"/>
                <w:szCs w:val="20"/>
                <w:lang w:val="uk-UA" w:eastAsia="uk-UA"/>
              </w:rPr>
              <w:t>га,</w:t>
            </w:r>
          </w:p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 w:eastAsia="uk-UA"/>
              </w:rPr>
            </w:pPr>
            <w:r w:rsidRPr="00F812E0">
              <w:rPr>
                <w:sz w:val="20"/>
                <w:szCs w:val="20"/>
                <w:lang w:val="uk-UA" w:eastAsia="uk-UA"/>
              </w:rPr>
              <w:t>тис.грн.</w:t>
            </w:r>
          </w:p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913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 w:eastAsia="uk-UA"/>
              </w:rPr>
              <w:t>Загальні</w:t>
            </w:r>
          </w:p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 w:eastAsia="uk-UA"/>
              </w:rPr>
              <w:t>витрати</w:t>
            </w:r>
          </w:p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 w:eastAsia="uk-UA"/>
              </w:rPr>
              <w:t>на</w:t>
            </w:r>
            <w:r w:rsidR="00D84FC2" w:rsidRPr="00F812E0">
              <w:rPr>
                <w:sz w:val="20"/>
                <w:szCs w:val="20"/>
                <w:lang w:val="uk-UA" w:eastAsia="uk-UA"/>
              </w:rPr>
              <w:t xml:space="preserve"> </w:t>
            </w:r>
            <w:r w:rsidRPr="00F812E0">
              <w:rPr>
                <w:sz w:val="20"/>
                <w:szCs w:val="20"/>
                <w:lang w:val="uk-UA" w:eastAsia="uk-UA"/>
              </w:rPr>
              <w:t>1</w:t>
            </w:r>
            <w:r w:rsidR="00D84FC2" w:rsidRPr="00F812E0">
              <w:rPr>
                <w:sz w:val="20"/>
                <w:szCs w:val="20"/>
                <w:lang w:val="uk-UA" w:eastAsia="uk-UA"/>
              </w:rPr>
              <w:t xml:space="preserve"> </w:t>
            </w:r>
            <w:r w:rsidRPr="00F812E0">
              <w:rPr>
                <w:sz w:val="20"/>
                <w:szCs w:val="20"/>
                <w:lang w:val="uk-UA" w:eastAsia="uk-UA"/>
              </w:rPr>
              <w:t>га,</w:t>
            </w:r>
          </w:p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 w:eastAsia="uk-UA"/>
              </w:rPr>
            </w:pPr>
            <w:r w:rsidRPr="00F812E0">
              <w:rPr>
                <w:sz w:val="20"/>
                <w:szCs w:val="20"/>
                <w:lang w:val="uk-UA" w:eastAsia="uk-UA"/>
              </w:rPr>
              <w:t>тис.грн.</w:t>
            </w:r>
          </w:p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</w:p>
        </w:tc>
      </w:tr>
      <w:tr w:rsidR="005E3758" w:rsidRPr="00F812E0" w:rsidTr="00F812E0">
        <w:trPr>
          <w:cantSplit/>
          <w:trHeight w:val="345"/>
          <w:jc w:val="center"/>
        </w:trPr>
        <w:tc>
          <w:tcPr>
            <w:tcW w:w="1304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 w:eastAsia="uk-UA"/>
              </w:rPr>
              <w:t>Дощування</w:t>
            </w:r>
          </w:p>
        </w:tc>
        <w:tc>
          <w:tcPr>
            <w:tcW w:w="1406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/>
              </w:rPr>
              <w:t>1515</w:t>
            </w:r>
          </w:p>
        </w:tc>
        <w:tc>
          <w:tcPr>
            <w:tcW w:w="1325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/>
              </w:rPr>
              <w:t>0,30</w:t>
            </w:r>
          </w:p>
        </w:tc>
        <w:tc>
          <w:tcPr>
            <w:tcW w:w="1487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/>
              </w:rPr>
              <w:t>5050,00</w:t>
            </w:r>
          </w:p>
        </w:tc>
        <w:tc>
          <w:tcPr>
            <w:tcW w:w="1325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/>
              </w:rPr>
              <w:t>101,00</w:t>
            </w:r>
          </w:p>
        </w:tc>
        <w:tc>
          <w:tcPr>
            <w:tcW w:w="1325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/>
              </w:rPr>
              <w:t>5,00</w:t>
            </w:r>
          </w:p>
        </w:tc>
        <w:tc>
          <w:tcPr>
            <w:tcW w:w="913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/>
              </w:rPr>
              <w:t>106,00</w:t>
            </w:r>
          </w:p>
        </w:tc>
      </w:tr>
      <w:tr w:rsidR="005E3758" w:rsidRPr="00F812E0" w:rsidTr="00F812E0">
        <w:trPr>
          <w:cantSplit/>
          <w:trHeight w:val="675"/>
          <w:jc w:val="center"/>
        </w:trPr>
        <w:tc>
          <w:tcPr>
            <w:tcW w:w="1304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 w:eastAsia="uk-UA"/>
              </w:rPr>
              <w:t>Полив</w:t>
            </w:r>
            <w:r w:rsidR="00D84FC2" w:rsidRPr="00F812E0">
              <w:rPr>
                <w:sz w:val="20"/>
                <w:szCs w:val="20"/>
                <w:lang w:val="uk-UA" w:eastAsia="uk-UA"/>
              </w:rPr>
              <w:t xml:space="preserve"> </w:t>
            </w:r>
            <w:r w:rsidRPr="00F812E0">
              <w:rPr>
                <w:sz w:val="20"/>
                <w:szCs w:val="20"/>
                <w:lang w:val="uk-UA" w:eastAsia="uk-UA"/>
              </w:rPr>
              <w:t>по</w:t>
            </w:r>
            <w:r w:rsidR="00D84FC2" w:rsidRPr="00F812E0">
              <w:rPr>
                <w:sz w:val="20"/>
                <w:szCs w:val="20"/>
                <w:lang w:val="uk-UA" w:eastAsia="uk-UA"/>
              </w:rPr>
              <w:t xml:space="preserve"> </w:t>
            </w:r>
            <w:r w:rsidRPr="00F812E0">
              <w:rPr>
                <w:sz w:val="20"/>
                <w:szCs w:val="20"/>
                <w:lang w:val="uk-UA" w:eastAsia="uk-UA"/>
              </w:rPr>
              <w:t>бороздах</w:t>
            </w:r>
          </w:p>
        </w:tc>
        <w:tc>
          <w:tcPr>
            <w:tcW w:w="1406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/>
              </w:rPr>
              <w:t>1515</w:t>
            </w:r>
          </w:p>
        </w:tc>
        <w:tc>
          <w:tcPr>
            <w:tcW w:w="1325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/>
              </w:rPr>
              <w:t>0,21</w:t>
            </w:r>
          </w:p>
        </w:tc>
        <w:tc>
          <w:tcPr>
            <w:tcW w:w="1487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/>
              </w:rPr>
              <w:t>7214,29</w:t>
            </w:r>
          </w:p>
        </w:tc>
        <w:tc>
          <w:tcPr>
            <w:tcW w:w="1325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/>
              </w:rPr>
              <w:t>144,29</w:t>
            </w:r>
          </w:p>
        </w:tc>
        <w:tc>
          <w:tcPr>
            <w:tcW w:w="1325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/>
              </w:rPr>
              <w:t>3,00</w:t>
            </w:r>
          </w:p>
        </w:tc>
        <w:tc>
          <w:tcPr>
            <w:tcW w:w="913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/>
              </w:rPr>
              <w:t>147,29</w:t>
            </w:r>
          </w:p>
        </w:tc>
      </w:tr>
      <w:tr w:rsidR="005E3758" w:rsidRPr="00F812E0" w:rsidTr="00F812E0">
        <w:trPr>
          <w:cantSplit/>
          <w:trHeight w:val="690"/>
          <w:jc w:val="center"/>
        </w:trPr>
        <w:tc>
          <w:tcPr>
            <w:tcW w:w="1304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 w:eastAsia="uk-UA"/>
              </w:rPr>
            </w:pPr>
            <w:r w:rsidRPr="00F812E0">
              <w:rPr>
                <w:sz w:val="20"/>
                <w:szCs w:val="20"/>
                <w:lang w:val="uk-UA" w:eastAsia="uk-UA"/>
              </w:rPr>
              <w:t>Підгрунтове</w:t>
            </w:r>
          </w:p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 w:eastAsia="uk-UA"/>
              </w:rPr>
              <w:t>зрошування</w:t>
            </w:r>
          </w:p>
        </w:tc>
        <w:tc>
          <w:tcPr>
            <w:tcW w:w="1406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/>
              </w:rPr>
              <w:t>1515</w:t>
            </w:r>
          </w:p>
        </w:tc>
        <w:tc>
          <w:tcPr>
            <w:tcW w:w="1325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/>
              </w:rPr>
              <w:t>0,41</w:t>
            </w:r>
          </w:p>
        </w:tc>
        <w:tc>
          <w:tcPr>
            <w:tcW w:w="1487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/>
              </w:rPr>
              <w:t>3695,12</w:t>
            </w:r>
          </w:p>
        </w:tc>
        <w:tc>
          <w:tcPr>
            <w:tcW w:w="1325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/>
              </w:rPr>
              <w:t>73,90</w:t>
            </w:r>
          </w:p>
        </w:tc>
        <w:tc>
          <w:tcPr>
            <w:tcW w:w="1325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/>
              </w:rPr>
              <w:t>7,00</w:t>
            </w:r>
          </w:p>
        </w:tc>
        <w:tc>
          <w:tcPr>
            <w:tcW w:w="913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/>
              </w:rPr>
              <w:t>80,90</w:t>
            </w:r>
          </w:p>
        </w:tc>
      </w:tr>
      <w:tr w:rsidR="005E3758" w:rsidRPr="00F812E0" w:rsidTr="00F812E0">
        <w:trPr>
          <w:cantSplit/>
          <w:trHeight w:val="690"/>
          <w:jc w:val="center"/>
        </w:trPr>
        <w:tc>
          <w:tcPr>
            <w:tcW w:w="1304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 w:eastAsia="uk-UA"/>
              </w:rPr>
              <w:t>Аерозольне</w:t>
            </w:r>
            <w:r w:rsidR="00D84FC2" w:rsidRPr="00F812E0">
              <w:rPr>
                <w:sz w:val="20"/>
                <w:szCs w:val="20"/>
                <w:lang w:val="uk-UA" w:eastAsia="uk-UA"/>
              </w:rPr>
              <w:t xml:space="preserve"> </w:t>
            </w:r>
            <w:r w:rsidRPr="00F812E0">
              <w:rPr>
                <w:sz w:val="20"/>
                <w:szCs w:val="20"/>
                <w:lang w:val="uk-UA" w:eastAsia="uk-UA"/>
              </w:rPr>
              <w:t>зрошування</w:t>
            </w:r>
          </w:p>
        </w:tc>
        <w:tc>
          <w:tcPr>
            <w:tcW w:w="1406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/>
              </w:rPr>
              <w:t>1515</w:t>
            </w:r>
          </w:p>
        </w:tc>
        <w:tc>
          <w:tcPr>
            <w:tcW w:w="1325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/>
              </w:rPr>
              <w:t>0,62</w:t>
            </w:r>
          </w:p>
        </w:tc>
        <w:tc>
          <w:tcPr>
            <w:tcW w:w="1487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/>
              </w:rPr>
              <w:t>2443,55</w:t>
            </w:r>
          </w:p>
        </w:tc>
        <w:tc>
          <w:tcPr>
            <w:tcW w:w="1325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/>
              </w:rPr>
              <w:t>48,87</w:t>
            </w:r>
          </w:p>
        </w:tc>
        <w:tc>
          <w:tcPr>
            <w:tcW w:w="1325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/>
              </w:rPr>
              <w:t>10,00</w:t>
            </w:r>
          </w:p>
        </w:tc>
        <w:tc>
          <w:tcPr>
            <w:tcW w:w="913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/>
              </w:rPr>
              <w:t>58,87</w:t>
            </w:r>
          </w:p>
        </w:tc>
      </w:tr>
      <w:tr w:rsidR="005E3758" w:rsidRPr="00F812E0" w:rsidTr="00F812E0">
        <w:trPr>
          <w:cantSplit/>
          <w:trHeight w:val="690"/>
          <w:jc w:val="center"/>
        </w:trPr>
        <w:tc>
          <w:tcPr>
            <w:tcW w:w="1304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 w:eastAsia="uk-UA"/>
              </w:rPr>
              <w:t>Краплинне</w:t>
            </w:r>
            <w:r w:rsidR="00D84FC2" w:rsidRPr="00F812E0">
              <w:rPr>
                <w:sz w:val="20"/>
                <w:szCs w:val="20"/>
                <w:lang w:val="uk-UA" w:eastAsia="uk-UA"/>
              </w:rPr>
              <w:t xml:space="preserve"> </w:t>
            </w:r>
            <w:r w:rsidRPr="00F812E0">
              <w:rPr>
                <w:sz w:val="20"/>
                <w:szCs w:val="20"/>
                <w:lang w:val="uk-UA" w:eastAsia="uk-UA"/>
              </w:rPr>
              <w:t>зрошування</w:t>
            </w:r>
          </w:p>
        </w:tc>
        <w:tc>
          <w:tcPr>
            <w:tcW w:w="1406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/>
              </w:rPr>
              <w:t>1515</w:t>
            </w:r>
          </w:p>
        </w:tc>
        <w:tc>
          <w:tcPr>
            <w:tcW w:w="1325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/>
              </w:rPr>
              <w:t>0,70</w:t>
            </w:r>
          </w:p>
        </w:tc>
        <w:tc>
          <w:tcPr>
            <w:tcW w:w="1487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/>
              </w:rPr>
              <w:t>2164,29</w:t>
            </w:r>
          </w:p>
        </w:tc>
        <w:tc>
          <w:tcPr>
            <w:tcW w:w="1325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/>
              </w:rPr>
              <w:t>43,29</w:t>
            </w:r>
          </w:p>
        </w:tc>
        <w:tc>
          <w:tcPr>
            <w:tcW w:w="1325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/>
              </w:rPr>
              <w:t>15,00</w:t>
            </w:r>
          </w:p>
        </w:tc>
        <w:tc>
          <w:tcPr>
            <w:tcW w:w="913" w:type="dxa"/>
            <w:vAlign w:val="center"/>
          </w:tcPr>
          <w:p w:rsidR="005E3758" w:rsidRPr="00F812E0" w:rsidRDefault="005E3758" w:rsidP="00F812E0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F812E0">
              <w:rPr>
                <w:sz w:val="20"/>
                <w:szCs w:val="20"/>
                <w:lang w:val="uk-UA"/>
              </w:rPr>
              <w:t>58,29</w:t>
            </w:r>
          </w:p>
        </w:tc>
      </w:tr>
    </w:tbl>
    <w:p w:rsidR="00F812E0" w:rsidRDefault="00F812E0" w:rsidP="00503115">
      <w:pPr>
        <w:shd w:val="clear" w:color="auto" w:fill="FFFFFF"/>
        <w:ind w:firstLine="709"/>
        <w:rPr>
          <w:lang w:val="uk-UA" w:eastAsia="uk-UA"/>
        </w:rPr>
      </w:pPr>
    </w:p>
    <w:p w:rsidR="005E3758" w:rsidRPr="00805643" w:rsidRDefault="005E3758" w:rsidP="00503115">
      <w:pPr>
        <w:shd w:val="clear" w:color="auto" w:fill="FFFFFF"/>
        <w:ind w:firstLine="709"/>
        <w:rPr>
          <w:lang w:val="uk-UA"/>
        </w:rPr>
      </w:pPr>
      <w:r w:rsidRPr="00805643">
        <w:rPr>
          <w:lang w:val="uk-UA" w:eastAsia="uk-UA"/>
        </w:rPr>
        <w:t>Наступним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завданням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стратегії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зростання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підвищення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виробничо-господарської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діяльності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АПК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виступає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оптимальне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використання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наявного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ресурсного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потенціалу,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зокрема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сфері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випуску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готової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продукції.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Сучасне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виноградарство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виноробство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мають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безліч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напрямів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розвитку,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включаючи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столове,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винне,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кишмишне,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консервне,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яких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Криму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практично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використовуються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тільки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перші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два,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що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обумовлене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природно-кліматичними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умовами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півострова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історичними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традиціями.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Разом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тим,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кожне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повинно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виборі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оптимального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напряму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використання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продукції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виноградарства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орієнтуватися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тільки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наявні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виробничі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потужності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господарські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умови,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що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склалися,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але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прагнути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освоєння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нових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ринків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збуту,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розширення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асортименту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продукції,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що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випускається,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як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наслідок,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максимізації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отриманого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доходу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прибутку.</w:t>
      </w:r>
    </w:p>
    <w:p w:rsidR="005E3758" w:rsidRDefault="005E3758" w:rsidP="00503115">
      <w:pPr>
        <w:ind w:firstLine="709"/>
        <w:rPr>
          <w:lang w:val="uk-UA" w:eastAsia="uk-UA"/>
        </w:rPr>
      </w:pPr>
      <w:r w:rsidRPr="00805643">
        <w:rPr>
          <w:lang w:val="uk-UA" w:eastAsia="uk-UA"/>
        </w:rPr>
        <w:t>Виходячи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вищевикладеного,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була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розроблена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формула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залежності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загальної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суми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прибутку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від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варіантів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альтернативного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використання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некондиційного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технічного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винограду:</w:t>
      </w:r>
      <w:r w:rsidR="00D84FC2">
        <w:rPr>
          <w:lang w:val="uk-UA" w:eastAsia="uk-UA"/>
        </w:rPr>
        <w:t xml:space="preserve"> </w:t>
      </w:r>
    </w:p>
    <w:p w:rsidR="00F812E0" w:rsidRPr="00805643" w:rsidRDefault="00F812E0" w:rsidP="00503115">
      <w:pPr>
        <w:ind w:firstLine="709"/>
        <w:rPr>
          <w:lang w:val="uk-UA"/>
        </w:rPr>
      </w:pPr>
    </w:p>
    <w:tbl>
      <w:tblPr>
        <w:tblW w:w="5912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835"/>
        <w:gridCol w:w="1376"/>
      </w:tblGrid>
      <w:tr w:rsidR="005E3758" w:rsidRPr="00805643" w:rsidTr="00100522">
        <w:trPr>
          <w:trHeight w:val="104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E3758" w:rsidRPr="00805643" w:rsidRDefault="005E3758" w:rsidP="00503115">
            <w:pPr>
              <w:ind w:firstLine="709"/>
              <w:rPr>
                <w:i/>
                <w:iCs/>
                <w:lang w:val="uk-UA"/>
              </w:rPr>
            </w:pPr>
            <w:r w:rsidRPr="00805643">
              <w:rPr>
                <w:i/>
                <w:iCs/>
                <w:lang w:val="uk-UA" w:eastAsia="uk-UA"/>
              </w:rPr>
              <w:t>Нi</w:t>
            </w:r>
            <w:r w:rsidR="00D84FC2">
              <w:rPr>
                <w:i/>
                <w:iCs/>
                <w:lang w:val="uk-UA" w:eastAsia="uk-UA"/>
              </w:rPr>
              <w:t xml:space="preserve"> </w:t>
            </w:r>
            <w:r w:rsidRPr="00805643">
              <w:rPr>
                <w:i/>
                <w:iCs/>
                <w:lang w:val="uk-UA" w:eastAsia="uk-UA"/>
              </w:rPr>
              <w:t>=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E3758" w:rsidRPr="00805643" w:rsidRDefault="005E3758" w:rsidP="00503115">
            <w:pPr>
              <w:pBdr>
                <w:bottom w:val="single" w:sz="4" w:space="0" w:color="auto"/>
              </w:pBdr>
              <w:shd w:val="clear" w:color="auto" w:fill="FFFFFF"/>
              <w:ind w:firstLine="709"/>
              <w:rPr>
                <w:i/>
                <w:iCs/>
                <w:lang w:val="uk-UA"/>
              </w:rPr>
            </w:pPr>
            <w:r w:rsidRPr="00805643">
              <w:rPr>
                <w:i/>
                <w:iCs/>
                <w:lang w:val="uk-UA" w:eastAsia="uk-UA"/>
              </w:rPr>
              <w:t>Pi</w:t>
            </w:r>
            <w:r w:rsidR="00D84FC2">
              <w:rPr>
                <w:i/>
                <w:iCs/>
                <w:lang w:val="uk-UA" w:eastAsia="uk-UA"/>
              </w:rPr>
              <w:t xml:space="preserve"> </w:t>
            </w:r>
            <w:r w:rsidRPr="00805643">
              <w:rPr>
                <w:i/>
                <w:iCs/>
                <w:lang w:val="uk-UA" w:eastAsia="uk-UA"/>
              </w:rPr>
              <w:t>Qi</w:t>
            </w:r>
            <w:r w:rsidR="00D84FC2">
              <w:rPr>
                <w:i/>
                <w:iCs/>
                <w:lang w:val="uk-UA" w:eastAsia="uk-UA"/>
              </w:rPr>
              <w:t xml:space="preserve"> </w:t>
            </w:r>
            <w:r w:rsidRPr="00805643">
              <w:rPr>
                <w:i/>
                <w:iCs/>
                <w:lang w:val="uk-UA" w:eastAsia="uk-UA"/>
              </w:rPr>
              <w:t>Ri</w:t>
            </w:r>
          </w:p>
          <w:p w:rsidR="005E3758" w:rsidRPr="00805643" w:rsidRDefault="005E3758" w:rsidP="00503115">
            <w:pPr>
              <w:ind w:firstLine="709"/>
              <w:rPr>
                <w:i/>
                <w:iCs/>
                <w:lang w:val="uk-UA"/>
              </w:rPr>
            </w:pPr>
            <w:r w:rsidRPr="00805643">
              <w:rPr>
                <w:i/>
                <w:iCs/>
                <w:lang w:val="uk-UA" w:eastAsia="uk-UA"/>
              </w:rPr>
              <w:t>Ri</w:t>
            </w:r>
            <w:r w:rsidR="00D84FC2">
              <w:rPr>
                <w:i/>
                <w:iCs/>
                <w:lang w:val="uk-UA" w:eastAsia="uk-UA"/>
              </w:rPr>
              <w:t xml:space="preserve"> </w:t>
            </w:r>
            <w:r w:rsidRPr="00805643">
              <w:rPr>
                <w:i/>
                <w:iCs/>
                <w:lang w:val="uk-UA" w:eastAsia="uk-UA"/>
              </w:rPr>
              <w:t>+</w:t>
            </w:r>
            <w:r w:rsidR="00D84FC2">
              <w:rPr>
                <w:i/>
                <w:iCs/>
                <w:lang w:val="uk-UA" w:eastAsia="uk-UA"/>
              </w:rPr>
              <w:t xml:space="preserve"> </w:t>
            </w:r>
            <w:r w:rsidRPr="00805643">
              <w:rPr>
                <w:i/>
                <w:iCs/>
                <w:lang w:val="uk-UA" w:eastAsia="uk-UA"/>
              </w:rPr>
              <w:t>100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5E3758" w:rsidRPr="00805643" w:rsidRDefault="005E3758" w:rsidP="00503115">
            <w:pPr>
              <w:ind w:firstLine="709"/>
              <w:rPr>
                <w:lang w:val="uk-UA"/>
              </w:rPr>
            </w:pPr>
            <w:r w:rsidRPr="00805643">
              <w:rPr>
                <w:lang w:val="uk-UA"/>
              </w:rPr>
              <w:t>(3)</w:t>
            </w:r>
          </w:p>
        </w:tc>
      </w:tr>
    </w:tbl>
    <w:p w:rsidR="00100522" w:rsidRDefault="00100522" w:rsidP="00503115">
      <w:pPr>
        <w:ind w:firstLine="709"/>
        <w:rPr>
          <w:lang w:val="uk-UA" w:eastAsia="uk-UA"/>
        </w:rPr>
      </w:pPr>
    </w:p>
    <w:p w:rsidR="005E3758" w:rsidRPr="00805643" w:rsidRDefault="005E3758" w:rsidP="00503115">
      <w:pPr>
        <w:ind w:firstLine="709"/>
        <w:rPr>
          <w:lang w:val="uk-UA"/>
        </w:rPr>
      </w:pPr>
      <w:r w:rsidRPr="00805643">
        <w:rPr>
          <w:lang w:val="uk-UA" w:eastAsia="uk-UA"/>
        </w:rPr>
        <w:t>де</w:t>
      </w:r>
      <w:r w:rsidR="00D84FC2">
        <w:rPr>
          <w:lang w:val="uk-UA" w:eastAsia="uk-UA"/>
        </w:rPr>
        <w:t xml:space="preserve"> </w:t>
      </w:r>
      <w:r w:rsidRPr="00805643">
        <w:rPr>
          <w:i/>
          <w:iCs/>
          <w:lang w:val="uk-UA" w:eastAsia="uk-UA"/>
        </w:rPr>
        <w:t>Hi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–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прогнозований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прибуток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від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i-го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виробничого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напряму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виноградарства,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тис.грн.;</w:t>
      </w:r>
      <w:r w:rsidR="00B60E0C">
        <w:rPr>
          <w:lang w:val="uk-UA" w:eastAsia="uk-UA"/>
        </w:rPr>
        <w:t xml:space="preserve"> </w:t>
      </w:r>
    </w:p>
    <w:p w:rsidR="005E3758" w:rsidRPr="00805643" w:rsidRDefault="005E3758" w:rsidP="00503115">
      <w:pPr>
        <w:shd w:val="clear" w:color="auto" w:fill="FFFFFF"/>
        <w:ind w:firstLine="709"/>
        <w:rPr>
          <w:lang w:val="uk-UA"/>
        </w:rPr>
      </w:pPr>
      <w:r w:rsidRPr="00805643">
        <w:rPr>
          <w:i/>
          <w:iCs/>
          <w:lang w:val="uk-UA" w:eastAsia="uk-UA"/>
        </w:rPr>
        <w:t>Pi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–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оптова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ціна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реалізації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i-ої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продукції,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грн.;</w:t>
      </w:r>
    </w:p>
    <w:p w:rsidR="005E3758" w:rsidRPr="00805643" w:rsidRDefault="005E3758" w:rsidP="00503115">
      <w:pPr>
        <w:shd w:val="clear" w:color="auto" w:fill="FFFFFF"/>
        <w:ind w:firstLine="709"/>
        <w:rPr>
          <w:lang w:val="uk-UA" w:eastAsia="uk-UA"/>
        </w:rPr>
      </w:pPr>
      <w:r w:rsidRPr="00805643">
        <w:rPr>
          <w:i/>
          <w:iCs/>
          <w:lang w:val="uk-UA" w:eastAsia="uk-UA"/>
        </w:rPr>
        <w:t>Qi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–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резерв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випуску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i-ої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продукції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заданому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обсязі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величині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недоборів;</w:t>
      </w:r>
      <w:r w:rsidR="00B60E0C">
        <w:rPr>
          <w:lang w:val="uk-UA" w:eastAsia="uk-UA"/>
        </w:rPr>
        <w:t xml:space="preserve"> </w:t>
      </w:r>
    </w:p>
    <w:p w:rsidR="005E3758" w:rsidRPr="00805643" w:rsidRDefault="005E3758" w:rsidP="00503115">
      <w:pPr>
        <w:shd w:val="clear" w:color="auto" w:fill="FFFFFF"/>
        <w:ind w:firstLine="709"/>
        <w:rPr>
          <w:lang w:val="uk-UA"/>
        </w:rPr>
      </w:pPr>
      <w:r w:rsidRPr="00805643">
        <w:rPr>
          <w:i/>
          <w:iCs/>
          <w:lang w:val="uk-UA" w:eastAsia="uk-UA"/>
        </w:rPr>
        <w:t>Ri</w:t>
      </w:r>
      <w:r w:rsidR="00996934">
        <w:rPr>
          <w:lang w:val="uk-UA" w:eastAsia="uk-UA"/>
        </w:rPr>
        <w:t xml:space="preserve"> </w:t>
      </w:r>
      <w:r w:rsidRPr="00805643">
        <w:rPr>
          <w:lang w:val="uk-UA" w:eastAsia="uk-UA"/>
        </w:rPr>
        <w:t>–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середній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рівень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рентабельності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виробництва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i-ої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продукції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регіоні,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%.</w:t>
      </w:r>
    </w:p>
    <w:p w:rsidR="005E3758" w:rsidRPr="00805643" w:rsidRDefault="005E3758" w:rsidP="00503115">
      <w:pPr>
        <w:ind w:firstLine="709"/>
        <w:rPr>
          <w:lang w:val="uk-UA" w:eastAsia="uk-UA"/>
        </w:rPr>
      </w:pPr>
      <w:r w:rsidRPr="00805643">
        <w:rPr>
          <w:lang w:val="uk-UA" w:eastAsia="uk-UA"/>
        </w:rPr>
        <w:t>Вирішення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поставленого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однокритерійного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завдання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вибору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оптимального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рішення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допомогою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програмного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забезпечення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Microsoft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Excel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дозволяє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визначити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найбільш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напрям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використання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некондиційного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параметрах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цукристості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технічного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для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АПК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Криму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(табл.3).</w:t>
      </w:r>
    </w:p>
    <w:p w:rsidR="00310E3E" w:rsidRPr="00805643" w:rsidRDefault="00310E3E" w:rsidP="00503115">
      <w:pPr>
        <w:ind w:firstLine="709"/>
        <w:rPr>
          <w:lang w:val="uk-UA" w:eastAsia="uk-UA"/>
        </w:rPr>
      </w:pPr>
    </w:p>
    <w:p w:rsidR="005E3758" w:rsidRPr="00805643" w:rsidRDefault="005E3758" w:rsidP="00503115">
      <w:pPr>
        <w:ind w:firstLine="709"/>
        <w:rPr>
          <w:lang w:val="uk-UA" w:eastAsia="uk-UA"/>
        </w:rPr>
      </w:pPr>
      <w:r w:rsidRPr="00805643">
        <w:rPr>
          <w:lang w:val="uk-UA" w:eastAsia="uk-UA"/>
        </w:rPr>
        <w:t>Таблиця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3</w:t>
      </w:r>
    </w:p>
    <w:p w:rsidR="005E3758" w:rsidRPr="00805643" w:rsidRDefault="005E3758" w:rsidP="00503115">
      <w:pPr>
        <w:ind w:firstLine="709"/>
        <w:rPr>
          <w:b/>
          <w:bCs/>
          <w:lang w:val="uk-UA"/>
        </w:rPr>
      </w:pPr>
      <w:r w:rsidRPr="00805643">
        <w:rPr>
          <w:b/>
          <w:bCs/>
          <w:lang w:val="uk-UA" w:eastAsia="uk-UA"/>
        </w:rPr>
        <w:t>Економічне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обгрунтування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вибору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оптимального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використанння</w:t>
      </w:r>
      <w:r w:rsidR="0010052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недоборів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технічного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винограду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підприємствами</w:t>
      </w:r>
      <w:r w:rsidR="0010052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виноградо-виноробного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підкомплексу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АПК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Криму</w:t>
      </w:r>
      <w:r w:rsidR="00D84FC2">
        <w:rPr>
          <w:b/>
          <w:bCs/>
          <w:lang w:val="uk-UA" w:eastAsia="uk-UA"/>
        </w:rPr>
        <w:t xml:space="preserve">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8"/>
        <w:gridCol w:w="679"/>
        <w:gridCol w:w="1166"/>
        <w:gridCol w:w="1647"/>
        <w:gridCol w:w="973"/>
        <w:gridCol w:w="1150"/>
        <w:gridCol w:w="1150"/>
        <w:gridCol w:w="996"/>
      </w:tblGrid>
      <w:tr w:rsidR="005E3758" w:rsidRPr="00100522" w:rsidTr="00100522">
        <w:trPr>
          <w:cantSplit/>
          <w:trHeight w:val="1389"/>
          <w:jc w:val="center"/>
        </w:trPr>
        <w:tc>
          <w:tcPr>
            <w:tcW w:w="1448" w:type="dxa"/>
            <w:vAlign w:val="center"/>
          </w:tcPr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 w:eastAsia="uk-UA"/>
              </w:rPr>
              <w:t>Напрям</w:t>
            </w:r>
          </w:p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 w:eastAsia="uk-UA"/>
              </w:rPr>
              <w:t>використання</w:t>
            </w:r>
          </w:p>
        </w:tc>
        <w:tc>
          <w:tcPr>
            <w:tcW w:w="679" w:type="dxa"/>
            <w:vAlign w:val="center"/>
          </w:tcPr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 w:eastAsia="uk-UA"/>
              </w:rPr>
              <w:t>Од.</w:t>
            </w:r>
          </w:p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 w:eastAsia="uk-UA"/>
              </w:rPr>
              <w:t>вим.</w:t>
            </w:r>
          </w:p>
        </w:tc>
        <w:tc>
          <w:tcPr>
            <w:tcW w:w="1166" w:type="dxa"/>
            <w:vAlign w:val="center"/>
          </w:tcPr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 w:eastAsia="uk-UA"/>
              </w:rPr>
              <w:t>Норматив</w:t>
            </w:r>
            <w:r w:rsidR="00D84FC2" w:rsidRPr="00100522">
              <w:rPr>
                <w:sz w:val="20"/>
                <w:szCs w:val="20"/>
                <w:lang w:val="uk-UA" w:eastAsia="uk-UA"/>
              </w:rPr>
              <w:t xml:space="preserve"> </w:t>
            </w:r>
            <w:r w:rsidRPr="00100522">
              <w:rPr>
                <w:sz w:val="20"/>
                <w:szCs w:val="20"/>
                <w:lang w:val="uk-UA" w:eastAsia="uk-UA"/>
              </w:rPr>
              <w:t>випуску</w:t>
            </w:r>
            <w:r w:rsidR="00D84FC2" w:rsidRPr="00100522">
              <w:rPr>
                <w:sz w:val="20"/>
                <w:szCs w:val="20"/>
                <w:lang w:val="uk-UA" w:eastAsia="uk-UA"/>
              </w:rPr>
              <w:t xml:space="preserve"> </w:t>
            </w:r>
            <w:r w:rsidRPr="00100522">
              <w:rPr>
                <w:sz w:val="20"/>
                <w:szCs w:val="20"/>
                <w:lang w:val="uk-UA" w:eastAsia="uk-UA"/>
              </w:rPr>
              <w:t>продукції</w:t>
            </w:r>
          </w:p>
        </w:tc>
        <w:tc>
          <w:tcPr>
            <w:tcW w:w="1647" w:type="dxa"/>
            <w:vAlign w:val="center"/>
          </w:tcPr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 w:eastAsia="uk-UA"/>
              </w:rPr>
              <w:t>Резерв</w:t>
            </w:r>
            <w:r w:rsidR="00D84FC2" w:rsidRPr="00100522">
              <w:rPr>
                <w:sz w:val="20"/>
                <w:szCs w:val="20"/>
                <w:lang w:val="uk-UA" w:eastAsia="uk-UA"/>
              </w:rPr>
              <w:t xml:space="preserve"> </w:t>
            </w:r>
            <w:r w:rsidRPr="00100522">
              <w:rPr>
                <w:sz w:val="20"/>
                <w:szCs w:val="20"/>
                <w:lang w:val="uk-UA" w:eastAsia="uk-UA"/>
              </w:rPr>
              <w:t>випуску</w:t>
            </w:r>
            <w:r w:rsidR="00D84FC2" w:rsidRPr="00100522">
              <w:rPr>
                <w:sz w:val="20"/>
                <w:szCs w:val="20"/>
                <w:lang w:val="uk-UA" w:eastAsia="uk-UA"/>
              </w:rPr>
              <w:t xml:space="preserve"> </w:t>
            </w:r>
            <w:r w:rsidRPr="00100522">
              <w:rPr>
                <w:sz w:val="20"/>
                <w:szCs w:val="20"/>
                <w:lang w:val="uk-UA" w:eastAsia="uk-UA"/>
              </w:rPr>
              <w:t>продукції</w:t>
            </w:r>
            <w:r w:rsidR="00D84FC2" w:rsidRPr="00100522">
              <w:rPr>
                <w:sz w:val="20"/>
                <w:szCs w:val="20"/>
                <w:lang w:val="uk-UA" w:eastAsia="uk-UA"/>
              </w:rPr>
              <w:t xml:space="preserve"> </w:t>
            </w:r>
            <w:r w:rsidRPr="00100522">
              <w:rPr>
                <w:sz w:val="20"/>
                <w:szCs w:val="20"/>
                <w:lang w:val="uk-UA" w:eastAsia="uk-UA"/>
              </w:rPr>
              <w:t>при</w:t>
            </w:r>
            <w:r w:rsidR="00D84FC2" w:rsidRPr="00100522">
              <w:rPr>
                <w:sz w:val="20"/>
                <w:szCs w:val="20"/>
                <w:lang w:val="uk-UA" w:eastAsia="uk-UA"/>
              </w:rPr>
              <w:t xml:space="preserve"> </w:t>
            </w:r>
            <w:r w:rsidRPr="00100522">
              <w:rPr>
                <w:sz w:val="20"/>
                <w:szCs w:val="20"/>
                <w:lang w:val="uk-UA" w:eastAsia="uk-UA"/>
              </w:rPr>
              <w:t>середній</w:t>
            </w:r>
            <w:r w:rsidR="00D84FC2" w:rsidRPr="00100522">
              <w:rPr>
                <w:sz w:val="20"/>
                <w:szCs w:val="20"/>
                <w:lang w:val="uk-UA" w:eastAsia="uk-UA"/>
              </w:rPr>
              <w:t xml:space="preserve"> </w:t>
            </w:r>
            <w:r w:rsidRPr="00100522">
              <w:rPr>
                <w:sz w:val="20"/>
                <w:szCs w:val="20"/>
                <w:lang w:val="uk-UA" w:eastAsia="uk-UA"/>
              </w:rPr>
              <w:t>величині</w:t>
            </w:r>
            <w:r w:rsidR="00D84FC2" w:rsidRPr="00100522">
              <w:rPr>
                <w:sz w:val="20"/>
                <w:szCs w:val="20"/>
                <w:lang w:val="uk-UA" w:eastAsia="uk-UA"/>
              </w:rPr>
              <w:t xml:space="preserve"> </w:t>
            </w:r>
            <w:r w:rsidRPr="00100522">
              <w:rPr>
                <w:sz w:val="20"/>
                <w:szCs w:val="20"/>
                <w:lang w:val="uk-UA" w:eastAsia="uk-UA"/>
              </w:rPr>
              <w:t>недоборів</w:t>
            </w:r>
            <w:r w:rsidR="00D84FC2" w:rsidRPr="00100522">
              <w:rPr>
                <w:sz w:val="20"/>
                <w:szCs w:val="20"/>
                <w:lang w:val="uk-UA" w:eastAsia="uk-UA"/>
              </w:rPr>
              <w:t xml:space="preserve"> </w:t>
            </w:r>
            <w:r w:rsidRPr="00100522">
              <w:rPr>
                <w:sz w:val="20"/>
                <w:szCs w:val="20"/>
                <w:lang w:val="uk-UA" w:eastAsia="uk-UA"/>
              </w:rPr>
              <w:t>2480</w:t>
            </w:r>
            <w:r w:rsidR="00D84FC2" w:rsidRPr="00100522">
              <w:rPr>
                <w:sz w:val="20"/>
                <w:szCs w:val="20"/>
                <w:lang w:val="uk-UA" w:eastAsia="uk-UA"/>
              </w:rPr>
              <w:t xml:space="preserve"> </w:t>
            </w:r>
            <w:r w:rsidRPr="00100522">
              <w:rPr>
                <w:sz w:val="20"/>
                <w:szCs w:val="20"/>
                <w:lang w:val="uk-UA" w:eastAsia="uk-UA"/>
              </w:rPr>
              <w:t>ц</w:t>
            </w:r>
          </w:p>
        </w:tc>
        <w:tc>
          <w:tcPr>
            <w:tcW w:w="973" w:type="dxa"/>
            <w:vAlign w:val="center"/>
          </w:tcPr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 w:eastAsia="uk-UA"/>
              </w:rPr>
              <w:t>Оптова</w:t>
            </w:r>
            <w:r w:rsidR="00D84FC2" w:rsidRPr="00100522">
              <w:rPr>
                <w:sz w:val="20"/>
                <w:szCs w:val="20"/>
                <w:lang w:val="uk-UA" w:eastAsia="uk-UA"/>
              </w:rPr>
              <w:t xml:space="preserve"> </w:t>
            </w:r>
            <w:r w:rsidRPr="00100522">
              <w:rPr>
                <w:sz w:val="20"/>
                <w:szCs w:val="20"/>
                <w:lang w:val="uk-UA" w:eastAsia="uk-UA"/>
              </w:rPr>
              <w:t>ціна</w:t>
            </w:r>
            <w:r w:rsidR="00D84FC2" w:rsidRPr="00100522">
              <w:rPr>
                <w:sz w:val="20"/>
                <w:szCs w:val="20"/>
                <w:lang w:val="uk-UA" w:eastAsia="uk-UA"/>
              </w:rPr>
              <w:t xml:space="preserve"> </w:t>
            </w:r>
            <w:r w:rsidRPr="00100522">
              <w:rPr>
                <w:sz w:val="20"/>
                <w:szCs w:val="20"/>
                <w:lang w:val="uk-UA" w:eastAsia="uk-UA"/>
              </w:rPr>
              <w:t>реалізації,</w:t>
            </w:r>
            <w:r w:rsidR="00D84FC2" w:rsidRPr="00100522">
              <w:rPr>
                <w:sz w:val="20"/>
                <w:szCs w:val="20"/>
                <w:lang w:val="uk-UA" w:eastAsia="uk-UA"/>
              </w:rPr>
              <w:t xml:space="preserve"> </w:t>
            </w:r>
            <w:r w:rsidRPr="00100522">
              <w:rPr>
                <w:sz w:val="20"/>
                <w:szCs w:val="20"/>
                <w:lang w:val="uk-UA" w:eastAsia="uk-UA"/>
              </w:rPr>
              <w:t>грн.</w:t>
            </w:r>
          </w:p>
        </w:tc>
        <w:tc>
          <w:tcPr>
            <w:tcW w:w="1150" w:type="dxa"/>
            <w:vAlign w:val="center"/>
          </w:tcPr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 w:eastAsia="uk-UA"/>
              </w:rPr>
              <w:t>Дохід</w:t>
            </w:r>
            <w:r w:rsidR="00D84FC2" w:rsidRPr="00100522">
              <w:rPr>
                <w:sz w:val="20"/>
                <w:szCs w:val="20"/>
                <w:lang w:val="uk-UA" w:eastAsia="uk-UA"/>
              </w:rPr>
              <w:t xml:space="preserve"> </w:t>
            </w:r>
            <w:r w:rsidRPr="00100522">
              <w:rPr>
                <w:sz w:val="20"/>
                <w:szCs w:val="20"/>
                <w:lang w:val="uk-UA" w:eastAsia="uk-UA"/>
              </w:rPr>
              <w:t>від</w:t>
            </w:r>
            <w:r w:rsidR="00D84FC2" w:rsidRPr="00100522">
              <w:rPr>
                <w:sz w:val="20"/>
                <w:szCs w:val="20"/>
                <w:lang w:val="uk-UA" w:eastAsia="uk-UA"/>
              </w:rPr>
              <w:t xml:space="preserve"> </w:t>
            </w:r>
            <w:r w:rsidRPr="00100522">
              <w:rPr>
                <w:sz w:val="20"/>
                <w:szCs w:val="20"/>
                <w:lang w:val="uk-UA" w:eastAsia="uk-UA"/>
              </w:rPr>
              <w:t>реалізації,</w:t>
            </w:r>
            <w:r w:rsidR="00D84FC2" w:rsidRPr="00100522">
              <w:rPr>
                <w:sz w:val="20"/>
                <w:szCs w:val="20"/>
                <w:lang w:val="uk-UA" w:eastAsia="uk-UA"/>
              </w:rPr>
              <w:t xml:space="preserve"> </w:t>
            </w:r>
            <w:r w:rsidRPr="00100522">
              <w:rPr>
                <w:sz w:val="20"/>
                <w:szCs w:val="20"/>
                <w:lang w:val="uk-UA" w:eastAsia="uk-UA"/>
              </w:rPr>
              <w:t>тис.</w:t>
            </w:r>
            <w:r w:rsidR="00D84FC2" w:rsidRPr="00100522">
              <w:rPr>
                <w:sz w:val="20"/>
                <w:szCs w:val="20"/>
                <w:lang w:val="uk-UA" w:eastAsia="uk-UA"/>
              </w:rPr>
              <w:t xml:space="preserve"> </w:t>
            </w:r>
            <w:r w:rsidRPr="00100522">
              <w:rPr>
                <w:sz w:val="20"/>
                <w:szCs w:val="20"/>
                <w:lang w:val="uk-UA" w:eastAsia="uk-UA"/>
              </w:rPr>
              <w:t>грн</w:t>
            </w:r>
            <w:r w:rsidRPr="00100522">
              <w:rPr>
                <w:sz w:val="20"/>
                <w:szCs w:val="20"/>
                <w:lang w:val="uk-UA"/>
              </w:rPr>
              <w:t>.</w:t>
            </w:r>
          </w:p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1150" w:type="dxa"/>
            <w:vAlign w:val="center"/>
          </w:tcPr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 w:eastAsia="uk-UA"/>
              </w:rPr>
              <w:t>Середній</w:t>
            </w:r>
            <w:r w:rsidR="00D84FC2" w:rsidRPr="00100522">
              <w:rPr>
                <w:sz w:val="20"/>
                <w:szCs w:val="20"/>
                <w:lang w:val="uk-UA" w:eastAsia="uk-UA"/>
              </w:rPr>
              <w:t xml:space="preserve"> </w:t>
            </w:r>
            <w:r w:rsidRPr="00100522">
              <w:rPr>
                <w:sz w:val="20"/>
                <w:szCs w:val="20"/>
                <w:lang w:val="uk-UA" w:eastAsia="uk-UA"/>
              </w:rPr>
              <w:t>рівень</w:t>
            </w:r>
            <w:r w:rsidR="00D84FC2" w:rsidRPr="00100522">
              <w:rPr>
                <w:sz w:val="20"/>
                <w:szCs w:val="20"/>
                <w:lang w:val="uk-UA" w:eastAsia="uk-UA"/>
              </w:rPr>
              <w:t xml:space="preserve"> </w:t>
            </w:r>
            <w:r w:rsidRPr="00100522">
              <w:rPr>
                <w:sz w:val="20"/>
                <w:szCs w:val="20"/>
                <w:lang w:val="uk-UA" w:eastAsia="uk-UA"/>
              </w:rPr>
              <w:t>рентабельності,</w:t>
            </w:r>
            <w:r w:rsidR="00D84FC2" w:rsidRPr="00100522">
              <w:rPr>
                <w:sz w:val="20"/>
                <w:szCs w:val="20"/>
                <w:lang w:val="uk-UA" w:eastAsia="uk-UA"/>
              </w:rPr>
              <w:t xml:space="preserve"> </w:t>
            </w:r>
            <w:r w:rsidRPr="00100522">
              <w:rPr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996" w:type="dxa"/>
            <w:vAlign w:val="center"/>
          </w:tcPr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 w:eastAsia="uk-UA"/>
              </w:rPr>
              <w:t>Прогнозований</w:t>
            </w:r>
            <w:r w:rsidR="00D84FC2" w:rsidRPr="00100522">
              <w:rPr>
                <w:sz w:val="20"/>
                <w:szCs w:val="20"/>
                <w:lang w:val="uk-UA" w:eastAsia="uk-UA"/>
              </w:rPr>
              <w:t xml:space="preserve"> </w:t>
            </w:r>
            <w:r w:rsidRPr="00100522">
              <w:rPr>
                <w:sz w:val="20"/>
                <w:szCs w:val="20"/>
                <w:lang w:val="uk-UA" w:eastAsia="uk-UA"/>
              </w:rPr>
              <w:t>прибуток,</w:t>
            </w:r>
          </w:p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 w:eastAsia="uk-UA"/>
              </w:rPr>
              <w:t>тис.грн.</w:t>
            </w:r>
          </w:p>
        </w:tc>
      </w:tr>
      <w:tr w:rsidR="005E3758" w:rsidRPr="00100522" w:rsidTr="00100522">
        <w:trPr>
          <w:cantSplit/>
          <w:trHeight w:val="686"/>
          <w:jc w:val="center"/>
        </w:trPr>
        <w:tc>
          <w:tcPr>
            <w:tcW w:w="1448" w:type="dxa"/>
          </w:tcPr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 w:eastAsia="uk-UA"/>
              </w:rPr>
              <w:t>Виробництво</w:t>
            </w:r>
            <w:r w:rsidR="00D84FC2" w:rsidRPr="00100522">
              <w:rPr>
                <w:sz w:val="20"/>
                <w:szCs w:val="20"/>
                <w:lang w:val="uk-UA" w:eastAsia="uk-UA"/>
              </w:rPr>
              <w:t xml:space="preserve"> </w:t>
            </w:r>
            <w:r w:rsidRPr="00100522">
              <w:rPr>
                <w:sz w:val="20"/>
                <w:szCs w:val="20"/>
                <w:lang w:val="uk-UA" w:eastAsia="uk-UA"/>
              </w:rPr>
              <w:t>молодих</w:t>
            </w:r>
            <w:r w:rsidR="00D84FC2" w:rsidRPr="00100522">
              <w:rPr>
                <w:sz w:val="20"/>
                <w:szCs w:val="20"/>
                <w:lang w:val="uk-UA" w:eastAsia="uk-UA"/>
              </w:rPr>
              <w:t xml:space="preserve"> </w:t>
            </w:r>
            <w:r w:rsidRPr="00100522">
              <w:rPr>
                <w:sz w:val="20"/>
                <w:szCs w:val="20"/>
                <w:lang w:val="uk-UA" w:eastAsia="uk-UA"/>
              </w:rPr>
              <w:t>вин</w:t>
            </w:r>
          </w:p>
        </w:tc>
        <w:tc>
          <w:tcPr>
            <w:tcW w:w="679" w:type="dxa"/>
            <w:vAlign w:val="center"/>
          </w:tcPr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/>
              </w:rPr>
              <w:t>дал</w:t>
            </w:r>
          </w:p>
        </w:tc>
        <w:tc>
          <w:tcPr>
            <w:tcW w:w="1166" w:type="dxa"/>
            <w:vAlign w:val="center"/>
          </w:tcPr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/>
              </w:rPr>
              <w:t>6,5</w:t>
            </w:r>
          </w:p>
        </w:tc>
        <w:tc>
          <w:tcPr>
            <w:tcW w:w="1647" w:type="dxa"/>
            <w:vAlign w:val="center"/>
          </w:tcPr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/>
              </w:rPr>
              <w:t>16120</w:t>
            </w:r>
          </w:p>
        </w:tc>
        <w:tc>
          <w:tcPr>
            <w:tcW w:w="973" w:type="dxa"/>
            <w:vAlign w:val="center"/>
          </w:tcPr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/>
              </w:rPr>
              <w:t>260</w:t>
            </w:r>
          </w:p>
        </w:tc>
        <w:tc>
          <w:tcPr>
            <w:tcW w:w="1150" w:type="dxa"/>
            <w:vAlign w:val="center"/>
          </w:tcPr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/>
              </w:rPr>
              <w:t>4191,2</w:t>
            </w:r>
          </w:p>
        </w:tc>
        <w:tc>
          <w:tcPr>
            <w:tcW w:w="1150" w:type="dxa"/>
            <w:vAlign w:val="center"/>
          </w:tcPr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/>
              </w:rPr>
              <w:t>18,7</w:t>
            </w:r>
          </w:p>
        </w:tc>
        <w:tc>
          <w:tcPr>
            <w:tcW w:w="996" w:type="dxa"/>
            <w:vAlign w:val="center"/>
          </w:tcPr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/>
              </w:rPr>
              <w:t>660,3</w:t>
            </w:r>
          </w:p>
        </w:tc>
      </w:tr>
      <w:tr w:rsidR="005E3758" w:rsidRPr="00100522" w:rsidTr="00100522">
        <w:trPr>
          <w:cantSplit/>
          <w:trHeight w:val="717"/>
          <w:jc w:val="center"/>
        </w:trPr>
        <w:tc>
          <w:tcPr>
            <w:tcW w:w="1448" w:type="dxa"/>
          </w:tcPr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 w:eastAsia="uk-UA"/>
              </w:rPr>
              <w:t>Виробництво</w:t>
            </w:r>
            <w:r w:rsidR="00D84FC2" w:rsidRPr="00100522">
              <w:rPr>
                <w:sz w:val="20"/>
                <w:szCs w:val="20"/>
                <w:lang w:val="uk-UA" w:eastAsia="uk-UA"/>
              </w:rPr>
              <w:t xml:space="preserve"> </w:t>
            </w:r>
            <w:r w:rsidRPr="00100522">
              <w:rPr>
                <w:sz w:val="20"/>
                <w:szCs w:val="20"/>
                <w:lang w:val="uk-UA" w:eastAsia="uk-UA"/>
              </w:rPr>
              <w:t>соку</w:t>
            </w:r>
          </w:p>
        </w:tc>
        <w:tc>
          <w:tcPr>
            <w:tcW w:w="679" w:type="dxa"/>
            <w:vAlign w:val="center"/>
          </w:tcPr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/>
              </w:rPr>
              <w:t>дал</w:t>
            </w:r>
          </w:p>
        </w:tc>
        <w:tc>
          <w:tcPr>
            <w:tcW w:w="1166" w:type="dxa"/>
            <w:vAlign w:val="center"/>
          </w:tcPr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/>
              </w:rPr>
              <w:t>8,6</w:t>
            </w:r>
          </w:p>
        </w:tc>
        <w:tc>
          <w:tcPr>
            <w:tcW w:w="1647" w:type="dxa"/>
            <w:vAlign w:val="center"/>
          </w:tcPr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/>
              </w:rPr>
              <w:t>21328</w:t>
            </w:r>
          </w:p>
        </w:tc>
        <w:tc>
          <w:tcPr>
            <w:tcW w:w="973" w:type="dxa"/>
            <w:vAlign w:val="center"/>
          </w:tcPr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1150" w:type="dxa"/>
            <w:vAlign w:val="center"/>
          </w:tcPr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/>
              </w:rPr>
              <w:t>959,76</w:t>
            </w:r>
          </w:p>
        </w:tc>
        <w:tc>
          <w:tcPr>
            <w:tcW w:w="1150" w:type="dxa"/>
            <w:vAlign w:val="center"/>
          </w:tcPr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/>
              </w:rPr>
              <w:t>20,2</w:t>
            </w:r>
          </w:p>
        </w:tc>
        <w:tc>
          <w:tcPr>
            <w:tcW w:w="996" w:type="dxa"/>
            <w:vAlign w:val="center"/>
          </w:tcPr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/>
              </w:rPr>
              <w:t>161,3</w:t>
            </w:r>
          </w:p>
        </w:tc>
      </w:tr>
      <w:tr w:rsidR="005E3758" w:rsidRPr="00100522" w:rsidTr="00100522">
        <w:trPr>
          <w:cantSplit/>
          <w:trHeight w:val="686"/>
          <w:jc w:val="center"/>
        </w:trPr>
        <w:tc>
          <w:tcPr>
            <w:tcW w:w="1448" w:type="dxa"/>
          </w:tcPr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 w:eastAsia="uk-UA"/>
              </w:rPr>
              <w:t>Виробництво</w:t>
            </w:r>
            <w:r w:rsidR="00D84FC2" w:rsidRPr="00100522">
              <w:rPr>
                <w:sz w:val="20"/>
                <w:szCs w:val="20"/>
                <w:lang w:val="uk-UA" w:eastAsia="uk-UA"/>
              </w:rPr>
              <w:t xml:space="preserve"> </w:t>
            </w:r>
            <w:r w:rsidRPr="00100522">
              <w:rPr>
                <w:sz w:val="20"/>
                <w:szCs w:val="20"/>
                <w:lang w:val="uk-UA" w:eastAsia="uk-UA"/>
              </w:rPr>
              <w:t>родзинок</w:t>
            </w:r>
          </w:p>
        </w:tc>
        <w:tc>
          <w:tcPr>
            <w:tcW w:w="679" w:type="dxa"/>
            <w:vAlign w:val="center"/>
          </w:tcPr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/>
              </w:rPr>
              <w:t>кг</w:t>
            </w:r>
          </w:p>
        </w:tc>
        <w:tc>
          <w:tcPr>
            <w:tcW w:w="1166" w:type="dxa"/>
            <w:vAlign w:val="center"/>
          </w:tcPr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/>
              </w:rPr>
              <w:t>33,0</w:t>
            </w:r>
          </w:p>
        </w:tc>
        <w:tc>
          <w:tcPr>
            <w:tcW w:w="1647" w:type="dxa"/>
            <w:vAlign w:val="center"/>
          </w:tcPr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/>
              </w:rPr>
              <w:t>81840</w:t>
            </w:r>
          </w:p>
        </w:tc>
        <w:tc>
          <w:tcPr>
            <w:tcW w:w="973" w:type="dxa"/>
            <w:vAlign w:val="center"/>
          </w:tcPr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1150" w:type="dxa"/>
            <w:vAlign w:val="center"/>
          </w:tcPr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/>
              </w:rPr>
              <w:t>1227,6</w:t>
            </w:r>
          </w:p>
        </w:tc>
        <w:tc>
          <w:tcPr>
            <w:tcW w:w="1150" w:type="dxa"/>
            <w:vAlign w:val="center"/>
          </w:tcPr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/>
              </w:rPr>
              <w:t>4,8</w:t>
            </w:r>
          </w:p>
        </w:tc>
        <w:tc>
          <w:tcPr>
            <w:tcW w:w="996" w:type="dxa"/>
            <w:vAlign w:val="center"/>
          </w:tcPr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/>
              </w:rPr>
              <w:t>56,2</w:t>
            </w:r>
          </w:p>
        </w:tc>
      </w:tr>
      <w:tr w:rsidR="005E3758" w:rsidRPr="00100522" w:rsidTr="00100522">
        <w:trPr>
          <w:cantSplit/>
          <w:trHeight w:val="717"/>
          <w:jc w:val="center"/>
        </w:trPr>
        <w:tc>
          <w:tcPr>
            <w:tcW w:w="1448" w:type="dxa"/>
          </w:tcPr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 w:eastAsia="uk-UA"/>
              </w:rPr>
              <w:t>Столове</w:t>
            </w:r>
            <w:r w:rsidR="00D84FC2" w:rsidRPr="00100522">
              <w:rPr>
                <w:sz w:val="20"/>
                <w:szCs w:val="20"/>
                <w:lang w:val="uk-UA" w:eastAsia="uk-UA"/>
              </w:rPr>
              <w:t xml:space="preserve"> </w:t>
            </w:r>
            <w:r w:rsidRPr="00100522">
              <w:rPr>
                <w:sz w:val="20"/>
                <w:szCs w:val="20"/>
                <w:lang w:val="uk-UA" w:eastAsia="uk-UA"/>
              </w:rPr>
              <w:t>споживання</w:t>
            </w:r>
          </w:p>
        </w:tc>
        <w:tc>
          <w:tcPr>
            <w:tcW w:w="679" w:type="dxa"/>
            <w:vAlign w:val="center"/>
          </w:tcPr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/>
              </w:rPr>
              <w:t>кг</w:t>
            </w:r>
          </w:p>
        </w:tc>
        <w:tc>
          <w:tcPr>
            <w:tcW w:w="1166" w:type="dxa"/>
            <w:vAlign w:val="center"/>
          </w:tcPr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/>
              </w:rPr>
              <w:t>100,0</w:t>
            </w:r>
          </w:p>
        </w:tc>
        <w:tc>
          <w:tcPr>
            <w:tcW w:w="1647" w:type="dxa"/>
            <w:vAlign w:val="center"/>
          </w:tcPr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/>
              </w:rPr>
              <w:t>248000</w:t>
            </w:r>
          </w:p>
        </w:tc>
        <w:tc>
          <w:tcPr>
            <w:tcW w:w="973" w:type="dxa"/>
            <w:vAlign w:val="center"/>
          </w:tcPr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50" w:type="dxa"/>
            <w:vAlign w:val="center"/>
          </w:tcPr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/>
              </w:rPr>
              <w:t>992,0</w:t>
            </w:r>
          </w:p>
        </w:tc>
        <w:tc>
          <w:tcPr>
            <w:tcW w:w="1150" w:type="dxa"/>
            <w:vAlign w:val="center"/>
          </w:tcPr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/>
              </w:rPr>
              <w:t>10,0</w:t>
            </w:r>
          </w:p>
        </w:tc>
        <w:tc>
          <w:tcPr>
            <w:tcW w:w="996" w:type="dxa"/>
            <w:vAlign w:val="center"/>
          </w:tcPr>
          <w:p w:rsidR="005E3758" w:rsidRPr="00100522" w:rsidRDefault="005E3758" w:rsidP="00100522">
            <w:pPr>
              <w:pStyle w:val="12"/>
              <w:spacing w:line="360" w:lineRule="auto"/>
              <w:jc w:val="left"/>
              <w:rPr>
                <w:sz w:val="20"/>
                <w:szCs w:val="20"/>
                <w:lang w:val="uk-UA"/>
              </w:rPr>
            </w:pPr>
            <w:r w:rsidRPr="00100522">
              <w:rPr>
                <w:sz w:val="20"/>
                <w:szCs w:val="20"/>
                <w:lang w:val="uk-UA"/>
              </w:rPr>
              <w:t>90,2</w:t>
            </w:r>
          </w:p>
        </w:tc>
      </w:tr>
    </w:tbl>
    <w:p w:rsidR="00100522" w:rsidRDefault="00100522" w:rsidP="00503115">
      <w:pPr>
        <w:ind w:firstLine="709"/>
        <w:rPr>
          <w:lang w:val="uk-UA" w:eastAsia="uk-UA"/>
        </w:rPr>
      </w:pPr>
    </w:p>
    <w:p w:rsidR="005E3758" w:rsidRPr="00805643" w:rsidRDefault="005E3758" w:rsidP="00503115">
      <w:pPr>
        <w:ind w:firstLine="709"/>
        <w:rPr>
          <w:lang w:val="uk-UA" w:eastAsia="uk-UA"/>
        </w:rPr>
      </w:pPr>
      <w:r w:rsidRPr="00805643">
        <w:rPr>
          <w:lang w:val="uk-UA" w:eastAsia="uk-UA"/>
        </w:rPr>
        <w:t>Як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свідчать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дані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табл.3,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альтернативним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напрямом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використання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ресурсного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потенціалу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Криму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є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виробництво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молодих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які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користуються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незмінним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попитом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багатьох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виноробних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регіонах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світу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завдяки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стабільно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високій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якості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нарівні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вже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загальновизнаними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сухими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винами.</w:t>
      </w:r>
    </w:p>
    <w:p w:rsidR="005E3758" w:rsidRPr="00805643" w:rsidRDefault="005E3758" w:rsidP="00503115">
      <w:pPr>
        <w:ind w:firstLine="709"/>
        <w:rPr>
          <w:lang w:val="uk-UA" w:eastAsia="uk-UA"/>
        </w:rPr>
      </w:pP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той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же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час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застосування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розробленої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формули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окремими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підприємствами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АПК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може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мати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інше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вирішення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вибору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оптимального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виробничого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напряму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виноградарства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залежно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від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конкретних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умов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природно-господарської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діяльності,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що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додає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їй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характер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інерційності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обумовлює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її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практичну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цінність.</w:t>
      </w:r>
      <w:r w:rsidR="00D84FC2">
        <w:rPr>
          <w:lang w:val="uk-UA" w:eastAsia="uk-UA"/>
        </w:rPr>
        <w:t xml:space="preserve"> </w:t>
      </w:r>
    </w:p>
    <w:p w:rsidR="005E3758" w:rsidRPr="00805643" w:rsidRDefault="00100522" w:rsidP="00100522">
      <w:pPr>
        <w:pStyle w:val="2"/>
        <w:spacing w:before="0" w:after="0" w:line="360" w:lineRule="auto"/>
        <w:ind w:firstLine="709"/>
      </w:pPr>
      <w:r w:rsidRPr="00B60E0C">
        <w:br w:type="page"/>
      </w:r>
      <w:r w:rsidR="005E3758" w:rsidRPr="00805643">
        <w:t>ВИСНОВКИ</w:t>
      </w:r>
    </w:p>
    <w:p w:rsidR="00100522" w:rsidRDefault="00100522" w:rsidP="00503115">
      <w:pPr>
        <w:widowControl w:val="0"/>
        <w:ind w:firstLine="709"/>
        <w:rPr>
          <w:lang w:val="uk-UA"/>
        </w:rPr>
      </w:pPr>
    </w:p>
    <w:p w:rsidR="005E3758" w:rsidRPr="00805643" w:rsidRDefault="005E3758" w:rsidP="00503115">
      <w:pPr>
        <w:widowControl w:val="0"/>
        <w:ind w:firstLine="709"/>
        <w:rPr>
          <w:lang w:val="uk-UA"/>
        </w:rPr>
      </w:pPr>
      <w:r w:rsidRPr="00805643">
        <w:rPr>
          <w:lang w:val="uk-UA"/>
        </w:rPr>
        <w:t>У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дисертації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наведено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теоретичне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узагальнення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та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нове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вирішення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наукової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проблеми</w:t>
      </w:r>
      <w:r w:rsidR="00D84FC2">
        <w:rPr>
          <w:lang w:val="uk-UA"/>
        </w:rPr>
        <w:t xml:space="preserve"> </w:t>
      </w:r>
      <w:r w:rsidRPr="00805643">
        <w:rPr>
          <w:lang w:val="uk-UA" w:eastAsia="uk-UA"/>
        </w:rPr>
        <w:t>підвищення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виробничо-господарської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діяльності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АПК</w:t>
      </w:r>
      <w:r w:rsidRPr="00805643">
        <w:rPr>
          <w:lang w:val="uk-UA"/>
        </w:rPr>
        <w:t>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яке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полягає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розробці</w:t>
      </w:r>
      <w:r w:rsidR="00D84FC2">
        <w:rPr>
          <w:lang w:val="uk-UA"/>
        </w:rPr>
        <w:t xml:space="preserve"> </w:t>
      </w:r>
      <w:r w:rsidRPr="00805643">
        <w:rPr>
          <w:lang w:val="uk-UA" w:eastAsia="uk-UA"/>
        </w:rPr>
        <w:t>адаптованих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напрямів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перспективного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функціонування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регіону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умовах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ринкової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економіки.</w:t>
      </w:r>
      <w:r w:rsidR="00D84FC2">
        <w:rPr>
          <w:lang w:val="uk-UA" w:eastAsia="uk-UA"/>
        </w:rPr>
        <w:t xml:space="preserve"> </w:t>
      </w:r>
      <w:r w:rsidRPr="00805643">
        <w:rPr>
          <w:lang w:val="uk-UA"/>
        </w:rPr>
        <w:t>Дослідження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даних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питань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дозволяє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сформувати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висновки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теоретичного,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науково-методичного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та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практичного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характеру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та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внести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наступні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пропозиції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та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рекомендації:</w:t>
      </w:r>
    </w:p>
    <w:p w:rsidR="005E3758" w:rsidRPr="00805643" w:rsidRDefault="005E3758" w:rsidP="00503115">
      <w:pPr>
        <w:shd w:val="clear" w:color="auto" w:fill="FFFFFF"/>
        <w:ind w:firstLine="709"/>
        <w:rPr>
          <w:lang w:val="uk-UA" w:eastAsia="uk-UA"/>
        </w:rPr>
      </w:pPr>
      <w:r w:rsidRPr="00805643">
        <w:rPr>
          <w:lang w:val="uk-UA" w:eastAsia="uk-UA"/>
        </w:rPr>
        <w:t>1.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Ситуація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вітчизняному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ринку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відображає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основні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процеси,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які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відбуваються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економіці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агропромислового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комплексу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України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останнього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десятиліття: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йде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постійне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скорочення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площ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виноградниками,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залишається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низькою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врожайність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валовий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збір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продукції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виноградарства;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виробництво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середньому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скоротилося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46,3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%.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Вирішення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цілого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ряду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проблем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економіко-правового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регулювання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взаємовідносин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іншими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суб'єктами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господарської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діяльності,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бізнесу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підприємництва,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забезпечення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цільового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використання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земельних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ділянок,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зайнятих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виноградними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насадженнями,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регламентація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технології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виробництва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продукції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є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актуальним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непростим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завданням,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яке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потрібує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державної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підтримки.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Сьогодні,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жаль,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державні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кошти,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як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кошти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приватних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колективних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вкладаються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лише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виноробне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виробництво,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замість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першочергового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збереження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розвитку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його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сировинної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бази.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Таким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чином,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відрахуванням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від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реалізації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виноробної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продукції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(1%-й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збір)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потрібен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жорсткий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контроль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боку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державних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органів.</w:t>
      </w:r>
    </w:p>
    <w:p w:rsidR="005E3758" w:rsidRPr="00805643" w:rsidRDefault="005E3758" w:rsidP="00503115">
      <w:pPr>
        <w:ind w:firstLine="709"/>
        <w:rPr>
          <w:lang w:val="uk-UA"/>
        </w:rPr>
      </w:pPr>
      <w:r w:rsidRPr="00805643">
        <w:rPr>
          <w:lang w:val="uk-UA" w:eastAsia="uk-UA"/>
        </w:rPr>
        <w:t>2.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Стабілізація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виробництва,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підвищення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якості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продукції,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оптимізація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витрат,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зміцнення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своїх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позицій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ринку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є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актуальною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проблемою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головною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метою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вітчизняних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виробників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АПК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цілому.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Для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вирішення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цих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завдань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є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всі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можливості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стійкого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функціонування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домінування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внутрішньому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зовнішньому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ринку,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засновані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системному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підході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організації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виробничо-господарської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діяльності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Але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вирішувати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їх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необхідно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тільки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комплексі,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що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забезпечить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стабільність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суб'єктів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виробництва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цілому.</w:t>
      </w:r>
    </w:p>
    <w:p w:rsidR="005E3758" w:rsidRPr="00805643" w:rsidRDefault="005E3758" w:rsidP="00503115">
      <w:pPr>
        <w:shd w:val="clear" w:color="auto" w:fill="FFFFFF"/>
        <w:ind w:firstLine="709"/>
        <w:rPr>
          <w:lang w:val="uk-UA" w:eastAsia="uk-UA"/>
        </w:rPr>
      </w:pPr>
      <w:r w:rsidRPr="00805643">
        <w:rPr>
          <w:lang w:val="uk-UA" w:eastAsia="uk-UA"/>
        </w:rPr>
        <w:t>3.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Всі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управлінські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системи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галузях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виноградарства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виноробства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впродовж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своєї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еволюції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мали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або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інші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недоліки.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все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ж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можливо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зазначити,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що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найбільшої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вони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досягали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тоді,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коли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концентрувалися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єдиній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системі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високим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ступенем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спеціалізації.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Вочевидь,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потрібно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вибирати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систему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регулювання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діяльності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яка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розвивала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б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місцеву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ініціативу,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направляючи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її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потрібне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джерело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виключно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економічними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методами.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Центр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системи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повинен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координувати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забезпечувати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виробничу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діяльність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таким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розрахунком,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щоб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робота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кожного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їх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сумісні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приводили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випуску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конкурентоздатної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продукції.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Поза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сумнівом,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конкурентній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боротьбі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виживуть,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перш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все,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великі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об'єднання,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як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стійкіші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системи.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Таким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чином,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максимальний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від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концентрації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виробництва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АПК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може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бути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отриманий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інтеграції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господарюючих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суб'єктів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різнорідною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структурою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капіталу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ресурсного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потенціалу,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але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зв'язаних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між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собою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процесі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функціонування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системою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стійких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відносин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направлених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виробництво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кінцевої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виноробної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продукції.</w:t>
      </w:r>
    </w:p>
    <w:p w:rsidR="005E3758" w:rsidRPr="00805643" w:rsidRDefault="005E3758" w:rsidP="00503115">
      <w:pPr>
        <w:shd w:val="clear" w:color="auto" w:fill="FFFFFF"/>
        <w:ind w:firstLine="709"/>
        <w:rPr>
          <w:lang w:val="uk-UA" w:eastAsia="uk-UA"/>
        </w:rPr>
      </w:pPr>
      <w:r w:rsidRPr="00805643">
        <w:rPr>
          <w:lang w:val="uk-UA" w:eastAsia="uk-UA"/>
        </w:rPr>
        <w:t>4.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Розробка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механізму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управління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чинниками,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що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визначають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ефективність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виробництва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АПК,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вимагає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застосування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нових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методичних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підходів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визначення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технологічно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оптимальних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режимів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системи.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проектуванні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агротехнологічних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прийомів</w:t>
      </w:r>
      <w:r w:rsidR="00D84FC2">
        <w:rPr>
          <w:lang w:val="uk-UA"/>
        </w:rPr>
        <w:t xml:space="preserve"> </w:t>
      </w:r>
      <w:r w:rsidRPr="00805643">
        <w:rPr>
          <w:lang w:val="uk-UA" w:eastAsia="uk-UA"/>
        </w:rPr>
        <w:t>вирощування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/>
        </w:rPr>
        <w:t xml:space="preserve"> </w:t>
      </w:r>
      <w:r w:rsidRPr="00805643">
        <w:rPr>
          <w:lang w:val="uk-UA" w:eastAsia="uk-UA"/>
        </w:rPr>
        <w:t>технологій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виробництва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необхідно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розраховувати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критерії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параметри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їх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фактичним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моніторингом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прогнозом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розвитку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макро-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мікроекономіки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регіону.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нашу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думку,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критерій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суспільного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виробництва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загальному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вигляді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може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бути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сформульований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як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максимум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одиниці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витрат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суспільної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праці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або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мінімум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витрат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суспільної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праці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одиницю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ефекту.</w:t>
      </w:r>
      <w:r w:rsidR="00D84FC2">
        <w:rPr>
          <w:lang w:val="uk-UA" w:eastAsia="uk-UA"/>
        </w:rPr>
        <w:t xml:space="preserve"> </w:t>
      </w:r>
    </w:p>
    <w:p w:rsidR="005E3758" w:rsidRPr="00805643" w:rsidRDefault="005E3758" w:rsidP="00503115">
      <w:pPr>
        <w:ind w:firstLine="709"/>
        <w:rPr>
          <w:lang w:val="uk-UA"/>
        </w:rPr>
      </w:pPr>
      <w:r w:rsidRPr="00805643">
        <w:rPr>
          <w:lang w:val="uk-UA" w:eastAsia="uk-UA"/>
        </w:rPr>
        <w:t>5.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Кількісна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визначеність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зміст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критерію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відбиваються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конкретних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показниках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виробничо-господарської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іншої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діяльності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суб'єктів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господарювання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основних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яких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відносяться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урожайність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винограду,</w:t>
      </w:r>
      <w:r w:rsidR="00D84FC2">
        <w:rPr>
          <w:lang w:val="uk-UA" w:eastAsia="uk-UA"/>
        </w:rPr>
        <w:t xml:space="preserve"> </w:t>
      </w:r>
      <w:r w:rsidRPr="00805643">
        <w:rPr>
          <w:lang w:val="uk-UA"/>
        </w:rPr>
        <w:t>виробництво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вина</w:t>
      </w:r>
      <w:r w:rsidRPr="00805643">
        <w:rPr>
          <w:lang w:val="uk-UA" w:eastAsia="uk-UA"/>
        </w:rPr>
        <w:t>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продуктивність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праці,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собівартість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продукції,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чистий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прибуток,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рівень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рентабельності.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Слід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зазначити,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що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загальноприйняте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визначення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цих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показників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має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певні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недоліки,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що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пов'язано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відсутністю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диференційованої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оцінки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земельних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угідь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підставі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даних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фінансової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звітності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висунення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перший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план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відносних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показників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рентабельності,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завжди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адекватних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реальним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змінам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обсягів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виробництва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прибутковості.</w:t>
      </w:r>
      <w:r w:rsidR="00D84FC2">
        <w:rPr>
          <w:lang w:val="uk-UA" w:eastAsia="uk-UA"/>
        </w:rPr>
        <w:t xml:space="preserve"> </w:t>
      </w:r>
    </w:p>
    <w:p w:rsidR="005E3758" w:rsidRPr="00805643" w:rsidRDefault="005E3758" w:rsidP="00503115">
      <w:pPr>
        <w:shd w:val="clear" w:color="auto" w:fill="FFFFFF"/>
        <w:ind w:firstLine="709"/>
        <w:rPr>
          <w:lang w:val="uk-UA"/>
        </w:rPr>
      </w:pPr>
      <w:r w:rsidRPr="00805643">
        <w:rPr>
          <w:lang w:val="uk-UA" w:eastAsia="uk-UA"/>
        </w:rPr>
        <w:t>6.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Результати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проведеного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аналізу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виробничо-господарської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діяльності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Криму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свідчать,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що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сучасний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рівень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їх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рентабельністі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(виробничої,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загальногосподарської)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порівняно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високий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(наприклад,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динаміці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останні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5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років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ДП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АФ</w:t>
      </w:r>
      <w:r w:rsidR="00D84FC2">
        <w:rPr>
          <w:lang w:val="uk-UA" w:eastAsia="uk-UA"/>
        </w:rPr>
        <w:t xml:space="preserve"> </w:t>
      </w:r>
      <w:r w:rsidRPr="00805643">
        <w:rPr>
          <w:lang w:val="uk-UA"/>
        </w:rPr>
        <w:t>“</w:t>
      </w:r>
      <w:r w:rsidRPr="00805643">
        <w:rPr>
          <w:lang w:val="uk-UA" w:eastAsia="uk-UA"/>
        </w:rPr>
        <w:t>Магарач</w:t>
      </w:r>
      <w:r w:rsidRPr="00805643">
        <w:rPr>
          <w:snapToGrid w:val="0"/>
          <w:lang w:val="uk-UA"/>
        </w:rPr>
        <w:t>”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він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склав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41,9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%,</w:t>
      </w:r>
      <w:r w:rsidR="00D84FC2">
        <w:rPr>
          <w:snapToGrid w:val="0"/>
          <w:lang w:val="uk-UA"/>
        </w:rPr>
        <w:t xml:space="preserve"> </w:t>
      </w:r>
      <w:r w:rsidRPr="00805643">
        <w:rPr>
          <w:lang w:val="uk-UA" w:eastAsia="uk-UA"/>
        </w:rPr>
        <w:t>СВК</w:t>
      </w:r>
      <w:r w:rsidR="00D84FC2">
        <w:rPr>
          <w:lang w:val="uk-UA" w:eastAsia="uk-UA"/>
        </w:rPr>
        <w:t xml:space="preserve"> </w:t>
      </w:r>
      <w:r w:rsidRPr="00805643">
        <w:rPr>
          <w:lang w:val="uk-UA"/>
        </w:rPr>
        <w:t>“</w:t>
      </w:r>
      <w:r w:rsidRPr="00805643">
        <w:rPr>
          <w:lang w:val="uk-UA" w:eastAsia="uk-UA"/>
        </w:rPr>
        <w:t>Ізумрудний</w:t>
      </w:r>
      <w:r w:rsidRPr="00805643">
        <w:rPr>
          <w:snapToGrid w:val="0"/>
          <w:lang w:val="uk-UA"/>
        </w:rPr>
        <w:t>”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–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36,6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%,</w:t>
      </w:r>
      <w:r w:rsidR="00D84FC2">
        <w:rPr>
          <w:snapToGrid w:val="0"/>
          <w:lang w:val="uk-UA"/>
        </w:rPr>
        <w:t xml:space="preserve"> </w:t>
      </w:r>
      <w:r w:rsidRPr="00805643">
        <w:rPr>
          <w:lang w:val="uk-UA" w:eastAsia="uk-UA"/>
        </w:rPr>
        <w:t>НВАО</w:t>
      </w:r>
      <w:r w:rsidR="00D84FC2">
        <w:rPr>
          <w:lang w:val="uk-UA" w:eastAsia="uk-UA"/>
        </w:rPr>
        <w:t xml:space="preserve"> </w:t>
      </w:r>
      <w:r w:rsidRPr="00805643">
        <w:rPr>
          <w:lang w:val="uk-UA"/>
        </w:rPr>
        <w:t>“</w:t>
      </w:r>
      <w:r w:rsidRPr="00805643">
        <w:rPr>
          <w:lang w:val="uk-UA" w:eastAsia="uk-UA"/>
        </w:rPr>
        <w:t>Масандра</w:t>
      </w:r>
      <w:r w:rsidRPr="00805643">
        <w:rPr>
          <w:snapToGrid w:val="0"/>
          <w:lang w:val="uk-UA"/>
        </w:rPr>
        <w:t>”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–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18,7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/>
        </w:rPr>
        <w:t>%).</w:t>
      </w:r>
      <w:r w:rsidR="00D84FC2">
        <w:rPr>
          <w:snapToGrid w:val="0"/>
          <w:lang w:val="uk-UA"/>
        </w:rPr>
        <w:t xml:space="preserve"> </w:t>
      </w:r>
      <w:r w:rsidRPr="00805643">
        <w:rPr>
          <w:lang w:val="uk-UA" w:eastAsia="uk-UA"/>
        </w:rPr>
        <w:t>Проте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даний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час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ресурс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сталих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цінових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відповідностей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вичерпав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себе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середні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темпи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зростання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витрат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почали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випереджати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темпи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зростання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закупівельних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цін,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що,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дивлячись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порівняно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високу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рентабельність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виробництва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вина,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зумовило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тенденцію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зниження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чистого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прибутку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підкомплексу.</w:t>
      </w:r>
      <w:r w:rsidR="00D84FC2">
        <w:rPr>
          <w:lang w:val="uk-UA" w:eastAsia="uk-UA"/>
        </w:rPr>
        <w:t xml:space="preserve"> </w:t>
      </w:r>
    </w:p>
    <w:p w:rsidR="005E3758" w:rsidRPr="00805643" w:rsidRDefault="005E3758" w:rsidP="00503115">
      <w:pPr>
        <w:shd w:val="clear" w:color="auto" w:fill="FFFFFF"/>
        <w:ind w:firstLine="709"/>
        <w:rPr>
          <w:lang w:val="uk-UA"/>
        </w:rPr>
      </w:pPr>
      <w:r w:rsidRPr="00805643">
        <w:rPr>
          <w:lang w:val="uk-UA" w:eastAsia="uk-UA"/>
        </w:rPr>
        <w:t>7.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сучасних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умовах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ринкових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відносин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для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відродження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АПК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необхідна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нова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стратегія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його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розвитку.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Пріоритетними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напрямами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цієї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стратегії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повинна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стати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відмова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від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екстенсивних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способів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ведення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виноградарства,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інтенсифікація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виробництва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виноробної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продукції,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автономне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фінансове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матеріально-ресурсне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забезпечення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господарської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діяльності.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Стабілізація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недостатності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державної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підтримки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вимагає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збільшення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обсягів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виробництва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шляхом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оптимального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використання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грунтово-кліматичних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умов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регіону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потенціалу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його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сортів,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також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орієнтації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соціальне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замовлення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суспільства.</w:t>
      </w:r>
      <w:r w:rsidR="00D84FC2">
        <w:rPr>
          <w:lang w:val="uk-UA" w:eastAsia="uk-UA"/>
        </w:rPr>
        <w:t xml:space="preserve"> </w:t>
      </w:r>
    </w:p>
    <w:p w:rsidR="005E3758" w:rsidRPr="00805643" w:rsidRDefault="005E3758" w:rsidP="00503115">
      <w:pPr>
        <w:shd w:val="clear" w:color="auto" w:fill="FFFFFF"/>
        <w:ind w:firstLine="709"/>
        <w:rPr>
          <w:snapToGrid w:val="0"/>
          <w:lang w:val="uk-UA" w:eastAsia="uk-UA"/>
        </w:rPr>
      </w:pPr>
      <w:r w:rsidRPr="00805643">
        <w:rPr>
          <w:lang w:val="uk-UA"/>
        </w:rPr>
        <w:t>8.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основі</w:t>
      </w:r>
      <w:r w:rsidR="00D84FC2">
        <w:rPr>
          <w:lang w:val="uk-UA"/>
        </w:rPr>
        <w:t xml:space="preserve"> </w:t>
      </w:r>
      <w:r w:rsidRPr="00805643">
        <w:rPr>
          <w:lang w:val="uk-UA" w:eastAsia="uk-UA"/>
        </w:rPr>
        <w:t>проведеної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експертної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оцінки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впливу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екзогенних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ендогенних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чинників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діяльність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методом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багатовимірного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шкалювання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була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визначена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першочерговість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впливу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погодно-кліматичних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умов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результати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їх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виробничо-господарської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діяльності.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метою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зменшення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негативного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впливу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даного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чинника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було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поставлено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вирішено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завдання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оптимізації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виробничих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процесів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АПК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урахуванням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розміщення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площ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насаджень,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сортових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особливостей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винограду,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періодів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його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збирання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переробки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різних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станах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погодних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умов.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Застосування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розробленої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моделі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прикладі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НВАО</w:t>
      </w:r>
      <w:r w:rsidR="00D84FC2">
        <w:rPr>
          <w:lang w:val="uk-UA" w:eastAsia="uk-UA"/>
        </w:rPr>
        <w:t xml:space="preserve"> </w:t>
      </w:r>
      <w:r w:rsidRPr="00805643">
        <w:rPr>
          <w:lang w:val="uk-UA"/>
        </w:rPr>
        <w:t>“</w:t>
      </w:r>
      <w:r w:rsidRPr="00805643">
        <w:rPr>
          <w:lang w:val="uk-UA" w:eastAsia="uk-UA"/>
        </w:rPr>
        <w:t>Масандра</w:t>
      </w:r>
      <w:r w:rsidRPr="00805643">
        <w:rPr>
          <w:snapToGrid w:val="0"/>
          <w:lang w:val="uk-UA"/>
        </w:rPr>
        <w:t>”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rStyle w:val="FontStyle15"/>
          <w:sz w:val="28"/>
          <w:szCs w:val="28"/>
          <w:lang w:val="uk-UA" w:eastAsia="uk-UA"/>
        </w:rPr>
        <w:t>СВК</w:t>
      </w:r>
      <w:r w:rsidR="00D84FC2">
        <w:rPr>
          <w:rStyle w:val="FontStyle15"/>
          <w:sz w:val="28"/>
          <w:szCs w:val="28"/>
          <w:lang w:val="uk-UA" w:eastAsia="uk-UA"/>
        </w:rPr>
        <w:t xml:space="preserve"> </w:t>
      </w:r>
      <w:r w:rsidRPr="00805643">
        <w:rPr>
          <w:lang w:val="uk-UA"/>
        </w:rPr>
        <w:t>“</w:t>
      </w:r>
      <w:r w:rsidRPr="00805643">
        <w:rPr>
          <w:rStyle w:val="FontStyle15"/>
          <w:sz w:val="28"/>
          <w:szCs w:val="28"/>
          <w:lang w:val="uk-UA" w:eastAsia="uk-UA"/>
        </w:rPr>
        <w:t>Ізумрудний</w:t>
      </w:r>
      <w:r w:rsidRPr="00805643">
        <w:rPr>
          <w:snapToGrid w:val="0"/>
          <w:lang w:val="uk-UA"/>
        </w:rPr>
        <w:t>”</w:t>
      </w:r>
      <w:r w:rsidR="00D84FC2">
        <w:rPr>
          <w:snapToGrid w:val="0"/>
          <w:lang w:val="uk-UA"/>
        </w:rPr>
        <w:t xml:space="preserve"> </w:t>
      </w:r>
      <w:r w:rsidRPr="00805643">
        <w:rPr>
          <w:snapToGrid w:val="0"/>
          <w:lang w:val="uk-UA" w:eastAsia="uk-UA"/>
        </w:rPr>
        <w:t>свідчить</w:t>
      </w:r>
      <w:r w:rsidR="00D84FC2">
        <w:rPr>
          <w:snapToGrid w:val="0"/>
          <w:lang w:val="uk-UA" w:eastAsia="uk-UA"/>
        </w:rPr>
        <w:t xml:space="preserve"> </w:t>
      </w:r>
      <w:r w:rsidRPr="00805643">
        <w:rPr>
          <w:snapToGrid w:val="0"/>
          <w:lang w:val="uk-UA" w:eastAsia="uk-UA"/>
        </w:rPr>
        <w:t>про</w:t>
      </w:r>
      <w:r w:rsidR="00D84FC2">
        <w:rPr>
          <w:snapToGrid w:val="0"/>
          <w:lang w:val="uk-UA" w:eastAsia="uk-UA"/>
        </w:rPr>
        <w:t xml:space="preserve"> </w:t>
      </w:r>
      <w:r w:rsidRPr="00805643">
        <w:rPr>
          <w:snapToGrid w:val="0"/>
          <w:lang w:val="uk-UA" w:eastAsia="uk-UA"/>
        </w:rPr>
        <w:t>можливість</w:t>
      </w:r>
      <w:r w:rsidR="00D84FC2">
        <w:rPr>
          <w:snapToGrid w:val="0"/>
          <w:lang w:val="uk-UA" w:eastAsia="uk-UA"/>
        </w:rPr>
        <w:t xml:space="preserve"> </w:t>
      </w:r>
      <w:r w:rsidRPr="00805643">
        <w:rPr>
          <w:snapToGrid w:val="0"/>
          <w:lang w:val="uk-UA" w:eastAsia="uk-UA"/>
        </w:rPr>
        <w:t>нівеляції</w:t>
      </w:r>
      <w:r w:rsidR="00D84FC2">
        <w:rPr>
          <w:snapToGrid w:val="0"/>
          <w:lang w:val="uk-UA" w:eastAsia="uk-UA"/>
        </w:rPr>
        <w:t xml:space="preserve"> </w:t>
      </w:r>
      <w:r w:rsidRPr="00805643">
        <w:rPr>
          <w:snapToGrid w:val="0"/>
          <w:lang w:val="uk-UA" w:eastAsia="uk-UA"/>
        </w:rPr>
        <w:t>негативної</w:t>
      </w:r>
      <w:r w:rsidR="00D84FC2">
        <w:rPr>
          <w:snapToGrid w:val="0"/>
          <w:lang w:val="uk-UA" w:eastAsia="uk-UA"/>
        </w:rPr>
        <w:t xml:space="preserve"> </w:t>
      </w:r>
      <w:r w:rsidRPr="00805643">
        <w:rPr>
          <w:snapToGrid w:val="0"/>
          <w:lang w:val="uk-UA" w:eastAsia="uk-UA"/>
        </w:rPr>
        <w:t>дії</w:t>
      </w:r>
      <w:r w:rsidR="00D84FC2">
        <w:rPr>
          <w:snapToGrid w:val="0"/>
          <w:lang w:val="uk-UA" w:eastAsia="uk-UA"/>
        </w:rPr>
        <w:t xml:space="preserve"> </w:t>
      </w:r>
      <w:r w:rsidRPr="00805643">
        <w:rPr>
          <w:snapToGrid w:val="0"/>
          <w:lang w:val="uk-UA" w:eastAsia="uk-UA"/>
        </w:rPr>
        <w:t>стану</w:t>
      </w:r>
      <w:r w:rsidR="00D84FC2">
        <w:rPr>
          <w:snapToGrid w:val="0"/>
          <w:lang w:val="uk-UA" w:eastAsia="uk-UA"/>
        </w:rPr>
        <w:t xml:space="preserve"> </w:t>
      </w:r>
      <w:r w:rsidRPr="00805643">
        <w:rPr>
          <w:lang w:val="uk-UA" w:eastAsia="uk-UA"/>
        </w:rPr>
        <w:t>погодних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умов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рівень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рентабельності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30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%.</w:t>
      </w:r>
    </w:p>
    <w:p w:rsidR="005E3758" w:rsidRPr="00805643" w:rsidRDefault="005E3758" w:rsidP="00503115">
      <w:pPr>
        <w:ind w:firstLine="709"/>
        <w:rPr>
          <w:lang w:val="uk-UA"/>
        </w:rPr>
      </w:pPr>
      <w:r w:rsidRPr="00805643">
        <w:rPr>
          <w:lang w:val="uk-UA" w:eastAsia="uk-UA"/>
        </w:rPr>
        <w:t>9.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Сьогодні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розроблено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декілька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методів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зрошування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виноградників,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кожен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яких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має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певні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переваги,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проте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найбільша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увага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приділяється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освоєнню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краплинного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зрошування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додатковим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застосуванням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системи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комп'ютерного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моніторингу.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Тим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часом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інші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методи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зрошування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насаджень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також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мають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достатню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ефективність,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особливо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агропромислових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підприємствах,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вони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використовуються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перший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рік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немає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вільних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коштів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встановлення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краплинного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зрошування.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Тому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для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вибору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оптимального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варіанту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дисертаційній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роботі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був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розроблений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відповідний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алгоритм,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що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враховує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всі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чинники,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які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впливають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вибір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методу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зрошування.</w:t>
      </w:r>
      <w:r w:rsidR="00D84FC2">
        <w:rPr>
          <w:lang w:val="uk-UA" w:eastAsia="uk-UA"/>
        </w:rPr>
        <w:t xml:space="preserve"> </w:t>
      </w:r>
    </w:p>
    <w:p w:rsidR="005E3758" w:rsidRPr="00805643" w:rsidRDefault="005E3758" w:rsidP="00503115">
      <w:pPr>
        <w:ind w:firstLine="709"/>
        <w:rPr>
          <w:lang w:val="uk-UA" w:eastAsia="uk-UA"/>
        </w:rPr>
      </w:pPr>
      <w:r w:rsidRPr="00805643">
        <w:rPr>
          <w:lang w:val="uk-UA" w:eastAsia="uk-UA"/>
        </w:rPr>
        <w:t>Застосування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розробленої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моделі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діяльності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АПК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Криму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підтверджують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висловлену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думку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вибір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найбільш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оптимального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режиму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зрошування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для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кожного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господарства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тільки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погляду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їх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найбільшої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віддачі,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досягнення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максимального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рівня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прибутковості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раціонального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використання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всього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ресурсного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потенціалу.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Використання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науково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методично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обгрунтованої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системи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зрошування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виноградників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дозволить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підвищити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ефективність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Криму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середньому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1,5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млн.</w:t>
      </w:r>
      <w:r w:rsidR="00100522">
        <w:rPr>
          <w:lang w:val="uk-UA" w:eastAsia="uk-UA"/>
        </w:rPr>
        <w:t xml:space="preserve"> </w:t>
      </w:r>
      <w:r w:rsidRPr="00805643">
        <w:rPr>
          <w:lang w:val="uk-UA" w:eastAsia="uk-UA"/>
        </w:rPr>
        <w:t>грн.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щорічно.</w:t>
      </w:r>
    </w:p>
    <w:p w:rsidR="005E3758" w:rsidRPr="00805643" w:rsidRDefault="005E3758" w:rsidP="00503115">
      <w:pPr>
        <w:shd w:val="clear" w:color="auto" w:fill="FFFFFF"/>
        <w:ind w:firstLine="709"/>
        <w:rPr>
          <w:lang w:val="uk-UA" w:eastAsia="uk-UA"/>
        </w:rPr>
      </w:pPr>
      <w:r w:rsidRPr="00805643">
        <w:rPr>
          <w:lang w:val="uk-UA" w:eastAsia="uk-UA"/>
        </w:rPr>
        <w:t>10.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Спеціалізація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виноградарства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Криму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вирощуванні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технічних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сортів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значною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мірою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впливає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ефективність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виробничо-господарської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діяльності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виноробних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несприятливі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кліматичними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умовами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роки.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цьому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випадку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виникає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завдання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максимально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рентабельного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використання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некондиційного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інших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виробничих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напрямах.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підсумками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рішення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однокритерійної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задачі,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поставленої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дисертаційній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роботі,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дані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недобори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можуть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бути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використані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для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виробництва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молодих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місцевих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що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вимагають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великих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вкладень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устаткування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для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довгострокової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витримки.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Таким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чином,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навіть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несприятливі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природно-кліматичними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умовами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роки,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АРК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можуть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отримувати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понад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0,5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млн.грн.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додаткового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прибутку.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цьому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розрахунок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був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проведений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даними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найбільш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великих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типових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галузі,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регіону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ця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сума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може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досягати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10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млн.грн.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щорічно.</w:t>
      </w:r>
    </w:p>
    <w:p w:rsidR="005E3758" w:rsidRPr="00805643" w:rsidRDefault="005E3758" w:rsidP="00503115">
      <w:pPr>
        <w:shd w:val="clear" w:color="auto" w:fill="FFFFFF"/>
        <w:ind w:firstLine="709"/>
        <w:rPr>
          <w:lang w:val="uk-UA" w:eastAsia="uk-UA"/>
        </w:rPr>
      </w:pP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цілому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стратегія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комплексного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підходу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функціонуванні</w:t>
      </w:r>
      <w:r w:rsidR="00D84FC2">
        <w:rPr>
          <w:lang w:val="uk-UA"/>
        </w:rPr>
        <w:t xml:space="preserve"> </w:t>
      </w:r>
      <w:r w:rsidRPr="00805643">
        <w:rPr>
          <w:lang w:val="uk-UA" w:eastAsia="uk-UA"/>
        </w:rPr>
        <w:t>галузей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виноградарства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виноробства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Криму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як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єдиної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системи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дає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можливість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визначити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тільки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тенденцію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розвитку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кожного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окремого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рівень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його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рентабельності,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але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й,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застосувавши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конкретні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економіко-математичні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моделі,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розробити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практичні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рекомендації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щодо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підвищення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економічній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АПК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цілому.</w:t>
      </w:r>
    </w:p>
    <w:p w:rsidR="005E3758" w:rsidRPr="00100522" w:rsidRDefault="00100522" w:rsidP="00100522">
      <w:pPr>
        <w:shd w:val="clear" w:color="auto" w:fill="FFFFFF"/>
        <w:ind w:firstLine="709"/>
        <w:rPr>
          <w:b/>
        </w:rPr>
      </w:pPr>
      <w:r>
        <w:rPr>
          <w:lang w:val="uk-UA"/>
        </w:rPr>
        <w:br w:type="page"/>
      </w:r>
      <w:r w:rsidR="005E3758" w:rsidRPr="00100522">
        <w:rPr>
          <w:b/>
        </w:rPr>
        <w:t>СПИСОК</w:t>
      </w:r>
      <w:r w:rsidR="00D84FC2" w:rsidRPr="00100522">
        <w:rPr>
          <w:b/>
        </w:rPr>
        <w:t xml:space="preserve"> </w:t>
      </w:r>
      <w:r w:rsidR="005E3758" w:rsidRPr="00100522">
        <w:rPr>
          <w:b/>
        </w:rPr>
        <w:t>ОПУБЛІКОВАНИХ</w:t>
      </w:r>
      <w:r w:rsidR="00D84FC2" w:rsidRPr="00100522">
        <w:rPr>
          <w:b/>
        </w:rPr>
        <w:t xml:space="preserve"> </w:t>
      </w:r>
      <w:r w:rsidR="005E3758" w:rsidRPr="00100522">
        <w:rPr>
          <w:b/>
        </w:rPr>
        <w:t>ПРАЦЬ</w:t>
      </w:r>
      <w:r w:rsidR="00D84FC2" w:rsidRPr="00100522">
        <w:rPr>
          <w:b/>
        </w:rPr>
        <w:t xml:space="preserve"> </w:t>
      </w:r>
      <w:r w:rsidR="005E3758" w:rsidRPr="00100522">
        <w:rPr>
          <w:b/>
        </w:rPr>
        <w:t>ЗА</w:t>
      </w:r>
      <w:r w:rsidR="00D84FC2" w:rsidRPr="00100522">
        <w:rPr>
          <w:b/>
        </w:rPr>
        <w:t xml:space="preserve"> </w:t>
      </w:r>
      <w:r w:rsidR="005E3758" w:rsidRPr="00100522">
        <w:rPr>
          <w:b/>
        </w:rPr>
        <w:t>ТЕМОЮ</w:t>
      </w:r>
      <w:r w:rsidR="00D84FC2" w:rsidRPr="00100522">
        <w:rPr>
          <w:b/>
        </w:rPr>
        <w:t xml:space="preserve"> </w:t>
      </w:r>
      <w:r w:rsidR="005E3758" w:rsidRPr="00100522">
        <w:rPr>
          <w:b/>
        </w:rPr>
        <w:t>ДИСЕРТАЦІЇ</w:t>
      </w:r>
    </w:p>
    <w:p w:rsidR="00100522" w:rsidRDefault="00100522" w:rsidP="00503115">
      <w:pPr>
        <w:widowControl w:val="0"/>
        <w:tabs>
          <w:tab w:val="left" w:pos="1134"/>
        </w:tabs>
        <w:ind w:firstLine="709"/>
        <w:rPr>
          <w:i/>
          <w:iCs/>
        </w:rPr>
      </w:pPr>
    </w:p>
    <w:p w:rsidR="005E3758" w:rsidRPr="00805643" w:rsidRDefault="005E3758" w:rsidP="00100522">
      <w:pPr>
        <w:widowControl w:val="0"/>
        <w:tabs>
          <w:tab w:val="left" w:pos="709"/>
        </w:tabs>
        <w:ind w:firstLine="0"/>
        <w:rPr>
          <w:i/>
          <w:iCs/>
          <w:lang w:val="uk-UA"/>
        </w:rPr>
      </w:pPr>
      <w:r w:rsidRPr="00805643">
        <w:rPr>
          <w:i/>
          <w:iCs/>
          <w:lang w:val="uk-UA"/>
        </w:rPr>
        <w:t>Статті</w:t>
      </w:r>
      <w:r w:rsidR="00D84FC2">
        <w:rPr>
          <w:i/>
          <w:iCs/>
          <w:lang w:val="uk-UA"/>
        </w:rPr>
        <w:t xml:space="preserve"> </w:t>
      </w:r>
      <w:r w:rsidRPr="00805643">
        <w:rPr>
          <w:i/>
          <w:iCs/>
          <w:lang w:val="uk-UA"/>
        </w:rPr>
        <w:t>в</w:t>
      </w:r>
      <w:r w:rsidR="00D84FC2">
        <w:rPr>
          <w:i/>
          <w:iCs/>
          <w:lang w:val="uk-UA"/>
        </w:rPr>
        <w:t xml:space="preserve"> </w:t>
      </w:r>
      <w:r w:rsidRPr="00805643">
        <w:rPr>
          <w:i/>
          <w:iCs/>
          <w:lang w:val="uk-UA"/>
        </w:rPr>
        <w:t>наукових</w:t>
      </w:r>
      <w:r w:rsidR="00D84FC2">
        <w:rPr>
          <w:i/>
          <w:iCs/>
          <w:lang w:val="uk-UA"/>
        </w:rPr>
        <w:t xml:space="preserve"> </w:t>
      </w:r>
      <w:r w:rsidRPr="00805643">
        <w:rPr>
          <w:i/>
          <w:iCs/>
          <w:lang w:val="uk-UA"/>
        </w:rPr>
        <w:t>фахових</w:t>
      </w:r>
      <w:r w:rsidR="00D84FC2">
        <w:rPr>
          <w:i/>
          <w:iCs/>
          <w:lang w:val="uk-UA"/>
        </w:rPr>
        <w:t xml:space="preserve"> </w:t>
      </w:r>
      <w:r w:rsidRPr="00805643">
        <w:rPr>
          <w:i/>
          <w:iCs/>
          <w:lang w:val="uk-UA"/>
        </w:rPr>
        <w:t>виданнях</w:t>
      </w:r>
    </w:p>
    <w:p w:rsidR="005E3758" w:rsidRPr="00805643" w:rsidRDefault="005E3758" w:rsidP="00100522">
      <w:pPr>
        <w:tabs>
          <w:tab w:val="left" w:pos="709"/>
        </w:tabs>
        <w:ind w:firstLine="0"/>
        <w:rPr>
          <w:lang w:val="uk-UA"/>
        </w:rPr>
      </w:pPr>
      <w:r w:rsidRPr="00805643">
        <w:rPr>
          <w:lang w:val="uk-UA"/>
        </w:rPr>
        <w:t>1.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Анисимова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Н.Ю.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Эффективность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производства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продукции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виноградарства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пути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ее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повышения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/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Н.Ю.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Анисимова,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В.А.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Турбин,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П.Н.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Майданевич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//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Научные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труды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ЮФ</w:t>
      </w:r>
      <w:r w:rsidR="00D84FC2">
        <w:rPr>
          <w:lang w:val="uk-UA"/>
        </w:rPr>
        <w:t xml:space="preserve"> </w:t>
      </w:r>
      <w:r w:rsidRPr="00805643">
        <w:rPr>
          <w:snapToGrid w:val="0"/>
          <w:lang w:val="uk-UA"/>
        </w:rPr>
        <w:t>“</w:t>
      </w:r>
      <w:r w:rsidRPr="00805643">
        <w:rPr>
          <w:lang w:val="uk-UA"/>
        </w:rPr>
        <w:t>КАТУ</w:t>
      </w:r>
      <w:r w:rsidRPr="00805643">
        <w:rPr>
          <w:snapToGrid w:val="0"/>
          <w:lang w:val="uk-UA"/>
        </w:rPr>
        <w:t>”</w:t>
      </w:r>
      <w:r w:rsidR="00D84FC2">
        <w:rPr>
          <w:snapToGrid w:val="0"/>
          <w:lang w:val="uk-UA"/>
        </w:rPr>
        <w:t xml:space="preserve"> </w:t>
      </w:r>
      <w:r w:rsidRPr="00805643">
        <w:rPr>
          <w:lang w:val="uk-UA"/>
        </w:rPr>
        <w:t>НАУ.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Экономические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науки.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2005.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№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87.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C.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233</w:t>
      </w:r>
      <w:r w:rsidR="005368CB" w:rsidRPr="00805643">
        <w:rPr>
          <w:lang w:val="uk-UA"/>
        </w:rPr>
        <w:t>–</w:t>
      </w:r>
      <w:r w:rsidRPr="00805643">
        <w:rPr>
          <w:lang w:val="uk-UA"/>
        </w:rPr>
        <w:t>240.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(Соискателем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выполнен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анализ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развития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отрасли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виноградарства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Крыма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НПАО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“Массандра”).</w:t>
      </w:r>
    </w:p>
    <w:p w:rsidR="005E3758" w:rsidRPr="00805643" w:rsidRDefault="005E3758" w:rsidP="00100522">
      <w:pPr>
        <w:tabs>
          <w:tab w:val="left" w:pos="709"/>
        </w:tabs>
        <w:autoSpaceDE/>
        <w:autoSpaceDN/>
        <w:ind w:firstLine="0"/>
        <w:rPr>
          <w:lang w:val="uk-UA"/>
        </w:rPr>
      </w:pPr>
      <w:r w:rsidRPr="00805643">
        <w:rPr>
          <w:lang w:val="uk-UA"/>
        </w:rPr>
        <w:t>2.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Анисимова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Н.Ю.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Анализ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системы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качества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винодельческой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продукции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/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Н.Ю.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Анисимова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//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Вестник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Житомирского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государственного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технологического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университета.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Экономические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науки.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2005.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№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2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(32).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38</w:t>
      </w:r>
      <w:r w:rsidR="005368CB" w:rsidRPr="00805643">
        <w:rPr>
          <w:lang w:val="uk-UA"/>
        </w:rPr>
        <w:t>–</w:t>
      </w:r>
      <w:r w:rsidRPr="00805643">
        <w:rPr>
          <w:lang w:val="uk-UA"/>
        </w:rPr>
        <w:t>44.</w:t>
      </w:r>
    </w:p>
    <w:p w:rsidR="005E3758" w:rsidRPr="00805643" w:rsidRDefault="005E3758" w:rsidP="00100522">
      <w:pPr>
        <w:tabs>
          <w:tab w:val="left" w:pos="709"/>
        </w:tabs>
        <w:autoSpaceDE/>
        <w:autoSpaceDN/>
        <w:ind w:firstLine="0"/>
        <w:rPr>
          <w:lang w:val="uk-UA"/>
        </w:rPr>
      </w:pPr>
      <w:r w:rsidRPr="00805643">
        <w:rPr>
          <w:lang w:val="uk-UA"/>
        </w:rPr>
        <w:t>3.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Анисимова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Н.Ю.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Ценовая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политика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ее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влияние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конкурентоспособность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винодельческих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предприятий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/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Н.Ю.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Анисимова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//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Вестник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Житомирского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государственного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технологического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университета.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Экономические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науки.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2005.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Выпуск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№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4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(34).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221</w:t>
      </w:r>
      <w:r w:rsidR="005368CB" w:rsidRPr="00805643">
        <w:rPr>
          <w:lang w:val="uk-UA"/>
        </w:rPr>
        <w:t>–</w:t>
      </w:r>
      <w:r w:rsidRPr="00805643">
        <w:rPr>
          <w:lang w:val="uk-UA"/>
        </w:rPr>
        <w:t>227.</w:t>
      </w:r>
    </w:p>
    <w:p w:rsidR="005E3758" w:rsidRPr="00805643" w:rsidRDefault="005E3758" w:rsidP="00100522">
      <w:pPr>
        <w:tabs>
          <w:tab w:val="left" w:pos="709"/>
        </w:tabs>
        <w:autoSpaceDE/>
        <w:autoSpaceDN/>
        <w:ind w:firstLine="0"/>
        <w:rPr>
          <w:lang w:val="uk-UA"/>
        </w:rPr>
      </w:pPr>
      <w:r w:rsidRPr="00805643">
        <w:rPr>
          <w:lang w:val="uk-UA"/>
        </w:rPr>
        <w:t>4.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Анисимова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Н.Ю.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Пути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повышения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эффективности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винодельческой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отрасли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Крыма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/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Н.Ю.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Анисимова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//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Научные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труды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ЮФ</w:t>
      </w:r>
      <w:r w:rsidR="00D84FC2">
        <w:rPr>
          <w:lang w:val="uk-UA"/>
        </w:rPr>
        <w:t xml:space="preserve"> </w:t>
      </w:r>
      <w:r w:rsidRPr="00805643">
        <w:rPr>
          <w:snapToGrid w:val="0"/>
          <w:lang w:val="uk-UA"/>
        </w:rPr>
        <w:t>“</w:t>
      </w:r>
      <w:r w:rsidRPr="00805643">
        <w:rPr>
          <w:lang w:val="uk-UA"/>
        </w:rPr>
        <w:t>КАТУ</w:t>
      </w:r>
      <w:r w:rsidRPr="00805643">
        <w:rPr>
          <w:snapToGrid w:val="0"/>
          <w:lang w:val="uk-UA"/>
        </w:rPr>
        <w:t>”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НАУ.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Экономические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науки.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2006.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№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95.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235</w:t>
      </w:r>
      <w:r w:rsidR="005368CB" w:rsidRPr="00805643">
        <w:rPr>
          <w:lang w:val="uk-UA"/>
        </w:rPr>
        <w:t>–</w:t>
      </w:r>
      <w:r w:rsidRPr="00805643">
        <w:rPr>
          <w:lang w:val="uk-UA"/>
        </w:rPr>
        <w:t>238.</w:t>
      </w:r>
      <w:r w:rsidR="00D84FC2">
        <w:rPr>
          <w:lang w:val="uk-UA"/>
        </w:rPr>
        <w:t xml:space="preserve"> </w:t>
      </w:r>
    </w:p>
    <w:p w:rsidR="005E3758" w:rsidRPr="00805643" w:rsidRDefault="005E3758" w:rsidP="00100522">
      <w:pPr>
        <w:tabs>
          <w:tab w:val="left" w:pos="709"/>
        </w:tabs>
        <w:autoSpaceDE/>
        <w:autoSpaceDN/>
        <w:ind w:firstLine="0"/>
        <w:rPr>
          <w:lang w:val="uk-UA"/>
        </w:rPr>
      </w:pPr>
      <w:r w:rsidRPr="00805643">
        <w:rPr>
          <w:lang w:val="uk-UA"/>
        </w:rPr>
        <w:t>5.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Анисимова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Н.Ю.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Состояние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тенденции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развития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внешнеэкономической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деятельности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предприятий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виноделия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АРК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/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Н.Ю.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Анисимова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//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Культура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народов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Причерноморья.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Научный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журнал.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2006.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№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78.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7–9.</w:t>
      </w:r>
      <w:r w:rsidR="00D84FC2">
        <w:rPr>
          <w:lang w:val="uk-UA"/>
        </w:rPr>
        <w:t xml:space="preserve"> </w:t>
      </w:r>
    </w:p>
    <w:p w:rsidR="005E3758" w:rsidRPr="00805643" w:rsidRDefault="005E3758" w:rsidP="00100522">
      <w:pPr>
        <w:tabs>
          <w:tab w:val="left" w:pos="709"/>
        </w:tabs>
        <w:autoSpaceDE/>
        <w:autoSpaceDN/>
        <w:ind w:firstLine="0"/>
        <w:rPr>
          <w:lang w:val="uk-UA"/>
        </w:rPr>
      </w:pPr>
      <w:r w:rsidRPr="00805643">
        <w:rPr>
          <w:lang w:val="uk-UA"/>
        </w:rPr>
        <w:t>6.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Анисимова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Н.Ю.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Развитие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рынка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виноградарства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виноделия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Крыма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контексте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евроинтеграции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/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Н.Ю.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Анисимова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//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Научный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вестник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Национального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аграрного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университета.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2007.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Выпуск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№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110.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Часть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2.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150–154.</w:t>
      </w:r>
      <w:r w:rsidR="00D84FC2">
        <w:rPr>
          <w:lang w:val="uk-UA"/>
        </w:rPr>
        <w:t xml:space="preserve"> </w:t>
      </w:r>
    </w:p>
    <w:p w:rsidR="005E3758" w:rsidRPr="00805643" w:rsidRDefault="005E3758" w:rsidP="00100522">
      <w:pPr>
        <w:tabs>
          <w:tab w:val="left" w:pos="709"/>
        </w:tabs>
        <w:autoSpaceDE/>
        <w:autoSpaceDN/>
        <w:ind w:firstLine="0"/>
        <w:rPr>
          <w:lang w:val="uk-UA"/>
        </w:rPr>
      </w:pPr>
      <w:r w:rsidRPr="00805643">
        <w:rPr>
          <w:lang w:val="uk-UA"/>
        </w:rPr>
        <w:t>7.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Анисимова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Н.Ю.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Оптимизация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амортизационной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политики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как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направление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совершенствования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деятельности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предприятий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виноградо-винодельческой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отрасли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АРК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/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Н.Ю.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Анисимова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//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Ученые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записки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Крымского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инженерно-педагогического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университета.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Экономические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науки.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2007.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Выпуск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№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10.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19–23.</w:t>
      </w:r>
    </w:p>
    <w:p w:rsidR="005E3758" w:rsidRPr="00805643" w:rsidRDefault="005E3758" w:rsidP="00100522">
      <w:pPr>
        <w:tabs>
          <w:tab w:val="left" w:pos="709"/>
        </w:tabs>
        <w:autoSpaceDE/>
        <w:autoSpaceDN/>
        <w:ind w:firstLine="0"/>
        <w:rPr>
          <w:lang w:val="uk-UA"/>
        </w:rPr>
      </w:pPr>
      <w:r w:rsidRPr="00805643">
        <w:rPr>
          <w:lang w:val="uk-UA"/>
        </w:rPr>
        <w:t>8.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Анисимова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Н.Ю.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Себестоимость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продукции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виноградарства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аграрных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формированиях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Крыма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пути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ее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снижения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/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Н.Ю.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Анисимова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//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Научные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труды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ЮФ</w:t>
      </w:r>
      <w:r w:rsidR="00D84FC2">
        <w:rPr>
          <w:lang w:val="uk-UA"/>
        </w:rPr>
        <w:t xml:space="preserve"> </w:t>
      </w:r>
      <w:r w:rsidRPr="00805643">
        <w:rPr>
          <w:snapToGrid w:val="0"/>
          <w:lang w:val="uk-UA"/>
        </w:rPr>
        <w:t>“</w:t>
      </w:r>
      <w:r w:rsidRPr="00805643">
        <w:rPr>
          <w:lang w:val="uk-UA"/>
        </w:rPr>
        <w:t>КАТУ</w:t>
      </w:r>
      <w:r w:rsidRPr="00805643">
        <w:rPr>
          <w:snapToGrid w:val="0"/>
          <w:lang w:val="uk-UA"/>
        </w:rPr>
        <w:t>”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НАУ.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Экономические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науки.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2007.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№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103.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183–187.</w:t>
      </w:r>
    </w:p>
    <w:p w:rsidR="005E3758" w:rsidRPr="00805643" w:rsidRDefault="005E3758" w:rsidP="00100522">
      <w:pPr>
        <w:tabs>
          <w:tab w:val="left" w:pos="709"/>
        </w:tabs>
        <w:autoSpaceDE/>
        <w:autoSpaceDN/>
        <w:ind w:firstLine="0"/>
        <w:rPr>
          <w:lang w:val="uk-UA"/>
        </w:rPr>
      </w:pPr>
      <w:r w:rsidRPr="00805643">
        <w:rPr>
          <w:lang w:val="uk-UA"/>
        </w:rPr>
        <w:t>9.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Анисимова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Н.Ю.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Экономическая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оценка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земли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условиях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орошения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виноградных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насаждений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Крыму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/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Н.Ю.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Анисимова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//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Научные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труды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ЮФ</w:t>
      </w:r>
      <w:r w:rsidR="00D84FC2">
        <w:rPr>
          <w:lang w:val="uk-UA"/>
        </w:rPr>
        <w:t xml:space="preserve"> </w:t>
      </w:r>
      <w:r w:rsidRPr="00805643">
        <w:rPr>
          <w:snapToGrid w:val="0"/>
          <w:lang w:val="uk-UA"/>
        </w:rPr>
        <w:t>“</w:t>
      </w:r>
      <w:r w:rsidRPr="00805643">
        <w:rPr>
          <w:lang w:val="uk-UA"/>
        </w:rPr>
        <w:t>КАТУ</w:t>
      </w:r>
      <w:r w:rsidRPr="00805643">
        <w:rPr>
          <w:snapToGrid w:val="0"/>
          <w:lang w:val="uk-UA"/>
        </w:rPr>
        <w:t>”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НАУ.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Экономические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науки.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2007.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№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106.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398–403.</w:t>
      </w:r>
    </w:p>
    <w:p w:rsidR="005E3758" w:rsidRPr="00805643" w:rsidRDefault="005E3758" w:rsidP="00100522">
      <w:pPr>
        <w:tabs>
          <w:tab w:val="left" w:pos="709"/>
        </w:tabs>
        <w:autoSpaceDE/>
        <w:autoSpaceDN/>
        <w:ind w:firstLine="0"/>
        <w:rPr>
          <w:lang w:val="uk-UA"/>
        </w:rPr>
      </w:pPr>
      <w:r w:rsidRPr="00805643">
        <w:rPr>
          <w:lang w:val="uk-UA"/>
        </w:rPr>
        <w:t>10.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Анісімова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Н.Ю.</w:t>
      </w:r>
      <w:r w:rsidR="00D84FC2">
        <w:rPr>
          <w:lang w:val="uk-UA"/>
        </w:rPr>
        <w:t xml:space="preserve"> </w:t>
      </w:r>
      <w:r w:rsidRPr="00805643">
        <w:rPr>
          <w:lang w:val="uk-UA" w:eastAsia="uk-UA"/>
        </w:rPr>
        <w:t>Модель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оцінки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комплексного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підходу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розвитку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виноградарства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виноробства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Криму</w:t>
      </w:r>
      <w:r w:rsidR="00D84FC2">
        <w:rPr>
          <w:lang w:val="uk-UA" w:eastAsia="uk-UA"/>
        </w:rPr>
        <w:t xml:space="preserve"> </w:t>
      </w:r>
      <w:r w:rsidRPr="00805643">
        <w:rPr>
          <w:lang w:val="uk-UA"/>
        </w:rPr>
        <w:t>/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Н.Ю.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Анісімова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//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Схід.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Аналітично-</w:t>
      </w:r>
      <w:r w:rsidRPr="00805643">
        <w:rPr>
          <w:lang w:val="uk-UA" w:eastAsia="uk-UA"/>
        </w:rPr>
        <w:t>інформаційний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журнал</w:t>
      </w:r>
      <w:r w:rsidRPr="00805643">
        <w:rPr>
          <w:lang w:val="uk-UA"/>
        </w:rPr>
        <w:t>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2008.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№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3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(87).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54–59.</w:t>
      </w:r>
    </w:p>
    <w:p w:rsidR="005E3758" w:rsidRPr="00805643" w:rsidRDefault="005E3758" w:rsidP="00100522">
      <w:pPr>
        <w:tabs>
          <w:tab w:val="left" w:pos="709"/>
        </w:tabs>
        <w:autoSpaceDE/>
        <w:autoSpaceDN/>
        <w:ind w:firstLine="0"/>
        <w:rPr>
          <w:lang w:val="uk-UA"/>
        </w:rPr>
      </w:pPr>
      <w:r w:rsidRPr="00805643">
        <w:rPr>
          <w:lang w:val="uk-UA"/>
        </w:rPr>
        <w:t>11.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Анисимова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Н.Ю.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Перспективы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развития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рынка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молодых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вин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Крыму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/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Н.Ю.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Анисимова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//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Культура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народов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Причерноморья.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Научный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журнал.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2008.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№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135.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7–10.</w:t>
      </w:r>
    </w:p>
    <w:p w:rsidR="005E3758" w:rsidRPr="00805643" w:rsidRDefault="005E3758" w:rsidP="00100522">
      <w:pPr>
        <w:widowControl w:val="0"/>
        <w:tabs>
          <w:tab w:val="left" w:pos="0"/>
          <w:tab w:val="left" w:pos="709"/>
        </w:tabs>
        <w:ind w:firstLine="0"/>
        <w:rPr>
          <w:i/>
          <w:iCs/>
          <w:lang w:val="uk-UA"/>
        </w:rPr>
      </w:pPr>
      <w:r w:rsidRPr="00805643">
        <w:rPr>
          <w:i/>
          <w:iCs/>
          <w:lang w:val="uk-UA"/>
        </w:rPr>
        <w:t>Матеріали</w:t>
      </w:r>
      <w:r w:rsidR="00D84FC2">
        <w:rPr>
          <w:i/>
          <w:iCs/>
          <w:lang w:val="uk-UA"/>
        </w:rPr>
        <w:t xml:space="preserve"> </w:t>
      </w:r>
      <w:r w:rsidRPr="00805643">
        <w:rPr>
          <w:i/>
          <w:iCs/>
          <w:lang w:val="uk-UA"/>
        </w:rPr>
        <w:t>конференцій</w:t>
      </w:r>
    </w:p>
    <w:p w:rsidR="005E3758" w:rsidRPr="00805643" w:rsidRDefault="005E3758" w:rsidP="00100522">
      <w:pPr>
        <w:tabs>
          <w:tab w:val="left" w:pos="709"/>
        </w:tabs>
        <w:ind w:firstLine="0"/>
        <w:rPr>
          <w:lang w:val="uk-UA"/>
        </w:rPr>
      </w:pPr>
      <w:r w:rsidRPr="00805643">
        <w:rPr>
          <w:lang w:val="uk-UA"/>
        </w:rPr>
        <w:t>1.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Анисимова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Н.Ю.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Внешнеэкономическая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деятельность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винодельческих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предприятий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АРК: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состояние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перспективы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развития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/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Н.Ю.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Анисимова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//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Развитие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внешнеэкономической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деятельности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условиях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глобализации: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Материалы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Второй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международной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научно-практической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конференции,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20–21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апреля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2006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г.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Симферополь: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ТНУ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им.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В.И.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Вернадского,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2006.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90–91.</w:t>
      </w:r>
      <w:r w:rsidR="00D84FC2">
        <w:rPr>
          <w:lang w:val="uk-UA"/>
        </w:rPr>
        <w:t xml:space="preserve"> </w:t>
      </w:r>
    </w:p>
    <w:p w:rsidR="005E3758" w:rsidRPr="00805643" w:rsidRDefault="005E3758" w:rsidP="00100522">
      <w:pPr>
        <w:tabs>
          <w:tab w:val="left" w:pos="709"/>
        </w:tabs>
        <w:ind w:firstLine="0"/>
        <w:rPr>
          <w:lang w:val="uk-UA"/>
        </w:rPr>
      </w:pPr>
      <w:r w:rsidRPr="00805643">
        <w:rPr>
          <w:lang w:val="uk-UA"/>
        </w:rPr>
        <w:t>2.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Анисимова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Н.Ю.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Анализ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развития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повышение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экономической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эффективности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отрасли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виноградарства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АРК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/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Н.Ю.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Анисимова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//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Состояние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проблемы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учета,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контроля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анализа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условиях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транзитивной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экономики: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Материалы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международной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научно-практической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конференции,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25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мая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2007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г.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Донецк: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Донецкий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Национальный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университет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экономики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торговли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им.</w:t>
      </w:r>
      <w:r w:rsidR="00B60E0C">
        <w:rPr>
          <w:lang w:val="uk-UA"/>
        </w:rPr>
        <w:t xml:space="preserve"> </w:t>
      </w:r>
      <w:r w:rsidRPr="00805643">
        <w:rPr>
          <w:lang w:val="uk-UA"/>
        </w:rPr>
        <w:t>М.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Туган-Барановского,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2007.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166–170.</w:t>
      </w:r>
    </w:p>
    <w:p w:rsidR="005E3758" w:rsidRDefault="005E3758" w:rsidP="00100522">
      <w:pPr>
        <w:tabs>
          <w:tab w:val="left" w:pos="675"/>
          <w:tab w:val="left" w:pos="709"/>
          <w:tab w:val="left" w:pos="3369"/>
          <w:tab w:val="left" w:pos="4248"/>
          <w:tab w:val="left" w:pos="7488"/>
          <w:tab w:val="left" w:pos="8472"/>
        </w:tabs>
        <w:ind w:firstLine="0"/>
        <w:rPr>
          <w:lang w:val="uk-UA"/>
        </w:rPr>
      </w:pPr>
      <w:r w:rsidRPr="00805643">
        <w:rPr>
          <w:lang w:val="uk-UA"/>
        </w:rPr>
        <w:t>Экономика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предприятия: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Учебное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пособие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/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[Андрющенко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Л.Г.,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Анисимова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Н.Ю.,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Банарь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В.С.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др.</w:t>
      </w:r>
      <w:r w:rsidR="00746B8C" w:rsidRPr="00805643">
        <w:t>]</w:t>
      </w:r>
      <w:r w:rsidR="00D84FC2">
        <w:t xml:space="preserve"> </w:t>
      </w:r>
      <w:r w:rsidRPr="00805643">
        <w:rPr>
          <w:lang w:val="uk-UA"/>
        </w:rPr>
        <w:t>;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под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общ.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ред.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д-ра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экон.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наук,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профессора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М.М.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Карамана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канд.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экон.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наук,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доцента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П.Н.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Майданевича.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Житомир: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ЖГТУ,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2007.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384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(Соискателем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выполнена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глава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20.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Экономика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переработки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винограда,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зерна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другой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сельскохозяйственной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продукции.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336–349;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соавторстве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М.М.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Караманом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глава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14.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Экономика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производства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винограда.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С.251–264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(соискателем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проведен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сбор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анализ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данных,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отображающих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экономическую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эффективность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производства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винограда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в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Украине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АР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Крым)).</w:t>
      </w:r>
    </w:p>
    <w:p w:rsidR="005E3758" w:rsidRPr="00B60E0C" w:rsidRDefault="00100522" w:rsidP="00100522">
      <w:pPr>
        <w:tabs>
          <w:tab w:val="left" w:pos="675"/>
          <w:tab w:val="left" w:pos="709"/>
          <w:tab w:val="left" w:pos="3369"/>
          <w:tab w:val="left" w:pos="4248"/>
          <w:tab w:val="left" w:pos="7488"/>
          <w:tab w:val="left" w:pos="8472"/>
        </w:tabs>
        <w:ind w:firstLine="0"/>
        <w:jc w:val="center"/>
        <w:rPr>
          <w:b/>
          <w:lang w:val="uk-UA"/>
        </w:rPr>
      </w:pPr>
      <w:r>
        <w:rPr>
          <w:lang w:val="uk-UA"/>
        </w:rPr>
        <w:br w:type="page"/>
      </w:r>
      <w:r w:rsidR="005E3758" w:rsidRPr="00B60E0C">
        <w:rPr>
          <w:b/>
          <w:lang w:val="uk-UA"/>
        </w:rPr>
        <w:t>АНОТАЦІЯ</w:t>
      </w:r>
    </w:p>
    <w:p w:rsidR="00100522" w:rsidRDefault="00100522" w:rsidP="00503115">
      <w:pPr>
        <w:widowControl w:val="0"/>
        <w:ind w:firstLine="709"/>
        <w:rPr>
          <w:b/>
          <w:bCs/>
          <w:lang w:val="uk-UA"/>
        </w:rPr>
      </w:pPr>
    </w:p>
    <w:p w:rsidR="005E3758" w:rsidRPr="00805643" w:rsidRDefault="005E3758" w:rsidP="00503115">
      <w:pPr>
        <w:widowControl w:val="0"/>
        <w:ind w:firstLine="709"/>
        <w:rPr>
          <w:b/>
          <w:bCs/>
          <w:lang w:val="uk-UA"/>
        </w:rPr>
      </w:pPr>
      <w:r w:rsidRPr="00805643">
        <w:rPr>
          <w:b/>
          <w:bCs/>
          <w:lang w:val="uk-UA"/>
        </w:rPr>
        <w:t>Анісімова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Н.Ю.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 w:eastAsia="uk-UA"/>
        </w:rPr>
        <w:t>Ефективність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виробничо-господарської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діяльності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підприємств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виноградо-</w:t>
      </w:r>
      <w:r w:rsidRPr="00805643">
        <w:rPr>
          <w:b/>
          <w:bCs/>
          <w:lang w:val="uk-UA"/>
        </w:rPr>
        <w:t>виноробного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підкомплексу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і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шляхи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її</w:t>
      </w:r>
      <w:r w:rsidR="00D84FC2">
        <w:rPr>
          <w:b/>
          <w:bCs/>
          <w:lang w:val="uk-UA" w:eastAsia="uk-UA"/>
        </w:rPr>
        <w:t xml:space="preserve"> </w:t>
      </w:r>
      <w:r w:rsidRPr="00805643">
        <w:rPr>
          <w:b/>
          <w:bCs/>
          <w:lang w:val="uk-UA" w:eastAsia="uk-UA"/>
        </w:rPr>
        <w:t>підвищення</w:t>
      </w:r>
      <w:r w:rsidRPr="00805643">
        <w:rPr>
          <w:b/>
          <w:bCs/>
          <w:lang w:val="uk-UA"/>
        </w:rPr>
        <w:t>.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–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Рукопис.</w:t>
      </w:r>
    </w:p>
    <w:p w:rsidR="005E3758" w:rsidRPr="00805643" w:rsidRDefault="005E3758" w:rsidP="00503115">
      <w:pPr>
        <w:widowControl w:val="0"/>
        <w:ind w:firstLine="709"/>
        <w:rPr>
          <w:lang w:val="uk-UA"/>
        </w:rPr>
      </w:pPr>
      <w:r w:rsidRPr="00805643">
        <w:rPr>
          <w:lang w:val="uk-UA"/>
        </w:rPr>
        <w:t>Дисертація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здобуття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наукового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ступеня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кандидата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економічних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наук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за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спеціальністю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08.00.04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економіка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та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управління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підприємствами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(економіка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сільського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господарства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і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АПК).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Південний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філіал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“Кримський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агротехнологічний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університет</w:t>
      </w:r>
      <w:r w:rsidRPr="00805643">
        <w:rPr>
          <w:snapToGrid w:val="0"/>
          <w:lang w:val="uk-UA"/>
        </w:rPr>
        <w:t>”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Національного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аграрного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університету,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Сімферополь,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2008.</w:t>
      </w:r>
    </w:p>
    <w:p w:rsidR="005E3758" w:rsidRPr="00805643" w:rsidRDefault="005E3758" w:rsidP="00503115">
      <w:pPr>
        <w:widowControl w:val="0"/>
        <w:ind w:firstLine="709"/>
        <w:rPr>
          <w:lang w:val="uk-UA"/>
        </w:rPr>
      </w:pPr>
      <w:r w:rsidRPr="00805643">
        <w:rPr>
          <w:lang w:val="uk-UA" w:eastAsia="uk-UA"/>
        </w:rPr>
        <w:t>Дисертація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присвячена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дослідженню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виробничої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діяльності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сучасних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умовах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господарювання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розробці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перспективних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шляхів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її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підвищення.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роботі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сформовано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системний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методичний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підхід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щодо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оцінки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діяльності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АПК,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уточнено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критерії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показники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оцінки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функціонування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Проаналізовано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сучасний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стан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тенденції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розвитку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АПК,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зокрема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України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АР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Крим;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розглянуто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міжнародний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досвід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вирішення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проблем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галузей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виноградарства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та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виноробства.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ході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комплексного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аналізу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виробничо-господарської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діяльності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Криму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виявлені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резерви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підвищення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їх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ефективності.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Розроблена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економіко-математична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модель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комплексної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оцінки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діяльності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АПК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урахуванням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погодно-кліматичних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умов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регіону.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Вдосконалена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методика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оцінки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ефективності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впровадження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інтенсивних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систем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зрошування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виноградників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використанням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алгоритму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вибору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оптимального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режиму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зрошування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для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отримання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високоякісної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виноробної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продукції.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Визначені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напрями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вдосконалення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виробничих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процесів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асортиментної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політики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виноградо-виноробних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можливістю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підвищення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експортного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потенціалу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промислового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виноробства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регіону.</w:t>
      </w:r>
      <w:r w:rsidR="00D84FC2">
        <w:rPr>
          <w:lang w:val="uk-UA" w:eastAsia="uk-UA"/>
        </w:rPr>
        <w:t xml:space="preserve"> </w:t>
      </w:r>
    </w:p>
    <w:p w:rsidR="005E3758" w:rsidRPr="00805643" w:rsidRDefault="005E3758" w:rsidP="00503115">
      <w:pPr>
        <w:widowControl w:val="0"/>
        <w:ind w:firstLine="709"/>
        <w:rPr>
          <w:lang w:val="uk-UA" w:eastAsia="uk-UA"/>
        </w:rPr>
      </w:pPr>
      <w:r w:rsidRPr="00805643">
        <w:rPr>
          <w:i/>
          <w:iCs/>
          <w:lang w:val="uk-UA"/>
        </w:rPr>
        <w:t>Ключові</w:t>
      </w:r>
      <w:r w:rsidR="00D84FC2">
        <w:rPr>
          <w:i/>
          <w:iCs/>
          <w:lang w:val="uk-UA"/>
        </w:rPr>
        <w:t xml:space="preserve"> </w:t>
      </w:r>
      <w:r w:rsidRPr="00805643">
        <w:rPr>
          <w:i/>
          <w:iCs/>
          <w:lang w:val="uk-UA"/>
        </w:rPr>
        <w:t>слова</w:t>
      </w:r>
      <w:r w:rsidRPr="00805643">
        <w:rPr>
          <w:lang w:val="uk-UA"/>
        </w:rPr>
        <w:t>:</w:t>
      </w:r>
      <w:r w:rsidR="00D84FC2">
        <w:rPr>
          <w:lang w:val="uk-UA"/>
        </w:rPr>
        <w:t xml:space="preserve"> </w:t>
      </w:r>
      <w:r w:rsidRPr="00805643">
        <w:rPr>
          <w:lang w:val="uk-UA" w:eastAsia="uk-UA"/>
        </w:rPr>
        <w:t>виноградо-виноробний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підкомплекс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АПК,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виробничо-господарська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діяльність,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підприємство,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пріоритети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розвитку,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урожайність,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погодно-кліматичні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умови,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зрошування,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системно-структурний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підхід,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чистий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прибуток,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рентабельність,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економічна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ефективність,</w:t>
      </w:r>
      <w:r w:rsidR="00D84FC2">
        <w:rPr>
          <w:lang w:val="uk-UA" w:eastAsia="uk-UA"/>
        </w:rPr>
        <w:t xml:space="preserve"> </w:t>
      </w:r>
      <w:r w:rsidRPr="00805643">
        <w:rPr>
          <w:lang w:val="uk-UA" w:eastAsia="uk-UA"/>
        </w:rPr>
        <w:t>оптимізація.</w:t>
      </w:r>
    </w:p>
    <w:p w:rsidR="005E3758" w:rsidRPr="00805643" w:rsidRDefault="00100522" w:rsidP="00100522">
      <w:pPr>
        <w:pStyle w:val="23"/>
        <w:tabs>
          <w:tab w:val="left" w:pos="993"/>
        </w:tabs>
        <w:overflowPunct/>
        <w:adjustRightInd/>
        <w:ind w:firstLine="709"/>
        <w:jc w:val="center"/>
        <w:textAlignment w:val="auto"/>
        <w:rPr>
          <w:b/>
          <w:bCs/>
          <w:lang w:val="uk-UA"/>
        </w:rPr>
      </w:pPr>
      <w:r>
        <w:rPr>
          <w:b/>
          <w:bCs/>
          <w:lang w:val="uk-UA"/>
        </w:rPr>
        <w:br w:type="page"/>
      </w:r>
      <w:r w:rsidR="005E3758" w:rsidRPr="00805643">
        <w:rPr>
          <w:b/>
          <w:bCs/>
          <w:lang w:val="uk-UA"/>
        </w:rPr>
        <w:t>АННОТАЦИЯ</w:t>
      </w:r>
    </w:p>
    <w:p w:rsidR="00100522" w:rsidRDefault="00100522" w:rsidP="00503115">
      <w:pPr>
        <w:widowControl w:val="0"/>
        <w:ind w:firstLine="709"/>
        <w:rPr>
          <w:b/>
          <w:bCs/>
        </w:rPr>
      </w:pPr>
    </w:p>
    <w:p w:rsidR="005E3758" w:rsidRPr="00805643" w:rsidRDefault="005E3758" w:rsidP="00503115">
      <w:pPr>
        <w:widowControl w:val="0"/>
        <w:ind w:firstLine="709"/>
        <w:rPr>
          <w:b/>
          <w:bCs/>
        </w:rPr>
      </w:pPr>
      <w:r w:rsidRPr="00805643">
        <w:rPr>
          <w:b/>
          <w:bCs/>
        </w:rPr>
        <w:t>Анисимова</w:t>
      </w:r>
      <w:r w:rsidR="00D84FC2">
        <w:rPr>
          <w:b/>
          <w:bCs/>
        </w:rPr>
        <w:t xml:space="preserve"> </w:t>
      </w:r>
      <w:r w:rsidRPr="00805643">
        <w:rPr>
          <w:b/>
          <w:bCs/>
        </w:rPr>
        <w:t>Н.Ю.</w:t>
      </w:r>
      <w:r w:rsidR="00D84FC2">
        <w:rPr>
          <w:b/>
          <w:bCs/>
        </w:rPr>
        <w:t xml:space="preserve"> </w:t>
      </w:r>
      <w:r w:rsidRPr="00805643">
        <w:rPr>
          <w:b/>
          <w:bCs/>
        </w:rPr>
        <w:t>Эффективность</w:t>
      </w:r>
      <w:r w:rsidR="00D84FC2">
        <w:rPr>
          <w:b/>
          <w:bCs/>
        </w:rPr>
        <w:t xml:space="preserve"> </w:t>
      </w:r>
      <w:r w:rsidRPr="00805643">
        <w:rPr>
          <w:b/>
          <w:bCs/>
        </w:rPr>
        <w:t>производственно-хозяйственной</w:t>
      </w:r>
      <w:r w:rsidR="00D84FC2">
        <w:rPr>
          <w:b/>
          <w:bCs/>
        </w:rPr>
        <w:t xml:space="preserve"> </w:t>
      </w:r>
      <w:r w:rsidRPr="00805643">
        <w:rPr>
          <w:b/>
          <w:bCs/>
        </w:rPr>
        <w:t>деятельности</w:t>
      </w:r>
      <w:r w:rsidR="00D84FC2">
        <w:rPr>
          <w:b/>
          <w:bCs/>
        </w:rPr>
        <w:t xml:space="preserve"> </w:t>
      </w:r>
      <w:r w:rsidRPr="00805643">
        <w:rPr>
          <w:b/>
          <w:bCs/>
        </w:rPr>
        <w:t>предприятий</w:t>
      </w:r>
      <w:r w:rsidR="00D84FC2">
        <w:rPr>
          <w:b/>
          <w:bCs/>
        </w:rPr>
        <w:t xml:space="preserve"> </w:t>
      </w:r>
      <w:r w:rsidRPr="00805643">
        <w:rPr>
          <w:b/>
          <w:bCs/>
        </w:rPr>
        <w:t>виноградо-винодельческого</w:t>
      </w:r>
      <w:r w:rsidR="00D84FC2">
        <w:rPr>
          <w:b/>
          <w:bCs/>
        </w:rPr>
        <w:t xml:space="preserve"> </w:t>
      </w:r>
      <w:r w:rsidRPr="00805643">
        <w:rPr>
          <w:b/>
          <w:bCs/>
        </w:rPr>
        <w:t>подкомплекса</w:t>
      </w:r>
      <w:r w:rsidR="00D84FC2">
        <w:rPr>
          <w:b/>
          <w:bCs/>
        </w:rPr>
        <w:t xml:space="preserve"> </w:t>
      </w:r>
      <w:r w:rsidRPr="00805643">
        <w:rPr>
          <w:b/>
          <w:bCs/>
        </w:rPr>
        <w:t>и</w:t>
      </w:r>
      <w:r w:rsidR="00D84FC2">
        <w:rPr>
          <w:b/>
          <w:bCs/>
        </w:rPr>
        <w:t xml:space="preserve"> </w:t>
      </w:r>
      <w:r w:rsidRPr="00805643">
        <w:rPr>
          <w:b/>
          <w:bCs/>
        </w:rPr>
        <w:t>пути</w:t>
      </w:r>
      <w:r w:rsidR="00D84FC2">
        <w:rPr>
          <w:b/>
          <w:bCs/>
        </w:rPr>
        <w:t xml:space="preserve"> </w:t>
      </w:r>
      <w:r w:rsidRPr="00805643">
        <w:rPr>
          <w:b/>
          <w:bCs/>
        </w:rPr>
        <w:t>ее</w:t>
      </w:r>
      <w:r w:rsidR="00D84FC2">
        <w:rPr>
          <w:b/>
          <w:bCs/>
        </w:rPr>
        <w:t xml:space="preserve"> </w:t>
      </w:r>
      <w:r w:rsidRPr="00805643">
        <w:rPr>
          <w:b/>
          <w:bCs/>
        </w:rPr>
        <w:t>повышения.</w:t>
      </w:r>
      <w:r w:rsidR="00D84FC2">
        <w:rPr>
          <w:b/>
          <w:bCs/>
        </w:rPr>
        <w:t xml:space="preserve"> </w:t>
      </w:r>
      <w:r w:rsidRPr="00805643">
        <w:rPr>
          <w:b/>
          <w:bCs/>
        </w:rPr>
        <w:t>–</w:t>
      </w:r>
      <w:r w:rsidR="00D84FC2">
        <w:rPr>
          <w:b/>
          <w:bCs/>
        </w:rPr>
        <w:t xml:space="preserve"> </w:t>
      </w:r>
      <w:r w:rsidRPr="00805643">
        <w:rPr>
          <w:b/>
          <w:bCs/>
        </w:rPr>
        <w:t>Рукопись.</w:t>
      </w:r>
    </w:p>
    <w:p w:rsidR="005E3758" w:rsidRPr="00805643" w:rsidRDefault="005E3758" w:rsidP="00503115">
      <w:pPr>
        <w:pStyle w:val="21"/>
        <w:widowControl w:val="0"/>
        <w:tabs>
          <w:tab w:val="clear" w:pos="709"/>
          <w:tab w:val="left" w:pos="851"/>
        </w:tabs>
        <w:overflowPunct/>
        <w:adjustRightInd/>
        <w:textAlignment w:val="auto"/>
        <w:rPr>
          <w:spacing w:val="0"/>
        </w:rPr>
      </w:pPr>
      <w:r w:rsidRPr="00805643">
        <w:rPr>
          <w:spacing w:val="0"/>
        </w:rPr>
        <w:t>Диссертация</w:t>
      </w:r>
      <w:r w:rsidR="00D84FC2">
        <w:rPr>
          <w:spacing w:val="0"/>
        </w:rPr>
        <w:t xml:space="preserve"> </w:t>
      </w:r>
      <w:r w:rsidRPr="00805643">
        <w:rPr>
          <w:spacing w:val="0"/>
        </w:rPr>
        <w:t>на</w:t>
      </w:r>
      <w:r w:rsidR="00D84FC2">
        <w:rPr>
          <w:spacing w:val="0"/>
        </w:rPr>
        <w:t xml:space="preserve"> </w:t>
      </w:r>
      <w:r w:rsidRPr="00805643">
        <w:rPr>
          <w:spacing w:val="0"/>
        </w:rPr>
        <w:t>соискание</w:t>
      </w:r>
      <w:r w:rsidR="00D84FC2">
        <w:rPr>
          <w:spacing w:val="0"/>
        </w:rPr>
        <w:t xml:space="preserve"> </w:t>
      </w:r>
      <w:r w:rsidRPr="00805643">
        <w:rPr>
          <w:spacing w:val="0"/>
        </w:rPr>
        <w:t>научной</w:t>
      </w:r>
      <w:r w:rsidR="00D84FC2">
        <w:rPr>
          <w:spacing w:val="0"/>
        </w:rPr>
        <w:t xml:space="preserve"> </w:t>
      </w:r>
      <w:r w:rsidRPr="00805643">
        <w:rPr>
          <w:spacing w:val="0"/>
        </w:rPr>
        <w:t>степени</w:t>
      </w:r>
      <w:r w:rsidR="00D84FC2">
        <w:rPr>
          <w:spacing w:val="0"/>
        </w:rPr>
        <w:t xml:space="preserve"> </w:t>
      </w:r>
      <w:r w:rsidRPr="00805643">
        <w:rPr>
          <w:spacing w:val="0"/>
        </w:rPr>
        <w:t>кандидата</w:t>
      </w:r>
      <w:r w:rsidR="00D84FC2">
        <w:rPr>
          <w:spacing w:val="0"/>
        </w:rPr>
        <w:t xml:space="preserve"> </w:t>
      </w:r>
      <w:r w:rsidRPr="00805643">
        <w:rPr>
          <w:spacing w:val="0"/>
        </w:rPr>
        <w:t>экономических</w:t>
      </w:r>
      <w:r w:rsidR="00D84FC2">
        <w:rPr>
          <w:spacing w:val="0"/>
        </w:rPr>
        <w:t xml:space="preserve"> </w:t>
      </w:r>
      <w:r w:rsidRPr="00805643">
        <w:rPr>
          <w:spacing w:val="0"/>
        </w:rPr>
        <w:t>наук</w:t>
      </w:r>
      <w:r w:rsidR="00D84FC2">
        <w:rPr>
          <w:spacing w:val="0"/>
        </w:rPr>
        <w:t xml:space="preserve"> </w:t>
      </w:r>
      <w:r w:rsidRPr="00805643">
        <w:rPr>
          <w:spacing w:val="0"/>
        </w:rPr>
        <w:t>по</w:t>
      </w:r>
      <w:r w:rsidR="00D84FC2">
        <w:rPr>
          <w:spacing w:val="0"/>
        </w:rPr>
        <w:t xml:space="preserve"> </w:t>
      </w:r>
      <w:r w:rsidRPr="00805643">
        <w:rPr>
          <w:spacing w:val="0"/>
        </w:rPr>
        <w:t>специальности</w:t>
      </w:r>
      <w:r w:rsidR="00D84FC2">
        <w:rPr>
          <w:spacing w:val="0"/>
        </w:rPr>
        <w:t xml:space="preserve"> </w:t>
      </w:r>
      <w:r w:rsidRPr="00805643">
        <w:rPr>
          <w:spacing w:val="0"/>
        </w:rPr>
        <w:t>08.00.04</w:t>
      </w:r>
      <w:r w:rsidR="00D84FC2">
        <w:rPr>
          <w:spacing w:val="0"/>
        </w:rPr>
        <w:t xml:space="preserve"> </w:t>
      </w:r>
      <w:r w:rsidRPr="00805643">
        <w:rPr>
          <w:spacing w:val="0"/>
        </w:rPr>
        <w:t>–</w:t>
      </w:r>
      <w:r w:rsidR="00D84FC2">
        <w:rPr>
          <w:spacing w:val="0"/>
        </w:rPr>
        <w:t xml:space="preserve"> </w:t>
      </w:r>
      <w:r w:rsidRPr="00805643">
        <w:rPr>
          <w:spacing w:val="0"/>
        </w:rPr>
        <w:t>экономика</w:t>
      </w:r>
      <w:r w:rsidR="00D84FC2">
        <w:rPr>
          <w:spacing w:val="0"/>
        </w:rPr>
        <w:t xml:space="preserve"> </w:t>
      </w:r>
      <w:r w:rsidRPr="00805643">
        <w:rPr>
          <w:spacing w:val="0"/>
        </w:rPr>
        <w:t>и</w:t>
      </w:r>
      <w:r w:rsidR="00D84FC2">
        <w:rPr>
          <w:spacing w:val="0"/>
        </w:rPr>
        <w:t xml:space="preserve"> </w:t>
      </w:r>
      <w:r w:rsidRPr="00805643">
        <w:rPr>
          <w:spacing w:val="0"/>
        </w:rPr>
        <w:t>управление</w:t>
      </w:r>
      <w:r w:rsidR="00D84FC2">
        <w:rPr>
          <w:spacing w:val="0"/>
        </w:rPr>
        <w:t xml:space="preserve"> </w:t>
      </w:r>
      <w:r w:rsidRPr="00805643">
        <w:rPr>
          <w:spacing w:val="0"/>
        </w:rPr>
        <w:t>предприятиями</w:t>
      </w:r>
      <w:r w:rsidR="00D84FC2">
        <w:rPr>
          <w:spacing w:val="0"/>
        </w:rPr>
        <w:t xml:space="preserve"> </w:t>
      </w:r>
      <w:r w:rsidRPr="00805643">
        <w:rPr>
          <w:spacing w:val="0"/>
        </w:rPr>
        <w:t>(экономика</w:t>
      </w:r>
      <w:r w:rsidR="00D84FC2">
        <w:rPr>
          <w:spacing w:val="0"/>
        </w:rPr>
        <w:t xml:space="preserve"> </w:t>
      </w:r>
      <w:r w:rsidRPr="00805643">
        <w:rPr>
          <w:spacing w:val="0"/>
        </w:rPr>
        <w:t>сельского</w:t>
      </w:r>
      <w:r w:rsidR="00D84FC2">
        <w:rPr>
          <w:spacing w:val="0"/>
        </w:rPr>
        <w:t xml:space="preserve"> </w:t>
      </w:r>
      <w:r w:rsidRPr="00805643">
        <w:rPr>
          <w:spacing w:val="0"/>
        </w:rPr>
        <w:t>хозяйства</w:t>
      </w:r>
      <w:r w:rsidR="00D84FC2">
        <w:rPr>
          <w:spacing w:val="0"/>
        </w:rPr>
        <w:t xml:space="preserve"> </w:t>
      </w:r>
      <w:r w:rsidRPr="00805643">
        <w:rPr>
          <w:spacing w:val="0"/>
        </w:rPr>
        <w:t>и</w:t>
      </w:r>
      <w:r w:rsidR="00D84FC2">
        <w:rPr>
          <w:spacing w:val="0"/>
        </w:rPr>
        <w:t xml:space="preserve"> </w:t>
      </w:r>
      <w:r w:rsidRPr="00805643">
        <w:rPr>
          <w:spacing w:val="0"/>
        </w:rPr>
        <w:t>АПК).</w:t>
      </w:r>
      <w:r w:rsidR="00D84FC2">
        <w:rPr>
          <w:spacing w:val="0"/>
        </w:rPr>
        <w:t xml:space="preserve"> </w:t>
      </w:r>
      <w:r w:rsidRPr="00805643">
        <w:rPr>
          <w:spacing w:val="0"/>
        </w:rPr>
        <w:t>–</w:t>
      </w:r>
      <w:r w:rsidR="00D84FC2">
        <w:rPr>
          <w:spacing w:val="0"/>
        </w:rPr>
        <w:t xml:space="preserve"> </w:t>
      </w:r>
      <w:r w:rsidRPr="00805643">
        <w:rPr>
          <w:spacing w:val="0"/>
        </w:rPr>
        <w:t>Южный</w:t>
      </w:r>
      <w:r w:rsidR="00D84FC2">
        <w:rPr>
          <w:spacing w:val="0"/>
        </w:rPr>
        <w:t xml:space="preserve"> </w:t>
      </w:r>
      <w:r w:rsidRPr="00805643">
        <w:rPr>
          <w:spacing w:val="0"/>
        </w:rPr>
        <w:t>филиал</w:t>
      </w:r>
      <w:r w:rsidR="00D84FC2">
        <w:rPr>
          <w:spacing w:val="0"/>
        </w:rPr>
        <w:t xml:space="preserve"> </w:t>
      </w:r>
      <w:r w:rsidRPr="00805643">
        <w:rPr>
          <w:spacing w:val="0"/>
        </w:rPr>
        <w:t>“Крымский</w:t>
      </w:r>
      <w:r w:rsidR="00D84FC2">
        <w:rPr>
          <w:spacing w:val="0"/>
        </w:rPr>
        <w:t xml:space="preserve"> </w:t>
      </w:r>
      <w:r w:rsidRPr="00805643">
        <w:rPr>
          <w:spacing w:val="0"/>
        </w:rPr>
        <w:t>агротехнологический</w:t>
      </w:r>
      <w:r w:rsidR="00D84FC2">
        <w:rPr>
          <w:spacing w:val="0"/>
        </w:rPr>
        <w:t xml:space="preserve"> </w:t>
      </w:r>
      <w:r w:rsidRPr="00805643">
        <w:rPr>
          <w:spacing w:val="0"/>
        </w:rPr>
        <w:t>университет</w:t>
      </w:r>
      <w:r w:rsidRPr="00805643">
        <w:rPr>
          <w:snapToGrid w:val="0"/>
          <w:spacing w:val="0"/>
        </w:rPr>
        <w:t>”</w:t>
      </w:r>
      <w:r w:rsidR="00D84FC2">
        <w:rPr>
          <w:spacing w:val="0"/>
        </w:rPr>
        <w:t xml:space="preserve"> </w:t>
      </w:r>
      <w:r w:rsidRPr="00805643">
        <w:rPr>
          <w:spacing w:val="0"/>
        </w:rPr>
        <w:t>Национального</w:t>
      </w:r>
      <w:r w:rsidR="00D84FC2">
        <w:rPr>
          <w:spacing w:val="0"/>
        </w:rPr>
        <w:t xml:space="preserve"> </w:t>
      </w:r>
      <w:r w:rsidRPr="00805643">
        <w:rPr>
          <w:spacing w:val="0"/>
        </w:rPr>
        <w:t>аграрного</w:t>
      </w:r>
      <w:r w:rsidR="00D84FC2">
        <w:rPr>
          <w:spacing w:val="0"/>
        </w:rPr>
        <w:t xml:space="preserve"> </w:t>
      </w:r>
      <w:r w:rsidRPr="00805643">
        <w:rPr>
          <w:spacing w:val="0"/>
        </w:rPr>
        <w:t>университета,</w:t>
      </w:r>
      <w:r w:rsidR="00D84FC2">
        <w:rPr>
          <w:spacing w:val="0"/>
        </w:rPr>
        <w:t xml:space="preserve"> </w:t>
      </w:r>
      <w:r w:rsidRPr="00805643">
        <w:rPr>
          <w:spacing w:val="0"/>
        </w:rPr>
        <w:t>Симферополь,</w:t>
      </w:r>
      <w:r w:rsidR="00D84FC2">
        <w:rPr>
          <w:spacing w:val="0"/>
        </w:rPr>
        <w:t xml:space="preserve"> </w:t>
      </w:r>
      <w:r w:rsidRPr="00805643">
        <w:rPr>
          <w:spacing w:val="0"/>
        </w:rPr>
        <w:t>2008.</w:t>
      </w:r>
    </w:p>
    <w:p w:rsidR="005E3758" w:rsidRPr="00805643" w:rsidRDefault="005E3758" w:rsidP="00503115">
      <w:pPr>
        <w:shd w:val="clear" w:color="auto" w:fill="FFFFFF"/>
        <w:ind w:firstLine="709"/>
        <w:rPr>
          <w:lang w:eastAsia="uk-UA"/>
        </w:rPr>
      </w:pPr>
      <w:r w:rsidRPr="00805643">
        <w:t>Диссертационная</w:t>
      </w:r>
      <w:r w:rsidR="00D84FC2">
        <w:t xml:space="preserve"> </w:t>
      </w:r>
      <w:r w:rsidRPr="00805643">
        <w:t>работа</w:t>
      </w:r>
      <w:r w:rsidR="00D84FC2">
        <w:t xml:space="preserve"> </w:t>
      </w:r>
      <w:r w:rsidRPr="00805643">
        <w:t>посвящена</w:t>
      </w:r>
      <w:r w:rsidR="00D84FC2">
        <w:t xml:space="preserve"> </w:t>
      </w:r>
      <w:r w:rsidRPr="00805643">
        <w:t>исследованию</w:t>
      </w:r>
      <w:r w:rsidR="00D84FC2">
        <w:t xml:space="preserve"> </w:t>
      </w:r>
      <w:r w:rsidRPr="00805643">
        <w:t>эффективности</w:t>
      </w:r>
      <w:r w:rsidR="00D84FC2">
        <w:t xml:space="preserve"> </w:t>
      </w:r>
      <w:r w:rsidRPr="00805643">
        <w:t>производ-ственной</w:t>
      </w:r>
      <w:r w:rsidR="00D84FC2">
        <w:t xml:space="preserve"> </w:t>
      </w:r>
      <w:r w:rsidRPr="00805643">
        <w:t>деятельности</w:t>
      </w:r>
      <w:r w:rsidR="00D84FC2">
        <w:t xml:space="preserve"> </w:t>
      </w:r>
      <w:r w:rsidRPr="00805643">
        <w:t>виноградо-винодельческих</w:t>
      </w:r>
      <w:r w:rsidR="00D84FC2">
        <w:t xml:space="preserve"> </w:t>
      </w:r>
      <w:r w:rsidRPr="00805643">
        <w:t>предприятий</w:t>
      </w:r>
      <w:r w:rsidR="00D84FC2">
        <w:t xml:space="preserve"> </w:t>
      </w:r>
      <w:r w:rsidRPr="00805643">
        <w:t>в</w:t>
      </w:r>
      <w:r w:rsidR="00D84FC2">
        <w:t xml:space="preserve"> </w:t>
      </w:r>
      <w:r w:rsidRPr="00805643">
        <w:t>современных</w:t>
      </w:r>
      <w:r w:rsidR="00D84FC2">
        <w:t xml:space="preserve"> </w:t>
      </w:r>
      <w:r w:rsidRPr="00805643">
        <w:t>условиях</w:t>
      </w:r>
      <w:r w:rsidR="00D84FC2">
        <w:t xml:space="preserve"> </w:t>
      </w:r>
      <w:r w:rsidRPr="00805643">
        <w:t>хозяйствования</w:t>
      </w:r>
      <w:r w:rsidR="00D84FC2">
        <w:t xml:space="preserve"> </w:t>
      </w:r>
      <w:r w:rsidRPr="00805643">
        <w:t>и</w:t>
      </w:r>
      <w:r w:rsidR="00D84FC2">
        <w:t xml:space="preserve"> </w:t>
      </w:r>
      <w:r w:rsidRPr="00805643">
        <w:t>разработке</w:t>
      </w:r>
      <w:r w:rsidR="00D84FC2">
        <w:t xml:space="preserve"> </w:t>
      </w:r>
      <w:r w:rsidRPr="00805643">
        <w:t>перспективных</w:t>
      </w:r>
      <w:r w:rsidR="00D84FC2">
        <w:t xml:space="preserve"> </w:t>
      </w:r>
      <w:r w:rsidRPr="00805643">
        <w:t>путей</w:t>
      </w:r>
      <w:r w:rsidR="00D84FC2">
        <w:t xml:space="preserve"> </w:t>
      </w:r>
      <w:r w:rsidRPr="00805643">
        <w:t>ее</w:t>
      </w:r>
      <w:r w:rsidR="00D84FC2">
        <w:t xml:space="preserve"> </w:t>
      </w:r>
      <w:r w:rsidRPr="00805643">
        <w:t>повышения.</w:t>
      </w:r>
      <w:r w:rsidR="00D84FC2">
        <w:t xml:space="preserve"> </w:t>
      </w:r>
      <w:r w:rsidRPr="00805643">
        <w:t>В</w:t>
      </w:r>
      <w:r w:rsidR="00D84FC2">
        <w:t xml:space="preserve"> </w:t>
      </w:r>
      <w:r w:rsidRPr="00805643">
        <w:t>работе</w:t>
      </w:r>
      <w:r w:rsidR="00D84FC2">
        <w:t xml:space="preserve"> </w:t>
      </w:r>
      <w:r w:rsidRPr="00805643">
        <w:t>сформирован</w:t>
      </w:r>
      <w:r w:rsidR="00D84FC2">
        <w:t xml:space="preserve"> </w:t>
      </w:r>
      <w:r w:rsidRPr="00805643">
        <w:t>системный</w:t>
      </w:r>
      <w:r w:rsidR="00D84FC2">
        <w:t xml:space="preserve"> </w:t>
      </w:r>
      <w:r w:rsidRPr="00805643">
        <w:t>методический</w:t>
      </w:r>
      <w:r w:rsidR="00D84FC2">
        <w:t xml:space="preserve"> </w:t>
      </w:r>
      <w:r w:rsidRPr="00805643">
        <w:t>подход</w:t>
      </w:r>
      <w:r w:rsidR="00D84FC2">
        <w:t xml:space="preserve"> </w:t>
      </w:r>
      <w:r w:rsidRPr="00805643">
        <w:t>к</w:t>
      </w:r>
      <w:r w:rsidR="00D84FC2">
        <w:t xml:space="preserve"> </w:t>
      </w:r>
      <w:r w:rsidRPr="00805643">
        <w:t>оценке</w:t>
      </w:r>
      <w:r w:rsidR="00D84FC2">
        <w:t xml:space="preserve"> </w:t>
      </w:r>
      <w:r w:rsidRPr="00805643">
        <w:t>эффективности</w:t>
      </w:r>
      <w:r w:rsidR="00D84FC2">
        <w:t xml:space="preserve"> </w:t>
      </w:r>
      <w:r w:rsidRPr="00805643">
        <w:t>деятельности</w:t>
      </w:r>
      <w:r w:rsidR="00D84FC2">
        <w:t xml:space="preserve"> </w:t>
      </w:r>
      <w:r w:rsidRPr="00805643">
        <w:t>предприятий</w:t>
      </w:r>
      <w:r w:rsidR="00D84FC2">
        <w:t xml:space="preserve"> </w:t>
      </w:r>
      <w:r w:rsidRPr="00805643">
        <w:t>виноградо-винодельческого</w:t>
      </w:r>
      <w:r w:rsidR="00D84FC2">
        <w:t xml:space="preserve"> </w:t>
      </w:r>
      <w:r w:rsidRPr="00805643">
        <w:t>подкомплекса</w:t>
      </w:r>
      <w:r w:rsidR="00D84FC2">
        <w:t xml:space="preserve"> </w:t>
      </w:r>
      <w:r w:rsidRPr="00805643">
        <w:t>АПК,</w:t>
      </w:r>
      <w:r w:rsidR="00D84FC2">
        <w:t xml:space="preserve"> </w:t>
      </w:r>
      <w:r w:rsidRPr="00805643">
        <w:t>уточнены</w:t>
      </w:r>
      <w:r w:rsidR="00D84FC2">
        <w:t xml:space="preserve"> </w:t>
      </w:r>
      <w:r w:rsidRPr="00805643">
        <w:t>критерии</w:t>
      </w:r>
      <w:r w:rsidR="00D84FC2">
        <w:t xml:space="preserve"> </w:t>
      </w:r>
      <w:r w:rsidRPr="00805643">
        <w:t>и</w:t>
      </w:r>
      <w:r w:rsidR="00D84FC2">
        <w:t xml:space="preserve"> </w:t>
      </w:r>
      <w:r w:rsidRPr="00805643">
        <w:t>показатели</w:t>
      </w:r>
      <w:r w:rsidR="00D84FC2">
        <w:t xml:space="preserve"> </w:t>
      </w:r>
      <w:r w:rsidRPr="00805643">
        <w:t>оценки</w:t>
      </w:r>
      <w:r w:rsidR="00D84FC2">
        <w:t xml:space="preserve"> </w:t>
      </w:r>
      <w:r w:rsidRPr="00805643">
        <w:t>экономической</w:t>
      </w:r>
      <w:r w:rsidR="00D84FC2">
        <w:t xml:space="preserve"> </w:t>
      </w:r>
      <w:r w:rsidRPr="00805643">
        <w:t>эффективности</w:t>
      </w:r>
      <w:r w:rsidR="00D84FC2">
        <w:t xml:space="preserve"> </w:t>
      </w:r>
      <w:r w:rsidRPr="00805643">
        <w:t>функционирования</w:t>
      </w:r>
      <w:r w:rsidR="00D84FC2">
        <w:t xml:space="preserve"> </w:t>
      </w:r>
      <w:r w:rsidRPr="00805643">
        <w:t>виноградо-винодельческих</w:t>
      </w:r>
      <w:r w:rsidR="00D84FC2">
        <w:t xml:space="preserve"> </w:t>
      </w:r>
      <w:r w:rsidRPr="00805643">
        <w:t>предприятий.</w:t>
      </w:r>
      <w:r w:rsidR="00D84FC2">
        <w:t xml:space="preserve"> </w:t>
      </w:r>
      <w:r w:rsidRPr="00805643">
        <w:t>На</w:t>
      </w:r>
      <w:r w:rsidR="00D84FC2">
        <w:t xml:space="preserve"> </w:t>
      </w:r>
      <w:r w:rsidRPr="00805643">
        <w:t>основании</w:t>
      </w:r>
      <w:r w:rsidR="00D84FC2">
        <w:t xml:space="preserve"> </w:t>
      </w:r>
      <w:r w:rsidRPr="00805643">
        <w:t>изучения</w:t>
      </w:r>
      <w:r w:rsidR="00D84FC2">
        <w:t xml:space="preserve"> </w:t>
      </w:r>
      <w:r w:rsidRPr="00805643">
        <w:t>теоретических</w:t>
      </w:r>
      <w:r w:rsidR="00D84FC2">
        <w:t xml:space="preserve"> </w:t>
      </w:r>
      <w:r w:rsidRPr="00805643">
        <w:t>и</w:t>
      </w:r>
      <w:r w:rsidR="00D84FC2">
        <w:t xml:space="preserve"> </w:t>
      </w:r>
      <w:r w:rsidRPr="00805643">
        <w:t>научно-методических</w:t>
      </w:r>
      <w:r w:rsidR="00D84FC2">
        <w:t xml:space="preserve"> </w:t>
      </w:r>
      <w:r w:rsidRPr="00805643">
        <w:t>концепций</w:t>
      </w:r>
      <w:r w:rsidR="00D84FC2">
        <w:t xml:space="preserve"> </w:t>
      </w:r>
      <w:r w:rsidRPr="00805643">
        <w:t>подтверждено,</w:t>
      </w:r>
      <w:r w:rsidR="00D84FC2">
        <w:t xml:space="preserve"> </w:t>
      </w:r>
      <w:r w:rsidRPr="00805643">
        <w:t>что</w:t>
      </w:r>
      <w:r w:rsidR="00D84FC2">
        <w:t xml:space="preserve"> </w:t>
      </w:r>
      <w:r w:rsidRPr="00805643">
        <w:t>максимальный</w:t>
      </w:r>
      <w:r w:rsidR="00D84FC2">
        <w:t xml:space="preserve"> </w:t>
      </w:r>
      <w:r w:rsidRPr="00805643">
        <w:t>эффект</w:t>
      </w:r>
      <w:r w:rsidR="00D84FC2">
        <w:t xml:space="preserve"> </w:t>
      </w:r>
      <w:r w:rsidRPr="00805643">
        <w:t>от</w:t>
      </w:r>
      <w:r w:rsidR="00D84FC2">
        <w:t xml:space="preserve"> </w:t>
      </w:r>
      <w:r w:rsidRPr="00805643">
        <w:t>концентрации</w:t>
      </w:r>
      <w:r w:rsidR="00D84FC2">
        <w:t xml:space="preserve"> </w:t>
      </w:r>
      <w:r w:rsidRPr="00805643">
        <w:t>производства</w:t>
      </w:r>
      <w:r w:rsidR="00D84FC2">
        <w:t xml:space="preserve"> </w:t>
      </w:r>
      <w:r w:rsidRPr="00805643">
        <w:t>в</w:t>
      </w:r>
      <w:r w:rsidR="00D84FC2">
        <w:t xml:space="preserve"> </w:t>
      </w:r>
      <w:r w:rsidRPr="00805643">
        <w:t>виноградо-винодельческом</w:t>
      </w:r>
      <w:r w:rsidR="00D84FC2">
        <w:t xml:space="preserve"> </w:t>
      </w:r>
      <w:r w:rsidRPr="00805643">
        <w:t>подкомплексе</w:t>
      </w:r>
      <w:r w:rsidR="00D84FC2">
        <w:t xml:space="preserve"> </w:t>
      </w:r>
      <w:r w:rsidRPr="00805643">
        <w:t>АПК</w:t>
      </w:r>
      <w:r w:rsidR="00D84FC2">
        <w:t xml:space="preserve"> </w:t>
      </w:r>
      <w:r w:rsidRPr="00805643">
        <w:t>может</w:t>
      </w:r>
      <w:r w:rsidR="00D84FC2">
        <w:t xml:space="preserve"> </w:t>
      </w:r>
      <w:r w:rsidRPr="00805643">
        <w:t>быть</w:t>
      </w:r>
      <w:r w:rsidR="00D84FC2">
        <w:t xml:space="preserve"> </w:t>
      </w:r>
      <w:r w:rsidRPr="00805643">
        <w:t>получен</w:t>
      </w:r>
      <w:r w:rsidR="00D84FC2">
        <w:t xml:space="preserve"> </w:t>
      </w:r>
      <w:r w:rsidRPr="00805643">
        <w:t>при</w:t>
      </w:r>
      <w:r w:rsidR="00D84FC2">
        <w:t xml:space="preserve"> </w:t>
      </w:r>
      <w:r w:rsidRPr="00805643">
        <w:t>интеграции</w:t>
      </w:r>
      <w:r w:rsidR="00D84FC2">
        <w:t xml:space="preserve"> </w:t>
      </w:r>
      <w:r w:rsidRPr="00805643">
        <w:t>субъектов</w:t>
      </w:r>
      <w:r w:rsidR="00D84FC2">
        <w:t xml:space="preserve"> </w:t>
      </w:r>
      <w:r w:rsidRPr="00805643">
        <w:t>хозяйственной</w:t>
      </w:r>
      <w:r w:rsidR="00D84FC2">
        <w:t xml:space="preserve"> </w:t>
      </w:r>
      <w:r w:rsidRPr="00805643">
        <w:t>деятельности</w:t>
      </w:r>
      <w:r w:rsidR="00D84FC2">
        <w:t xml:space="preserve"> </w:t>
      </w:r>
      <w:r w:rsidRPr="00805643">
        <w:t>с</w:t>
      </w:r>
      <w:r w:rsidR="00D84FC2">
        <w:t xml:space="preserve"> </w:t>
      </w:r>
      <w:r w:rsidRPr="00805643">
        <w:t>различной</w:t>
      </w:r>
      <w:r w:rsidR="00D84FC2">
        <w:t xml:space="preserve"> </w:t>
      </w:r>
      <w:r w:rsidRPr="00805643">
        <w:t>структурой</w:t>
      </w:r>
      <w:r w:rsidR="00D84FC2">
        <w:t xml:space="preserve"> </w:t>
      </w:r>
      <w:r w:rsidRPr="00805643">
        <w:t>капитала</w:t>
      </w:r>
      <w:r w:rsidR="00D84FC2">
        <w:t xml:space="preserve"> </w:t>
      </w:r>
      <w:r w:rsidRPr="00805643">
        <w:t>и</w:t>
      </w:r>
      <w:r w:rsidR="00D84FC2">
        <w:t xml:space="preserve"> </w:t>
      </w:r>
      <w:r w:rsidRPr="00805643">
        <w:t>ресурсного</w:t>
      </w:r>
      <w:r w:rsidR="00D84FC2">
        <w:t xml:space="preserve"> </w:t>
      </w:r>
      <w:r w:rsidRPr="00805643">
        <w:t>потенциала,</w:t>
      </w:r>
      <w:r w:rsidR="00D84FC2">
        <w:t xml:space="preserve"> </w:t>
      </w:r>
      <w:r w:rsidRPr="00805643">
        <w:t>но</w:t>
      </w:r>
      <w:r w:rsidR="00D84FC2">
        <w:t xml:space="preserve"> </w:t>
      </w:r>
      <w:r w:rsidRPr="00805643">
        <w:t>связанных</w:t>
      </w:r>
      <w:r w:rsidR="00D84FC2">
        <w:t xml:space="preserve"> </w:t>
      </w:r>
      <w:r w:rsidRPr="00805643">
        <w:t>между</w:t>
      </w:r>
      <w:r w:rsidR="00D84FC2">
        <w:t xml:space="preserve"> </w:t>
      </w:r>
      <w:r w:rsidRPr="00805643">
        <w:t>собой</w:t>
      </w:r>
      <w:r w:rsidR="00D84FC2">
        <w:t xml:space="preserve"> </w:t>
      </w:r>
      <w:r w:rsidRPr="00805643">
        <w:t>в</w:t>
      </w:r>
      <w:r w:rsidR="00D84FC2">
        <w:t xml:space="preserve"> </w:t>
      </w:r>
      <w:r w:rsidRPr="00805643">
        <w:t>процессе</w:t>
      </w:r>
      <w:r w:rsidR="00D84FC2">
        <w:t xml:space="preserve"> </w:t>
      </w:r>
      <w:r w:rsidRPr="00805643">
        <w:t>функционирования</w:t>
      </w:r>
      <w:r w:rsidR="00D84FC2">
        <w:t xml:space="preserve"> </w:t>
      </w:r>
      <w:r w:rsidRPr="00805643">
        <w:t>системой</w:t>
      </w:r>
      <w:r w:rsidR="00D84FC2">
        <w:t xml:space="preserve"> </w:t>
      </w:r>
      <w:r w:rsidRPr="00805643">
        <w:t>устойчивых</w:t>
      </w:r>
      <w:r w:rsidR="00D84FC2">
        <w:t xml:space="preserve"> </w:t>
      </w:r>
      <w:r w:rsidRPr="00805643">
        <w:t>экономических</w:t>
      </w:r>
      <w:r w:rsidR="00D84FC2">
        <w:t xml:space="preserve"> </w:t>
      </w:r>
      <w:r w:rsidRPr="00805643">
        <w:t>отношений</w:t>
      </w:r>
      <w:r w:rsidR="00D84FC2">
        <w:t xml:space="preserve"> </w:t>
      </w:r>
      <w:r w:rsidRPr="00805643">
        <w:t>и</w:t>
      </w:r>
      <w:r w:rsidR="00D84FC2">
        <w:t xml:space="preserve"> </w:t>
      </w:r>
      <w:r w:rsidRPr="00805643">
        <w:t>направленных</w:t>
      </w:r>
      <w:r w:rsidR="00D84FC2">
        <w:t xml:space="preserve"> </w:t>
      </w:r>
      <w:r w:rsidRPr="00805643">
        <w:t>на</w:t>
      </w:r>
      <w:r w:rsidR="00D84FC2">
        <w:t xml:space="preserve"> </w:t>
      </w:r>
      <w:r w:rsidRPr="00805643">
        <w:t>производство</w:t>
      </w:r>
      <w:r w:rsidR="00D84FC2">
        <w:t xml:space="preserve"> </w:t>
      </w:r>
      <w:r w:rsidRPr="00805643">
        <w:t>конечной</w:t>
      </w:r>
      <w:r w:rsidR="00D84FC2">
        <w:t xml:space="preserve"> </w:t>
      </w:r>
      <w:r w:rsidRPr="00805643">
        <w:t>винодельческой</w:t>
      </w:r>
      <w:r w:rsidR="00D84FC2">
        <w:t xml:space="preserve"> </w:t>
      </w:r>
      <w:r w:rsidRPr="00805643">
        <w:t>продукции.</w:t>
      </w:r>
    </w:p>
    <w:p w:rsidR="005E3758" w:rsidRPr="00805643" w:rsidRDefault="005E3758" w:rsidP="00503115">
      <w:pPr>
        <w:ind w:firstLine="709"/>
      </w:pPr>
      <w:r w:rsidRPr="00805643">
        <w:t>В</w:t>
      </w:r>
      <w:r w:rsidR="00D84FC2">
        <w:t xml:space="preserve"> </w:t>
      </w:r>
      <w:r w:rsidRPr="00805643">
        <w:t>работе</w:t>
      </w:r>
      <w:r w:rsidR="00D84FC2">
        <w:t xml:space="preserve"> </w:t>
      </w:r>
      <w:r w:rsidRPr="00805643">
        <w:t>дано</w:t>
      </w:r>
      <w:r w:rsidR="00D84FC2">
        <w:t xml:space="preserve"> </w:t>
      </w:r>
      <w:r w:rsidRPr="00805643">
        <w:t>определение</w:t>
      </w:r>
      <w:r w:rsidR="00D84FC2">
        <w:t xml:space="preserve"> </w:t>
      </w:r>
      <w:r w:rsidRPr="00805643">
        <w:t>критерия</w:t>
      </w:r>
      <w:r w:rsidR="00D84FC2">
        <w:t xml:space="preserve"> </w:t>
      </w:r>
      <w:r w:rsidRPr="00805643">
        <w:t>экономической</w:t>
      </w:r>
      <w:r w:rsidR="00D84FC2">
        <w:t xml:space="preserve"> </w:t>
      </w:r>
      <w:r w:rsidRPr="00805643">
        <w:t>эффективности</w:t>
      </w:r>
      <w:r w:rsidR="00D84FC2">
        <w:t xml:space="preserve"> </w:t>
      </w:r>
      <w:r w:rsidRPr="00805643">
        <w:t>общественного</w:t>
      </w:r>
      <w:r w:rsidR="00D84FC2">
        <w:t xml:space="preserve"> </w:t>
      </w:r>
      <w:r w:rsidRPr="00805643">
        <w:t>производства</w:t>
      </w:r>
      <w:r w:rsidR="00D84FC2">
        <w:t xml:space="preserve"> </w:t>
      </w:r>
      <w:r w:rsidRPr="00805643">
        <w:t>как</w:t>
      </w:r>
      <w:r w:rsidR="00D84FC2">
        <w:t xml:space="preserve"> </w:t>
      </w:r>
      <w:r w:rsidRPr="00805643">
        <w:t>максимума</w:t>
      </w:r>
      <w:r w:rsidR="00D84FC2">
        <w:t xml:space="preserve"> </w:t>
      </w:r>
      <w:r w:rsidRPr="00805643">
        <w:t>эффекта</w:t>
      </w:r>
      <w:r w:rsidR="00D84FC2">
        <w:t xml:space="preserve"> </w:t>
      </w:r>
      <w:r w:rsidRPr="00805643">
        <w:t>с</w:t>
      </w:r>
      <w:r w:rsidR="00D84FC2">
        <w:t xml:space="preserve"> </w:t>
      </w:r>
      <w:r w:rsidRPr="00805643">
        <w:t>единицы</w:t>
      </w:r>
      <w:r w:rsidR="00D84FC2">
        <w:t xml:space="preserve"> </w:t>
      </w:r>
      <w:r w:rsidRPr="00805643">
        <w:t>затрат</w:t>
      </w:r>
      <w:r w:rsidR="00D84FC2">
        <w:t xml:space="preserve"> </w:t>
      </w:r>
      <w:r w:rsidRPr="00805643">
        <w:t>общественного</w:t>
      </w:r>
      <w:r w:rsidR="00D84FC2">
        <w:t xml:space="preserve"> </w:t>
      </w:r>
      <w:r w:rsidRPr="00805643">
        <w:t>труда</w:t>
      </w:r>
      <w:r w:rsidR="00D84FC2">
        <w:t xml:space="preserve"> </w:t>
      </w:r>
      <w:r w:rsidRPr="00805643">
        <w:t>или</w:t>
      </w:r>
      <w:r w:rsidR="00D84FC2">
        <w:t xml:space="preserve"> </w:t>
      </w:r>
      <w:r w:rsidRPr="00805643">
        <w:t>минимума</w:t>
      </w:r>
      <w:r w:rsidR="00D84FC2">
        <w:t xml:space="preserve"> </w:t>
      </w:r>
      <w:r w:rsidRPr="00805643">
        <w:t>затрат</w:t>
      </w:r>
      <w:r w:rsidR="00D84FC2">
        <w:t xml:space="preserve"> </w:t>
      </w:r>
      <w:r w:rsidRPr="00805643">
        <w:t>общественного</w:t>
      </w:r>
      <w:r w:rsidR="00D84FC2">
        <w:t xml:space="preserve"> </w:t>
      </w:r>
      <w:r w:rsidRPr="00805643">
        <w:t>труда</w:t>
      </w:r>
      <w:r w:rsidR="00D84FC2">
        <w:t xml:space="preserve"> </w:t>
      </w:r>
      <w:r w:rsidRPr="00805643">
        <w:t>на</w:t>
      </w:r>
      <w:r w:rsidR="00D84FC2">
        <w:t xml:space="preserve"> </w:t>
      </w:r>
      <w:r w:rsidRPr="00805643">
        <w:t>единицу</w:t>
      </w:r>
      <w:r w:rsidR="00D84FC2">
        <w:t xml:space="preserve"> </w:t>
      </w:r>
      <w:r w:rsidRPr="00805643">
        <w:t>эффекта.</w:t>
      </w:r>
      <w:r w:rsidR="00D84FC2">
        <w:t xml:space="preserve"> </w:t>
      </w:r>
      <w:r w:rsidRPr="00805643">
        <w:t>Указано,</w:t>
      </w:r>
      <w:r w:rsidR="00D84FC2">
        <w:t xml:space="preserve"> </w:t>
      </w:r>
      <w:r w:rsidRPr="00805643">
        <w:t>что</w:t>
      </w:r>
      <w:r w:rsidR="00D84FC2">
        <w:t xml:space="preserve"> </w:t>
      </w:r>
      <w:r w:rsidRPr="00805643">
        <w:t>общепринятое</w:t>
      </w:r>
      <w:r w:rsidR="00D84FC2">
        <w:t xml:space="preserve"> </w:t>
      </w:r>
      <w:r w:rsidRPr="00805643">
        <w:t>определение</w:t>
      </w:r>
      <w:r w:rsidR="00D84FC2">
        <w:t xml:space="preserve"> </w:t>
      </w:r>
      <w:r w:rsidRPr="00805643">
        <w:t>показателей</w:t>
      </w:r>
      <w:r w:rsidR="00D84FC2">
        <w:t xml:space="preserve"> </w:t>
      </w:r>
      <w:r w:rsidRPr="00805643">
        <w:t>экономической</w:t>
      </w:r>
      <w:r w:rsidR="00D84FC2">
        <w:t xml:space="preserve"> </w:t>
      </w:r>
      <w:r w:rsidRPr="00805643">
        <w:t>эффективности</w:t>
      </w:r>
      <w:r w:rsidR="00D84FC2">
        <w:t xml:space="preserve"> </w:t>
      </w:r>
      <w:r w:rsidRPr="00805643">
        <w:t>производственно-хозяйственной</w:t>
      </w:r>
      <w:r w:rsidR="00D84FC2">
        <w:t xml:space="preserve"> </w:t>
      </w:r>
      <w:r w:rsidRPr="00805643">
        <w:t>деятельности</w:t>
      </w:r>
      <w:r w:rsidR="00D84FC2">
        <w:t xml:space="preserve"> </w:t>
      </w:r>
      <w:r w:rsidRPr="00805643">
        <w:t>предприятий</w:t>
      </w:r>
      <w:r w:rsidR="00D84FC2">
        <w:t xml:space="preserve"> </w:t>
      </w:r>
      <w:r w:rsidRPr="00805643">
        <w:t>АПК</w:t>
      </w:r>
      <w:r w:rsidR="00D84FC2">
        <w:t xml:space="preserve"> </w:t>
      </w:r>
      <w:r w:rsidRPr="00805643">
        <w:t>имеет</w:t>
      </w:r>
      <w:r w:rsidR="00D84FC2">
        <w:t xml:space="preserve"> </w:t>
      </w:r>
      <w:r w:rsidRPr="00805643">
        <w:t>определенные</w:t>
      </w:r>
      <w:r w:rsidR="00D84FC2">
        <w:t xml:space="preserve"> </w:t>
      </w:r>
      <w:r w:rsidRPr="00805643">
        <w:t>недостатки,</w:t>
      </w:r>
      <w:r w:rsidR="00D84FC2">
        <w:t xml:space="preserve"> </w:t>
      </w:r>
      <w:r w:rsidRPr="00805643">
        <w:t>что</w:t>
      </w:r>
      <w:r w:rsidR="00D84FC2">
        <w:t xml:space="preserve"> </w:t>
      </w:r>
      <w:r w:rsidRPr="00805643">
        <w:t>связано</w:t>
      </w:r>
      <w:r w:rsidR="00D84FC2">
        <w:t xml:space="preserve"> </w:t>
      </w:r>
      <w:r w:rsidRPr="00805643">
        <w:t>с</w:t>
      </w:r>
      <w:r w:rsidR="00D84FC2">
        <w:t xml:space="preserve"> </w:t>
      </w:r>
      <w:r w:rsidRPr="00805643">
        <w:t>отсутствием</w:t>
      </w:r>
      <w:r w:rsidR="00D84FC2">
        <w:t xml:space="preserve"> </w:t>
      </w:r>
      <w:r w:rsidRPr="00805643">
        <w:t>дифференцированной</w:t>
      </w:r>
      <w:r w:rsidR="00D84FC2">
        <w:t xml:space="preserve"> </w:t>
      </w:r>
      <w:r w:rsidRPr="00805643">
        <w:t>оценки</w:t>
      </w:r>
      <w:r w:rsidR="00D84FC2">
        <w:t xml:space="preserve"> </w:t>
      </w:r>
      <w:r w:rsidRPr="00805643">
        <w:t>земельных</w:t>
      </w:r>
      <w:r w:rsidR="00D84FC2">
        <w:t xml:space="preserve"> </w:t>
      </w:r>
      <w:r w:rsidRPr="00805643">
        <w:t>угодий</w:t>
      </w:r>
      <w:r w:rsidR="00D84FC2">
        <w:t xml:space="preserve"> </w:t>
      </w:r>
      <w:r w:rsidRPr="00805643">
        <w:t>на</w:t>
      </w:r>
      <w:r w:rsidR="00D84FC2">
        <w:t xml:space="preserve"> </w:t>
      </w:r>
      <w:r w:rsidRPr="00805643">
        <w:t>основании</w:t>
      </w:r>
      <w:r w:rsidR="00D84FC2">
        <w:t xml:space="preserve"> </w:t>
      </w:r>
      <w:r w:rsidRPr="00805643">
        <w:t>данных</w:t>
      </w:r>
      <w:r w:rsidR="00D84FC2">
        <w:t xml:space="preserve"> </w:t>
      </w:r>
      <w:r w:rsidRPr="00805643">
        <w:t>финансовой</w:t>
      </w:r>
      <w:r w:rsidR="00D84FC2">
        <w:t xml:space="preserve"> </w:t>
      </w:r>
      <w:r w:rsidRPr="00805643">
        <w:t>отчетности</w:t>
      </w:r>
      <w:r w:rsidR="00D84FC2">
        <w:t xml:space="preserve"> </w:t>
      </w:r>
      <w:r w:rsidRPr="00805643">
        <w:t>и</w:t>
      </w:r>
      <w:r w:rsidR="00D84FC2">
        <w:t xml:space="preserve"> </w:t>
      </w:r>
      <w:r w:rsidRPr="00805643">
        <w:t>выдвижением</w:t>
      </w:r>
      <w:r w:rsidR="00D84FC2">
        <w:t xml:space="preserve"> </w:t>
      </w:r>
      <w:r w:rsidRPr="00805643">
        <w:t>на</w:t>
      </w:r>
      <w:r w:rsidR="00D84FC2">
        <w:t xml:space="preserve"> </w:t>
      </w:r>
      <w:r w:rsidRPr="00805643">
        <w:t>первый</w:t>
      </w:r>
      <w:r w:rsidR="00D84FC2">
        <w:t xml:space="preserve"> </w:t>
      </w:r>
      <w:r w:rsidRPr="00805643">
        <w:t>план</w:t>
      </w:r>
      <w:r w:rsidR="00D84FC2">
        <w:t xml:space="preserve"> </w:t>
      </w:r>
      <w:r w:rsidRPr="00805643">
        <w:t>относительных</w:t>
      </w:r>
      <w:r w:rsidR="00D84FC2">
        <w:t xml:space="preserve"> </w:t>
      </w:r>
      <w:r w:rsidRPr="00805643">
        <w:t>показателей</w:t>
      </w:r>
      <w:r w:rsidR="00D84FC2">
        <w:t xml:space="preserve"> </w:t>
      </w:r>
      <w:r w:rsidRPr="00805643">
        <w:t>рентабельности,</w:t>
      </w:r>
      <w:r w:rsidR="00D84FC2">
        <w:t xml:space="preserve"> </w:t>
      </w:r>
      <w:r w:rsidRPr="00805643">
        <w:t>не</w:t>
      </w:r>
      <w:r w:rsidR="00D84FC2">
        <w:t xml:space="preserve"> </w:t>
      </w:r>
      <w:r w:rsidRPr="00805643">
        <w:t>всегда</w:t>
      </w:r>
      <w:r w:rsidR="00D84FC2">
        <w:t xml:space="preserve"> </w:t>
      </w:r>
      <w:r w:rsidRPr="00805643">
        <w:t>адекватных</w:t>
      </w:r>
      <w:r w:rsidR="00D84FC2">
        <w:t xml:space="preserve"> </w:t>
      </w:r>
      <w:r w:rsidRPr="00805643">
        <w:t>реальным</w:t>
      </w:r>
      <w:r w:rsidR="00D84FC2">
        <w:t xml:space="preserve"> </w:t>
      </w:r>
      <w:r w:rsidRPr="00805643">
        <w:t>изменениям</w:t>
      </w:r>
      <w:r w:rsidR="00D84FC2">
        <w:t xml:space="preserve"> </w:t>
      </w:r>
      <w:r w:rsidRPr="00805643">
        <w:t>объемов</w:t>
      </w:r>
      <w:r w:rsidR="00D84FC2">
        <w:t xml:space="preserve"> </w:t>
      </w:r>
      <w:r w:rsidRPr="00805643">
        <w:t>производства</w:t>
      </w:r>
      <w:r w:rsidR="00D84FC2">
        <w:t xml:space="preserve"> </w:t>
      </w:r>
      <w:r w:rsidRPr="00805643">
        <w:t>и</w:t>
      </w:r>
      <w:r w:rsidR="00D84FC2">
        <w:t xml:space="preserve"> </w:t>
      </w:r>
      <w:r w:rsidRPr="00805643">
        <w:t>чистой</w:t>
      </w:r>
      <w:r w:rsidR="00D84FC2">
        <w:t xml:space="preserve"> </w:t>
      </w:r>
      <w:r w:rsidRPr="00805643">
        <w:t>прибыли.</w:t>
      </w:r>
      <w:r w:rsidR="00D84FC2">
        <w:t xml:space="preserve"> </w:t>
      </w:r>
    </w:p>
    <w:p w:rsidR="005E3758" w:rsidRPr="00805643" w:rsidRDefault="005E3758" w:rsidP="00503115">
      <w:pPr>
        <w:widowControl w:val="0"/>
        <w:ind w:firstLine="709"/>
      </w:pPr>
      <w:r w:rsidRPr="00805643">
        <w:t>Проанализировано</w:t>
      </w:r>
      <w:r w:rsidR="00D84FC2">
        <w:t xml:space="preserve"> </w:t>
      </w:r>
      <w:r w:rsidRPr="00805643">
        <w:t>современное</w:t>
      </w:r>
      <w:r w:rsidR="00D84FC2">
        <w:t xml:space="preserve"> </w:t>
      </w:r>
      <w:r w:rsidRPr="00805643">
        <w:t>состояние</w:t>
      </w:r>
      <w:r w:rsidR="00D84FC2">
        <w:t xml:space="preserve"> </w:t>
      </w:r>
      <w:r w:rsidRPr="00805643">
        <w:t>и</w:t>
      </w:r>
      <w:r w:rsidR="00D84FC2">
        <w:t xml:space="preserve"> </w:t>
      </w:r>
      <w:r w:rsidRPr="00805643">
        <w:t>тенденции</w:t>
      </w:r>
      <w:r w:rsidR="00D84FC2">
        <w:t xml:space="preserve"> </w:t>
      </w:r>
      <w:r w:rsidRPr="00805643">
        <w:t>развития</w:t>
      </w:r>
      <w:r w:rsidR="00D84FC2">
        <w:t xml:space="preserve"> </w:t>
      </w:r>
      <w:r w:rsidRPr="00805643">
        <w:t>виноградо-винодельческого</w:t>
      </w:r>
      <w:r w:rsidR="00D84FC2">
        <w:t xml:space="preserve"> </w:t>
      </w:r>
      <w:r w:rsidRPr="00805643">
        <w:t>подкомплекса</w:t>
      </w:r>
      <w:r w:rsidR="00D84FC2">
        <w:t xml:space="preserve"> </w:t>
      </w:r>
      <w:r w:rsidRPr="00805643">
        <w:t>АПК,</w:t>
      </w:r>
      <w:r w:rsidR="00D84FC2">
        <w:t xml:space="preserve"> </w:t>
      </w:r>
      <w:r w:rsidRPr="00805643">
        <w:t>в</w:t>
      </w:r>
      <w:r w:rsidR="00D84FC2">
        <w:t xml:space="preserve"> </w:t>
      </w:r>
      <w:r w:rsidRPr="00805643">
        <w:t>частности</w:t>
      </w:r>
      <w:r w:rsidR="00D84FC2">
        <w:t xml:space="preserve"> </w:t>
      </w:r>
      <w:r w:rsidRPr="00805643">
        <w:t>Украины</w:t>
      </w:r>
      <w:r w:rsidR="00D84FC2">
        <w:t xml:space="preserve"> </w:t>
      </w:r>
      <w:r w:rsidRPr="00805643">
        <w:t>и</w:t>
      </w:r>
      <w:r w:rsidR="00D84FC2">
        <w:t xml:space="preserve"> </w:t>
      </w:r>
      <w:r w:rsidRPr="00805643">
        <w:t>АР</w:t>
      </w:r>
      <w:r w:rsidR="00D84FC2">
        <w:t xml:space="preserve"> </w:t>
      </w:r>
      <w:r w:rsidRPr="00805643">
        <w:t>Крым;</w:t>
      </w:r>
      <w:r w:rsidR="00D84FC2">
        <w:t xml:space="preserve"> </w:t>
      </w:r>
      <w:r w:rsidRPr="00805643">
        <w:t>рассмотрен</w:t>
      </w:r>
      <w:r w:rsidR="00D84FC2">
        <w:t xml:space="preserve"> </w:t>
      </w:r>
      <w:r w:rsidRPr="00805643">
        <w:t>международный</w:t>
      </w:r>
      <w:r w:rsidR="00D84FC2">
        <w:t xml:space="preserve"> </w:t>
      </w:r>
      <w:r w:rsidRPr="00805643">
        <w:t>опыт</w:t>
      </w:r>
      <w:r w:rsidR="00D84FC2">
        <w:t xml:space="preserve"> </w:t>
      </w:r>
      <w:r w:rsidRPr="00805643">
        <w:t>решения</w:t>
      </w:r>
      <w:r w:rsidR="00D84FC2">
        <w:t xml:space="preserve"> </w:t>
      </w:r>
      <w:r w:rsidRPr="00805643">
        <w:t>проблем</w:t>
      </w:r>
      <w:r w:rsidR="00D84FC2">
        <w:t xml:space="preserve"> </w:t>
      </w:r>
      <w:r w:rsidRPr="00805643">
        <w:t>отраслей</w:t>
      </w:r>
      <w:r w:rsidR="00D84FC2">
        <w:t xml:space="preserve"> </w:t>
      </w:r>
      <w:r w:rsidRPr="00805643">
        <w:t>виноградарства</w:t>
      </w:r>
      <w:r w:rsidR="00D84FC2">
        <w:t xml:space="preserve"> </w:t>
      </w:r>
      <w:r w:rsidRPr="00805643">
        <w:t>и</w:t>
      </w:r>
      <w:r w:rsidR="00D84FC2">
        <w:t xml:space="preserve"> </w:t>
      </w:r>
      <w:r w:rsidRPr="00805643">
        <w:t>виноделия.</w:t>
      </w:r>
      <w:r w:rsidR="00D84FC2">
        <w:t xml:space="preserve"> </w:t>
      </w:r>
      <w:r w:rsidRPr="00805643">
        <w:t>В</w:t>
      </w:r>
      <w:r w:rsidR="00D84FC2">
        <w:t xml:space="preserve"> </w:t>
      </w:r>
      <w:r w:rsidRPr="00805643">
        <w:t>ходе</w:t>
      </w:r>
      <w:r w:rsidR="00D84FC2">
        <w:t xml:space="preserve"> </w:t>
      </w:r>
      <w:r w:rsidRPr="00805643">
        <w:t>комплексного</w:t>
      </w:r>
      <w:r w:rsidR="00D84FC2">
        <w:t xml:space="preserve"> </w:t>
      </w:r>
      <w:r w:rsidRPr="00805643">
        <w:t>анализа</w:t>
      </w:r>
      <w:r w:rsidR="00D84FC2">
        <w:t xml:space="preserve"> </w:t>
      </w:r>
      <w:r w:rsidRPr="00805643">
        <w:t>производственно-хозяйственной</w:t>
      </w:r>
      <w:r w:rsidR="00D84FC2">
        <w:t xml:space="preserve"> </w:t>
      </w:r>
      <w:r w:rsidRPr="00805643">
        <w:t>деятельности</w:t>
      </w:r>
      <w:r w:rsidR="00D84FC2">
        <w:t xml:space="preserve"> </w:t>
      </w:r>
      <w:r w:rsidRPr="00805643">
        <w:t>виноградо-винодельческих</w:t>
      </w:r>
      <w:r w:rsidR="00D84FC2">
        <w:t xml:space="preserve"> </w:t>
      </w:r>
      <w:r w:rsidRPr="00805643">
        <w:t>предприятий</w:t>
      </w:r>
      <w:r w:rsidR="00D84FC2">
        <w:t xml:space="preserve"> </w:t>
      </w:r>
      <w:r w:rsidRPr="00805643">
        <w:t>Крыма</w:t>
      </w:r>
      <w:r w:rsidR="00D84FC2">
        <w:t xml:space="preserve"> </w:t>
      </w:r>
      <w:r w:rsidRPr="00805643">
        <w:t>выявлены</w:t>
      </w:r>
      <w:r w:rsidR="00D84FC2">
        <w:t xml:space="preserve"> </w:t>
      </w:r>
      <w:r w:rsidRPr="00805643">
        <w:t>резервы</w:t>
      </w:r>
      <w:r w:rsidR="00D84FC2">
        <w:t xml:space="preserve"> </w:t>
      </w:r>
      <w:r w:rsidRPr="00805643">
        <w:t>повышения</w:t>
      </w:r>
      <w:r w:rsidR="00D84FC2">
        <w:t xml:space="preserve"> </w:t>
      </w:r>
      <w:r w:rsidRPr="00805643">
        <w:t>их</w:t>
      </w:r>
      <w:r w:rsidR="00D84FC2">
        <w:t xml:space="preserve"> </w:t>
      </w:r>
      <w:r w:rsidRPr="00805643">
        <w:t>экономической</w:t>
      </w:r>
      <w:r w:rsidR="00D84FC2">
        <w:t xml:space="preserve"> </w:t>
      </w:r>
      <w:r w:rsidRPr="00805643">
        <w:t>эффективности.</w:t>
      </w:r>
      <w:r w:rsidR="00D84FC2">
        <w:t xml:space="preserve"> </w:t>
      </w:r>
    </w:p>
    <w:p w:rsidR="005E3758" w:rsidRPr="00805643" w:rsidRDefault="005E3758" w:rsidP="00503115">
      <w:pPr>
        <w:widowControl w:val="0"/>
        <w:ind w:firstLine="709"/>
      </w:pPr>
      <w:r w:rsidRPr="00805643">
        <w:t>В</w:t>
      </w:r>
      <w:r w:rsidR="00D84FC2">
        <w:t xml:space="preserve"> </w:t>
      </w:r>
      <w:r w:rsidRPr="00805643">
        <w:t>современных</w:t>
      </w:r>
      <w:r w:rsidR="00D84FC2">
        <w:t xml:space="preserve"> </w:t>
      </w:r>
      <w:r w:rsidRPr="00805643">
        <w:t>условиях</w:t>
      </w:r>
      <w:r w:rsidR="00D84FC2">
        <w:t xml:space="preserve"> </w:t>
      </w:r>
      <w:r w:rsidRPr="00805643">
        <w:t>рыночных</w:t>
      </w:r>
      <w:r w:rsidR="00D84FC2">
        <w:t xml:space="preserve"> </w:t>
      </w:r>
      <w:r w:rsidRPr="00805643">
        <w:t>отношений</w:t>
      </w:r>
      <w:r w:rsidR="00D84FC2">
        <w:t xml:space="preserve"> </w:t>
      </w:r>
      <w:r w:rsidRPr="00805643">
        <w:t>для</w:t>
      </w:r>
      <w:r w:rsidR="00D84FC2">
        <w:t xml:space="preserve"> </w:t>
      </w:r>
      <w:r w:rsidRPr="00805643">
        <w:t>возрождения</w:t>
      </w:r>
      <w:r w:rsidR="00D84FC2">
        <w:t xml:space="preserve"> </w:t>
      </w:r>
      <w:r w:rsidRPr="00805643">
        <w:t>виноградо-винодельческого</w:t>
      </w:r>
      <w:r w:rsidR="00D84FC2">
        <w:t xml:space="preserve"> </w:t>
      </w:r>
      <w:r w:rsidRPr="00805643">
        <w:t>подкомплекса</w:t>
      </w:r>
      <w:r w:rsidR="00D84FC2">
        <w:t xml:space="preserve"> </w:t>
      </w:r>
      <w:r w:rsidRPr="00805643">
        <w:t>АПК</w:t>
      </w:r>
      <w:r w:rsidR="00D84FC2">
        <w:t xml:space="preserve"> </w:t>
      </w:r>
      <w:r w:rsidRPr="00805643">
        <w:t>необходима</w:t>
      </w:r>
      <w:r w:rsidR="00D84FC2">
        <w:t xml:space="preserve"> </w:t>
      </w:r>
      <w:r w:rsidRPr="00805643">
        <w:t>новая</w:t>
      </w:r>
      <w:r w:rsidR="00D84FC2">
        <w:t xml:space="preserve"> </w:t>
      </w:r>
      <w:r w:rsidRPr="00805643">
        <w:t>стратегия</w:t>
      </w:r>
      <w:r w:rsidR="00D84FC2">
        <w:t xml:space="preserve"> </w:t>
      </w:r>
      <w:r w:rsidRPr="00805643">
        <w:t>его</w:t>
      </w:r>
      <w:r w:rsidR="00D84FC2">
        <w:t xml:space="preserve"> </w:t>
      </w:r>
      <w:r w:rsidRPr="00805643">
        <w:t>развития.</w:t>
      </w:r>
      <w:r w:rsidR="00D84FC2">
        <w:t xml:space="preserve"> </w:t>
      </w:r>
      <w:r w:rsidRPr="00805643">
        <w:t>Приоритетными</w:t>
      </w:r>
      <w:r w:rsidR="00D84FC2">
        <w:t xml:space="preserve"> </w:t>
      </w:r>
      <w:r w:rsidRPr="00805643">
        <w:t>направлениями</w:t>
      </w:r>
      <w:r w:rsidR="00D84FC2">
        <w:t xml:space="preserve"> </w:t>
      </w:r>
      <w:r w:rsidRPr="00805643">
        <w:t>этой</w:t>
      </w:r>
      <w:r w:rsidR="00D84FC2">
        <w:t xml:space="preserve"> </w:t>
      </w:r>
      <w:r w:rsidRPr="00805643">
        <w:t>стратегии</w:t>
      </w:r>
      <w:r w:rsidR="00D84FC2">
        <w:t xml:space="preserve"> </w:t>
      </w:r>
      <w:r w:rsidRPr="00805643">
        <w:t>должны</w:t>
      </w:r>
      <w:r w:rsidR="00D84FC2">
        <w:t xml:space="preserve"> </w:t>
      </w:r>
      <w:r w:rsidRPr="00805643">
        <w:t>стать:</w:t>
      </w:r>
      <w:r w:rsidR="00D84FC2">
        <w:t xml:space="preserve"> </w:t>
      </w:r>
      <w:r w:rsidRPr="00805643">
        <w:t>отказ</w:t>
      </w:r>
      <w:r w:rsidR="00D84FC2">
        <w:t xml:space="preserve"> </w:t>
      </w:r>
      <w:r w:rsidRPr="00805643">
        <w:t>от</w:t>
      </w:r>
      <w:r w:rsidR="00D84FC2">
        <w:t xml:space="preserve"> </w:t>
      </w:r>
      <w:r w:rsidRPr="00805643">
        <w:t>экстенсивных</w:t>
      </w:r>
      <w:r w:rsidR="00D84FC2">
        <w:t xml:space="preserve"> </w:t>
      </w:r>
      <w:r w:rsidRPr="00805643">
        <w:t>способов</w:t>
      </w:r>
      <w:r w:rsidR="00D84FC2">
        <w:t xml:space="preserve"> </w:t>
      </w:r>
      <w:r w:rsidRPr="00805643">
        <w:t>ведения</w:t>
      </w:r>
      <w:r w:rsidR="00D84FC2">
        <w:t xml:space="preserve"> </w:t>
      </w:r>
      <w:r w:rsidRPr="00805643">
        <w:t>виноградарства,</w:t>
      </w:r>
      <w:r w:rsidR="00D84FC2">
        <w:t xml:space="preserve"> </w:t>
      </w:r>
      <w:r w:rsidRPr="00805643">
        <w:t>интенсификация</w:t>
      </w:r>
      <w:r w:rsidR="00D84FC2">
        <w:t xml:space="preserve"> </w:t>
      </w:r>
      <w:r w:rsidRPr="00805643">
        <w:t>производства</w:t>
      </w:r>
      <w:r w:rsidR="00D84FC2">
        <w:t xml:space="preserve"> </w:t>
      </w:r>
      <w:r w:rsidRPr="00805643">
        <w:t>винодельческой</w:t>
      </w:r>
      <w:r w:rsidR="00D84FC2">
        <w:t xml:space="preserve"> </w:t>
      </w:r>
      <w:r w:rsidRPr="00805643">
        <w:t>продукции,</w:t>
      </w:r>
      <w:r w:rsidR="00D84FC2">
        <w:t xml:space="preserve"> </w:t>
      </w:r>
      <w:r w:rsidRPr="00805643">
        <w:t>автономное</w:t>
      </w:r>
      <w:r w:rsidR="00D84FC2">
        <w:t xml:space="preserve"> </w:t>
      </w:r>
      <w:r w:rsidRPr="00805643">
        <w:t>финансовое</w:t>
      </w:r>
      <w:r w:rsidR="00D84FC2">
        <w:t xml:space="preserve"> </w:t>
      </w:r>
      <w:r w:rsidRPr="00805643">
        <w:t>и</w:t>
      </w:r>
      <w:r w:rsidR="00D84FC2">
        <w:t xml:space="preserve"> </w:t>
      </w:r>
      <w:r w:rsidRPr="00805643">
        <w:t>материально-ресурсное</w:t>
      </w:r>
      <w:r w:rsidR="00D84FC2">
        <w:t xml:space="preserve"> </w:t>
      </w:r>
      <w:r w:rsidRPr="00805643">
        <w:t>обеспечение</w:t>
      </w:r>
      <w:r w:rsidR="00D84FC2">
        <w:t xml:space="preserve"> </w:t>
      </w:r>
      <w:r w:rsidRPr="00805643">
        <w:t>хозяйственной</w:t>
      </w:r>
      <w:r w:rsidR="00D84FC2">
        <w:t xml:space="preserve"> </w:t>
      </w:r>
      <w:r w:rsidRPr="00805643">
        <w:t>деятельности.</w:t>
      </w:r>
      <w:r w:rsidR="00D84FC2">
        <w:t xml:space="preserve"> </w:t>
      </w:r>
      <w:r w:rsidRPr="00805643">
        <w:t>Стабилизация</w:t>
      </w:r>
      <w:r w:rsidR="00D84FC2">
        <w:t xml:space="preserve"> </w:t>
      </w:r>
      <w:r w:rsidRPr="00805643">
        <w:t>подкомплекса</w:t>
      </w:r>
      <w:r w:rsidR="00D84FC2">
        <w:t xml:space="preserve"> </w:t>
      </w:r>
      <w:r w:rsidRPr="00805643">
        <w:t>при</w:t>
      </w:r>
      <w:r w:rsidR="00D84FC2">
        <w:t xml:space="preserve"> </w:t>
      </w:r>
      <w:r w:rsidRPr="00805643">
        <w:t>недостаточности</w:t>
      </w:r>
      <w:r w:rsidR="00D84FC2">
        <w:t xml:space="preserve"> </w:t>
      </w:r>
      <w:r w:rsidRPr="00805643">
        <w:t>государственной</w:t>
      </w:r>
      <w:r w:rsidR="00D84FC2">
        <w:t xml:space="preserve"> </w:t>
      </w:r>
      <w:r w:rsidRPr="00805643">
        <w:t>поддержки</w:t>
      </w:r>
      <w:r w:rsidR="00D84FC2">
        <w:t xml:space="preserve"> </w:t>
      </w:r>
      <w:r w:rsidRPr="00805643">
        <w:t>требует</w:t>
      </w:r>
      <w:r w:rsidR="00D84FC2">
        <w:t xml:space="preserve"> </w:t>
      </w:r>
      <w:r w:rsidRPr="00805643">
        <w:t>увеличения</w:t>
      </w:r>
      <w:r w:rsidR="00D84FC2">
        <w:t xml:space="preserve"> </w:t>
      </w:r>
      <w:r w:rsidRPr="00805643">
        <w:t>объемов</w:t>
      </w:r>
      <w:r w:rsidR="00D84FC2">
        <w:t xml:space="preserve"> </w:t>
      </w:r>
      <w:r w:rsidRPr="00805643">
        <w:t>производства</w:t>
      </w:r>
      <w:r w:rsidR="00D84FC2">
        <w:t xml:space="preserve"> </w:t>
      </w:r>
      <w:r w:rsidRPr="00805643">
        <w:t>винограда</w:t>
      </w:r>
      <w:r w:rsidR="00D84FC2">
        <w:t xml:space="preserve"> </w:t>
      </w:r>
      <w:r w:rsidRPr="00805643">
        <w:t>путем</w:t>
      </w:r>
      <w:r w:rsidR="00D84FC2">
        <w:t xml:space="preserve"> </w:t>
      </w:r>
      <w:r w:rsidRPr="00805643">
        <w:t>оптимального</w:t>
      </w:r>
      <w:r w:rsidR="00D84FC2">
        <w:t xml:space="preserve"> </w:t>
      </w:r>
      <w:r w:rsidRPr="00805643">
        <w:t>использования</w:t>
      </w:r>
      <w:r w:rsidR="00D84FC2">
        <w:t xml:space="preserve"> </w:t>
      </w:r>
      <w:r w:rsidRPr="00805643">
        <w:t>почвенно-климатических</w:t>
      </w:r>
      <w:r w:rsidR="00D84FC2">
        <w:t xml:space="preserve"> </w:t>
      </w:r>
      <w:r w:rsidRPr="00805643">
        <w:t>условий</w:t>
      </w:r>
      <w:r w:rsidR="00D84FC2">
        <w:t xml:space="preserve"> </w:t>
      </w:r>
      <w:r w:rsidRPr="00805643">
        <w:t>региона</w:t>
      </w:r>
      <w:r w:rsidR="00D84FC2">
        <w:t xml:space="preserve"> </w:t>
      </w:r>
      <w:r w:rsidRPr="00805643">
        <w:t>и</w:t>
      </w:r>
      <w:r w:rsidR="00D84FC2">
        <w:t xml:space="preserve"> </w:t>
      </w:r>
      <w:r w:rsidRPr="00805643">
        <w:t>потенциала</w:t>
      </w:r>
      <w:r w:rsidR="00D84FC2">
        <w:t xml:space="preserve"> </w:t>
      </w:r>
      <w:r w:rsidRPr="00805643">
        <w:t>его</w:t>
      </w:r>
      <w:r w:rsidR="00D84FC2">
        <w:t xml:space="preserve"> </w:t>
      </w:r>
      <w:r w:rsidRPr="00805643">
        <w:t>сортов,</w:t>
      </w:r>
      <w:r w:rsidR="00D84FC2">
        <w:t xml:space="preserve"> </w:t>
      </w:r>
      <w:r w:rsidRPr="00805643">
        <w:t>а</w:t>
      </w:r>
      <w:r w:rsidR="00D84FC2">
        <w:t xml:space="preserve"> </w:t>
      </w:r>
      <w:r w:rsidRPr="00805643">
        <w:t>также</w:t>
      </w:r>
      <w:r w:rsidR="00D84FC2">
        <w:t xml:space="preserve"> </w:t>
      </w:r>
      <w:r w:rsidRPr="00805643">
        <w:t>ориентации</w:t>
      </w:r>
      <w:r w:rsidR="00D84FC2">
        <w:t xml:space="preserve"> </w:t>
      </w:r>
      <w:r w:rsidRPr="00805643">
        <w:t>на</w:t>
      </w:r>
      <w:r w:rsidR="00D84FC2">
        <w:t xml:space="preserve"> </w:t>
      </w:r>
      <w:r w:rsidRPr="00805643">
        <w:t>социальный</w:t>
      </w:r>
      <w:r w:rsidR="00D84FC2">
        <w:t xml:space="preserve"> </w:t>
      </w:r>
      <w:r w:rsidRPr="00805643">
        <w:t>заказ</w:t>
      </w:r>
      <w:r w:rsidR="00D84FC2">
        <w:t xml:space="preserve"> </w:t>
      </w:r>
      <w:r w:rsidRPr="00805643">
        <w:t>общества.</w:t>
      </w:r>
      <w:r w:rsidR="00D84FC2">
        <w:t xml:space="preserve"> </w:t>
      </w:r>
    </w:p>
    <w:p w:rsidR="005E3758" w:rsidRPr="00805643" w:rsidRDefault="005E3758" w:rsidP="00503115">
      <w:pPr>
        <w:shd w:val="clear" w:color="auto" w:fill="FFFFFF"/>
        <w:ind w:firstLine="709"/>
      </w:pPr>
      <w:r w:rsidRPr="00805643">
        <w:t>В</w:t>
      </w:r>
      <w:r w:rsidR="00D84FC2">
        <w:t xml:space="preserve"> </w:t>
      </w:r>
      <w:r w:rsidRPr="00805643">
        <w:t>интеграционных</w:t>
      </w:r>
      <w:r w:rsidR="00D84FC2">
        <w:t xml:space="preserve"> </w:t>
      </w:r>
      <w:r w:rsidRPr="00805643">
        <w:t>объединениях</w:t>
      </w:r>
      <w:r w:rsidR="00D84FC2">
        <w:t xml:space="preserve"> </w:t>
      </w:r>
      <w:r w:rsidRPr="00805643">
        <w:t>виноградо-винодельческого</w:t>
      </w:r>
      <w:r w:rsidR="00D84FC2">
        <w:t xml:space="preserve"> </w:t>
      </w:r>
      <w:r w:rsidRPr="00805643">
        <w:t>подкомплекса</w:t>
      </w:r>
      <w:r w:rsidR="00D84FC2">
        <w:t xml:space="preserve"> </w:t>
      </w:r>
      <w:r w:rsidRPr="00805643">
        <w:t>предложено</w:t>
      </w:r>
      <w:r w:rsidR="00D84FC2">
        <w:t xml:space="preserve"> </w:t>
      </w:r>
      <w:r w:rsidRPr="00805643">
        <w:t>внедрить</w:t>
      </w:r>
      <w:r w:rsidR="00D84FC2">
        <w:t xml:space="preserve"> </w:t>
      </w:r>
      <w:r w:rsidRPr="00805643">
        <w:t>паевое</w:t>
      </w:r>
      <w:r w:rsidR="00D84FC2">
        <w:t xml:space="preserve"> </w:t>
      </w:r>
      <w:r w:rsidRPr="00805643">
        <w:t>финансирование</w:t>
      </w:r>
      <w:r w:rsidR="00D84FC2">
        <w:t xml:space="preserve"> </w:t>
      </w:r>
      <w:r w:rsidRPr="00805643">
        <w:t>виноградарства</w:t>
      </w:r>
      <w:r w:rsidR="00D84FC2">
        <w:t xml:space="preserve"> </w:t>
      </w:r>
      <w:r w:rsidRPr="00805643">
        <w:t>винодельческими</w:t>
      </w:r>
      <w:r w:rsidR="00D84FC2">
        <w:t xml:space="preserve"> </w:t>
      </w:r>
      <w:r w:rsidRPr="00805643">
        <w:t>предприятиями</w:t>
      </w:r>
      <w:r w:rsidR="00D84FC2">
        <w:t xml:space="preserve"> </w:t>
      </w:r>
      <w:r w:rsidRPr="00805643">
        <w:t>(в</w:t>
      </w:r>
      <w:r w:rsidR="00D84FC2">
        <w:t xml:space="preserve"> </w:t>
      </w:r>
      <w:r w:rsidRPr="00805643">
        <w:t>зависимости</w:t>
      </w:r>
      <w:r w:rsidR="00D84FC2">
        <w:t xml:space="preserve"> </w:t>
      </w:r>
      <w:r w:rsidRPr="00805643">
        <w:t>от</w:t>
      </w:r>
      <w:r w:rsidR="00D84FC2">
        <w:t xml:space="preserve"> </w:t>
      </w:r>
      <w:r w:rsidRPr="00805643">
        <w:t>объемов,</w:t>
      </w:r>
      <w:r w:rsidR="00D84FC2">
        <w:t xml:space="preserve"> </w:t>
      </w:r>
      <w:r w:rsidRPr="00805643">
        <w:t>качества,</w:t>
      </w:r>
      <w:r w:rsidR="00D84FC2">
        <w:t xml:space="preserve"> </w:t>
      </w:r>
      <w:r w:rsidRPr="00805643">
        <w:t>ценности,</w:t>
      </w:r>
      <w:r w:rsidR="00D84FC2">
        <w:t xml:space="preserve"> </w:t>
      </w:r>
      <w:r w:rsidRPr="00805643">
        <w:t>направления</w:t>
      </w:r>
      <w:r w:rsidR="00D84FC2">
        <w:t xml:space="preserve"> </w:t>
      </w:r>
      <w:r w:rsidRPr="00805643">
        <w:t>использования</w:t>
      </w:r>
      <w:r w:rsidR="00D84FC2">
        <w:t xml:space="preserve"> </w:t>
      </w:r>
      <w:r w:rsidRPr="00805643">
        <w:t>сортов</w:t>
      </w:r>
      <w:r w:rsidR="00D84FC2">
        <w:t xml:space="preserve"> </w:t>
      </w:r>
      <w:r w:rsidRPr="00805643">
        <w:t>винограда</w:t>
      </w:r>
      <w:r w:rsidR="00D84FC2">
        <w:t xml:space="preserve"> </w:t>
      </w:r>
      <w:r w:rsidRPr="00805643">
        <w:t>и</w:t>
      </w:r>
      <w:r w:rsidR="00D84FC2">
        <w:t xml:space="preserve"> </w:t>
      </w:r>
      <w:r w:rsidRPr="00805643">
        <w:t>полученных</w:t>
      </w:r>
      <w:r w:rsidR="00D84FC2">
        <w:t xml:space="preserve"> </w:t>
      </w:r>
      <w:r w:rsidRPr="00805643">
        <w:t>виноматериалов),</w:t>
      </w:r>
      <w:r w:rsidR="00D84FC2">
        <w:t xml:space="preserve"> </w:t>
      </w:r>
      <w:r w:rsidRPr="00805643">
        <w:t>для</w:t>
      </w:r>
      <w:r w:rsidR="00D84FC2">
        <w:t xml:space="preserve"> </w:t>
      </w:r>
      <w:r w:rsidRPr="00805643">
        <w:t>осуществления</w:t>
      </w:r>
      <w:r w:rsidR="00D84FC2">
        <w:t xml:space="preserve"> </w:t>
      </w:r>
      <w:r w:rsidRPr="00805643">
        <w:t>ими</w:t>
      </w:r>
      <w:r w:rsidR="00D84FC2">
        <w:t xml:space="preserve"> </w:t>
      </w:r>
      <w:r w:rsidRPr="00805643">
        <w:t>закладки</w:t>
      </w:r>
      <w:r w:rsidR="00D84FC2">
        <w:t xml:space="preserve"> </w:t>
      </w:r>
      <w:r w:rsidRPr="00805643">
        <w:t>новых</w:t>
      </w:r>
      <w:r w:rsidR="00D84FC2">
        <w:t xml:space="preserve"> </w:t>
      </w:r>
      <w:r w:rsidRPr="00805643">
        <w:t>и</w:t>
      </w:r>
      <w:r w:rsidR="00D84FC2">
        <w:t xml:space="preserve"> </w:t>
      </w:r>
      <w:r w:rsidRPr="00805643">
        <w:t>реконструкции</w:t>
      </w:r>
      <w:r w:rsidR="00D84FC2">
        <w:t xml:space="preserve"> </w:t>
      </w:r>
      <w:r w:rsidRPr="00805643">
        <w:t>плодоносящих</w:t>
      </w:r>
      <w:r w:rsidR="00D84FC2">
        <w:t xml:space="preserve"> </w:t>
      </w:r>
      <w:r w:rsidRPr="00805643">
        <w:t>виноградников.</w:t>
      </w:r>
      <w:r w:rsidR="00D84FC2">
        <w:t xml:space="preserve"> </w:t>
      </w:r>
      <w:r w:rsidRPr="00805643">
        <w:t>Разработка</w:t>
      </w:r>
      <w:r w:rsidR="00D84FC2">
        <w:t xml:space="preserve"> </w:t>
      </w:r>
      <w:r w:rsidRPr="00805643">
        <w:t>и</w:t>
      </w:r>
      <w:r w:rsidR="00D84FC2">
        <w:t xml:space="preserve"> </w:t>
      </w:r>
      <w:r w:rsidRPr="00805643">
        <w:t>внедрение</w:t>
      </w:r>
      <w:r w:rsidR="00D84FC2">
        <w:t xml:space="preserve"> </w:t>
      </w:r>
      <w:r w:rsidRPr="00805643">
        <w:t>стратегии</w:t>
      </w:r>
      <w:r w:rsidR="00D84FC2">
        <w:t xml:space="preserve"> </w:t>
      </w:r>
      <w:r w:rsidRPr="00805643">
        <w:t>должны</w:t>
      </w:r>
      <w:r w:rsidR="00D84FC2">
        <w:t xml:space="preserve"> </w:t>
      </w:r>
      <w:r w:rsidRPr="00805643">
        <w:t>опираться</w:t>
      </w:r>
      <w:r w:rsidR="00D84FC2">
        <w:t xml:space="preserve"> </w:t>
      </w:r>
      <w:r w:rsidRPr="00805643">
        <w:t>на</w:t>
      </w:r>
      <w:r w:rsidR="00D84FC2">
        <w:t xml:space="preserve"> </w:t>
      </w:r>
      <w:r w:rsidRPr="00805643">
        <w:t>современную</w:t>
      </w:r>
      <w:r w:rsidR="00D84FC2">
        <w:t xml:space="preserve"> </w:t>
      </w:r>
      <w:r w:rsidRPr="00805643">
        <w:t>обоснованную</w:t>
      </w:r>
      <w:r w:rsidR="00D84FC2">
        <w:t xml:space="preserve"> </w:t>
      </w:r>
      <w:r w:rsidRPr="00805643">
        <w:t>систему</w:t>
      </w:r>
      <w:r w:rsidR="00D84FC2">
        <w:t xml:space="preserve"> </w:t>
      </w:r>
      <w:r w:rsidRPr="00805643">
        <w:t>научно</w:t>
      </w:r>
      <w:r w:rsidR="00D84FC2">
        <w:t xml:space="preserve"> </w:t>
      </w:r>
      <w:r w:rsidRPr="00805643">
        <w:t>методического</w:t>
      </w:r>
      <w:r w:rsidR="00D84FC2">
        <w:t xml:space="preserve"> </w:t>
      </w:r>
      <w:r w:rsidRPr="00805643">
        <w:t>обеспечения.</w:t>
      </w:r>
    </w:p>
    <w:p w:rsidR="005E3758" w:rsidRPr="00805643" w:rsidRDefault="005E3758" w:rsidP="00503115">
      <w:pPr>
        <w:widowControl w:val="0"/>
        <w:ind w:firstLine="709"/>
      </w:pPr>
      <w:r w:rsidRPr="00805643">
        <w:t>Разработана</w:t>
      </w:r>
      <w:r w:rsidR="00D84FC2">
        <w:t xml:space="preserve"> </w:t>
      </w:r>
      <w:r w:rsidRPr="00805643">
        <w:t>экономико-математическая</w:t>
      </w:r>
      <w:r w:rsidR="00D84FC2">
        <w:t xml:space="preserve"> </w:t>
      </w:r>
      <w:r w:rsidRPr="00805643">
        <w:t>модель</w:t>
      </w:r>
      <w:r w:rsidR="00D84FC2">
        <w:t xml:space="preserve"> </w:t>
      </w:r>
      <w:r w:rsidRPr="00805643">
        <w:t>комплексной</w:t>
      </w:r>
      <w:r w:rsidR="00D84FC2">
        <w:t xml:space="preserve"> </w:t>
      </w:r>
      <w:r w:rsidRPr="00805643">
        <w:t>оценки</w:t>
      </w:r>
      <w:r w:rsidR="00D84FC2">
        <w:t xml:space="preserve"> </w:t>
      </w:r>
      <w:r w:rsidRPr="00805643">
        <w:t>эф</w:t>
      </w:r>
      <w:r w:rsidRPr="00805643">
        <w:rPr>
          <w:lang w:eastAsia="uk-UA"/>
        </w:rPr>
        <w:t>фективности</w:t>
      </w:r>
      <w:r w:rsidR="00D84FC2">
        <w:rPr>
          <w:lang w:eastAsia="uk-UA"/>
        </w:rPr>
        <w:t xml:space="preserve"> </w:t>
      </w:r>
      <w:r w:rsidRPr="00805643">
        <w:rPr>
          <w:lang w:eastAsia="uk-UA"/>
        </w:rPr>
        <w:t>деятельности</w:t>
      </w:r>
      <w:r w:rsidR="00D84FC2">
        <w:rPr>
          <w:lang w:eastAsia="uk-UA"/>
        </w:rPr>
        <w:t xml:space="preserve"> </w:t>
      </w:r>
      <w:r w:rsidRPr="00805643">
        <w:rPr>
          <w:lang w:eastAsia="uk-UA"/>
        </w:rPr>
        <w:t>предприятий</w:t>
      </w:r>
      <w:r w:rsidR="00D84FC2">
        <w:rPr>
          <w:lang w:eastAsia="uk-UA"/>
        </w:rPr>
        <w:t xml:space="preserve"> </w:t>
      </w:r>
      <w:r w:rsidRPr="00805643">
        <w:rPr>
          <w:lang w:eastAsia="uk-UA"/>
        </w:rPr>
        <w:t>виноградо-винодельческого</w:t>
      </w:r>
      <w:r w:rsidR="00D84FC2">
        <w:rPr>
          <w:lang w:eastAsia="uk-UA"/>
        </w:rPr>
        <w:t xml:space="preserve"> </w:t>
      </w:r>
      <w:r w:rsidRPr="00805643">
        <w:rPr>
          <w:lang w:eastAsia="uk-UA"/>
        </w:rPr>
        <w:t>подкомплекса</w:t>
      </w:r>
      <w:r w:rsidR="00D84FC2">
        <w:rPr>
          <w:lang w:eastAsia="uk-UA"/>
        </w:rPr>
        <w:t xml:space="preserve"> </w:t>
      </w:r>
      <w:r w:rsidRPr="00805643">
        <w:rPr>
          <w:lang w:eastAsia="uk-UA"/>
        </w:rPr>
        <w:t>АПК</w:t>
      </w:r>
      <w:r w:rsidR="00D84FC2">
        <w:rPr>
          <w:lang w:eastAsia="uk-UA"/>
        </w:rPr>
        <w:t xml:space="preserve"> </w:t>
      </w:r>
      <w:r w:rsidRPr="00805643">
        <w:t>с</w:t>
      </w:r>
      <w:r w:rsidR="00D84FC2">
        <w:t xml:space="preserve"> </w:t>
      </w:r>
      <w:r w:rsidRPr="00805643">
        <w:t>учетом</w:t>
      </w:r>
      <w:r w:rsidR="00D84FC2">
        <w:t xml:space="preserve"> </w:t>
      </w:r>
      <w:r w:rsidRPr="00805643">
        <w:t>погодно-климатических</w:t>
      </w:r>
      <w:r w:rsidR="00D84FC2">
        <w:t xml:space="preserve"> </w:t>
      </w:r>
      <w:r w:rsidRPr="00805643">
        <w:t>условий</w:t>
      </w:r>
      <w:r w:rsidR="00D84FC2">
        <w:t xml:space="preserve"> </w:t>
      </w:r>
      <w:r w:rsidRPr="00805643">
        <w:t>региона.</w:t>
      </w:r>
      <w:r w:rsidR="00D84FC2">
        <w:t xml:space="preserve"> </w:t>
      </w:r>
      <w:r w:rsidRPr="00805643">
        <w:t>Усовершенствована</w:t>
      </w:r>
      <w:r w:rsidR="00D84FC2">
        <w:t xml:space="preserve"> </w:t>
      </w:r>
      <w:r w:rsidRPr="00805643">
        <w:t>методика</w:t>
      </w:r>
      <w:r w:rsidR="00D84FC2">
        <w:t xml:space="preserve"> </w:t>
      </w:r>
      <w:r w:rsidRPr="00805643">
        <w:t>оценки</w:t>
      </w:r>
      <w:r w:rsidR="00D84FC2">
        <w:t xml:space="preserve"> </w:t>
      </w:r>
      <w:r w:rsidRPr="00805643">
        <w:t>экономической</w:t>
      </w:r>
      <w:r w:rsidR="00D84FC2">
        <w:t xml:space="preserve"> </w:t>
      </w:r>
      <w:r w:rsidRPr="00805643">
        <w:t>эффективности</w:t>
      </w:r>
      <w:r w:rsidR="00D84FC2">
        <w:t xml:space="preserve"> </w:t>
      </w:r>
      <w:r w:rsidRPr="00805643">
        <w:t>внедрения</w:t>
      </w:r>
      <w:r w:rsidR="00D84FC2">
        <w:t xml:space="preserve"> </w:t>
      </w:r>
      <w:r w:rsidRPr="00805643">
        <w:t>интенсивных</w:t>
      </w:r>
      <w:r w:rsidR="00D84FC2">
        <w:t xml:space="preserve"> </w:t>
      </w:r>
      <w:r w:rsidRPr="00805643">
        <w:t>систем</w:t>
      </w:r>
      <w:r w:rsidR="00D84FC2">
        <w:t xml:space="preserve"> </w:t>
      </w:r>
      <w:r w:rsidRPr="00805643">
        <w:t>орошения</w:t>
      </w:r>
      <w:r w:rsidR="00D84FC2">
        <w:t xml:space="preserve"> </w:t>
      </w:r>
      <w:r w:rsidRPr="00805643">
        <w:t>виноградников</w:t>
      </w:r>
      <w:r w:rsidR="00D84FC2">
        <w:t xml:space="preserve"> </w:t>
      </w:r>
      <w:r w:rsidRPr="00805643">
        <w:t>с</w:t>
      </w:r>
      <w:r w:rsidR="00D84FC2">
        <w:t xml:space="preserve"> </w:t>
      </w:r>
      <w:r w:rsidRPr="00805643">
        <w:t>использованием</w:t>
      </w:r>
      <w:r w:rsidR="00D84FC2">
        <w:t xml:space="preserve"> </w:t>
      </w:r>
      <w:r w:rsidRPr="00805643">
        <w:t>алгоритма</w:t>
      </w:r>
      <w:r w:rsidR="00D84FC2">
        <w:t xml:space="preserve"> </w:t>
      </w:r>
      <w:r w:rsidRPr="00805643">
        <w:t>выбора</w:t>
      </w:r>
      <w:r w:rsidR="00D84FC2">
        <w:t xml:space="preserve"> </w:t>
      </w:r>
      <w:r w:rsidRPr="00805643">
        <w:t>оптимального</w:t>
      </w:r>
      <w:r w:rsidR="00D84FC2">
        <w:t xml:space="preserve"> </w:t>
      </w:r>
      <w:r w:rsidRPr="00805643">
        <w:t>режима</w:t>
      </w:r>
      <w:r w:rsidR="00D84FC2">
        <w:t xml:space="preserve"> </w:t>
      </w:r>
      <w:r w:rsidRPr="00805643">
        <w:t>орошения</w:t>
      </w:r>
      <w:r w:rsidR="00D84FC2">
        <w:t xml:space="preserve"> </w:t>
      </w:r>
      <w:r w:rsidRPr="00805643">
        <w:t>для</w:t>
      </w:r>
      <w:r w:rsidR="00D84FC2">
        <w:t xml:space="preserve"> </w:t>
      </w:r>
      <w:r w:rsidRPr="00805643">
        <w:t>получения</w:t>
      </w:r>
      <w:r w:rsidR="00D84FC2">
        <w:t xml:space="preserve"> </w:t>
      </w:r>
      <w:r w:rsidRPr="00805643">
        <w:t>высококачественной</w:t>
      </w:r>
      <w:r w:rsidR="00D84FC2">
        <w:t xml:space="preserve"> </w:t>
      </w:r>
      <w:r w:rsidRPr="00805643">
        <w:t>винодельческой</w:t>
      </w:r>
      <w:r w:rsidR="00D84FC2">
        <w:t xml:space="preserve"> </w:t>
      </w:r>
      <w:r w:rsidRPr="00805643">
        <w:t>продукции.</w:t>
      </w:r>
      <w:r w:rsidR="00D84FC2">
        <w:t xml:space="preserve"> </w:t>
      </w:r>
      <w:r w:rsidRPr="00805643">
        <w:t>Определены</w:t>
      </w:r>
      <w:r w:rsidR="00D84FC2">
        <w:t xml:space="preserve"> </w:t>
      </w:r>
      <w:r w:rsidRPr="00805643">
        <w:t>направления</w:t>
      </w:r>
      <w:r w:rsidR="00D84FC2">
        <w:t xml:space="preserve"> </w:t>
      </w:r>
      <w:r w:rsidRPr="00805643">
        <w:t>совершенствования</w:t>
      </w:r>
      <w:r w:rsidR="00D84FC2">
        <w:t xml:space="preserve"> </w:t>
      </w:r>
      <w:r w:rsidRPr="00805643">
        <w:t>производственных</w:t>
      </w:r>
      <w:r w:rsidR="00D84FC2">
        <w:t xml:space="preserve"> </w:t>
      </w:r>
      <w:r w:rsidRPr="00805643">
        <w:t>процессов</w:t>
      </w:r>
      <w:r w:rsidR="00D84FC2">
        <w:t xml:space="preserve"> </w:t>
      </w:r>
      <w:r w:rsidRPr="00805643">
        <w:t>и</w:t>
      </w:r>
      <w:r w:rsidR="00D84FC2">
        <w:t xml:space="preserve"> </w:t>
      </w:r>
      <w:r w:rsidRPr="00805643">
        <w:t>ассортиментной</w:t>
      </w:r>
      <w:r w:rsidR="00D84FC2">
        <w:t xml:space="preserve"> </w:t>
      </w:r>
      <w:r w:rsidRPr="00805643">
        <w:t>политики</w:t>
      </w:r>
      <w:r w:rsidR="00D84FC2">
        <w:t xml:space="preserve"> </w:t>
      </w:r>
      <w:r w:rsidRPr="00805643">
        <w:t>виноградо-винодельческих</w:t>
      </w:r>
      <w:r w:rsidR="00D84FC2">
        <w:t xml:space="preserve"> </w:t>
      </w:r>
      <w:r w:rsidRPr="00805643">
        <w:t>предприятий</w:t>
      </w:r>
      <w:r w:rsidR="00D84FC2">
        <w:t xml:space="preserve"> </w:t>
      </w:r>
      <w:r w:rsidRPr="00805643">
        <w:t>с</w:t>
      </w:r>
      <w:r w:rsidR="00D84FC2">
        <w:t xml:space="preserve"> </w:t>
      </w:r>
      <w:r w:rsidRPr="00805643">
        <w:t>возможностью</w:t>
      </w:r>
      <w:r w:rsidR="00D84FC2">
        <w:t xml:space="preserve"> </w:t>
      </w:r>
      <w:r w:rsidRPr="00805643">
        <w:t>повышения</w:t>
      </w:r>
      <w:r w:rsidR="00D84FC2">
        <w:t xml:space="preserve"> </w:t>
      </w:r>
      <w:r w:rsidRPr="00805643">
        <w:t>экспортного</w:t>
      </w:r>
      <w:r w:rsidR="00D84FC2">
        <w:t xml:space="preserve"> </w:t>
      </w:r>
      <w:r w:rsidRPr="00805643">
        <w:t>потенциала</w:t>
      </w:r>
      <w:r w:rsidR="00D84FC2">
        <w:t xml:space="preserve"> </w:t>
      </w:r>
      <w:r w:rsidRPr="00805643">
        <w:t>промышленного</w:t>
      </w:r>
      <w:r w:rsidR="00D84FC2">
        <w:t xml:space="preserve"> </w:t>
      </w:r>
      <w:r w:rsidRPr="00805643">
        <w:t>виноделия</w:t>
      </w:r>
      <w:r w:rsidR="00D84FC2">
        <w:t xml:space="preserve"> </w:t>
      </w:r>
      <w:r w:rsidRPr="00805643">
        <w:t>региона.</w:t>
      </w:r>
      <w:r w:rsidR="00D84FC2">
        <w:t xml:space="preserve"> </w:t>
      </w:r>
    </w:p>
    <w:p w:rsidR="005E3758" w:rsidRPr="00805643" w:rsidRDefault="005E3758" w:rsidP="00503115">
      <w:pPr>
        <w:shd w:val="clear" w:color="auto" w:fill="FFFFFF"/>
        <w:ind w:firstLine="709"/>
      </w:pPr>
      <w:r w:rsidRPr="00805643">
        <w:t>В</w:t>
      </w:r>
      <w:r w:rsidR="00D84FC2">
        <w:t xml:space="preserve"> </w:t>
      </w:r>
      <w:r w:rsidRPr="00805643">
        <w:t>целом</w:t>
      </w:r>
      <w:r w:rsidR="00D84FC2">
        <w:t xml:space="preserve"> </w:t>
      </w:r>
      <w:r w:rsidRPr="00805643">
        <w:t>стратегия</w:t>
      </w:r>
      <w:r w:rsidR="00D84FC2">
        <w:t xml:space="preserve"> </w:t>
      </w:r>
      <w:r w:rsidRPr="00805643">
        <w:t>комплексного</w:t>
      </w:r>
      <w:r w:rsidR="00D84FC2">
        <w:t xml:space="preserve"> </w:t>
      </w:r>
      <w:r w:rsidRPr="00805643">
        <w:t>подхода</w:t>
      </w:r>
      <w:r w:rsidR="00D84FC2">
        <w:t xml:space="preserve"> </w:t>
      </w:r>
      <w:r w:rsidRPr="00805643">
        <w:t>в</w:t>
      </w:r>
      <w:r w:rsidR="00D84FC2">
        <w:t xml:space="preserve"> </w:t>
      </w:r>
      <w:r w:rsidRPr="00805643">
        <w:t>функционировании</w:t>
      </w:r>
      <w:r w:rsidR="00D84FC2">
        <w:t xml:space="preserve"> </w:t>
      </w:r>
      <w:r w:rsidRPr="00805643">
        <w:t>отраслей</w:t>
      </w:r>
      <w:r w:rsidR="00D84FC2">
        <w:t xml:space="preserve"> </w:t>
      </w:r>
      <w:r w:rsidRPr="00805643">
        <w:t>виноградарства</w:t>
      </w:r>
      <w:r w:rsidR="00D84FC2">
        <w:t xml:space="preserve"> </w:t>
      </w:r>
      <w:r w:rsidRPr="00805643">
        <w:t>и</w:t>
      </w:r>
      <w:r w:rsidR="00D84FC2">
        <w:t xml:space="preserve"> </w:t>
      </w:r>
      <w:r w:rsidRPr="00805643">
        <w:t>виноделия</w:t>
      </w:r>
      <w:r w:rsidR="00D84FC2">
        <w:t xml:space="preserve"> </w:t>
      </w:r>
      <w:r w:rsidRPr="00805643">
        <w:t>Крыма</w:t>
      </w:r>
      <w:r w:rsidR="00D84FC2">
        <w:t xml:space="preserve"> </w:t>
      </w:r>
      <w:r w:rsidRPr="00805643">
        <w:t>как</w:t>
      </w:r>
      <w:r w:rsidR="00D84FC2">
        <w:t xml:space="preserve"> </w:t>
      </w:r>
      <w:r w:rsidRPr="00805643">
        <w:t>единой</w:t>
      </w:r>
      <w:r w:rsidR="00D84FC2">
        <w:t xml:space="preserve"> </w:t>
      </w:r>
      <w:r w:rsidRPr="00805643">
        <w:t>системы</w:t>
      </w:r>
      <w:r w:rsidR="00D84FC2">
        <w:t xml:space="preserve"> </w:t>
      </w:r>
      <w:r w:rsidRPr="00805643">
        <w:t>дает</w:t>
      </w:r>
      <w:r w:rsidR="00D84FC2">
        <w:t xml:space="preserve"> </w:t>
      </w:r>
      <w:r w:rsidRPr="00805643">
        <w:t>возможность</w:t>
      </w:r>
      <w:r w:rsidR="00D84FC2">
        <w:t xml:space="preserve"> </w:t>
      </w:r>
      <w:r w:rsidRPr="00805643">
        <w:t>определить</w:t>
      </w:r>
      <w:r w:rsidR="00D84FC2">
        <w:t xml:space="preserve"> </w:t>
      </w:r>
      <w:r w:rsidRPr="00805643">
        <w:t>не</w:t>
      </w:r>
      <w:r w:rsidR="00D84FC2">
        <w:t xml:space="preserve"> </w:t>
      </w:r>
      <w:r w:rsidRPr="00805643">
        <w:t>только</w:t>
      </w:r>
      <w:r w:rsidR="00D84FC2">
        <w:t xml:space="preserve"> </w:t>
      </w:r>
      <w:r w:rsidRPr="00805643">
        <w:t>тенденцию</w:t>
      </w:r>
      <w:r w:rsidR="00D84FC2">
        <w:t xml:space="preserve"> </w:t>
      </w:r>
      <w:r w:rsidRPr="00805643">
        <w:t>развития</w:t>
      </w:r>
      <w:r w:rsidR="00D84FC2">
        <w:t xml:space="preserve"> </w:t>
      </w:r>
      <w:r w:rsidRPr="00805643">
        <w:t>каждого</w:t>
      </w:r>
      <w:r w:rsidR="00D84FC2">
        <w:t xml:space="preserve"> </w:t>
      </w:r>
      <w:r w:rsidRPr="00805643">
        <w:t>отдельного</w:t>
      </w:r>
      <w:r w:rsidR="00D84FC2">
        <w:t xml:space="preserve"> </w:t>
      </w:r>
      <w:r w:rsidRPr="00805643">
        <w:t>предприятия</w:t>
      </w:r>
      <w:r w:rsidR="00D84FC2">
        <w:t xml:space="preserve"> </w:t>
      </w:r>
      <w:r w:rsidRPr="00805643">
        <w:t>и</w:t>
      </w:r>
      <w:r w:rsidR="00D84FC2">
        <w:t xml:space="preserve"> </w:t>
      </w:r>
      <w:r w:rsidRPr="00805643">
        <w:t>уровень</w:t>
      </w:r>
      <w:r w:rsidR="00D84FC2">
        <w:t xml:space="preserve"> </w:t>
      </w:r>
      <w:r w:rsidRPr="00805643">
        <w:t>его</w:t>
      </w:r>
      <w:r w:rsidR="00D84FC2">
        <w:t xml:space="preserve"> </w:t>
      </w:r>
      <w:r w:rsidRPr="00805643">
        <w:t>рентабельности,</w:t>
      </w:r>
      <w:r w:rsidR="00D84FC2">
        <w:t xml:space="preserve"> </w:t>
      </w:r>
      <w:r w:rsidRPr="00805643">
        <w:t>но</w:t>
      </w:r>
      <w:r w:rsidR="00D84FC2">
        <w:t xml:space="preserve"> </w:t>
      </w:r>
      <w:r w:rsidRPr="00805643">
        <w:t>и,</w:t>
      </w:r>
      <w:r w:rsidR="00D84FC2">
        <w:t xml:space="preserve"> </w:t>
      </w:r>
      <w:r w:rsidRPr="00805643">
        <w:t>применив</w:t>
      </w:r>
      <w:r w:rsidR="00D84FC2">
        <w:t xml:space="preserve"> </w:t>
      </w:r>
      <w:r w:rsidRPr="00805643">
        <w:t>конкретные</w:t>
      </w:r>
      <w:r w:rsidR="00D84FC2">
        <w:t xml:space="preserve"> </w:t>
      </w:r>
      <w:r w:rsidRPr="00805643">
        <w:t>экономико-математические</w:t>
      </w:r>
      <w:r w:rsidR="00D84FC2">
        <w:t xml:space="preserve"> </w:t>
      </w:r>
      <w:r w:rsidRPr="00805643">
        <w:t>модели,</w:t>
      </w:r>
      <w:r w:rsidR="00D84FC2">
        <w:t xml:space="preserve"> </w:t>
      </w:r>
      <w:r w:rsidRPr="00805643">
        <w:t>разработать</w:t>
      </w:r>
      <w:r w:rsidR="00D84FC2">
        <w:t xml:space="preserve"> </w:t>
      </w:r>
      <w:r w:rsidRPr="00805643">
        <w:t>практические</w:t>
      </w:r>
      <w:r w:rsidR="00D84FC2">
        <w:t xml:space="preserve"> </w:t>
      </w:r>
      <w:r w:rsidRPr="00805643">
        <w:t>рекомендации</w:t>
      </w:r>
      <w:r w:rsidR="00D84FC2">
        <w:t xml:space="preserve"> </w:t>
      </w:r>
      <w:r w:rsidRPr="00805643">
        <w:t>относительно</w:t>
      </w:r>
      <w:r w:rsidR="00D84FC2">
        <w:t xml:space="preserve"> </w:t>
      </w:r>
      <w:r w:rsidRPr="00805643">
        <w:t>повышения</w:t>
      </w:r>
      <w:r w:rsidR="00D84FC2">
        <w:t xml:space="preserve"> </w:t>
      </w:r>
      <w:r w:rsidRPr="00805643">
        <w:t>экономической</w:t>
      </w:r>
      <w:r w:rsidR="00D84FC2">
        <w:t xml:space="preserve"> </w:t>
      </w:r>
      <w:r w:rsidRPr="00805643">
        <w:t>эффективности</w:t>
      </w:r>
      <w:r w:rsidR="00D84FC2">
        <w:t xml:space="preserve"> </w:t>
      </w:r>
      <w:r w:rsidRPr="00805643">
        <w:t>виноградо-винодельческого</w:t>
      </w:r>
      <w:r w:rsidR="00D84FC2">
        <w:t xml:space="preserve"> </w:t>
      </w:r>
      <w:r w:rsidRPr="00805643">
        <w:t>подкомплекса</w:t>
      </w:r>
      <w:r w:rsidR="00D84FC2">
        <w:t xml:space="preserve"> </w:t>
      </w:r>
      <w:r w:rsidRPr="00805643">
        <w:t>АПК</w:t>
      </w:r>
      <w:r w:rsidR="00D84FC2">
        <w:t xml:space="preserve"> </w:t>
      </w:r>
      <w:r w:rsidRPr="00805643">
        <w:t>в</w:t>
      </w:r>
      <w:r w:rsidR="00D84FC2">
        <w:t xml:space="preserve"> </w:t>
      </w:r>
      <w:r w:rsidRPr="00805643">
        <w:t>целом.</w:t>
      </w:r>
    </w:p>
    <w:p w:rsidR="005E3758" w:rsidRPr="00805643" w:rsidRDefault="005E3758" w:rsidP="00503115">
      <w:pPr>
        <w:widowControl w:val="0"/>
        <w:ind w:firstLine="709"/>
      </w:pPr>
      <w:r w:rsidRPr="00805643">
        <w:rPr>
          <w:i/>
          <w:iCs/>
        </w:rPr>
        <w:t>Ключевые</w:t>
      </w:r>
      <w:r w:rsidR="00D84FC2">
        <w:rPr>
          <w:i/>
          <w:iCs/>
        </w:rPr>
        <w:t xml:space="preserve"> </w:t>
      </w:r>
      <w:r w:rsidRPr="00805643">
        <w:rPr>
          <w:i/>
          <w:iCs/>
        </w:rPr>
        <w:t>слова</w:t>
      </w:r>
      <w:r w:rsidRPr="00805643">
        <w:t>:</w:t>
      </w:r>
      <w:r w:rsidR="00D84FC2">
        <w:t xml:space="preserve"> </w:t>
      </w:r>
      <w:r w:rsidRPr="00805643">
        <w:t>виноградо-винодельческий</w:t>
      </w:r>
      <w:r w:rsidR="00D84FC2">
        <w:t xml:space="preserve"> </w:t>
      </w:r>
      <w:r w:rsidRPr="00805643">
        <w:t>подкомплекс</w:t>
      </w:r>
      <w:r w:rsidR="00D84FC2">
        <w:t xml:space="preserve"> </w:t>
      </w:r>
      <w:r w:rsidRPr="00805643">
        <w:t>АПК,</w:t>
      </w:r>
      <w:r w:rsidR="00D84FC2">
        <w:t xml:space="preserve"> </w:t>
      </w:r>
      <w:r w:rsidRPr="00805643">
        <w:t>производственно-хозяйственная</w:t>
      </w:r>
      <w:r w:rsidR="00D84FC2">
        <w:t xml:space="preserve"> </w:t>
      </w:r>
      <w:r w:rsidRPr="00805643">
        <w:t>деятельность,</w:t>
      </w:r>
      <w:r w:rsidR="00D84FC2">
        <w:t xml:space="preserve"> </w:t>
      </w:r>
      <w:r w:rsidRPr="00805643">
        <w:t>предприятие,</w:t>
      </w:r>
      <w:r w:rsidR="00D84FC2">
        <w:t xml:space="preserve"> </w:t>
      </w:r>
      <w:r w:rsidRPr="00805643">
        <w:t>приоритеты</w:t>
      </w:r>
      <w:r w:rsidR="00D84FC2">
        <w:t xml:space="preserve"> </w:t>
      </w:r>
      <w:r w:rsidRPr="00805643">
        <w:t>развития,</w:t>
      </w:r>
      <w:r w:rsidR="00D84FC2">
        <w:t xml:space="preserve"> </w:t>
      </w:r>
      <w:r w:rsidRPr="00805643">
        <w:t>урожайность,</w:t>
      </w:r>
      <w:r w:rsidR="00D84FC2">
        <w:t xml:space="preserve"> </w:t>
      </w:r>
      <w:r w:rsidRPr="00805643">
        <w:t>погодно-климатические</w:t>
      </w:r>
      <w:r w:rsidR="00D84FC2">
        <w:t xml:space="preserve"> </w:t>
      </w:r>
      <w:r w:rsidRPr="00805643">
        <w:t>условия,</w:t>
      </w:r>
      <w:r w:rsidR="00D84FC2">
        <w:t xml:space="preserve"> </w:t>
      </w:r>
      <w:r w:rsidRPr="00805643">
        <w:t>орошение,</w:t>
      </w:r>
      <w:r w:rsidR="00D84FC2">
        <w:t xml:space="preserve"> </w:t>
      </w:r>
      <w:r w:rsidRPr="00805643">
        <w:t>системно-структурный</w:t>
      </w:r>
      <w:r w:rsidR="00D84FC2">
        <w:t xml:space="preserve"> </w:t>
      </w:r>
      <w:r w:rsidRPr="00805643">
        <w:t>подход,</w:t>
      </w:r>
      <w:r w:rsidR="00D84FC2">
        <w:t xml:space="preserve"> </w:t>
      </w:r>
      <w:r w:rsidRPr="00805643">
        <w:t>чистая</w:t>
      </w:r>
      <w:r w:rsidR="00D84FC2">
        <w:t xml:space="preserve"> </w:t>
      </w:r>
      <w:r w:rsidRPr="00805643">
        <w:t>прибыль,</w:t>
      </w:r>
      <w:r w:rsidR="00D84FC2">
        <w:t xml:space="preserve"> </w:t>
      </w:r>
      <w:r w:rsidRPr="00805643">
        <w:t>рентабельность,</w:t>
      </w:r>
      <w:r w:rsidR="00D84FC2">
        <w:t xml:space="preserve"> </w:t>
      </w:r>
      <w:r w:rsidRPr="00805643">
        <w:t>экономическая</w:t>
      </w:r>
      <w:r w:rsidR="00D84FC2">
        <w:t xml:space="preserve"> </w:t>
      </w:r>
      <w:r w:rsidRPr="00805643">
        <w:t>эффективность,</w:t>
      </w:r>
      <w:r w:rsidR="00D84FC2">
        <w:t xml:space="preserve"> </w:t>
      </w:r>
      <w:r w:rsidRPr="00805643">
        <w:t>оптимизация.</w:t>
      </w:r>
    </w:p>
    <w:p w:rsidR="005E3758" w:rsidRPr="00B60E0C" w:rsidRDefault="00100522" w:rsidP="00100522">
      <w:pPr>
        <w:widowControl w:val="0"/>
        <w:ind w:firstLine="709"/>
        <w:jc w:val="center"/>
        <w:rPr>
          <w:b/>
          <w:lang w:val="en-US"/>
        </w:rPr>
      </w:pPr>
      <w:r>
        <w:rPr>
          <w:b/>
          <w:bCs/>
          <w:lang w:val="uk-UA"/>
        </w:rPr>
        <w:br w:type="page"/>
      </w:r>
      <w:r w:rsidR="005E3758" w:rsidRPr="00B60E0C">
        <w:rPr>
          <w:b/>
          <w:lang w:val="en-US"/>
        </w:rPr>
        <w:t>ANNOTATION</w:t>
      </w:r>
    </w:p>
    <w:p w:rsidR="00100522" w:rsidRDefault="00100522" w:rsidP="00503115">
      <w:pPr>
        <w:ind w:firstLine="709"/>
        <w:rPr>
          <w:b/>
          <w:bCs/>
          <w:lang w:val="uk-UA"/>
        </w:rPr>
      </w:pPr>
    </w:p>
    <w:p w:rsidR="005E3758" w:rsidRPr="00805643" w:rsidRDefault="005E3758" w:rsidP="00503115">
      <w:pPr>
        <w:ind w:firstLine="709"/>
        <w:rPr>
          <w:b/>
          <w:bCs/>
          <w:lang w:val="uk-UA"/>
        </w:rPr>
      </w:pPr>
      <w:r w:rsidRPr="00805643">
        <w:rPr>
          <w:b/>
          <w:bCs/>
          <w:lang w:val="uk-UA"/>
        </w:rPr>
        <w:t>Anisimova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N.Yu.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Efficiency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of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production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and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operations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of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the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enterprises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within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the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viniculture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and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winemaking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sub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industry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and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ways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of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its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enhancement.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–</w:t>
      </w:r>
      <w:r w:rsidR="00D84FC2">
        <w:rPr>
          <w:b/>
          <w:bCs/>
          <w:lang w:val="uk-UA"/>
        </w:rPr>
        <w:t xml:space="preserve"> </w:t>
      </w:r>
      <w:r w:rsidRPr="00805643">
        <w:rPr>
          <w:b/>
          <w:bCs/>
          <w:lang w:val="uk-UA"/>
        </w:rPr>
        <w:t>Manuscript.</w:t>
      </w:r>
    </w:p>
    <w:p w:rsidR="005E3758" w:rsidRPr="00805643" w:rsidRDefault="005E3758" w:rsidP="00503115">
      <w:pPr>
        <w:widowControl w:val="0"/>
        <w:ind w:firstLine="709"/>
        <w:rPr>
          <w:lang w:val="uk-UA"/>
        </w:rPr>
      </w:pPr>
      <w:r w:rsidRPr="00805643">
        <w:rPr>
          <w:lang w:val="uk-UA"/>
        </w:rPr>
        <w:t>Thesis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on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competition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of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scientific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degree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of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the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candidate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of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economic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sciences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on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the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specialty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08.00.04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economy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and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management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of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enterprises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(the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economy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of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agriculture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and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agrоindustrial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complex).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–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South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Branch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of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"The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Crimean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Agrotechnological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University"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of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the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National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Agrarian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University,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Simferopol,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2008.</w:t>
      </w:r>
    </w:p>
    <w:p w:rsidR="005E3758" w:rsidRPr="00805643" w:rsidRDefault="005E3758" w:rsidP="00503115">
      <w:pPr>
        <w:ind w:firstLine="709"/>
        <w:rPr>
          <w:lang w:val="uk-UA"/>
        </w:rPr>
      </w:pPr>
      <w:r w:rsidRPr="00805643">
        <w:rPr>
          <w:lang w:val="uk-UA"/>
        </w:rPr>
        <w:t>The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thesis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is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dedicated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to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the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study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of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the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operational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activity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conducted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by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vinicultural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and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winemaking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enterprises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in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the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present-day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economic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environment,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and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ways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of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its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enhancement.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The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survey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suggests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comprehensive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methodological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approach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to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the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efficiency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assessment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of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the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enterprises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within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the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viniculture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and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winemaking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agribusiness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sub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industry,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and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more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precise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and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accurate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criteria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and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indices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of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assessment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regarding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economic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efficiency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of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vinicultural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and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winemaking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enterprises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operations.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Along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with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the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analysis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of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the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present-day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situation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and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development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trends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in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the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vinicultural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and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winemaking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agribusiness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sub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industry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of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Ukraine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and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that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of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the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Crimean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Autonomous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Republic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in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particular,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international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practice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in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resolving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problems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existing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in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viniculture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and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winemaking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industries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has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been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reviewed.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In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the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course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of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integrated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analysis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of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operations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conducted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by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the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Crimean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vinicultural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and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winemaking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enterprises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their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efficiency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enhancement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potential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has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been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identified.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An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economic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and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mathematical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model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of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integrated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efficiency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assessment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of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the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enterprises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within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the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viniculture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and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winemaking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agribusiness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sub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industry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has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been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elaborated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in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the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context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of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the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region’s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weather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and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environmental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conditions.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The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economic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efficiency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assessment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methods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as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applied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to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the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introduction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of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vineyard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intensive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irrigation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systems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has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been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updated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based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on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the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best-mode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for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irrigation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algorithm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with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the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purpose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of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obtaining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quality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wine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product.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The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main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trends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in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the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operations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upgrading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and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merchandise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policy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improvement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have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been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suggested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for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the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vinicultural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and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winemaking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enterprises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to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be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able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to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increase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the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export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potential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of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the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region’s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industrial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wine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making.</w:t>
      </w:r>
      <w:r w:rsidR="00D84FC2">
        <w:rPr>
          <w:lang w:val="uk-UA"/>
        </w:rPr>
        <w:t xml:space="preserve"> </w:t>
      </w:r>
    </w:p>
    <w:p w:rsidR="005E3758" w:rsidRPr="00805643" w:rsidRDefault="005E3758" w:rsidP="00503115">
      <w:pPr>
        <w:ind w:firstLine="709"/>
        <w:rPr>
          <w:lang w:val="uk-UA"/>
        </w:rPr>
      </w:pPr>
      <w:r w:rsidRPr="00805643">
        <w:rPr>
          <w:i/>
          <w:iCs/>
          <w:lang w:val="uk-UA"/>
        </w:rPr>
        <w:t>Key</w:t>
      </w:r>
      <w:r w:rsidR="00D84FC2">
        <w:rPr>
          <w:i/>
          <w:iCs/>
          <w:lang w:val="uk-UA"/>
        </w:rPr>
        <w:t xml:space="preserve"> </w:t>
      </w:r>
      <w:r w:rsidRPr="00805643">
        <w:rPr>
          <w:i/>
          <w:iCs/>
          <w:lang w:val="uk-UA"/>
        </w:rPr>
        <w:t>words</w:t>
      </w:r>
      <w:r w:rsidRPr="00805643">
        <w:rPr>
          <w:lang w:val="uk-UA"/>
        </w:rPr>
        <w:t>: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viniculture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and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winemaking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sub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industry,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production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and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operations,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enterprise,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development</w:t>
      </w:r>
      <w:r w:rsidR="00D84FC2">
        <w:rPr>
          <w:lang w:val="uk-UA"/>
        </w:rPr>
        <w:t xml:space="preserve"> </w:t>
      </w:r>
      <w:bookmarkStart w:id="0" w:name="сохранение"/>
      <w:bookmarkEnd w:id="0"/>
      <w:r w:rsidRPr="00805643">
        <w:rPr>
          <w:lang w:val="uk-UA"/>
        </w:rPr>
        <w:t>priorities,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crop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capacity,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weather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and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environmental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conditions,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irrigation,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comprehensive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structural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approach,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net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profit,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earning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capacity,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economic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efficiency,</w:t>
      </w:r>
      <w:r w:rsidR="00D84FC2">
        <w:rPr>
          <w:lang w:val="uk-UA"/>
        </w:rPr>
        <w:t xml:space="preserve"> </w:t>
      </w:r>
      <w:r w:rsidRPr="00805643">
        <w:rPr>
          <w:lang w:val="uk-UA"/>
        </w:rPr>
        <w:t>optimization.</w:t>
      </w:r>
      <w:r w:rsidR="00D84FC2">
        <w:rPr>
          <w:lang w:val="uk-UA"/>
        </w:rPr>
        <w:t xml:space="preserve"> </w:t>
      </w:r>
      <w:bookmarkStart w:id="1" w:name="_GoBack"/>
      <w:bookmarkEnd w:id="1"/>
    </w:p>
    <w:sectPr w:rsidR="005E3758" w:rsidRPr="00805643" w:rsidSect="00D84FC2">
      <w:headerReference w:type="default" r:id="rId34"/>
      <w:pgSz w:w="11906" w:h="16838"/>
      <w:pgMar w:top="1134" w:right="851" w:bottom="1134" w:left="1701" w:header="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D2D" w:rsidRDefault="00660D2D">
      <w:pPr>
        <w:autoSpaceDE/>
        <w:autoSpaceDN/>
        <w:spacing w:line="240" w:lineRule="auto"/>
        <w:ind w:firstLine="0"/>
        <w:jc w:val="left"/>
        <w:rPr>
          <w:noProof/>
          <w:sz w:val="20"/>
          <w:szCs w:val="20"/>
        </w:rPr>
      </w:pPr>
      <w:r>
        <w:rPr>
          <w:noProof/>
          <w:sz w:val="20"/>
          <w:szCs w:val="20"/>
        </w:rPr>
        <w:separator/>
      </w:r>
    </w:p>
  </w:endnote>
  <w:endnote w:type="continuationSeparator" w:id="0">
    <w:p w:rsidR="00660D2D" w:rsidRDefault="00660D2D">
      <w:pPr>
        <w:autoSpaceDE/>
        <w:autoSpaceDN/>
        <w:spacing w:line="240" w:lineRule="auto"/>
        <w:ind w:firstLine="0"/>
        <w:jc w:val="left"/>
        <w:rPr>
          <w:noProof/>
          <w:sz w:val="20"/>
          <w:szCs w:val="20"/>
        </w:rPr>
      </w:pPr>
      <w:r>
        <w:rPr>
          <w:noProof/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D2D" w:rsidRDefault="00660D2D">
      <w:pPr>
        <w:autoSpaceDE/>
        <w:autoSpaceDN/>
        <w:spacing w:line="240" w:lineRule="auto"/>
        <w:ind w:firstLine="0"/>
        <w:jc w:val="left"/>
        <w:rPr>
          <w:noProof/>
          <w:sz w:val="20"/>
          <w:szCs w:val="20"/>
        </w:rPr>
      </w:pPr>
      <w:r>
        <w:rPr>
          <w:noProof/>
          <w:sz w:val="20"/>
          <w:szCs w:val="20"/>
        </w:rPr>
        <w:separator/>
      </w:r>
    </w:p>
  </w:footnote>
  <w:footnote w:type="continuationSeparator" w:id="0">
    <w:p w:rsidR="00660D2D" w:rsidRDefault="00660D2D">
      <w:pPr>
        <w:autoSpaceDE/>
        <w:autoSpaceDN/>
        <w:spacing w:line="240" w:lineRule="auto"/>
        <w:ind w:firstLine="0"/>
        <w:jc w:val="left"/>
        <w:rPr>
          <w:noProof/>
          <w:sz w:val="20"/>
          <w:szCs w:val="20"/>
        </w:rPr>
      </w:pPr>
      <w:r>
        <w:rPr>
          <w:noProof/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FC2" w:rsidRPr="00D84FC2" w:rsidRDefault="00D84FC2" w:rsidP="00805643">
    <w:pPr>
      <w:pStyle w:val="a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75702"/>
    <w:multiLevelType w:val="hybridMultilevel"/>
    <w:tmpl w:val="CA1C2512"/>
    <w:lvl w:ilvl="0" w:tplc="736C83D0">
      <w:start w:val="1"/>
      <w:numFmt w:val="bullet"/>
      <w:lvlText w:val="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802604"/>
    <w:multiLevelType w:val="hybridMultilevel"/>
    <w:tmpl w:val="3CF84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F179D8"/>
    <w:multiLevelType w:val="hybridMultilevel"/>
    <w:tmpl w:val="6F2E939C"/>
    <w:lvl w:ilvl="0" w:tplc="13BED4C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34310CBE"/>
    <w:multiLevelType w:val="hybridMultilevel"/>
    <w:tmpl w:val="2436B4E8"/>
    <w:lvl w:ilvl="0" w:tplc="15D4CEC0">
      <w:start w:val="1"/>
      <w:numFmt w:val="decimal"/>
      <w:lvlText w:val="%1."/>
      <w:lvlJc w:val="left"/>
      <w:pPr>
        <w:tabs>
          <w:tab w:val="num" w:pos="2130"/>
        </w:tabs>
        <w:ind w:left="2130" w:hanging="14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3A230823"/>
    <w:multiLevelType w:val="hybridMultilevel"/>
    <w:tmpl w:val="75C0BF88"/>
    <w:lvl w:ilvl="0" w:tplc="E0F83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612289"/>
    <w:multiLevelType w:val="hybridMultilevel"/>
    <w:tmpl w:val="28105AD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48BA4458"/>
    <w:multiLevelType w:val="hybridMultilevel"/>
    <w:tmpl w:val="346C790A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7">
    <w:nsid w:val="54C13422"/>
    <w:multiLevelType w:val="hybridMultilevel"/>
    <w:tmpl w:val="6BDC768A"/>
    <w:lvl w:ilvl="0" w:tplc="13BED4C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61530B80"/>
    <w:multiLevelType w:val="hybridMultilevel"/>
    <w:tmpl w:val="277E8CE4"/>
    <w:lvl w:ilvl="0" w:tplc="7CBE18EC">
      <w:start w:val="1"/>
      <w:numFmt w:val="bullet"/>
      <w:lvlText w:val="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C72088"/>
    <w:multiLevelType w:val="hybridMultilevel"/>
    <w:tmpl w:val="7D4C4E6C"/>
    <w:lvl w:ilvl="0" w:tplc="13BED4C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>
    <w:nsid w:val="7C6D3F14"/>
    <w:multiLevelType w:val="multilevel"/>
    <w:tmpl w:val="75C0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hyphenationZone w:val="357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0CE0"/>
    <w:rsid w:val="00100522"/>
    <w:rsid w:val="001672CE"/>
    <w:rsid w:val="00181CD1"/>
    <w:rsid w:val="002504E1"/>
    <w:rsid w:val="00310E3E"/>
    <w:rsid w:val="00317DE8"/>
    <w:rsid w:val="004068EE"/>
    <w:rsid w:val="00456FE3"/>
    <w:rsid w:val="00457987"/>
    <w:rsid w:val="00503115"/>
    <w:rsid w:val="00525326"/>
    <w:rsid w:val="005368CB"/>
    <w:rsid w:val="00556BBE"/>
    <w:rsid w:val="00565F62"/>
    <w:rsid w:val="005E3758"/>
    <w:rsid w:val="00634D92"/>
    <w:rsid w:val="00660D2D"/>
    <w:rsid w:val="00664B82"/>
    <w:rsid w:val="00695A97"/>
    <w:rsid w:val="006B58D6"/>
    <w:rsid w:val="0072220D"/>
    <w:rsid w:val="00746B8C"/>
    <w:rsid w:val="0077440F"/>
    <w:rsid w:val="00805643"/>
    <w:rsid w:val="00910CE0"/>
    <w:rsid w:val="00996934"/>
    <w:rsid w:val="009970EA"/>
    <w:rsid w:val="00B60825"/>
    <w:rsid w:val="00B60E0C"/>
    <w:rsid w:val="00BF0655"/>
    <w:rsid w:val="00CB1101"/>
    <w:rsid w:val="00CD7FFA"/>
    <w:rsid w:val="00D84FC2"/>
    <w:rsid w:val="00DC4C39"/>
    <w:rsid w:val="00DD221C"/>
    <w:rsid w:val="00E43259"/>
    <w:rsid w:val="00E94257"/>
    <w:rsid w:val="00F812E0"/>
    <w:rsid w:val="00FB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4"/>
    <o:shapelayout v:ext="edit">
      <o:idmap v:ext="edit" data="1"/>
    </o:shapelayout>
  </w:shapeDefaults>
  <w:decimalSymbol w:val=","/>
  <w:listSeparator w:val=";"/>
  <w14:defaultImageDpi w14:val="0"/>
  <w15:chartTrackingRefBased/>
  <w15:docId w15:val="{340725A7-391D-4459-BC39-014CB058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adjustRightInd w:val="0"/>
      <w:spacing w:before="240" w:after="60" w:line="240" w:lineRule="auto"/>
      <w:ind w:firstLine="0"/>
      <w:jc w:val="left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240" w:line="247" w:lineRule="auto"/>
      <w:ind w:firstLine="0"/>
      <w:jc w:val="center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pPr>
      <w:autoSpaceDE/>
      <w:autoSpaceDN/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pPr>
      <w:tabs>
        <w:tab w:val="left" w:pos="709"/>
      </w:tabs>
      <w:overflowPunct w:val="0"/>
      <w:adjustRightInd w:val="0"/>
      <w:ind w:firstLine="709"/>
      <w:textAlignment w:val="baseline"/>
    </w:pPr>
    <w:rPr>
      <w:spacing w:val="-4"/>
    </w:rPr>
  </w:style>
  <w:style w:type="character" w:customStyle="1" w:styleId="22">
    <w:name w:val="Основний текст 2 Знак"/>
    <w:link w:val="21"/>
    <w:uiPriority w:val="99"/>
    <w:semiHidden/>
    <w:locked/>
    <w:rPr>
      <w:rFonts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pPr>
      <w:widowControl w:val="0"/>
      <w:overflowPunct w:val="0"/>
      <w:adjustRightInd w:val="0"/>
      <w:textAlignment w:val="baseline"/>
    </w:pPr>
  </w:style>
  <w:style w:type="character" w:customStyle="1" w:styleId="24">
    <w:name w:val="Основний текст з від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semiHidden/>
    <w:locked/>
    <w:rPr>
      <w:rFonts w:cs="Times New Roman"/>
      <w:sz w:val="28"/>
      <w:szCs w:val="28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locked/>
    <w:rPr>
      <w:rFonts w:cs="Times New Roman"/>
      <w:sz w:val="28"/>
      <w:szCs w:val="28"/>
    </w:rPr>
  </w:style>
  <w:style w:type="paragraph" w:customStyle="1" w:styleId="aa">
    <w:name w:val="Обычный текст"/>
    <w:basedOn w:val="a"/>
    <w:uiPriority w:val="99"/>
    <w:pPr>
      <w:widowControl w:val="0"/>
      <w:autoSpaceDE/>
      <w:autoSpaceDN/>
      <w:ind w:firstLine="851"/>
    </w:pPr>
  </w:style>
  <w:style w:type="paragraph" w:styleId="ab">
    <w:name w:val="Body Text"/>
    <w:basedOn w:val="a"/>
    <w:link w:val="ac"/>
    <w:uiPriority w:val="99"/>
    <w:pPr>
      <w:spacing w:after="120"/>
    </w:pPr>
  </w:style>
  <w:style w:type="character" w:customStyle="1" w:styleId="ac">
    <w:name w:val="Основний текст Знак"/>
    <w:link w:val="ab"/>
    <w:uiPriority w:val="99"/>
    <w:semiHidden/>
    <w:locked/>
    <w:rPr>
      <w:rFonts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link w:val="3"/>
    <w:uiPriority w:val="99"/>
    <w:semiHidden/>
    <w:locked/>
    <w:rPr>
      <w:rFonts w:cs="Times New Roman"/>
      <w:sz w:val="16"/>
      <w:szCs w:val="16"/>
    </w:rPr>
  </w:style>
  <w:style w:type="paragraph" w:styleId="ad">
    <w:name w:val="Body Text Indent"/>
    <w:basedOn w:val="a"/>
    <w:link w:val="ae"/>
    <w:uiPriority w:val="99"/>
    <w:pPr>
      <w:widowControl w:val="0"/>
      <w:overflowPunct w:val="0"/>
      <w:adjustRightInd w:val="0"/>
      <w:spacing w:after="120" w:line="280" w:lineRule="auto"/>
      <w:ind w:left="283" w:firstLine="360"/>
      <w:textAlignment w:val="baseline"/>
    </w:pPr>
    <w:rPr>
      <w:sz w:val="20"/>
      <w:szCs w:val="20"/>
    </w:rPr>
  </w:style>
  <w:style w:type="character" w:customStyle="1" w:styleId="ae">
    <w:name w:val="Основний текст з відступом Знак"/>
    <w:link w:val="ad"/>
    <w:uiPriority w:val="99"/>
    <w:semiHidden/>
    <w:locked/>
    <w:rPr>
      <w:rFonts w:cs="Times New Roman"/>
      <w:sz w:val="28"/>
      <w:szCs w:val="28"/>
    </w:rPr>
  </w:style>
  <w:style w:type="paragraph" w:styleId="af">
    <w:name w:val="Plain Text"/>
    <w:basedOn w:val="a"/>
    <w:link w:val="af0"/>
    <w:uiPriority w:val="99"/>
    <w:pPr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af0">
    <w:name w:val="Текст Знак"/>
    <w:link w:val="af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Style2">
    <w:name w:val="Style2"/>
    <w:basedOn w:val="a"/>
    <w:uiPriority w:val="99"/>
    <w:pPr>
      <w:widowControl w:val="0"/>
      <w:adjustRightInd w:val="0"/>
      <w:spacing w:line="480" w:lineRule="exact"/>
      <w:ind w:firstLine="701"/>
    </w:pPr>
    <w:rPr>
      <w:rFonts w:ascii="Lucida Sans Unicode" w:hAnsi="Lucida Sans Unicode" w:cs="Lucida Sans Unicode"/>
      <w:sz w:val="24"/>
      <w:szCs w:val="24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pPr>
      <w:widowControl w:val="0"/>
      <w:adjustRightInd w:val="0"/>
      <w:spacing w:line="490" w:lineRule="exact"/>
      <w:ind w:firstLine="701"/>
      <w:jc w:val="left"/>
    </w:pPr>
    <w:rPr>
      <w:rFonts w:ascii="Lucida Sans Unicode" w:hAnsi="Lucida Sans Unicode" w:cs="Lucida Sans Unicode"/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pPr>
      <w:widowControl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uiPriority w:val="99"/>
    <w:pPr>
      <w:widowControl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6">
    <w:name w:val="Style6"/>
    <w:basedOn w:val="a"/>
    <w:uiPriority w:val="99"/>
    <w:pPr>
      <w:widowControl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7">
    <w:name w:val="Style7"/>
    <w:basedOn w:val="a"/>
    <w:uiPriority w:val="99"/>
    <w:pPr>
      <w:widowControl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8">
    <w:name w:val="Style8"/>
    <w:basedOn w:val="a"/>
    <w:uiPriority w:val="99"/>
    <w:pPr>
      <w:widowControl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9">
    <w:name w:val="Style9"/>
    <w:basedOn w:val="a"/>
    <w:uiPriority w:val="99"/>
    <w:pPr>
      <w:widowControl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11">
    <w:name w:val="Style11"/>
    <w:basedOn w:val="a"/>
    <w:uiPriority w:val="99"/>
    <w:pPr>
      <w:widowControl w:val="0"/>
      <w:adjustRightInd w:val="0"/>
      <w:spacing w:line="240" w:lineRule="auto"/>
      <w:ind w:firstLine="0"/>
      <w:jc w:val="left"/>
    </w:pPr>
    <w:rPr>
      <w:sz w:val="24"/>
      <w:szCs w:val="24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11">
    <w:name w:val="Знак Знак1"/>
    <w:uiPriority w:val="99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FR1">
    <w:name w:val="FR1"/>
    <w:uiPriority w:val="99"/>
    <w:pPr>
      <w:widowControl w:val="0"/>
      <w:ind w:left="280" w:firstLine="220"/>
      <w:jc w:val="both"/>
    </w:pPr>
  </w:style>
  <w:style w:type="paragraph" w:customStyle="1" w:styleId="12">
    <w:name w:val="Таблица с кеглем 12 пг"/>
    <w:basedOn w:val="a"/>
    <w:uiPriority w:val="99"/>
    <w:pPr>
      <w:tabs>
        <w:tab w:val="right" w:pos="9356"/>
      </w:tabs>
      <w:autoSpaceDE/>
      <w:autoSpaceDN/>
      <w:spacing w:line="240" w:lineRule="auto"/>
      <w:ind w:firstLine="0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fontTable" Target="fontTable.xml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8400</Words>
  <Characters>47880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ОБЩАЯ ХАРАКТЕРИСТИКА РАБОТЫ</vt:lpstr>
    </vt:vector>
  </TitlesOfParts>
  <Company>NBUV</Company>
  <LinksUpToDate>false</LinksUpToDate>
  <CharactersWithSpaces>56168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ОБЩАЯ ХАРАКТЕРИСТИКА РАБОТЫ</dc:title>
  <dc:subject/>
  <dc:creator>Татьяна</dc:creator>
  <cp:keywords/>
  <dc:description/>
  <cp:lastModifiedBy>Irina</cp:lastModifiedBy>
  <cp:revision>2</cp:revision>
  <cp:lastPrinted>2008-05-30T05:55:00Z</cp:lastPrinted>
  <dcterms:created xsi:type="dcterms:W3CDTF">2014-08-08T11:37:00Z</dcterms:created>
  <dcterms:modified xsi:type="dcterms:W3CDTF">2014-08-08T11:37:00Z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RusUkr**</vt:lpwstr>
  </property>
</Properties>
</file>