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89" w:rsidRPr="00060839" w:rsidRDefault="00445378" w:rsidP="00255489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060839">
        <w:rPr>
          <w:b/>
          <w:bCs/>
          <w:sz w:val="28"/>
          <w:szCs w:val="28"/>
        </w:rPr>
        <w:t>МЕТОДИЧЕСКИЕ РЕКОМЕНДАЦИИ</w:t>
      </w:r>
    </w:p>
    <w:p w:rsidR="00255489" w:rsidRPr="00060839" w:rsidRDefault="00445378" w:rsidP="00255489">
      <w:pPr>
        <w:ind w:firstLine="567"/>
        <w:contextualSpacing/>
        <w:jc w:val="center"/>
        <w:rPr>
          <w:sz w:val="28"/>
          <w:szCs w:val="28"/>
        </w:rPr>
      </w:pPr>
      <w:r w:rsidRPr="00060839">
        <w:rPr>
          <w:sz w:val="28"/>
          <w:szCs w:val="28"/>
        </w:rPr>
        <w:t xml:space="preserve">по проведению </w:t>
      </w:r>
      <w:bookmarkStart w:id="0" w:name="YANDEX_26"/>
      <w:bookmarkEnd w:id="0"/>
      <w:r w:rsidRPr="00060839">
        <w:rPr>
          <w:rStyle w:val="highlight"/>
          <w:sz w:val="28"/>
          <w:szCs w:val="28"/>
        </w:rPr>
        <w:t>профсоюзного</w:t>
      </w:r>
      <w:r w:rsidRPr="00060839">
        <w:rPr>
          <w:sz w:val="28"/>
          <w:szCs w:val="28"/>
        </w:rPr>
        <w:t xml:space="preserve"> собрания с единой повесткой дня</w:t>
      </w:r>
    </w:p>
    <w:p w:rsidR="00445378" w:rsidRPr="00060839" w:rsidRDefault="00445378" w:rsidP="00255489">
      <w:pPr>
        <w:ind w:firstLine="567"/>
        <w:contextualSpacing/>
        <w:jc w:val="center"/>
        <w:rPr>
          <w:sz w:val="28"/>
          <w:szCs w:val="28"/>
        </w:rPr>
      </w:pPr>
      <w:r w:rsidRPr="00060839">
        <w:rPr>
          <w:b/>
          <w:bCs/>
          <w:sz w:val="28"/>
          <w:szCs w:val="28"/>
        </w:rPr>
        <w:t>«</w:t>
      </w:r>
      <w:r w:rsidRPr="00060839">
        <w:rPr>
          <w:b/>
          <w:sz w:val="28"/>
          <w:szCs w:val="28"/>
        </w:rPr>
        <w:t>90-лет Белорусскому профессиональному союзу работников образования и науки»</w:t>
      </w:r>
    </w:p>
    <w:p w:rsidR="00445378" w:rsidRPr="00060839" w:rsidRDefault="00445378" w:rsidP="001A503A">
      <w:pPr>
        <w:pStyle w:val="western"/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b/>
          <w:bCs/>
          <w:color w:val="auto"/>
          <w:sz w:val="28"/>
          <w:szCs w:val="28"/>
        </w:rPr>
        <w:t>Цель собрания:</w:t>
      </w:r>
    </w:p>
    <w:p w:rsidR="00445378" w:rsidRPr="00060839" w:rsidRDefault="00445378" w:rsidP="001A503A">
      <w:pPr>
        <w:pStyle w:val="western"/>
        <w:numPr>
          <w:ilvl w:val="0"/>
          <w:numId w:val="8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 xml:space="preserve">широкое информирование членов </w:t>
      </w:r>
      <w:bookmarkStart w:id="1" w:name="YANDEX_30"/>
      <w:bookmarkEnd w:id="1"/>
      <w:r w:rsidRPr="00060839">
        <w:rPr>
          <w:rStyle w:val="highlight"/>
          <w:color w:val="auto"/>
          <w:sz w:val="28"/>
          <w:szCs w:val="28"/>
        </w:rPr>
        <w:t> профсоюза </w:t>
      </w:r>
      <w:r w:rsidRPr="00060839">
        <w:rPr>
          <w:color w:val="auto"/>
          <w:sz w:val="28"/>
          <w:szCs w:val="28"/>
        </w:rPr>
        <w:t xml:space="preserve"> об истории профсоюзного движения в отрасли;</w:t>
      </w:r>
    </w:p>
    <w:p w:rsidR="00445378" w:rsidRPr="00060839" w:rsidRDefault="00445378" w:rsidP="001A503A">
      <w:pPr>
        <w:pStyle w:val="western"/>
        <w:numPr>
          <w:ilvl w:val="0"/>
          <w:numId w:val="8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>информирование первичных профсоюзных организаций о</w:t>
      </w:r>
      <w:bookmarkStart w:id="2" w:name="YANDEX_31"/>
      <w:bookmarkEnd w:id="2"/>
      <w:r w:rsidRPr="00060839">
        <w:rPr>
          <w:color w:val="auto"/>
          <w:sz w:val="28"/>
          <w:szCs w:val="28"/>
        </w:rPr>
        <w:t xml:space="preserve"> деятельности </w:t>
      </w:r>
      <w:bookmarkStart w:id="3" w:name="YANDEX_32"/>
      <w:bookmarkEnd w:id="3"/>
      <w:r w:rsidRPr="00060839">
        <w:rPr>
          <w:rStyle w:val="highlight"/>
          <w:color w:val="auto"/>
          <w:sz w:val="28"/>
          <w:szCs w:val="28"/>
        </w:rPr>
        <w:t> отраслевого профсоюза </w:t>
      </w:r>
      <w:r w:rsidRPr="00060839">
        <w:rPr>
          <w:color w:val="auto"/>
          <w:sz w:val="28"/>
          <w:szCs w:val="28"/>
        </w:rPr>
        <w:t xml:space="preserve"> по защите социально-трудовых прав и профессиональных интересов членов </w:t>
      </w:r>
      <w:bookmarkStart w:id="4" w:name="YANDEX_33"/>
      <w:bookmarkEnd w:id="4"/>
      <w:r w:rsidRPr="00060839">
        <w:rPr>
          <w:rStyle w:val="highlight"/>
          <w:color w:val="auto"/>
          <w:sz w:val="28"/>
          <w:szCs w:val="28"/>
        </w:rPr>
        <w:t> профсоюза </w:t>
      </w:r>
      <w:r w:rsidRPr="00060839">
        <w:rPr>
          <w:color w:val="auto"/>
          <w:sz w:val="28"/>
          <w:szCs w:val="28"/>
        </w:rPr>
        <w:t>.</w:t>
      </w:r>
    </w:p>
    <w:p w:rsidR="00445378" w:rsidRPr="00060839" w:rsidRDefault="00445378" w:rsidP="001A503A">
      <w:pPr>
        <w:pStyle w:val="western"/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b/>
          <w:bCs/>
          <w:color w:val="auto"/>
          <w:sz w:val="28"/>
          <w:szCs w:val="28"/>
        </w:rPr>
        <w:t>Сроки проведения собрания:</w:t>
      </w:r>
    </w:p>
    <w:p w:rsidR="00445378" w:rsidRPr="00060839" w:rsidRDefault="001A503A" w:rsidP="001A503A">
      <w:pPr>
        <w:pStyle w:val="western"/>
        <w:numPr>
          <w:ilvl w:val="0"/>
          <w:numId w:val="9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>сентябрь-октябрь 2011</w:t>
      </w:r>
      <w:r w:rsidR="00445378" w:rsidRPr="00060839">
        <w:rPr>
          <w:color w:val="auto"/>
          <w:sz w:val="28"/>
          <w:szCs w:val="28"/>
        </w:rPr>
        <w:t xml:space="preserve"> года.</w:t>
      </w:r>
    </w:p>
    <w:p w:rsidR="00445378" w:rsidRPr="00060839" w:rsidRDefault="00445378" w:rsidP="001A503A">
      <w:pPr>
        <w:pStyle w:val="western"/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b/>
          <w:bCs/>
          <w:color w:val="auto"/>
          <w:sz w:val="28"/>
          <w:szCs w:val="28"/>
        </w:rPr>
        <w:t>Задачи профсоюзного собрания:</w:t>
      </w:r>
    </w:p>
    <w:p w:rsidR="00445378" w:rsidRPr="00060839" w:rsidRDefault="00445378" w:rsidP="001A503A">
      <w:pPr>
        <w:pStyle w:val="western"/>
        <w:numPr>
          <w:ilvl w:val="0"/>
          <w:numId w:val="10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>повышение мотивации профсоюзного членства</w:t>
      </w:r>
      <w:r w:rsidR="001A503A" w:rsidRPr="00060839">
        <w:rPr>
          <w:color w:val="auto"/>
          <w:sz w:val="28"/>
          <w:szCs w:val="28"/>
        </w:rPr>
        <w:t xml:space="preserve"> на основе ознакомления работников</w:t>
      </w:r>
      <w:r w:rsidRPr="00060839">
        <w:rPr>
          <w:color w:val="auto"/>
          <w:sz w:val="28"/>
          <w:szCs w:val="28"/>
        </w:rPr>
        <w:t xml:space="preserve"> со страницами истории </w:t>
      </w:r>
      <w:bookmarkStart w:id="5" w:name="YANDEX_34"/>
      <w:bookmarkEnd w:id="5"/>
      <w:r w:rsidR="001A503A" w:rsidRPr="00060839">
        <w:rPr>
          <w:rStyle w:val="highlight"/>
          <w:color w:val="auto"/>
          <w:sz w:val="28"/>
          <w:szCs w:val="28"/>
        </w:rPr>
        <w:t>отраслевого п</w:t>
      </w:r>
      <w:r w:rsidRPr="00060839">
        <w:rPr>
          <w:rStyle w:val="highlight"/>
          <w:color w:val="auto"/>
          <w:sz w:val="28"/>
          <w:szCs w:val="28"/>
        </w:rPr>
        <w:t>рофсоюза </w:t>
      </w:r>
      <w:r w:rsidRPr="00060839">
        <w:rPr>
          <w:color w:val="auto"/>
          <w:sz w:val="28"/>
          <w:szCs w:val="28"/>
        </w:rPr>
        <w:t xml:space="preserve"> и практической деятельностью </w:t>
      </w:r>
      <w:bookmarkStart w:id="6" w:name="YANDEX_35"/>
      <w:bookmarkEnd w:id="6"/>
      <w:r w:rsidR="001A503A" w:rsidRPr="00060839">
        <w:rPr>
          <w:rStyle w:val="highlight"/>
          <w:color w:val="auto"/>
          <w:sz w:val="28"/>
          <w:szCs w:val="28"/>
        </w:rPr>
        <w:t> п</w:t>
      </w:r>
      <w:r w:rsidRPr="00060839">
        <w:rPr>
          <w:rStyle w:val="highlight"/>
          <w:color w:val="auto"/>
          <w:sz w:val="28"/>
          <w:szCs w:val="28"/>
        </w:rPr>
        <w:t>рофсоюза </w:t>
      </w:r>
      <w:r w:rsidRPr="00060839">
        <w:rPr>
          <w:color w:val="auto"/>
          <w:sz w:val="28"/>
          <w:szCs w:val="28"/>
        </w:rPr>
        <w:t xml:space="preserve"> по защите социально-трудовых прав работников отрасли;</w:t>
      </w:r>
    </w:p>
    <w:p w:rsidR="00445378" w:rsidRPr="00060839" w:rsidRDefault="00255489" w:rsidP="001A503A">
      <w:pPr>
        <w:pStyle w:val="western"/>
        <w:numPr>
          <w:ilvl w:val="0"/>
          <w:numId w:val="10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>привлечение</w:t>
      </w:r>
      <w:r w:rsidR="00445378" w:rsidRPr="00060839">
        <w:rPr>
          <w:color w:val="auto"/>
          <w:sz w:val="28"/>
          <w:szCs w:val="28"/>
        </w:rPr>
        <w:t xml:space="preserve"> внимания профсоюзных организаций к социальным проблемам </w:t>
      </w:r>
      <w:bookmarkStart w:id="7" w:name="YANDEX_36"/>
      <w:bookmarkEnd w:id="7"/>
      <w:r w:rsidR="00445378" w:rsidRPr="00060839">
        <w:rPr>
          <w:rStyle w:val="highlight"/>
          <w:color w:val="auto"/>
          <w:sz w:val="28"/>
          <w:szCs w:val="28"/>
        </w:rPr>
        <w:t> образования</w:t>
      </w:r>
      <w:r w:rsidR="00445378" w:rsidRPr="00060839">
        <w:rPr>
          <w:color w:val="auto"/>
          <w:sz w:val="28"/>
          <w:szCs w:val="28"/>
        </w:rPr>
        <w:t>;</w:t>
      </w:r>
    </w:p>
    <w:p w:rsidR="00445378" w:rsidRPr="00060839" w:rsidRDefault="001A503A" w:rsidP="001A503A">
      <w:pPr>
        <w:pStyle w:val="western"/>
        <w:numPr>
          <w:ilvl w:val="0"/>
          <w:numId w:val="10"/>
        </w:numPr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 xml:space="preserve">коллективная поддержка решений </w:t>
      </w:r>
      <w:r w:rsidRPr="00060839">
        <w:rPr>
          <w:color w:val="auto"/>
          <w:sz w:val="28"/>
          <w:szCs w:val="28"/>
          <w:lang w:val="en-US"/>
        </w:rPr>
        <w:t>VI</w:t>
      </w:r>
      <w:r w:rsidRPr="00060839">
        <w:rPr>
          <w:color w:val="auto"/>
          <w:sz w:val="28"/>
          <w:szCs w:val="28"/>
        </w:rPr>
        <w:t xml:space="preserve"> съезда</w:t>
      </w:r>
      <w:r w:rsidR="00445378" w:rsidRPr="00060839">
        <w:rPr>
          <w:color w:val="auto"/>
          <w:sz w:val="28"/>
          <w:szCs w:val="28"/>
        </w:rPr>
        <w:t xml:space="preserve"> </w:t>
      </w:r>
      <w:bookmarkStart w:id="8" w:name="YANDEX_37"/>
      <w:bookmarkEnd w:id="8"/>
      <w:r w:rsidRPr="00060839">
        <w:rPr>
          <w:color w:val="auto"/>
          <w:sz w:val="28"/>
          <w:szCs w:val="28"/>
        </w:rPr>
        <w:t xml:space="preserve">ФПБ, </w:t>
      </w:r>
      <w:r w:rsidRPr="00060839">
        <w:rPr>
          <w:color w:val="auto"/>
          <w:sz w:val="28"/>
          <w:szCs w:val="28"/>
          <w:lang w:val="en-US"/>
        </w:rPr>
        <w:t>VI</w:t>
      </w:r>
      <w:r w:rsidRPr="00060839">
        <w:rPr>
          <w:color w:val="auto"/>
          <w:sz w:val="28"/>
          <w:szCs w:val="28"/>
        </w:rPr>
        <w:t xml:space="preserve"> съезда отраслевого п</w:t>
      </w:r>
      <w:r w:rsidR="00445378" w:rsidRPr="00060839">
        <w:rPr>
          <w:rStyle w:val="highlight"/>
          <w:color w:val="auto"/>
          <w:sz w:val="28"/>
          <w:szCs w:val="28"/>
        </w:rPr>
        <w:t>рофсоюза</w:t>
      </w:r>
      <w:r w:rsidRPr="00060839">
        <w:rPr>
          <w:color w:val="auto"/>
          <w:sz w:val="28"/>
          <w:szCs w:val="28"/>
        </w:rPr>
        <w:t>.</w:t>
      </w:r>
    </w:p>
    <w:p w:rsidR="00445378" w:rsidRPr="00060839" w:rsidRDefault="001A503A" w:rsidP="001A503A">
      <w:pPr>
        <w:pStyle w:val="western"/>
        <w:spacing w:after="0"/>
        <w:contextualSpacing/>
        <w:jc w:val="both"/>
        <w:rPr>
          <w:color w:val="auto"/>
          <w:sz w:val="28"/>
          <w:szCs w:val="28"/>
        </w:rPr>
      </w:pPr>
      <w:r w:rsidRPr="00060839">
        <w:rPr>
          <w:color w:val="auto"/>
          <w:sz w:val="28"/>
          <w:szCs w:val="28"/>
        </w:rPr>
        <w:t xml:space="preserve"> </w:t>
      </w:r>
    </w:p>
    <w:p w:rsidR="001754DC" w:rsidRPr="00060839" w:rsidRDefault="00892975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Устав профсоюза</w:t>
      </w:r>
      <w:r w:rsidR="008A1CB1" w:rsidRPr="00060839">
        <w:rPr>
          <w:sz w:val="28"/>
          <w:szCs w:val="28"/>
        </w:rPr>
        <w:t>, Положение о первичной профсоюзной организации предусматривают условия</w:t>
      </w:r>
      <w:r w:rsidR="001E1C58" w:rsidRPr="00060839">
        <w:rPr>
          <w:sz w:val="28"/>
          <w:szCs w:val="28"/>
        </w:rPr>
        <w:t xml:space="preserve">, когда собрание правомочно принимать решение. Для собрания - это </w:t>
      </w:r>
      <w:r w:rsidR="00207963" w:rsidRPr="00060839">
        <w:rPr>
          <w:sz w:val="28"/>
          <w:szCs w:val="28"/>
        </w:rPr>
        <w:t xml:space="preserve">участие в работе более 50% членов профсоюза, состоящих на учете в организации. При подготовке к собранию </w:t>
      </w:r>
      <w:r w:rsidR="00161C4F" w:rsidRPr="00060839">
        <w:rPr>
          <w:sz w:val="28"/>
          <w:szCs w:val="28"/>
        </w:rPr>
        <w:t>и при его проведении есть этапы, которые помогут повысить эффективность работы профсоюзной органи</w:t>
      </w:r>
      <w:r w:rsidR="00BA4F39" w:rsidRPr="00060839">
        <w:rPr>
          <w:sz w:val="28"/>
          <w:szCs w:val="28"/>
        </w:rPr>
        <w:t>зации.</w:t>
      </w:r>
    </w:p>
    <w:p w:rsidR="001754DC" w:rsidRPr="00060839" w:rsidRDefault="001754DC" w:rsidP="001A503A">
      <w:pPr>
        <w:ind w:firstLine="567"/>
        <w:contextualSpacing/>
        <w:jc w:val="both"/>
        <w:rPr>
          <w:sz w:val="28"/>
          <w:szCs w:val="28"/>
        </w:rPr>
      </w:pPr>
    </w:p>
    <w:p w:rsidR="00BA4F39" w:rsidRPr="00060839" w:rsidRDefault="00BA4F39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b/>
          <w:bCs/>
          <w:spacing w:val="-10"/>
          <w:sz w:val="28"/>
          <w:szCs w:val="28"/>
          <w:u w:val="single"/>
        </w:rPr>
        <w:t>ПОДГОТОВИТЕЛЬНЫЙ ЭТАП:</w:t>
      </w:r>
    </w:p>
    <w:p w:rsidR="00BA4F39" w:rsidRPr="00060839" w:rsidRDefault="00BA4F39" w:rsidP="001A503A">
      <w:pPr>
        <w:shd w:val="clear" w:color="auto" w:fill="FFFFFF"/>
        <w:spacing w:before="223"/>
        <w:ind w:firstLine="567"/>
        <w:contextualSpacing/>
        <w:jc w:val="both"/>
        <w:rPr>
          <w:spacing w:val="-9"/>
          <w:sz w:val="28"/>
          <w:szCs w:val="28"/>
        </w:rPr>
      </w:pPr>
      <w:r w:rsidRPr="00060839">
        <w:rPr>
          <w:b/>
          <w:bCs/>
          <w:spacing w:val="-9"/>
          <w:sz w:val="28"/>
          <w:szCs w:val="28"/>
          <w:u w:val="single"/>
        </w:rPr>
        <w:t>Планирование:</w:t>
      </w:r>
      <w:r w:rsidRPr="00060839">
        <w:rPr>
          <w:b/>
          <w:bCs/>
          <w:spacing w:val="-9"/>
          <w:sz w:val="28"/>
          <w:szCs w:val="28"/>
        </w:rPr>
        <w:t xml:space="preserve"> </w:t>
      </w:r>
      <w:r w:rsidRPr="00060839">
        <w:rPr>
          <w:spacing w:val="-9"/>
          <w:sz w:val="28"/>
          <w:szCs w:val="28"/>
        </w:rPr>
        <w:t xml:space="preserve">на заседании профсоюзного комитета определяются: </w:t>
      </w:r>
    </w:p>
    <w:p w:rsidR="00BA4F39" w:rsidRPr="00060839" w:rsidRDefault="00BA4F39" w:rsidP="001A503A">
      <w:pPr>
        <w:numPr>
          <w:ilvl w:val="0"/>
          <w:numId w:val="2"/>
        </w:numPr>
        <w:shd w:val="clear" w:color="auto" w:fill="FFFFFF"/>
        <w:spacing w:before="223"/>
        <w:ind w:left="0"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дата, время, место; </w:t>
      </w:r>
    </w:p>
    <w:p w:rsidR="00BA4F39" w:rsidRPr="00060839" w:rsidRDefault="00BA4F39" w:rsidP="001A503A">
      <w:pPr>
        <w:numPr>
          <w:ilvl w:val="0"/>
          <w:numId w:val="2"/>
        </w:numPr>
        <w:shd w:val="clear" w:color="auto" w:fill="FFFFFF"/>
        <w:spacing w:before="223"/>
        <w:ind w:left="0"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повестка дня;</w:t>
      </w:r>
    </w:p>
    <w:p w:rsidR="00E0184D" w:rsidRPr="00060839" w:rsidRDefault="00BA4F39" w:rsidP="001A503A">
      <w:pPr>
        <w:numPr>
          <w:ilvl w:val="0"/>
          <w:numId w:val="2"/>
        </w:numPr>
        <w:shd w:val="clear" w:color="auto" w:fill="FFFFFF"/>
        <w:spacing w:before="223"/>
        <w:ind w:left="0" w:firstLine="567"/>
        <w:contextualSpacing/>
        <w:jc w:val="both"/>
        <w:rPr>
          <w:sz w:val="28"/>
          <w:szCs w:val="28"/>
        </w:rPr>
      </w:pPr>
      <w:r w:rsidRPr="00060839">
        <w:rPr>
          <w:spacing w:val="-8"/>
          <w:sz w:val="28"/>
          <w:szCs w:val="28"/>
        </w:rPr>
        <w:t>состав рабочей группы по подготовке собрания</w:t>
      </w:r>
      <w:r w:rsidRPr="00060839">
        <w:rPr>
          <w:spacing w:val="-4"/>
          <w:sz w:val="28"/>
          <w:szCs w:val="28"/>
        </w:rPr>
        <w:t xml:space="preserve">. Как правило, подготовка собрания поручается </w:t>
      </w:r>
      <w:r w:rsidRPr="00060839">
        <w:rPr>
          <w:spacing w:val="-8"/>
          <w:sz w:val="28"/>
          <w:szCs w:val="28"/>
        </w:rPr>
        <w:t>комиссии профкома соответствующей рассматриваемому вопросу;</w:t>
      </w:r>
    </w:p>
    <w:p w:rsidR="00E0184D" w:rsidRPr="00060839" w:rsidRDefault="00E0184D" w:rsidP="001A503A">
      <w:pPr>
        <w:shd w:val="clear" w:color="auto" w:fill="FFFFFF"/>
        <w:spacing w:before="223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 дате, месте и времени проведения профсоюзного собрания должно быть объявление не позднее, чем за 15 дней. </w:t>
      </w:r>
    </w:p>
    <w:p w:rsidR="00BA4F39" w:rsidRPr="00060839" w:rsidRDefault="00BA4F39" w:rsidP="001A503A">
      <w:pPr>
        <w:shd w:val="clear" w:color="auto" w:fill="FFFFFF"/>
        <w:spacing w:before="61"/>
        <w:ind w:firstLine="567"/>
        <w:contextualSpacing/>
        <w:jc w:val="both"/>
        <w:rPr>
          <w:sz w:val="28"/>
          <w:szCs w:val="28"/>
        </w:rPr>
      </w:pPr>
      <w:r w:rsidRPr="00060839">
        <w:rPr>
          <w:b/>
          <w:bCs/>
          <w:sz w:val="28"/>
          <w:szCs w:val="28"/>
          <w:u w:val="single"/>
        </w:rPr>
        <w:t>Рабочая группа</w:t>
      </w:r>
      <w:r w:rsidRPr="00060839">
        <w:rPr>
          <w:b/>
          <w:bCs/>
          <w:sz w:val="28"/>
          <w:szCs w:val="28"/>
        </w:rPr>
        <w:t xml:space="preserve"> </w:t>
      </w:r>
      <w:r w:rsidRPr="00060839">
        <w:rPr>
          <w:sz w:val="28"/>
          <w:szCs w:val="28"/>
        </w:rPr>
        <w:t>осуществляет подготовку всех необходимых материалов: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определяет докладчика;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определяет участников и круг приглашенных лиц (целесообразно на данное собрание пригласить ветеранов профсоюзного движения, бывших председателей профкома, даже если</w:t>
      </w:r>
      <w:r w:rsidR="001754DC" w:rsidRPr="00060839">
        <w:rPr>
          <w:sz w:val="28"/>
          <w:szCs w:val="28"/>
        </w:rPr>
        <w:t xml:space="preserve"> они работают в другом учреждении, ветеранов педагогического труда, представителей вышестоящих профсоюзных органов)</w:t>
      </w:r>
      <w:r w:rsidRPr="00060839">
        <w:rPr>
          <w:sz w:val="28"/>
          <w:szCs w:val="28"/>
        </w:rPr>
        <w:t>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определяет какие материалы необходимо </w:t>
      </w:r>
      <w:r w:rsidR="001754DC" w:rsidRPr="00060839">
        <w:rPr>
          <w:sz w:val="28"/>
          <w:szCs w:val="28"/>
        </w:rPr>
        <w:t xml:space="preserve">изучить, собрать, подготовить - </w:t>
      </w:r>
      <w:r w:rsidRPr="00060839">
        <w:rPr>
          <w:sz w:val="28"/>
          <w:szCs w:val="28"/>
        </w:rPr>
        <w:t>отчеты, статистику, результаты опросов, анкетирования, другие документы;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распределяет обязанности членов рабочей группы;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готовит наглядные материалы;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 случае необходимости готовит смету на по</w:t>
      </w:r>
      <w:r w:rsidR="001754DC" w:rsidRPr="00060839">
        <w:rPr>
          <w:sz w:val="28"/>
          <w:szCs w:val="28"/>
        </w:rPr>
        <w:t>дготовку и проведение собрания</w:t>
      </w:r>
      <w:r w:rsidRPr="00060839">
        <w:rPr>
          <w:sz w:val="28"/>
          <w:szCs w:val="28"/>
        </w:rPr>
        <w:t>, выносит ее на утверждение;</w:t>
      </w:r>
    </w:p>
    <w:p w:rsidR="00BA4F39" w:rsidRPr="00060839" w:rsidRDefault="00BA4F39" w:rsidP="001A503A">
      <w:pPr>
        <w:widowControl w:val="0"/>
        <w:numPr>
          <w:ilvl w:val="0"/>
          <w:numId w:val="3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готовит необходимые документы. До</w:t>
      </w:r>
      <w:r w:rsidR="001754DC" w:rsidRPr="00060839">
        <w:rPr>
          <w:sz w:val="28"/>
          <w:szCs w:val="28"/>
        </w:rPr>
        <w:t xml:space="preserve">клад, проект решения, регламент. </w:t>
      </w:r>
    </w:p>
    <w:p w:rsidR="001754DC" w:rsidRPr="00060839" w:rsidRDefault="001754DC" w:rsidP="001A503A">
      <w:pPr>
        <w:shd w:val="clear" w:color="auto" w:fill="FFFFFF"/>
        <w:spacing w:before="457"/>
        <w:ind w:firstLine="567"/>
        <w:contextualSpacing/>
        <w:jc w:val="both"/>
        <w:rPr>
          <w:sz w:val="28"/>
          <w:szCs w:val="28"/>
        </w:rPr>
      </w:pPr>
      <w:r w:rsidRPr="00060839">
        <w:rPr>
          <w:b/>
          <w:bCs/>
          <w:sz w:val="28"/>
          <w:szCs w:val="28"/>
          <w:u w:val="single"/>
        </w:rPr>
        <w:t>ПРОВЕДЕНИЕ СОБРАНИЯ</w:t>
      </w:r>
    </w:p>
    <w:p w:rsidR="001754DC" w:rsidRPr="00060839" w:rsidRDefault="001754DC" w:rsidP="001A503A">
      <w:pPr>
        <w:shd w:val="clear" w:color="auto" w:fill="FFFFFF"/>
        <w:spacing w:before="202"/>
        <w:ind w:firstLine="567"/>
        <w:contextualSpacing/>
        <w:jc w:val="both"/>
        <w:rPr>
          <w:sz w:val="28"/>
          <w:szCs w:val="28"/>
        </w:rPr>
      </w:pPr>
      <w:r w:rsidRPr="00060839">
        <w:rPr>
          <w:b/>
          <w:bCs/>
          <w:sz w:val="28"/>
          <w:szCs w:val="28"/>
        </w:rPr>
        <w:t xml:space="preserve">Проведение собрания </w:t>
      </w:r>
      <w:r w:rsidRPr="00060839">
        <w:rPr>
          <w:sz w:val="28"/>
          <w:szCs w:val="28"/>
        </w:rPr>
        <w:t>предполагает следование следующему порядку:</w:t>
      </w:r>
    </w:p>
    <w:p w:rsidR="001754DC" w:rsidRPr="00060839" w:rsidRDefault="001754DC" w:rsidP="001A503A">
      <w:pPr>
        <w:widowControl w:val="0"/>
        <w:numPr>
          <w:ilvl w:val="0"/>
          <w:numId w:val="5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right="22"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собравшиеся информируются о наличии кворума (более 50% членов профсоюза, состоящих на учете в организации);</w:t>
      </w:r>
    </w:p>
    <w:p w:rsidR="001754DC" w:rsidRPr="00060839" w:rsidRDefault="00550F5D" w:rsidP="001A503A">
      <w:pPr>
        <w:widowControl w:val="0"/>
        <w:numPr>
          <w:ilvl w:val="0"/>
          <w:numId w:val="6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собрание объявляется открытым</w:t>
      </w:r>
      <w:r w:rsidR="001754DC" w:rsidRPr="00060839">
        <w:rPr>
          <w:sz w:val="28"/>
          <w:szCs w:val="28"/>
        </w:rPr>
        <w:t>;</w:t>
      </w:r>
    </w:p>
    <w:p w:rsidR="001754DC" w:rsidRPr="00060839" w:rsidRDefault="001754DC" w:rsidP="001A503A">
      <w:pPr>
        <w:widowControl w:val="0"/>
        <w:numPr>
          <w:ilvl w:val="0"/>
          <w:numId w:val="5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right="14"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избирается председатель собрания и секретариат (это может быть один, два и более человек);</w:t>
      </w:r>
    </w:p>
    <w:p w:rsidR="001754DC" w:rsidRPr="00060839" w:rsidRDefault="001754DC" w:rsidP="001A503A">
      <w:pPr>
        <w:widowControl w:val="0"/>
        <w:numPr>
          <w:ilvl w:val="0"/>
          <w:numId w:val="6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утверждается повестка дня;</w:t>
      </w:r>
    </w:p>
    <w:p w:rsidR="001754DC" w:rsidRPr="00060839" w:rsidRDefault="001754DC" w:rsidP="001A503A">
      <w:pPr>
        <w:widowControl w:val="0"/>
        <w:numPr>
          <w:ilvl w:val="0"/>
          <w:numId w:val="6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утверждается регламент;</w:t>
      </w:r>
    </w:p>
    <w:p w:rsidR="001754DC" w:rsidRPr="00060839" w:rsidRDefault="001754DC" w:rsidP="001A503A">
      <w:pPr>
        <w:widowControl w:val="0"/>
        <w:numPr>
          <w:ilvl w:val="0"/>
          <w:numId w:val="5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формируются редакционная комиссия;</w:t>
      </w:r>
    </w:p>
    <w:p w:rsidR="001754DC" w:rsidRPr="00060839" w:rsidRDefault="001754DC" w:rsidP="001A503A">
      <w:pPr>
        <w:widowControl w:val="0"/>
        <w:numPr>
          <w:ilvl w:val="0"/>
          <w:numId w:val="6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рассмотрение вопроса (доклад, выступления, предложения);</w:t>
      </w:r>
    </w:p>
    <w:p w:rsidR="001754DC" w:rsidRPr="00060839" w:rsidRDefault="002F3AEB" w:rsidP="001A503A">
      <w:pPr>
        <w:widowControl w:val="0"/>
        <w:numPr>
          <w:ilvl w:val="0"/>
          <w:numId w:val="5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right="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1754DC" w:rsidRPr="00060839" w:rsidRDefault="001754DC" w:rsidP="001A503A">
      <w:pPr>
        <w:widowControl w:val="0"/>
        <w:numPr>
          <w:ilvl w:val="0"/>
          <w:numId w:val="6"/>
        </w:numPr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если повестка дня исчерпана, собрание закрываются.</w:t>
      </w:r>
    </w:p>
    <w:p w:rsidR="001754DC" w:rsidRPr="00060839" w:rsidRDefault="001754DC" w:rsidP="001A503A">
      <w:pPr>
        <w:widowControl w:val="0"/>
        <w:shd w:val="clear" w:color="auto" w:fill="FFFFFF"/>
        <w:tabs>
          <w:tab w:val="left" w:pos="78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На собрани</w:t>
      </w:r>
      <w:r w:rsidR="00E0184D" w:rsidRPr="00060839">
        <w:rPr>
          <w:sz w:val="28"/>
          <w:szCs w:val="28"/>
        </w:rPr>
        <w:t>ях, посвященных юбилейным датам, рекомендуется проводить награждение профактива и ветеранов профсоюзного движения.</w:t>
      </w:r>
    </w:p>
    <w:p w:rsidR="001754DC" w:rsidRPr="00060839" w:rsidRDefault="001754DC" w:rsidP="001A503A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1A503A" w:rsidRPr="00060839" w:rsidRDefault="001A503A" w:rsidP="00494076">
      <w:pPr>
        <w:pStyle w:val="western"/>
        <w:spacing w:after="0"/>
        <w:contextualSpacing/>
        <w:jc w:val="center"/>
        <w:rPr>
          <w:color w:val="auto"/>
          <w:sz w:val="28"/>
          <w:szCs w:val="28"/>
        </w:rPr>
      </w:pPr>
      <w:r w:rsidRPr="00060839">
        <w:rPr>
          <w:b/>
          <w:bCs/>
          <w:color w:val="auto"/>
          <w:sz w:val="28"/>
          <w:szCs w:val="28"/>
        </w:rPr>
        <w:t>ТЕЗИСЫ</w:t>
      </w:r>
    </w:p>
    <w:p w:rsidR="001A503A" w:rsidRPr="00060839" w:rsidRDefault="001A503A" w:rsidP="00494076">
      <w:pPr>
        <w:pStyle w:val="western"/>
        <w:spacing w:after="0"/>
        <w:contextualSpacing/>
        <w:jc w:val="center"/>
        <w:rPr>
          <w:color w:val="auto"/>
          <w:sz w:val="28"/>
          <w:szCs w:val="28"/>
        </w:rPr>
      </w:pPr>
      <w:r w:rsidRPr="00060839">
        <w:rPr>
          <w:b/>
          <w:bCs/>
          <w:color w:val="auto"/>
          <w:sz w:val="28"/>
          <w:szCs w:val="28"/>
        </w:rPr>
        <w:t>выступления председателя первичной профсоюзной организации на профсоюзном собрании с единой повесткой дня</w:t>
      </w:r>
    </w:p>
    <w:p w:rsidR="00E0184D" w:rsidRPr="00060839" w:rsidRDefault="00E0184D" w:rsidP="00494076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BA4F39" w:rsidRPr="00060839" w:rsidRDefault="00494076" w:rsidP="00550F5D">
      <w:pPr>
        <w:widowControl w:val="0"/>
        <w:numPr>
          <w:ilvl w:val="0"/>
          <w:numId w:val="1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60839">
        <w:rPr>
          <w:b/>
          <w:sz w:val="28"/>
          <w:szCs w:val="28"/>
        </w:rPr>
        <w:t xml:space="preserve">Историческая справка  </w:t>
      </w:r>
    </w:p>
    <w:p w:rsidR="00E0184D" w:rsidRPr="00060839" w:rsidRDefault="00E0184D" w:rsidP="00494076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Глубинные корни родословной Белорусского профессионального союза работников образования и науки берут свое начало в конце XІX – начале XX столетия, когда в учительской среде стали возникать профессиональные сообщества. В связи с запретом вплоть до 1905 – 1907 гг. любой независимой от властей политической, общественной деятельности первые профсоюзные объединения были нелегальными или действовали под вывеской касс взаимопомощи, благотворительных организаций и т.д. На учительских курсах в среде учительства нередко возникали не только идеи организации, единения, сплочения, но и создавались профсоюзные кружки.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 отраслевом профсоюзном летоисчислении рубежными, отправными стали два значимых события: в июле 1919 года было организационно оформлено создание Всероссийского союза работников просвещения и социалистической культуры. Осенью 1920 г. в г. Минске было создано Временное правление союза работников просвещения и социалистической культуры, оно провело подготовительную работу по созыву съезда, который состоялся 8 – 11 января 1921 года. Именно от этого съезда фактически ведется отсчет истории отраслевого профсоюза работников образования.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С 1922 по 1934 год профсоюз работников просвещения объединял работников школ, детских садов, детских домов, научных учреждений, ВУЗов и политпросветучреждений. Его деятельность в эти годы характеризуется активным участием в становлении и развитии отечественной системы образования, воспитания, в поэтапном осуществлении всеобуча, ликвидации массовой неграмотности, осуществлении культурной ре</w:t>
      </w:r>
      <w:r w:rsidR="00494076" w:rsidRPr="00060839">
        <w:rPr>
          <w:sz w:val="28"/>
          <w:szCs w:val="28"/>
        </w:rPr>
        <w:t xml:space="preserve">волюции. </w:t>
      </w:r>
      <w:r w:rsidRPr="00060839">
        <w:rPr>
          <w:sz w:val="28"/>
          <w:szCs w:val="28"/>
        </w:rPr>
        <w:t>В 1931 году за успехи в деле образования, активное участие в ликвидации неграмотности и малограмотности профсоюз был награжден республиканским орденом Трудового Красного Знамени.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 1934 году профсоюз работников просвещения был разукрупнен и вместо него образованы 8 самостоятельных профсоюзов: работников начальных и средних школ РСФСР, Беларуси, Украины, Закавказья, Средней Азии, высшей школы и научных учреждений, работников дошкольных учреждений, работников политпросветучреждений.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 1948 году в интересах большей консолидации предпринимаемых усилий, ради быстрейшего восстановления и развития народного образования происходит объединение профсоюза работников начальных и средних школ с профсоюзом работников дошкольных учреждений, а в 1956 году профсоюз был переименован в профсоюз работников просвещения.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 октябре 1957 года профсоюзы просвещения всех республик СССР объединились в единый профсоюз, в который вошли также работники высшей школы и научных учреждений. Наш профсоюз стал называться профсоюзом работников просвещения, высшей школы и научных учреждений Белорусской ССР.</w:t>
      </w:r>
    </w:p>
    <w:p w:rsidR="00E0184D" w:rsidRPr="00060839" w:rsidRDefault="00E0184D" w:rsidP="001A503A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 Приоритетными для профсоюзов в то время были определены организационно-производственные функции: участие в решении производственных задач, укреплении трудовой дисциплины, регулировании социально-трудовых вопросов, охране общественного порядка, организации деятельности товарищеских судов. Более того, на профсоюзы с 1933 года было возложено выполнение ряда государственных функций: осуществление государственного надзора и контроля за соблюдением законодательства о труде и правил охраны труда, управление социальным страхованием. Профсоюзы имели прямое отношение к жилищному строительству, распределению жилья, выдаче путевок в санатории, профилактории, дома отдыха, пансионаты, организации туризма, физической культуры, спорта и многому другому.</w:t>
      </w:r>
    </w:p>
    <w:p w:rsidR="00E0184D" w:rsidRPr="00060839" w:rsidRDefault="00E0184D" w:rsidP="009C7537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Республиканская организация профсоюза работников просвещения, высшей школы и научных учреждений просуществовала до сентября 1990 года. </w:t>
      </w:r>
      <w:r w:rsidR="00494076" w:rsidRPr="00060839">
        <w:rPr>
          <w:sz w:val="28"/>
          <w:szCs w:val="28"/>
        </w:rPr>
        <w:t xml:space="preserve"> </w:t>
      </w:r>
      <w:r w:rsidRPr="00060839">
        <w:rPr>
          <w:sz w:val="28"/>
          <w:szCs w:val="28"/>
        </w:rPr>
        <w:t xml:space="preserve">В сентябре 1990 года состоялся I съезд профсоюза работников образования и науки Беларуси, на котором были приняты временный Устав и Программа деятельности, провозглашены самостоятельность, независимость профсоюза от органов власти, политических партий и движений. В этих учредительных документах впервые четко сказано, что главной задачей профсоюза является защита профессиональных, трудовых, социально-экономических прав и законных интересов членов профсоюза. </w:t>
      </w:r>
      <w:r w:rsidR="00494076" w:rsidRPr="00060839">
        <w:rPr>
          <w:sz w:val="28"/>
          <w:szCs w:val="28"/>
        </w:rPr>
        <w:t xml:space="preserve"> </w:t>
      </w:r>
      <w:r w:rsidR="00824A79" w:rsidRPr="00060839">
        <w:rPr>
          <w:sz w:val="28"/>
          <w:szCs w:val="28"/>
        </w:rPr>
        <w:t>Председателем на альтернативной основе была избрана Тамара Иосифовна Чеботова – лидер грамотный, авторитетный, с именем которой связаны достижения периода становления отраслевого профсоюза.</w:t>
      </w:r>
      <w:r w:rsidR="004D57EA" w:rsidRPr="00060839">
        <w:rPr>
          <w:sz w:val="28"/>
          <w:szCs w:val="28"/>
        </w:rPr>
        <w:t xml:space="preserve"> В 2005 году лидером Белорусского профсоюза работников образования и науки стал Андрей Васильевич Лукьянович, глубоко и не понаслышке знающий проблемы отрасли, членов профсоюза. </w:t>
      </w:r>
      <w:r w:rsidR="00550F5D" w:rsidRPr="00060839">
        <w:rPr>
          <w:sz w:val="28"/>
          <w:szCs w:val="28"/>
        </w:rPr>
        <w:t>19.12.2006</w:t>
      </w:r>
      <w:r w:rsidR="004D57EA" w:rsidRPr="00060839">
        <w:rPr>
          <w:sz w:val="28"/>
          <w:szCs w:val="28"/>
        </w:rPr>
        <w:t xml:space="preserve"> на II Пленуме ЦК Председателем Белорусского профессионального союза работников образования и науки избран Александр Александрович Бойко, заместитель Председателя ЦК.</w:t>
      </w:r>
    </w:p>
    <w:p w:rsidR="00E0184D" w:rsidRPr="00060839" w:rsidRDefault="00E0184D" w:rsidP="00494076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Требования по усилению социально-экономической защищенности работник</w:t>
      </w:r>
      <w:r w:rsidR="00494076" w:rsidRPr="00060839">
        <w:rPr>
          <w:sz w:val="28"/>
          <w:szCs w:val="28"/>
        </w:rPr>
        <w:t>ов постоянно</w:t>
      </w:r>
      <w:r w:rsidRPr="00060839">
        <w:rPr>
          <w:sz w:val="28"/>
          <w:szCs w:val="28"/>
        </w:rPr>
        <w:t xml:space="preserve"> направлялись в Верховный Совет, Правительство, были подкреплены массовыми профсоюзными коллективными действиями, вплоть до забастовок, митингов, пикетирования здания Дома пра</w:t>
      </w:r>
      <w:r w:rsidR="00494076" w:rsidRPr="00060839">
        <w:rPr>
          <w:sz w:val="28"/>
          <w:szCs w:val="28"/>
        </w:rPr>
        <w:t>вительства. В результате удавалось</w:t>
      </w:r>
      <w:r w:rsidRPr="00060839">
        <w:rPr>
          <w:sz w:val="28"/>
          <w:szCs w:val="28"/>
        </w:rPr>
        <w:t xml:space="preserve"> доби</w:t>
      </w:r>
      <w:r w:rsidR="00494076" w:rsidRPr="00060839">
        <w:rPr>
          <w:sz w:val="28"/>
          <w:szCs w:val="28"/>
        </w:rPr>
        <w:t>ва</w:t>
      </w:r>
      <w:r w:rsidRPr="00060839">
        <w:rPr>
          <w:sz w:val="28"/>
          <w:szCs w:val="28"/>
        </w:rPr>
        <w:t>ться удовлетворения части выдвигаемых профсоюзом обоснованных требований.</w:t>
      </w:r>
    </w:p>
    <w:p w:rsidR="00E0184D" w:rsidRPr="00060839" w:rsidRDefault="00E0184D" w:rsidP="00207D38">
      <w:pPr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Ср</w:t>
      </w:r>
      <w:r w:rsidR="00207D38" w:rsidRPr="00060839">
        <w:rPr>
          <w:sz w:val="28"/>
          <w:szCs w:val="28"/>
        </w:rPr>
        <w:t>еди завоеваний современного профсоюза -</w:t>
      </w:r>
      <w:r w:rsidRPr="00060839">
        <w:rPr>
          <w:sz w:val="28"/>
          <w:szCs w:val="28"/>
        </w:rPr>
        <w:t xml:space="preserve"> снижение наполняемости классов в начальной школе, лицейских, гимназических, классах с углубленным изучением дисциплин и т.д.; совершенствование контрактной формы найма в отрасли, порядка исчисления стажа работы по специальности, доплат педагогическим работникам; повышение тарифных ставок работников интегрированных группах дошкольных учреждений, внесение изменений в порядок проведения аттестации педагогических работников; сохранение студенческих санаториев-профилакториев; восстановление прав на выплаты по государственному обеспечению некоторым категориям обучающихся-сирот, утратившим их ранее.</w:t>
      </w:r>
    </w:p>
    <w:p w:rsidR="00084D9D" w:rsidRPr="00060839" w:rsidRDefault="00084D9D" w:rsidP="00084D9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6 апреля 2010 года состоялся VI съезд Белорусского профессионального союза работников образования и науки </w:t>
      </w:r>
    </w:p>
    <w:p w:rsidR="00084D9D" w:rsidRPr="00060839" w:rsidRDefault="00084D9D" w:rsidP="00084D9D">
      <w:pPr>
        <w:widowControl w:val="0"/>
        <w:ind w:firstLine="567"/>
        <w:contextualSpacing/>
        <w:jc w:val="both"/>
        <w:rPr>
          <w:sz w:val="28"/>
          <w:szCs w:val="28"/>
          <w:lang w:val="be-BY"/>
        </w:rPr>
      </w:pPr>
      <w:r w:rsidRPr="00060839">
        <w:rPr>
          <w:spacing w:val="-4"/>
          <w:sz w:val="28"/>
          <w:szCs w:val="28"/>
        </w:rPr>
        <w:t xml:space="preserve">Принятая </w:t>
      </w:r>
      <w:r w:rsidRPr="00060839">
        <w:rPr>
          <w:spacing w:val="-4"/>
          <w:sz w:val="28"/>
          <w:szCs w:val="28"/>
          <w:lang w:val="en-US"/>
        </w:rPr>
        <w:t>V</w:t>
      </w:r>
      <w:r w:rsidRPr="00060839">
        <w:rPr>
          <w:spacing w:val="-4"/>
          <w:sz w:val="28"/>
          <w:szCs w:val="28"/>
          <w:lang w:val="be-BY"/>
        </w:rPr>
        <w:t>І</w:t>
      </w:r>
      <w:r w:rsidRPr="00060839">
        <w:rPr>
          <w:spacing w:val="-4"/>
          <w:sz w:val="28"/>
          <w:szCs w:val="28"/>
        </w:rPr>
        <w:t xml:space="preserve"> Съездом профсоюза Программа основных направлений</w:t>
      </w:r>
      <w:r w:rsidRPr="00060839">
        <w:rPr>
          <w:sz w:val="28"/>
          <w:szCs w:val="28"/>
        </w:rPr>
        <w:t xml:space="preserve"> его деятельности на 2010 – 2015 годы поставила серьезные </w:t>
      </w:r>
      <w:r w:rsidRPr="00060839">
        <w:rPr>
          <w:spacing w:val="-4"/>
          <w:sz w:val="28"/>
          <w:szCs w:val="28"/>
        </w:rPr>
        <w:t xml:space="preserve">задачи, выполнить которые может лишь </w:t>
      </w:r>
      <w:r w:rsidRPr="00060839">
        <w:rPr>
          <w:spacing w:val="-4"/>
          <w:sz w:val="28"/>
          <w:szCs w:val="28"/>
          <w:lang w:val="be-BY"/>
        </w:rPr>
        <w:t>сплоченный, верный традициям,</w:t>
      </w:r>
      <w:r w:rsidRPr="00060839">
        <w:rPr>
          <w:sz w:val="28"/>
          <w:szCs w:val="28"/>
          <w:lang w:val="be-BY"/>
        </w:rPr>
        <w:t xml:space="preserve"> мобильный в поиске новых акцентов развития, уверенный в своей перспективе профсоюз.</w:t>
      </w:r>
    </w:p>
    <w:p w:rsidR="00207D38" w:rsidRPr="00060839" w:rsidRDefault="00084D9D" w:rsidP="009C7537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pacing w:val="-2"/>
          <w:sz w:val="28"/>
          <w:szCs w:val="28"/>
        </w:rPr>
        <w:t xml:space="preserve">Сегодня </w:t>
      </w:r>
      <w:r w:rsidRPr="00060839">
        <w:rPr>
          <w:spacing w:val="-2"/>
          <w:sz w:val="28"/>
          <w:szCs w:val="28"/>
          <w:lang w:val="be-BY"/>
        </w:rPr>
        <w:t xml:space="preserve">Белорусский </w:t>
      </w:r>
      <w:r w:rsidRPr="00060839">
        <w:rPr>
          <w:spacing w:val="-4"/>
          <w:sz w:val="28"/>
          <w:szCs w:val="28"/>
          <w:lang w:val="be-BY"/>
        </w:rPr>
        <w:t xml:space="preserve">профсоюз работников образования и науки </w:t>
      </w:r>
      <w:r w:rsidRPr="00060839">
        <w:rPr>
          <w:bCs/>
          <w:spacing w:val="-4"/>
          <w:sz w:val="28"/>
          <w:szCs w:val="28"/>
        </w:rPr>
        <w:t>объединяет</w:t>
      </w:r>
      <w:r w:rsidRPr="00060839">
        <w:rPr>
          <w:spacing w:val="-4"/>
          <w:sz w:val="28"/>
          <w:szCs w:val="28"/>
        </w:rPr>
        <w:t xml:space="preserve"> 6 областных и Минскую городскую, 134 районных,</w:t>
      </w:r>
      <w:r w:rsidRPr="00060839">
        <w:rPr>
          <w:sz w:val="28"/>
          <w:szCs w:val="28"/>
        </w:rPr>
        <w:t xml:space="preserve"> 10 городских, 7439 первичных профорганизаций. Численность членов профсоюза составляет 605 142 человек.  </w:t>
      </w:r>
    </w:p>
    <w:p w:rsidR="00207D38" w:rsidRPr="00060839" w:rsidRDefault="00207D38" w:rsidP="00207D38">
      <w:pPr>
        <w:numPr>
          <w:ilvl w:val="0"/>
          <w:numId w:val="11"/>
        </w:numPr>
        <w:contextualSpacing/>
        <w:jc w:val="both"/>
        <w:rPr>
          <w:b/>
          <w:sz w:val="28"/>
          <w:szCs w:val="28"/>
        </w:rPr>
      </w:pPr>
      <w:r w:rsidRPr="00060839">
        <w:rPr>
          <w:b/>
          <w:sz w:val="28"/>
          <w:szCs w:val="28"/>
        </w:rPr>
        <w:t xml:space="preserve">Деятельность Центрального комитета Белорусского профессионального союза работников образования и науки </w:t>
      </w:r>
    </w:p>
    <w:p w:rsidR="00E0184D" w:rsidRPr="00060839" w:rsidRDefault="00084D9D" w:rsidP="00084D9D">
      <w:pPr>
        <w:widowControl w:val="0"/>
        <w:ind w:firstLine="708"/>
        <w:contextualSpacing/>
        <w:jc w:val="both"/>
        <w:rPr>
          <w:sz w:val="28"/>
          <w:szCs w:val="28"/>
          <w:lang w:val="be-BY"/>
        </w:rPr>
      </w:pPr>
      <w:r w:rsidRPr="00060839">
        <w:rPr>
          <w:sz w:val="28"/>
          <w:szCs w:val="28"/>
        </w:rPr>
        <w:t xml:space="preserve">Главной целью отраслевого профсоюза по-прежнему остается защита профессиональных, трудовых, социально-экономических прав и законных интересов своих членов. Для ее осуществления создана правовая инспекция труда Белорусского профсоюза работников образования и науки. Правовая инспекция труда обеспечивает защиту каждого члена профсоюза на труд, получение профессии и повышение квалификации, справедливую и своевременную оплату труда. Участвует в разработке проектов актов законодательства и отраслевых нормативных документов, регулирующих трудовые и социальные отношения. </w:t>
      </w:r>
    </w:p>
    <w:p w:rsidR="00E0184D" w:rsidRPr="00060839" w:rsidRDefault="00084D9D" w:rsidP="00084D9D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  <w:lang w:val="be-BY"/>
        </w:rPr>
        <w:t xml:space="preserve">Говоря о мерах, принимаемых </w:t>
      </w:r>
      <w:r w:rsidRPr="00060839">
        <w:rPr>
          <w:sz w:val="28"/>
          <w:szCs w:val="28"/>
        </w:rPr>
        <w:t>Белорусским профсоюзом работников образования и науки по защите профессиональных, трудовых, социально-экономических прав и законных интересов своих членов следует отметить, что о</w:t>
      </w:r>
      <w:r w:rsidR="00E0184D" w:rsidRPr="00060839">
        <w:rPr>
          <w:sz w:val="28"/>
          <w:szCs w:val="28"/>
        </w:rPr>
        <w:t>траслевым профсоюзом вместе с социаль</w:t>
      </w:r>
      <w:r w:rsidR="00E0184D" w:rsidRPr="00060839">
        <w:rPr>
          <w:sz w:val="28"/>
          <w:szCs w:val="28"/>
        </w:rPr>
        <w:softHyphen/>
        <w:t>ным партнером — Министерством образования достигнуто немало:</w:t>
      </w:r>
    </w:p>
    <w:p w:rsidR="00E0184D" w:rsidRPr="00060839" w:rsidRDefault="00E0184D" w:rsidP="004D57EA">
      <w:pPr>
        <w:numPr>
          <w:ilvl w:val="0"/>
          <w:numId w:val="7"/>
        </w:numPr>
        <w:shd w:val="clear" w:color="auto" w:fill="FFFFFF"/>
        <w:spacing w:before="79"/>
        <w:ind w:left="0" w:firstLine="0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после многочисленных обращений организа</w:t>
      </w:r>
      <w:r w:rsidRPr="00060839">
        <w:rPr>
          <w:sz w:val="28"/>
          <w:szCs w:val="28"/>
        </w:rPr>
        <w:softHyphen/>
        <w:t>ционных структур отраслевого профсоюза в целях совершенствования организации труда работников учреждений образования из чис</w:t>
      </w:r>
      <w:r w:rsidRPr="00060839">
        <w:rPr>
          <w:sz w:val="28"/>
          <w:szCs w:val="28"/>
        </w:rPr>
        <w:softHyphen/>
        <w:t>ла руководителей, эффективности исполь</w:t>
      </w:r>
      <w:r w:rsidRPr="00060839">
        <w:rPr>
          <w:sz w:val="28"/>
          <w:szCs w:val="28"/>
        </w:rPr>
        <w:softHyphen/>
        <w:t xml:space="preserve">зования их творческого потенциала, а также поддержания их профессионального уровня принято соответствующее постановление Министерства образования. Им разрешено </w:t>
      </w:r>
      <w:r w:rsidR="004D57EA" w:rsidRPr="00060839">
        <w:rPr>
          <w:sz w:val="28"/>
          <w:szCs w:val="28"/>
        </w:rPr>
        <w:t>ру</w:t>
      </w:r>
      <w:r w:rsidR="004D57EA" w:rsidRPr="00060839">
        <w:rPr>
          <w:sz w:val="28"/>
          <w:szCs w:val="28"/>
        </w:rPr>
        <w:softHyphen/>
        <w:t>ководителям (их заместителям)</w:t>
      </w:r>
      <w:r w:rsidRPr="00060839">
        <w:rPr>
          <w:sz w:val="28"/>
          <w:szCs w:val="28"/>
        </w:rPr>
        <w:t xml:space="preserve"> учреждений образования [их структурных подразделений] выполнять в рабочее время оплачиваемую преподавательскую работу по месту основной работы в объеме не более половины нормы часов преподавательской работы за ставку пе</w:t>
      </w:r>
      <w:r w:rsidRPr="00060839">
        <w:rPr>
          <w:sz w:val="28"/>
          <w:szCs w:val="28"/>
        </w:rPr>
        <w:softHyphen/>
        <w:t>дагогических работников;</w:t>
      </w:r>
    </w:p>
    <w:p w:rsidR="00E0184D" w:rsidRPr="00060839" w:rsidRDefault="00E0184D" w:rsidP="00207D38">
      <w:pPr>
        <w:numPr>
          <w:ilvl w:val="0"/>
          <w:numId w:val="7"/>
        </w:numPr>
        <w:shd w:val="clear" w:color="auto" w:fill="FFFFFF"/>
        <w:spacing w:before="83"/>
        <w:ind w:left="0" w:right="104" w:firstLine="0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установлено дифференцированное повыше</w:t>
      </w:r>
      <w:r w:rsidRPr="00060839">
        <w:rPr>
          <w:sz w:val="28"/>
          <w:szCs w:val="28"/>
        </w:rPr>
        <w:softHyphen/>
        <w:t>ние тарифных ставок (окладов] работникам учреждений специального назначения в раз</w:t>
      </w:r>
      <w:r w:rsidRPr="00060839">
        <w:rPr>
          <w:sz w:val="28"/>
          <w:szCs w:val="28"/>
        </w:rPr>
        <w:softHyphen/>
        <w:t>мере от 30 до 120% тарифной ставки первого разряда в месяц;</w:t>
      </w:r>
    </w:p>
    <w:p w:rsidR="00E0184D" w:rsidRPr="00060839" w:rsidRDefault="00E0184D" w:rsidP="00207D38">
      <w:pPr>
        <w:numPr>
          <w:ilvl w:val="0"/>
          <w:numId w:val="7"/>
        </w:numPr>
        <w:shd w:val="clear" w:color="auto" w:fill="FFFFFF"/>
        <w:spacing w:before="79"/>
        <w:ind w:left="0" w:right="115" w:firstLine="0"/>
        <w:contextualSpacing/>
        <w:jc w:val="both"/>
        <w:rPr>
          <w:sz w:val="28"/>
          <w:szCs w:val="28"/>
        </w:rPr>
      </w:pPr>
      <w:r w:rsidRPr="00060839">
        <w:rPr>
          <w:i/>
          <w:iCs/>
          <w:sz w:val="28"/>
          <w:szCs w:val="28"/>
        </w:rPr>
        <w:t xml:space="preserve"> </w:t>
      </w:r>
      <w:r w:rsidRPr="00060839">
        <w:rPr>
          <w:sz w:val="28"/>
          <w:szCs w:val="28"/>
        </w:rPr>
        <w:t>учитывая значимость помощников воспита</w:t>
      </w:r>
      <w:r w:rsidRPr="00060839">
        <w:rPr>
          <w:sz w:val="28"/>
          <w:szCs w:val="28"/>
        </w:rPr>
        <w:softHyphen/>
        <w:t>телей в дошкольном образовании, повышен статус этих работников посредством перевода из категории рабочих в категорию служащих, что позволило увеличить их заработную пла</w:t>
      </w:r>
      <w:r w:rsidRPr="00060839">
        <w:rPr>
          <w:sz w:val="28"/>
          <w:szCs w:val="28"/>
        </w:rPr>
        <w:softHyphen/>
        <w:t>ту в среднем на 10%;</w:t>
      </w:r>
    </w:p>
    <w:p w:rsidR="00E0184D" w:rsidRPr="00060839" w:rsidRDefault="00E0184D" w:rsidP="00207D38">
      <w:pPr>
        <w:numPr>
          <w:ilvl w:val="0"/>
          <w:numId w:val="7"/>
        </w:numPr>
        <w:shd w:val="clear" w:color="auto" w:fill="FFFFFF"/>
        <w:spacing w:before="83"/>
        <w:ind w:left="0" w:right="112" w:firstLine="0"/>
        <w:contextualSpacing/>
        <w:jc w:val="both"/>
        <w:rPr>
          <w:sz w:val="28"/>
          <w:szCs w:val="28"/>
        </w:rPr>
      </w:pPr>
      <w:r w:rsidRPr="00060839">
        <w:rPr>
          <w:i/>
          <w:iCs/>
          <w:sz w:val="28"/>
          <w:szCs w:val="28"/>
        </w:rPr>
        <w:t xml:space="preserve"> </w:t>
      </w:r>
      <w:r w:rsidRPr="00060839">
        <w:rPr>
          <w:sz w:val="28"/>
          <w:szCs w:val="28"/>
        </w:rPr>
        <w:t>установлено повышение на 10% тарифных ставок (окладов] мастерам производствен</w:t>
      </w:r>
      <w:r w:rsidRPr="00060839">
        <w:rPr>
          <w:sz w:val="28"/>
          <w:szCs w:val="28"/>
        </w:rPr>
        <w:softHyphen/>
        <w:t>ного обучения и преподавателям предметов (дисциплин] профессионального компонен</w:t>
      </w:r>
      <w:r w:rsidRPr="00060839">
        <w:rPr>
          <w:sz w:val="28"/>
          <w:szCs w:val="28"/>
        </w:rPr>
        <w:softHyphen/>
        <w:t>та учреждений, обеспечивающих получение профессионально-технического и среднего специального образования, финансируемых из бюджета;</w:t>
      </w:r>
    </w:p>
    <w:p w:rsidR="00E0184D" w:rsidRPr="00060839" w:rsidRDefault="00E0184D" w:rsidP="00207D38">
      <w:pPr>
        <w:numPr>
          <w:ilvl w:val="0"/>
          <w:numId w:val="7"/>
        </w:numPr>
        <w:shd w:val="clear" w:color="auto" w:fill="FFFFFF"/>
        <w:spacing w:before="83"/>
        <w:ind w:left="0" w:right="112" w:firstLine="0"/>
        <w:contextualSpacing/>
        <w:jc w:val="both"/>
        <w:rPr>
          <w:sz w:val="28"/>
          <w:szCs w:val="28"/>
        </w:rPr>
      </w:pPr>
      <w:r w:rsidRPr="00060839">
        <w:rPr>
          <w:i/>
          <w:iCs/>
          <w:sz w:val="28"/>
          <w:szCs w:val="28"/>
        </w:rPr>
        <w:t xml:space="preserve"> </w:t>
      </w:r>
      <w:r w:rsidRPr="00060839">
        <w:rPr>
          <w:sz w:val="28"/>
          <w:szCs w:val="28"/>
        </w:rPr>
        <w:t>повышены тарифные ставки (оклады] на 5% педагогическим работникам общеобра</w:t>
      </w:r>
      <w:r w:rsidRPr="00060839">
        <w:rPr>
          <w:sz w:val="28"/>
          <w:szCs w:val="28"/>
        </w:rPr>
        <w:softHyphen/>
        <w:t>зовательных, специальных учреждений об</w:t>
      </w:r>
      <w:r w:rsidRPr="00060839">
        <w:rPr>
          <w:sz w:val="28"/>
          <w:szCs w:val="28"/>
        </w:rPr>
        <w:softHyphen/>
        <w:t>разования, учреждений, обеспечивающих получение дошкольного образования; уста</w:t>
      </w:r>
      <w:r w:rsidRPr="00060839">
        <w:rPr>
          <w:sz w:val="28"/>
          <w:szCs w:val="28"/>
        </w:rPr>
        <w:softHyphen/>
        <w:t>новлены ежемесячные доплаты молодым специалистам с высшим и средним специаль</w:t>
      </w:r>
      <w:r w:rsidRPr="00060839">
        <w:rPr>
          <w:sz w:val="28"/>
          <w:szCs w:val="28"/>
        </w:rPr>
        <w:softHyphen/>
        <w:t>ным образованием из числа педагогических работников в размере одной тарифной став</w:t>
      </w:r>
      <w:r w:rsidRPr="00060839">
        <w:rPr>
          <w:sz w:val="28"/>
          <w:szCs w:val="28"/>
        </w:rPr>
        <w:softHyphen/>
        <w:t>ки первого разряда; надбавки за наличие квалификационной категории педагогиче</w:t>
      </w:r>
      <w:r w:rsidRPr="00060839">
        <w:rPr>
          <w:sz w:val="28"/>
          <w:szCs w:val="28"/>
        </w:rPr>
        <w:softHyphen/>
        <w:t xml:space="preserve">ского работника руководителям учреждений образования и их заместителям по основной деятельности. </w:t>
      </w:r>
    </w:p>
    <w:p w:rsidR="00207D38" w:rsidRPr="00060839" w:rsidRDefault="00207D38" w:rsidP="00207D38">
      <w:pPr>
        <w:widowControl w:val="0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восстановлена прежняя продолжительность основных отпусков работникам учреждений образования;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pacing w:val="-5"/>
          <w:sz w:val="28"/>
          <w:szCs w:val="28"/>
        </w:rPr>
      </w:pPr>
      <w:r w:rsidRPr="00060839">
        <w:rPr>
          <w:spacing w:val="-4"/>
          <w:sz w:val="28"/>
          <w:szCs w:val="28"/>
        </w:rPr>
        <w:t xml:space="preserve">Сегодня ЦК отраслевого профсоюза в области оплаты труда работников отрасли </w:t>
      </w:r>
      <w:r w:rsidRPr="00060839">
        <w:rPr>
          <w:spacing w:val="-5"/>
          <w:sz w:val="28"/>
          <w:szCs w:val="28"/>
        </w:rPr>
        <w:t>считает приоритетными следующие задачи: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pacing w:val="-4"/>
          <w:sz w:val="28"/>
          <w:szCs w:val="28"/>
        </w:rPr>
        <w:t xml:space="preserve">- повышение тарифных ставок (окладов) педагогических работников </w:t>
      </w:r>
      <w:r w:rsidRPr="00060839">
        <w:rPr>
          <w:sz w:val="28"/>
          <w:szCs w:val="28"/>
        </w:rPr>
        <w:t>не менее чем на 25%;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- распространение на ППС подпункта 1.3 пункта 1 Постановления </w:t>
      </w:r>
      <w:r w:rsidRPr="00060839">
        <w:rPr>
          <w:spacing w:val="-2"/>
          <w:sz w:val="28"/>
          <w:szCs w:val="28"/>
        </w:rPr>
        <w:t xml:space="preserve">Совета Министров Республики Беларусь 01.09.2010 № 1267 и подпункта </w:t>
      </w:r>
      <w:r w:rsidRPr="00060839">
        <w:rPr>
          <w:sz w:val="28"/>
          <w:szCs w:val="28"/>
        </w:rPr>
        <w:t>1.1.2 пункта 1 Постановления Совета Министров Республики Беларусь 26.01.2009 №86;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 снижение продолжительности рабочей недели воспитателям учреждений, обеспечивающих получение дошкольного образов</w:t>
      </w:r>
      <w:r w:rsidR="002F3AEB">
        <w:rPr>
          <w:sz w:val="28"/>
          <w:szCs w:val="28"/>
        </w:rPr>
        <w:t xml:space="preserve">ания </w:t>
      </w:r>
      <w:r w:rsidRPr="00060839">
        <w:rPr>
          <w:sz w:val="28"/>
          <w:szCs w:val="28"/>
        </w:rPr>
        <w:t>с 36 до 30 часов;</w:t>
      </w:r>
    </w:p>
    <w:p w:rsidR="00E0184D" w:rsidRPr="00060839" w:rsidRDefault="002F3AEB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0184D" w:rsidRPr="00060839">
        <w:rPr>
          <w:sz w:val="28"/>
          <w:szCs w:val="28"/>
        </w:rPr>
        <w:t>выделение бюджетных ассигнований на установление дополнительных мер стимулирования работникам, с которыми заключены контракты;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 увеличение нормативов выделения средств на установление надбавок специалистам за наличие квалификационных категорий.</w:t>
      </w:r>
    </w:p>
    <w:p w:rsidR="00207D38" w:rsidRPr="00060839" w:rsidRDefault="00E0184D" w:rsidP="00207D38">
      <w:pPr>
        <w:widowControl w:val="0"/>
        <w:ind w:firstLine="567"/>
        <w:contextualSpacing/>
        <w:jc w:val="both"/>
        <w:rPr>
          <w:spacing w:val="-6"/>
          <w:sz w:val="28"/>
          <w:szCs w:val="28"/>
        </w:rPr>
      </w:pPr>
      <w:r w:rsidRPr="00060839">
        <w:rPr>
          <w:spacing w:val="-6"/>
          <w:sz w:val="28"/>
          <w:szCs w:val="28"/>
        </w:rPr>
        <w:t xml:space="preserve"> Вопросы охраны труда, здоровья работников в отрасли образования являются первостепенными наравне с вопросами заработной платы и занятости.</w:t>
      </w:r>
    </w:p>
    <w:p w:rsidR="00E0184D" w:rsidRPr="00060839" w:rsidRDefault="00E0184D" w:rsidP="00207D38">
      <w:pPr>
        <w:widowControl w:val="0"/>
        <w:ind w:firstLine="567"/>
        <w:contextualSpacing/>
        <w:jc w:val="both"/>
        <w:rPr>
          <w:spacing w:val="-6"/>
          <w:sz w:val="28"/>
          <w:szCs w:val="28"/>
        </w:rPr>
      </w:pPr>
      <w:r w:rsidRPr="00060839">
        <w:rPr>
          <w:sz w:val="28"/>
          <w:szCs w:val="28"/>
        </w:rPr>
        <w:t>Центральный комитет в</w:t>
      </w:r>
      <w:r w:rsidR="00207D38" w:rsidRPr="00060839">
        <w:rPr>
          <w:sz w:val="28"/>
          <w:szCs w:val="28"/>
        </w:rPr>
        <w:t xml:space="preserve">ышел с инициативой в Министерство </w:t>
      </w:r>
      <w:r w:rsidRPr="00060839">
        <w:rPr>
          <w:sz w:val="28"/>
          <w:szCs w:val="28"/>
        </w:rPr>
        <w:t xml:space="preserve">образования и Федерацию профсоюзов Беларуси </w:t>
      </w:r>
      <w:r w:rsidRPr="00060839">
        <w:rPr>
          <w:spacing w:val="-2"/>
          <w:sz w:val="28"/>
          <w:szCs w:val="28"/>
        </w:rPr>
        <w:t>о внесении предложений в органы государственного управления в части: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- выделения в бюджете отдельной статьи на расходование средств на охрану труда и отнесения ее к защищенным статьям бюджета наряду с заработной платой и налоговыми платежами (как это </w:t>
      </w:r>
      <w:r w:rsidR="008B600D">
        <w:rPr>
          <w:sz w:val="28"/>
          <w:szCs w:val="28"/>
        </w:rPr>
        <w:t xml:space="preserve">предусмотрено, </w:t>
      </w:r>
      <w:r w:rsidRPr="00060839">
        <w:rPr>
          <w:sz w:val="28"/>
          <w:szCs w:val="28"/>
        </w:rPr>
        <w:t>к примеру, в статье 19 Закона Украины об охране труда);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 установления норматива и порядка целевого финансирования отраслевых и региональных мероприятий по</w:t>
      </w:r>
      <w:r w:rsidR="00F038B5" w:rsidRPr="00060839">
        <w:rPr>
          <w:sz w:val="28"/>
          <w:szCs w:val="28"/>
        </w:rPr>
        <w:t xml:space="preserve"> улучшению условий и </w:t>
      </w:r>
      <w:r w:rsidRPr="00060839">
        <w:rPr>
          <w:sz w:val="28"/>
          <w:szCs w:val="28"/>
        </w:rPr>
        <w:t>охраны труда для бюджетных организаций (как это предусмотрено Законом Украины об охране труда – не менее 0,2 % от фонда оплаты труда или Законом Республики Молдова – не менее 2 % от фонда оплаты труда).</w:t>
      </w:r>
    </w:p>
    <w:p w:rsidR="00F038B5" w:rsidRPr="00060839" w:rsidRDefault="00F038B5" w:rsidP="001A503A">
      <w:pPr>
        <w:widowControl w:val="0"/>
        <w:ind w:firstLine="567"/>
        <w:contextualSpacing/>
        <w:jc w:val="both"/>
        <w:rPr>
          <w:sz w:val="28"/>
          <w:szCs w:val="28"/>
        </w:rPr>
      </w:pPr>
    </w:p>
    <w:p w:rsidR="00F038B5" w:rsidRPr="00060839" w:rsidRDefault="00F038B5" w:rsidP="00F038B5">
      <w:pPr>
        <w:numPr>
          <w:ilvl w:val="0"/>
          <w:numId w:val="11"/>
        </w:numPr>
        <w:contextualSpacing/>
        <w:jc w:val="both"/>
        <w:rPr>
          <w:b/>
          <w:sz w:val="28"/>
          <w:szCs w:val="28"/>
        </w:rPr>
      </w:pPr>
      <w:r w:rsidRPr="00060839">
        <w:rPr>
          <w:b/>
          <w:sz w:val="28"/>
          <w:szCs w:val="28"/>
        </w:rPr>
        <w:t xml:space="preserve">Деятельность Минского городского комитета Белорусского профессионального союза работников образования и науки </w:t>
      </w:r>
    </w:p>
    <w:p w:rsidR="00E0184D" w:rsidRPr="00060839" w:rsidRDefault="00E0184D" w:rsidP="001A503A">
      <w:pPr>
        <w:widowControl w:val="0"/>
        <w:ind w:firstLine="567"/>
        <w:contextualSpacing/>
        <w:jc w:val="both"/>
        <w:rPr>
          <w:sz w:val="28"/>
          <w:szCs w:val="28"/>
          <w:lang w:val="be-BY"/>
        </w:rPr>
      </w:pPr>
      <w:r w:rsidRPr="00060839">
        <w:rPr>
          <w:sz w:val="28"/>
          <w:szCs w:val="28"/>
        </w:rPr>
        <w:t>Минская городская профсоюзная организация объединяет 9 районных организаций  и 27 организаций, находящихся на профобслуживании горкома. Численность Минской городской организации Белорусского профессионального союза работников образования и науки составляет 54823 человека. В структуре профсоюзного членства  53716 человек составляют работники отрасли; 2057 – неработающие пенсионеры, охват профсоюзным членством работающих 98,24 %.</w:t>
      </w:r>
    </w:p>
    <w:p w:rsidR="003B57BF" w:rsidRPr="00060839" w:rsidRDefault="003B57BF" w:rsidP="009C7537">
      <w:pPr>
        <w:ind w:firstLine="567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Для  использования всех современных информационных средств городской комитет оснащен необходимой оргтехникой, работает интернет-сайт ГК профсоюза.</w:t>
      </w:r>
    </w:p>
    <w:p w:rsidR="0050431C" w:rsidRPr="00060839" w:rsidRDefault="00717D57" w:rsidP="000608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Все вопросы в городской</w:t>
      </w:r>
      <w:r w:rsidR="003B57BF" w:rsidRPr="00060839">
        <w:rPr>
          <w:sz w:val="28"/>
          <w:szCs w:val="28"/>
        </w:rPr>
        <w:t xml:space="preserve"> </w:t>
      </w:r>
      <w:r w:rsidR="003B57BF" w:rsidRPr="00060839">
        <w:rPr>
          <w:sz w:val="28"/>
          <w:szCs w:val="28"/>
          <w:lang w:val="be-BY"/>
        </w:rPr>
        <w:t xml:space="preserve">профсоюзной </w:t>
      </w:r>
      <w:r w:rsidR="003B57BF" w:rsidRPr="00060839">
        <w:rPr>
          <w:sz w:val="28"/>
          <w:szCs w:val="28"/>
        </w:rPr>
        <w:t>организации решаются с позиций социального партнерства.</w:t>
      </w:r>
      <w:r w:rsidR="003B57BF" w:rsidRPr="00060839">
        <w:rPr>
          <w:sz w:val="28"/>
          <w:szCs w:val="28"/>
          <w:lang w:val="be-BY"/>
        </w:rPr>
        <w:t xml:space="preserve"> </w:t>
      </w:r>
      <w:r w:rsidR="00550F5D" w:rsidRPr="00060839">
        <w:rPr>
          <w:sz w:val="28"/>
          <w:szCs w:val="28"/>
        </w:rPr>
        <w:t xml:space="preserve">Столица </w:t>
      </w:r>
      <w:r w:rsidR="003B57BF" w:rsidRPr="00060839">
        <w:rPr>
          <w:sz w:val="28"/>
          <w:szCs w:val="28"/>
        </w:rPr>
        <w:t xml:space="preserve">вкладывает в образование четверть  городского бюджета для его успешного функционирования и развития. </w:t>
      </w:r>
    </w:p>
    <w:p w:rsidR="003B57BF" w:rsidRPr="00060839" w:rsidRDefault="003B57BF" w:rsidP="00060839">
      <w:pPr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Целевую направленность получают и средства на</w:t>
      </w:r>
      <w:r w:rsidR="00717D57">
        <w:rPr>
          <w:sz w:val="28"/>
          <w:szCs w:val="28"/>
        </w:rPr>
        <w:t xml:space="preserve"> капитальные и текущие ремонты.</w:t>
      </w:r>
      <w:r w:rsidRPr="00060839">
        <w:rPr>
          <w:sz w:val="28"/>
          <w:szCs w:val="28"/>
        </w:rPr>
        <w:t xml:space="preserve"> Продолжается технологическое оснащение и внедрение информационных технологий, приобретение инновационного учебного оборудования и развитие инфраструктуры образовательных учреждений города. Комитет по образованию, наниматели активно работают и по привлечению внебюджетных средств. </w:t>
      </w:r>
    </w:p>
    <w:p w:rsidR="003B57BF" w:rsidRPr="00060839" w:rsidRDefault="003B57BF" w:rsidP="00060839">
      <w:pPr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Обе</w:t>
      </w:r>
      <w:r w:rsidR="00717D57">
        <w:rPr>
          <w:sz w:val="28"/>
          <w:szCs w:val="28"/>
        </w:rPr>
        <w:t>спечивается</w:t>
      </w:r>
      <w:r w:rsidRPr="00060839">
        <w:rPr>
          <w:sz w:val="28"/>
          <w:szCs w:val="28"/>
        </w:rPr>
        <w:t xml:space="preserve"> своевременная и в полном объеме выплата заработной платы и отпускных. </w:t>
      </w:r>
    </w:p>
    <w:p w:rsidR="003B57BF" w:rsidRPr="00060839" w:rsidRDefault="003B57BF" w:rsidP="00060839">
      <w:pPr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Серьезным результатом совместной деятельности горкома профсоюза и комитета по образованию в условиях финансово-экономического кризиса можно считать тот факт, что после переговоров с руководством горисполкома, депутатами горСовета удалось сохранить ежемесячные доплаты по решению Минского городского совета депутатов и распространения их выплат не на учебный, а на весь календарный год. Сохранение доплат, расширение списков категорий работников на эти доплаты, выделение премий, грантов - эти действия Мингорисполкома не могут не вызывать уважения. </w:t>
      </w:r>
    </w:p>
    <w:p w:rsidR="003B57BF" w:rsidRPr="00060839" w:rsidRDefault="003B57BF" w:rsidP="009C7537">
      <w:pPr>
        <w:jc w:val="both"/>
        <w:rPr>
          <w:i/>
          <w:sz w:val="28"/>
          <w:szCs w:val="28"/>
        </w:rPr>
      </w:pPr>
      <w:r w:rsidRPr="00060839">
        <w:rPr>
          <w:i/>
          <w:sz w:val="28"/>
          <w:szCs w:val="28"/>
        </w:rPr>
        <w:t>Справочно: За последние 5 лет более тысячи  педагогов города стали обладателями грантов Мингорисполкома (ежегодно выделяется 100 грантов и 100 премий в размере 40 и 50 базовых величин соответственно).</w:t>
      </w:r>
    </w:p>
    <w:p w:rsidR="003B57BF" w:rsidRPr="00060839" w:rsidRDefault="00717D57" w:rsidP="000608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Горком активно поднимает</w:t>
      </w:r>
      <w:r w:rsidR="003B57BF" w:rsidRPr="00060839">
        <w:rPr>
          <w:sz w:val="28"/>
          <w:szCs w:val="28"/>
        </w:rPr>
        <w:t xml:space="preserve"> проблемы социально-экономической защиты работников, создания им благоприятных условий для творческого труда.</w:t>
      </w:r>
    </w:p>
    <w:p w:rsidR="003B57BF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Нам  удалось добиться принятия дополнительных мер социальной защиты работников: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  <w:lang w:val="be-BY"/>
        </w:rPr>
      </w:pPr>
      <w:r w:rsidRPr="00060839">
        <w:rPr>
          <w:sz w:val="28"/>
          <w:szCs w:val="28"/>
        </w:rPr>
        <w:t xml:space="preserve">- ежемесячного расчета и направления в учреждения сэкономленных по фонду заработной платы средств; 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  <w:lang w:val="be-BY"/>
        </w:rPr>
      </w:pPr>
      <w:r w:rsidRPr="00060839">
        <w:rPr>
          <w:sz w:val="28"/>
          <w:szCs w:val="28"/>
        </w:rPr>
        <w:t>- предоставления дополнительного отпуска руководителям учреждений;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  <w:lang w:val="be-BY"/>
        </w:rPr>
      </w:pPr>
      <w:r w:rsidRPr="00060839">
        <w:rPr>
          <w:sz w:val="28"/>
          <w:szCs w:val="28"/>
        </w:rPr>
        <w:t>- удалось значительно увеличить продолжительность трудового отпуска (на 10 дней) директоров и заместителей директоров учреждений, подчиненных комитету по образованию, продолжительность основного трудового отпуска которых составляет 24 календарных дня;</w:t>
      </w:r>
    </w:p>
    <w:p w:rsidR="00550F5D" w:rsidRPr="00060839" w:rsidRDefault="00717D57" w:rsidP="00060839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57BF" w:rsidRPr="00060839">
        <w:rPr>
          <w:sz w:val="28"/>
          <w:szCs w:val="28"/>
        </w:rPr>
        <w:t>сложилась и наработана практика заключения и расторжения нанимателями с работниками контрактов, а также предоставления дополнительных мер стимулирования труда.</w:t>
      </w:r>
    </w:p>
    <w:p w:rsidR="00550F5D" w:rsidRPr="00060839" w:rsidRDefault="003B57BF" w:rsidP="009C7537">
      <w:pPr>
        <w:widowControl w:val="0"/>
        <w:jc w:val="both"/>
        <w:rPr>
          <w:sz w:val="28"/>
          <w:szCs w:val="28"/>
        </w:rPr>
      </w:pPr>
      <w:r w:rsidRPr="00060839">
        <w:rPr>
          <w:i/>
          <w:sz w:val="28"/>
          <w:szCs w:val="28"/>
        </w:rPr>
        <w:t xml:space="preserve">Справочно: Горкомом профсоюза проводится постоянный мониторинг по контрактной форме найма. Снизилось число контрактов сроком на 1 год:  2008г. - 31,8%, 2011г. – 29,4%. Увеличилось число контрактов сроком на 5 лет  (2011г. – 8478чел., 18,8%); 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 создана система управления охраной труда, как на уровне города, районов, так и организаций. В центре этой работы общественный контроль.</w:t>
      </w:r>
      <w:r w:rsidR="009C7537">
        <w:rPr>
          <w:sz w:val="28"/>
          <w:szCs w:val="28"/>
        </w:rPr>
        <w:t xml:space="preserve">     </w:t>
      </w:r>
      <w:r w:rsidRPr="00060839">
        <w:rPr>
          <w:i/>
          <w:sz w:val="28"/>
          <w:szCs w:val="28"/>
          <w:u w:val="single"/>
        </w:rPr>
        <w:t>Справочно</w:t>
      </w:r>
      <w:r w:rsidRPr="00060839">
        <w:rPr>
          <w:i/>
          <w:sz w:val="28"/>
          <w:szCs w:val="28"/>
        </w:rPr>
        <w:t>: По результатам аттестации рабочих мест по условиям труда компенсации за работу во вредных и (или) опасных условиях труда дополнительный отпуск за работу во вредных и  (или) опасных условиях труда предоставлен 2496 работникам  (4 дня – 2376 чел.,  7 дней – 120 чел.) Доплаты в размере  0,1 % , 0,14 % тарифной ставки 1 разряда за 1 час работы за работу во вредных и (или) опасных условиях труда получают 3327 чел. Сокращённую продолжительность рабочего времени имеют 44 работника</w:t>
      </w:r>
      <w:r w:rsidR="009156C4" w:rsidRPr="00060839">
        <w:rPr>
          <w:i/>
          <w:sz w:val="28"/>
          <w:szCs w:val="28"/>
        </w:rPr>
        <w:t>.</w:t>
      </w:r>
    </w:p>
    <w:p w:rsidR="00550F5D" w:rsidRPr="00060839" w:rsidRDefault="009156C4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В</w:t>
      </w:r>
      <w:r w:rsidR="003B57BF" w:rsidRPr="00060839">
        <w:rPr>
          <w:sz w:val="28"/>
          <w:szCs w:val="28"/>
        </w:rPr>
        <w:t xml:space="preserve">ажным направлением работы профсоюзной организации является оздоровление работников образования. Горкомом профсоюза совместно с органами управления образованием проводится множество физкультурно-оздоровительных мероприятий. Участвуем в городских и республиканских спартакиадах. Обеспечиваем их финансирование и оказываем помощь на оздоровление работникам и членов их семей. 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bCs/>
          <w:sz w:val="28"/>
          <w:szCs w:val="28"/>
        </w:rPr>
        <w:t xml:space="preserve">В подавляющем большинстве практически отсутствуют возможности организации лечения и оздоровления в </w:t>
      </w:r>
      <w:bookmarkStart w:id="9" w:name="YANDEX_69"/>
      <w:bookmarkEnd w:id="9"/>
      <w:r w:rsidRPr="00060839">
        <w:rPr>
          <w:rStyle w:val="highlight"/>
          <w:bCs/>
          <w:sz w:val="28"/>
          <w:szCs w:val="28"/>
        </w:rPr>
        <w:t> условиях</w:t>
      </w:r>
      <w:r w:rsidRPr="00060839">
        <w:rPr>
          <w:bCs/>
          <w:sz w:val="28"/>
          <w:szCs w:val="28"/>
        </w:rPr>
        <w:t>, когда Фонд социального страхования выделяет недостаточное количество средств на оздоровление и лечение работников образования. И, к сожалению, предпринимаемые на местах</w:t>
      </w:r>
      <w:r w:rsidRPr="00060839">
        <w:rPr>
          <w:rStyle w:val="highlight"/>
          <w:bCs/>
          <w:sz w:val="28"/>
          <w:szCs w:val="28"/>
        </w:rPr>
        <w:t> </w:t>
      </w:r>
      <w:r w:rsidRPr="00060839">
        <w:rPr>
          <w:bCs/>
          <w:sz w:val="28"/>
          <w:szCs w:val="28"/>
        </w:rPr>
        <w:t xml:space="preserve"> комитетами </w:t>
      </w:r>
      <w:bookmarkStart w:id="10" w:name="YANDEX_70"/>
      <w:bookmarkEnd w:id="10"/>
      <w:r w:rsidRPr="00060839">
        <w:rPr>
          <w:rStyle w:val="highlight"/>
          <w:bCs/>
          <w:sz w:val="28"/>
          <w:szCs w:val="28"/>
        </w:rPr>
        <w:t> профсоюза действия</w:t>
      </w:r>
      <w:r w:rsidRPr="00060839">
        <w:rPr>
          <w:bCs/>
          <w:sz w:val="28"/>
          <w:szCs w:val="28"/>
        </w:rPr>
        <w:t xml:space="preserve"> далеко не всегда приводят к каким-либо заметным результатам.</w:t>
      </w:r>
    </w:p>
    <w:p w:rsidR="00550F5D" w:rsidRPr="00060839" w:rsidRDefault="00717D57" w:rsidP="00717D5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горкоме профсоюза ежегодно составляется социальный паспорт.</w:t>
      </w:r>
      <w:r w:rsidRPr="00717D57">
        <w:rPr>
          <w:sz w:val="28"/>
          <w:szCs w:val="28"/>
        </w:rPr>
        <w:t xml:space="preserve"> </w:t>
      </w:r>
      <w:r w:rsidRPr="00060839">
        <w:rPr>
          <w:sz w:val="28"/>
          <w:szCs w:val="28"/>
        </w:rPr>
        <w:t xml:space="preserve">В настоящее время педагогические коллективы города на 28,7% состоят из опытных учителей-предметников со стажем работы в отрасли свыше 15 </w:t>
      </w:r>
      <w:r>
        <w:rPr>
          <w:sz w:val="28"/>
          <w:szCs w:val="28"/>
        </w:rPr>
        <w:t xml:space="preserve">лет.  </w:t>
      </w:r>
      <w:r w:rsidRPr="00060839">
        <w:rPr>
          <w:sz w:val="28"/>
          <w:szCs w:val="28"/>
        </w:rPr>
        <w:t xml:space="preserve"> В образовател</w:t>
      </w:r>
      <w:r>
        <w:rPr>
          <w:sz w:val="28"/>
          <w:szCs w:val="28"/>
        </w:rPr>
        <w:t>ьных учреждениях работает</w:t>
      </w:r>
      <w:r w:rsidRPr="00060839">
        <w:rPr>
          <w:sz w:val="28"/>
          <w:szCs w:val="28"/>
        </w:rPr>
        <w:t xml:space="preserve"> 10 процентов педагогов в возрасте до 30 лет. 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Анализ показывает, что количество педагогов с высшим образованием  с 2004 года увеличился с 86% до 90%. Изменился и качественный состав педагогов. Образовательный процесс в общеобразовательных учреждениях города в </w:t>
      </w:r>
      <w:r w:rsidR="00717D57">
        <w:rPr>
          <w:sz w:val="28"/>
          <w:szCs w:val="28"/>
        </w:rPr>
        <w:t xml:space="preserve">основном обеспечивают педагоги с первой </w:t>
      </w:r>
      <w:r w:rsidRPr="00060839">
        <w:rPr>
          <w:sz w:val="28"/>
          <w:szCs w:val="28"/>
        </w:rPr>
        <w:t>и высшей квалификационной категорией - 65,5%, со второй категорией – 18,3%.</w:t>
      </w:r>
    </w:p>
    <w:p w:rsidR="00550F5D" w:rsidRPr="00060839" w:rsidRDefault="00864978" w:rsidP="00060839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Вместе с тем: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 растет число учителей пенсионного возраста: с 10,7% до 12,8%;</w:t>
      </w:r>
    </w:p>
    <w:p w:rsidR="00550F5D" w:rsidRPr="00060839" w:rsidRDefault="00550F5D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- </w:t>
      </w:r>
      <w:r w:rsidR="003B57BF" w:rsidRPr="00060839">
        <w:rPr>
          <w:sz w:val="28"/>
          <w:szCs w:val="28"/>
        </w:rPr>
        <w:t>уменьшается процент мужчин в отрасли с 10,4% до 9,2%;</w:t>
      </w:r>
    </w:p>
    <w:p w:rsidR="00550F5D" w:rsidRPr="00060839" w:rsidRDefault="003B57BF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- снижается численность учителей со стажем работы до 5 лет с 17,2% до 16,4%.</w:t>
      </w:r>
    </w:p>
    <w:p w:rsidR="00550F5D" w:rsidRPr="00060839" w:rsidRDefault="009156C4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Городская организация отраслевого профсоюза постоянно заботится о повышении профессионального престижа. Так, совместно с комитетом по образованию мы участвуем в организации и проведении конкурса «Столичный учитель – столичному образованию». В Минске немало прекрасных педагогических династий, и наш городской, и районные комитеты профсоюза, профкомы первичных организаций продолжают работу по сбору материалов об их представителях</w:t>
      </w:r>
      <w:r w:rsidR="00550F5D" w:rsidRPr="00060839">
        <w:rPr>
          <w:sz w:val="28"/>
          <w:szCs w:val="28"/>
        </w:rPr>
        <w:t>.</w:t>
      </w:r>
    </w:p>
    <w:p w:rsidR="00550F5D" w:rsidRPr="00060839" w:rsidRDefault="00FE6314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Для организации досуга, сплочения коллективов и создания здорового микроклимата для работников отрасли проводятся культурно-массовые мероприятия. Развитию творчества, инициативы учителей, исполнительского мастерства способствуют городские смотры-конкурсы художественной самодеятельности работников учреждений образования, фестивали.</w:t>
      </w:r>
    </w:p>
    <w:p w:rsidR="00550F5D" w:rsidRPr="00060839" w:rsidRDefault="00FE6314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Традиционно для детей работников проводятся благотворительные новогодние праздники.</w:t>
      </w:r>
    </w:p>
    <w:p w:rsidR="00550F5D" w:rsidRPr="00060839" w:rsidRDefault="00FE6314" w:rsidP="00060839">
      <w:pPr>
        <w:widowControl w:val="0"/>
        <w:ind w:firstLine="53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Проводится  на самом высоком уровне работа с ветеранами. Уже традицией стало проведение Минским горкомом совместно с комитетом по образованию Мингорисполкома встреч с председателями районных советов ветеранов педагогического труда и городских клубов «Учитель» и «Оптимист» как на базе горкома, так и выездных в лучших учреждениях образования, культурных центрах столицы. </w:t>
      </w:r>
    </w:p>
    <w:p w:rsidR="00550F5D" w:rsidRPr="00060839" w:rsidRDefault="00550F5D" w:rsidP="00060839">
      <w:pPr>
        <w:widowControl w:val="0"/>
        <w:jc w:val="both"/>
        <w:rPr>
          <w:b/>
          <w:sz w:val="28"/>
          <w:szCs w:val="28"/>
        </w:rPr>
      </w:pPr>
    </w:p>
    <w:p w:rsidR="00550F5D" w:rsidRPr="00060839" w:rsidRDefault="00550F5D" w:rsidP="00060839">
      <w:pPr>
        <w:widowControl w:val="0"/>
        <w:jc w:val="both"/>
        <w:rPr>
          <w:sz w:val="28"/>
          <w:szCs w:val="28"/>
        </w:rPr>
      </w:pPr>
      <w:r w:rsidRPr="00060839">
        <w:rPr>
          <w:b/>
          <w:sz w:val="28"/>
          <w:szCs w:val="28"/>
          <w:lang w:val="en-US"/>
        </w:rPr>
        <w:t>IV</w:t>
      </w:r>
      <w:r w:rsidRPr="00060839">
        <w:rPr>
          <w:b/>
          <w:sz w:val="28"/>
          <w:szCs w:val="28"/>
        </w:rPr>
        <w:t xml:space="preserve">. </w:t>
      </w:r>
      <w:r w:rsidR="00FE6314" w:rsidRPr="00060839">
        <w:rPr>
          <w:b/>
          <w:sz w:val="28"/>
          <w:szCs w:val="28"/>
        </w:rPr>
        <w:t>Деятельность районного г. Минска комитета Белорусского профессионального союза работников образования и науки</w:t>
      </w:r>
      <w:r w:rsidR="009C7537">
        <w:rPr>
          <w:b/>
          <w:sz w:val="28"/>
          <w:szCs w:val="28"/>
        </w:rPr>
        <w:t>.</w:t>
      </w:r>
      <w:r w:rsidR="00FE6314" w:rsidRPr="00060839">
        <w:rPr>
          <w:b/>
          <w:sz w:val="28"/>
          <w:szCs w:val="28"/>
        </w:rPr>
        <w:t xml:space="preserve"> </w:t>
      </w:r>
    </w:p>
    <w:p w:rsidR="00550F5D" w:rsidRPr="00060839" w:rsidRDefault="00550F5D" w:rsidP="00060839">
      <w:pPr>
        <w:widowControl w:val="0"/>
        <w:jc w:val="both"/>
        <w:rPr>
          <w:sz w:val="28"/>
          <w:szCs w:val="28"/>
        </w:rPr>
      </w:pPr>
    </w:p>
    <w:p w:rsidR="00550F5D" w:rsidRPr="00060839" w:rsidRDefault="00FE6314" w:rsidP="00060839">
      <w:pPr>
        <w:widowControl w:val="0"/>
        <w:numPr>
          <w:ilvl w:val="1"/>
          <w:numId w:val="9"/>
        </w:numPr>
        <w:ind w:hanging="1800"/>
        <w:jc w:val="both"/>
        <w:rPr>
          <w:b/>
          <w:sz w:val="28"/>
          <w:szCs w:val="28"/>
        </w:rPr>
      </w:pPr>
      <w:r w:rsidRPr="00060839">
        <w:rPr>
          <w:b/>
          <w:sz w:val="28"/>
          <w:szCs w:val="28"/>
        </w:rPr>
        <w:t>Деятельность первичной профсоюзной организации</w:t>
      </w:r>
      <w:r w:rsidR="009C7537">
        <w:rPr>
          <w:b/>
          <w:sz w:val="28"/>
          <w:szCs w:val="28"/>
        </w:rPr>
        <w:t>.</w:t>
      </w:r>
    </w:p>
    <w:p w:rsidR="00060839" w:rsidRPr="00060839" w:rsidRDefault="00060839" w:rsidP="00060839">
      <w:pPr>
        <w:widowControl w:val="0"/>
        <w:jc w:val="right"/>
        <w:rPr>
          <w:i/>
          <w:sz w:val="28"/>
          <w:szCs w:val="28"/>
        </w:rPr>
      </w:pPr>
    </w:p>
    <w:p w:rsidR="00060839" w:rsidRPr="00060839" w:rsidRDefault="00060839" w:rsidP="00060839">
      <w:pPr>
        <w:widowControl w:val="0"/>
        <w:jc w:val="right"/>
        <w:rPr>
          <w:i/>
          <w:sz w:val="28"/>
          <w:szCs w:val="28"/>
        </w:rPr>
      </w:pPr>
    </w:p>
    <w:p w:rsidR="00060839" w:rsidRPr="00060839" w:rsidRDefault="00060839" w:rsidP="00060839">
      <w:pPr>
        <w:widowControl w:val="0"/>
        <w:jc w:val="right"/>
        <w:rPr>
          <w:i/>
          <w:sz w:val="28"/>
          <w:szCs w:val="28"/>
        </w:rPr>
      </w:pPr>
    </w:p>
    <w:p w:rsidR="00060839" w:rsidRPr="00060839" w:rsidRDefault="00060839" w:rsidP="00060839">
      <w:pPr>
        <w:widowControl w:val="0"/>
        <w:jc w:val="right"/>
        <w:rPr>
          <w:i/>
          <w:sz w:val="28"/>
          <w:szCs w:val="28"/>
        </w:rPr>
      </w:pPr>
    </w:p>
    <w:p w:rsidR="00060839" w:rsidRPr="00060839" w:rsidRDefault="00060839" w:rsidP="00060839">
      <w:pPr>
        <w:widowControl w:val="0"/>
        <w:jc w:val="right"/>
        <w:rPr>
          <w:i/>
          <w:sz w:val="28"/>
          <w:szCs w:val="28"/>
        </w:rPr>
      </w:pPr>
    </w:p>
    <w:p w:rsidR="006D22AE" w:rsidRDefault="00FE6314" w:rsidP="00060839">
      <w:pPr>
        <w:widowControl w:val="0"/>
        <w:jc w:val="right"/>
        <w:rPr>
          <w:i/>
          <w:sz w:val="28"/>
          <w:szCs w:val="28"/>
        </w:rPr>
      </w:pPr>
      <w:r w:rsidRPr="00060839">
        <w:rPr>
          <w:i/>
          <w:sz w:val="28"/>
          <w:szCs w:val="28"/>
        </w:rPr>
        <w:t xml:space="preserve">Отдел организационной работы </w:t>
      </w:r>
    </w:p>
    <w:p w:rsidR="00060839" w:rsidRPr="00060839" w:rsidRDefault="00FE6314" w:rsidP="00060839">
      <w:pPr>
        <w:widowControl w:val="0"/>
        <w:jc w:val="right"/>
        <w:rPr>
          <w:i/>
          <w:sz w:val="28"/>
          <w:szCs w:val="28"/>
        </w:rPr>
      </w:pPr>
      <w:r w:rsidRPr="00060839">
        <w:rPr>
          <w:i/>
          <w:sz w:val="28"/>
          <w:szCs w:val="28"/>
        </w:rPr>
        <w:t xml:space="preserve">Минского горкома </w:t>
      </w:r>
      <w:r w:rsidR="00060839">
        <w:rPr>
          <w:i/>
          <w:sz w:val="28"/>
          <w:szCs w:val="28"/>
        </w:rPr>
        <w:t xml:space="preserve">отраслевого </w:t>
      </w:r>
      <w:r w:rsidRPr="00060839">
        <w:rPr>
          <w:i/>
          <w:sz w:val="28"/>
          <w:szCs w:val="28"/>
        </w:rPr>
        <w:t>профсоюза</w:t>
      </w:r>
      <w:bookmarkStart w:id="11" w:name="_GoBack"/>
      <w:bookmarkEnd w:id="11"/>
    </w:p>
    <w:sectPr w:rsidR="00060839" w:rsidRPr="00060839" w:rsidSect="00F038B5">
      <w:headerReference w:type="default" r:id="rId7"/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92" w:rsidRDefault="00C95592" w:rsidP="00494076">
      <w:r>
        <w:separator/>
      </w:r>
    </w:p>
  </w:endnote>
  <w:endnote w:type="continuationSeparator" w:id="0">
    <w:p w:rsidR="00C95592" w:rsidRDefault="00C95592" w:rsidP="0049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92" w:rsidRDefault="00C95592" w:rsidP="00494076">
      <w:r>
        <w:separator/>
      </w:r>
    </w:p>
  </w:footnote>
  <w:footnote w:type="continuationSeparator" w:id="0">
    <w:p w:rsidR="00C95592" w:rsidRDefault="00C95592" w:rsidP="0049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76" w:rsidRDefault="004940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7779">
      <w:rPr>
        <w:noProof/>
      </w:rPr>
      <w:t>1</w:t>
    </w:r>
    <w:r>
      <w:fldChar w:fldCharType="end"/>
    </w:r>
  </w:p>
  <w:p w:rsidR="00494076" w:rsidRDefault="004940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B04226"/>
    <w:lvl w:ilvl="0">
      <w:numFmt w:val="bullet"/>
      <w:lvlText w:val="*"/>
      <w:lvlJc w:val="left"/>
    </w:lvl>
  </w:abstractNum>
  <w:abstractNum w:abstractNumId="1">
    <w:nsid w:val="09BF1AAE"/>
    <w:multiLevelType w:val="hybridMultilevel"/>
    <w:tmpl w:val="8FE00626"/>
    <w:lvl w:ilvl="0" w:tplc="CE8A082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3D61CEB"/>
    <w:multiLevelType w:val="hybridMultilevel"/>
    <w:tmpl w:val="1980A344"/>
    <w:lvl w:ilvl="0" w:tplc="AE0EFE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126CE"/>
    <w:multiLevelType w:val="multilevel"/>
    <w:tmpl w:val="991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75DC3"/>
    <w:multiLevelType w:val="multilevel"/>
    <w:tmpl w:val="B6F2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46A8E"/>
    <w:multiLevelType w:val="hybridMultilevel"/>
    <w:tmpl w:val="4A52B6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85041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34527951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35E14845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4B9317D1"/>
    <w:multiLevelType w:val="multilevel"/>
    <w:tmpl w:val="D98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925B2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63ED47DA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6E365CAD"/>
    <w:multiLevelType w:val="hybridMultilevel"/>
    <w:tmpl w:val="B608FEA6"/>
    <w:lvl w:ilvl="0" w:tplc="C428D186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7F6"/>
    <w:rsid w:val="00042ADF"/>
    <w:rsid w:val="00047779"/>
    <w:rsid w:val="00060839"/>
    <w:rsid w:val="00084D9D"/>
    <w:rsid w:val="00161C4F"/>
    <w:rsid w:val="001754DC"/>
    <w:rsid w:val="001A503A"/>
    <w:rsid w:val="001B71F9"/>
    <w:rsid w:val="001E1C58"/>
    <w:rsid w:val="00202063"/>
    <w:rsid w:val="00207963"/>
    <w:rsid w:val="00207D38"/>
    <w:rsid w:val="00255489"/>
    <w:rsid w:val="002B6F00"/>
    <w:rsid w:val="002D67EC"/>
    <w:rsid w:val="002F3AEB"/>
    <w:rsid w:val="003B57BF"/>
    <w:rsid w:val="003F3CB4"/>
    <w:rsid w:val="00445378"/>
    <w:rsid w:val="00494076"/>
    <w:rsid w:val="004D57EA"/>
    <w:rsid w:val="0050431C"/>
    <w:rsid w:val="00550F5D"/>
    <w:rsid w:val="005F462B"/>
    <w:rsid w:val="0060590D"/>
    <w:rsid w:val="006162D8"/>
    <w:rsid w:val="00681529"/>
    <w:rsid w:val="006D22AE"/>
    <w:rsid w:val="006D2434"/>
    <w:rsid w:val="007157F6"/>
    <w:rsid w:val="00717D57"/>
    <w:rsid w:val="00824A79"/>
    <w:rsid w:val="00857F7D"/>
    <w:rsid w:val="00864978"/>
    <w:rsid w:val="00892975"/>
    <w:rsid w:val="008A1CB1"/>
    <w:rsid w:val="008B600D"/>
    <w:rsid w:val="009156C4"/>
    <w:rsid w:val="009C7537"/>
    <w:rsid w:val="00A076F8"/>
    <w:rsid w:val="00BA4F39"/>
    <w:rsid w:val="00BC2536"/>
    <w:rsid w:val="00C63ED3"/>
    <w:rsid w:val="00C95592"/>
    <w:rsid w:val="00DB34BC"/>
    <w:rsid w:val="00E0184D"/>
    <w:rsid w:val="00E862CC"/>
    <w:rsid w:val="00EA738F"/>
    <w:rsid w:val="00EB2A66"/>
    <w:rsid w:val="00EE1726"/>
    <w:rsid w:val="00F038B5"/>
    <w:rsid w:val="00F07595"/>
    <w:rsid w:val="00FB2195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E6D4-775F-4093-8B9D-A77E8F9C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F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157F6"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157F6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7157F6"/>
    <w:pPr>
      <w:ind w:left="720" w:hanging="720"/>
      <w:jc w:val="both"/>
    </w:pPr>
    <w:rPr>
      <w:sz w:val="32"/>
    </w:rPr>
  </w:style>
  <w:style w:type="character" w:customStyle="1" w:styleId="a4">
    <w:name w:val="Основний текст з відступом Знак"/>
    <w:link w:val="a3"/>
    <w:semiHidden/>
    <w:rsid w:val="007157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157F6"/>
    <w:pPr>
      <w:jc w:val="both"/>
    </w:pPr>
    <w:rPr>
      <w:sz w:val="32"/>
    </w:rPr>
  </w:style>
  <w:style w:type="character" w:customStyle="1" w:styleId="22">
    <w:name w:val="Основний текст 2 Знак"/>
    <w:link w:val="21"/>
    <w:semiHidden/>
    <w:rsid w:val="007157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0184D"/>
    <w:pPr>
      <w:spacing w:after="200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Normal (Web)"/>
    <w:basedOn w:val="a"/>
    <w:rsid w:val="00E0184D"/>
    <w:pPr>
      <w:spacing w:before="150"/>
    </w:pPr>
    <w:rPr>
      <w:rFonts w:ascii="Tahoma" w:hAnsi="Tahoma" w:cs="Tahoma"/>
      <w:color w:val="333333"/>
      <w:sz w:val="17"/>
      <w:szCs w:val="17"/>
    </w:rPr>
  </w:style>
  <w:style w:type="paragraph" w:customStyle="1" w:styleId="1">
    <w:name w:val="Обычный1"/>
    <w:rsid w:val="00E0184D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445378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basedOn w:val="a0"/>
    <w:uiPriority w:val="99"/>
    <w:rsid w:val="00445378"/>
  </w:style>
  <w:style w:type="paragraph" w:styleId="a7">
    <w:name w:val="header"/>
    <w:basedOn w:val="a"/>
    <w:link w:val="a8"/>
    <w:uiPriority w:val="99"/>
    <w:unhideWhenUsed/>
    <w:rsid w:val="0049407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49407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9407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sid w:val="004940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2011-08-05T07:26:00Z</cp:lastPrinted>
  <dcterms:created xsi:type="dcterms:W3CDTF">2014-07-28T17:05:00Z</dcterms:created>
  <dcterms:modified xsi:type="dcterms:W3CDTF">2014-07-28T17:05:00Z</dcterms:modified>
</cp:coreProperties>
</file>