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A7" w:rsidRPr="00E703A7" w:rsidRDefault="00E703A7" w:rsidP="00E703A7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  <w:r w:rsidRPr="00E703A7">
        <w:rPr>
          <w:rFonts w:ascii="Times New Roman" w:hAnsi="Times New Roman"/>
          <w:caps/>
          <w:sz w:val="20"/>
          <w:szCs w:val="20"/>
        </w:rPr>
        <w:t>Федеральное агентство по образованию</w:t>
      </w:r>
    </w:p>
    <w:p w:rsidR="00E703A7" w:rsidRPr="00E703A7" w:rsidRDefault="00E703A7" w:rsidP="00E703A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703A7">
        <w:rPr>
          <w:rFonts w:ascii="Times New Roman" w:hAnsi="Times New Roman"/>
          <w:b/>
          <w:sz w:val="20"/>
          <w:szCs w:val="20"/>
        </w:rPr>
        <w:t>Бийский технологический институт (филиал)</w:t>
      </w:r>
    </w:p>
    <w:p w:rsidR="00E703A7" w:rsidRPr="00E703A7" w:rsidRDefault="00E703A7" w:rsidP="00E703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703A7">
        <w:rPr>
          <w:rFonts w:ascii="Times New Roman" w:hAnsi="Times New Roman"/>
          <w:sz w:val="20"/>
          <w:szCs w:val="20"/>
        </w:rPr>
        <w:t>государственного образовательного учреждения</w:t>
      </w:r>
    </w:p>
    <w:p w:rsidR="00E703A7" w:rsidRPr="00E703A7" w:rsidRDefault="00E703A7" w:rsidP="00E703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703A7">
        <w:rPr>
          <w:rFonts w:ascii="Times New Roman" w:hAnsi="Times New Roman"/>
          <w:sz w:val="20"/>
          <w:szCs w:val="20"/>
        </w:rPr>
        <w:t>высшего профессионального образования</w:t>
      </w:r>
    </w:p>
    <w:p w:rsidR="00E703A7" w:rsidRPr="00E703A7" w:rsidRDefault="00E703A7" w:rsidP="00E703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703A7">
        <w:rPr>
          <w:rFonts w:ascii="Times New Roman" w:hAnsi="Times New Roman"/>
          <w:sz w:val="20"/>
          <w:szCs w:val="20"/>
        </w:rPr>
        <w:t xml:space="preserve">«Алтайский государственный технический университет </w:t>
      </w:r>
    </w:p>
    <w:p w:rsidR="00E703A7" w:rsidRPr="00E703A7" w:rsidRDefault="00E703A7" w:rsidP="00E703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703A7">
        <w:rPr>
          <w:rFonts w:ascii="Times New Roman" w:hAnsi="Times New Roman"/>
          <w:sz w:val="20"/>
          <w:szCs w:val="20"/>
        </w:rPr>
        <w:t>им. И.И. Ползунова»</w:t>
      </w:r>
    </w:p>
    <w:p w:rsidR="00E93EEF" w:rsidRPr="0077408E" w:rsidRDefault="00E93EEF" w:rsidP="00824D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Pr="0077408E" w:rsidRDefault="00DA508D" w:rsidP="00824D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Pr="0077408E" w:rsidRDefault="00DA508D" w:rsidP="00824D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Pr="0077408E" w:rsidRDefault="00DA508D" w:rsidP="00824D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Pr="0077408E" w:rsidRDefault="00DA508D" w:rsidP="00824D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Pr="00E703A7" w:rsidRDefault="007D399B" w:rsidP="00824D8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703A7">
        <w:rPr>
          <w:rFonts w:ascii="Times New Roman" w:hAnsi="Times New Roman"/>
          <w:bCs/>
          <w:sz w:val="24"/>
          <w:szCs w:val="24"/>
        </w:rPr>
        <w:t>А.Г.</w:t>
      </w:r>
      <w:r w:rsidR="00E703A7" w:rsidRPr="00E703A7">
        <w:rPr>
          <w:rFonts w:ascii="Times New Roman" w:hAnsi="Times New Roman"/>
          <w:bCs/>
          <w:sz w:val="24"/>
          <w:szCs w:val="24"/>
        </w:rPr>
        <w:t xml:space="preserve"> </w:t>
      </w:r>
      <w:r w:rsidRPr="00E703A7">
        <w:rPr>
          <w:rFonts w:ascii="Times New Roman" w:hAnsi="Times New Roman"/>
          <w:bCs/>
          <w:sz w:val="24"/>
          <w:szCs w:val="24"/>
        </w:rPr>
        <w:t>Овчаренко</w:t>
      </w:r>
      <w:r w:rsidR="009F1023" w:rsidRPr="00E703A7">
        <w:rPr>
          <w:rFonts w:ascii="Times New Roman" w:hAnsi="Times New Roman"/>
          <w:bCs/>
          <w:sz w:val="24"/>
          <w:szCs w:val="24"/>
        </w:rPr>
        <w:t>, С.Л. Раско</w:t>
      </w:r>
    </w:p>
    <w:p w:rsidR="00DA508D" w:rsidRPr="0077408E" w:rsidRDefault="00DA508D" w:rsidP="00824D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Pr="0077408E" w:rsidRDefault="00DA508D" w:rsidP="00824D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Default="00DA508D" w:rsidP="00824D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703A7" w:rsidRDefault="00E703A7" w:rsidP="00824D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703A7" w:rsidRDefault="00E703A7" w:rsidP="00824D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703A7" w:rsidRPr="0077408E" w:rsidRDefault="00E703A7" w:rsidP="00824D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Pr="00E703A7" w:rsidRDefault="009F1023" w:rsidP="00824D88">
      <w:pPr>
        <w:spacing w:after="0" w:line="240" w:lineRule="auto"/>
        <w:jc w:val="center"/>
        <w:rPr>
          <w:rFonts w:ascii="Times New Roman" w:hAnsi="Times New Roman"/>
          <w:b/>
          <w:bCs/>
          <w:shadow/>
          <w:sz w:val="32"/>
          <w:szCs w:val="32"/>
        </w:rPr>
      </w:pPr>
      <w:r w:rsidRPr="00E703A7">
        <w:rPr>
          <w:rFonts w:ascii="Times New Roman" w:hAnsi="Times New Roman"/>
          <w:b/>
          <w:bCs/>
          <w:shadow/>
          <w:sz w:val="32"/>
          <w:szCs w:val="32"/>
        </w:rPr>
        <w:t>БЕЗОПАСНОСТЬ ЖИЗНЕДЕЯТЕЛЬНОСТИ</w:t>
      </w:r>
    </w:p>
    <w:p w:rsidR="00DA508D" w:rsidRPr="0077408E" w:rsidRDefault="00DA508D" w:rsidP="00824D8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508D" w:rsidRDefault="00DA508D" w:rsidP="00824D88">
      <w:pPr>
        <w:pStyle w:val="af"/>
        <w:spacing w:before="0" w:after="0"/>
      </w:pPr>
      <w:r w:rsidRPr="00E64DF3">
        <w:t xml:space="preserve">Методические рекомендации </w:t>
      </w:r>
      <w:r w:rsidR="00E703A7">
        <w:br/>
      </w:r>
      <w:r w:rsidRPr="00E64DF3">
        <w:t xml:space="preserve">по </w:t>
      </w:r>
      <w:r w:rsidR="00BA2D75">
        <w:t xml:space="preserve">выполнению </w:t>
      </w:r>
      <w:r w:rsidR="00785563">
        <w:t>самостоятельной работы</w:t>
      </w:r>
    </w:p>
    <w:p w:rsidR="00DA508D" w:rsidRPr="00E64DF3" w:rsidRDefault="00DA508D" w:rsidP="00824D88">
      <w:pPr>
        <w:pStyle w:val="af"/>
        <w:spacing w:before="0" w:after="0"/>
      </w:pPr>
      <w:r>
        <w:t xml:space="preserve">и изучению </w:t>
      </w:r>
      <w:r w:rsidR="00785563">
        <w:t>дисциплины «</w:t>
      </w:r>
      <w:r w:rsidR="009F1023">
        <w:t>Безопасность жизнедеятельности</w:t>
      </w:r>
      <w:r>
        <w:t>»</w:t>
      </w:r>
      <w:r w:rsidR="00785563">
        <w:br/>
      </w:r>
      <w:r w:rsidR="009F1023" w:rsidRPr="005E416F">
        <w:t>для студентов всех специальностей дневной формы обучения</w:t>
      </w:r>
    </w:p>
    <w:p w:rsidR="00DA508D" w:rsidRPr="0077408E" w:rsidRDefault="00DA508D" w:rsidP="00824D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508D" w:rsidRPr="0077408E" w:rsidRDefault="00DA508D" w:rsidP="00824D8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DA508D" w:rsidRPr="0077408E" w:rsidRDefault="00245A47" w:rsidP="00824D8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 id="_x0000_i1026" type="#_x0000_t75" style="width:75pt;height:75pt">
            <v:imagedata r:id="rId8" o:title="Эмблема кафедры_2" cropright="6792f"/>
          </v:shape>
        </w:pict>
      </w:r>
    </w:p>
    <w:p w:rsidR="00DA508D" w:rsidRPr="0077408E" w:rsidRDefault="00DA508D" w:rsidP="00824D8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DA508D" w:rsidRPr="0077408E" w:rsidRDefault="00DA508D" w:rsidP="00824D8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E703A7" w:rsidRPr="00E703A7" w:rsidRDefault="00E703A7" w:rsidP="00E703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703A7">
        <w:rPr>
          <w:rFonts w:ascii="Times New Roman" w:hAnsi="Times New Roman"/>
          <w:sz w:val="20"/>
          <w:szCs w:val="20"/>
        </w:rPr>
        <w:t>Бийск</w:t>
      </w:r>
    </w:p>
    <w:p w:rsidR="00E703A7" w:rsidRPr="00E703A7" w:rsidRDefault="00E703A7" w:rsidP="00E703A7">
      <w:pPr>
        <w:spacing w:after="0" w:line="240" w:lineRule="auto"/>
        <w:jc w:val="center"/>
        <w:rPr>
          <w:rFonts w:ascii="Times New Roman" w:hAnsi="Times New Roman"/>
          <w:spacing w:val="-2"/>
          <w:sz w:val="20"/>
          <w:szCs w:val="20"/>
        </w:rPr>
      </w:pPr>
      <w:r w:rsidRPr="00E703A7">
        <w:rPr>
          <w:rFonts w:ascii="Times New Roman" w:hAnsi="Times New Roman"/>
          <w:spacing w:val="-2"/>
          <w:sz w:val="20"/>
          <w:szCs w:val="20"/>
        </w:rPr>
        <w:t xml:space="preserve">Издательство Алтайского государственного технического </w:t>
      </w:r>
      <w:r w:rsidRPr="00E703A7">
        <w:rPr>
          <w:rFonts w:ascii="Times New Roman" w:hAnsi="Times New Roman"/>
          <w:spacing w:val="-2"/>
          <w:sz w:val="20"/>
          <w:szCs w:val="20"/>
        </w:rPr>
        <w:br/>
        <w:t>университета им. И.И. Ползунова</w:t>
      </w:r>
    </w:p>
    <w:p w:rsidR="00E703A7" w:rsidRPr="00E703A7" w:rsidRDefault="00E703A7" w:rsidP="00E703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703A7">
        <w:rPr>
          <w:rFonts w:ascii="Times New Roman" w:hAnsi="Times New Roman"/>
          <w:sz w:val="20"/>
          <w:szCs w:val="20"/>
        </w:rPr>
        <w:t>2010</w:t>
      </w:r>
    </w:p>
    <w:p w:rsidR="00DA508D" w:rsidRPr="00E703A7" w:rsidRDefault="00DA508D" w:rsidP="00824D8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703A7">
        <w:rPr>
          <w:rFonts w:ascii="Times New Roman" w:hAnsi="Times New Roman"/>
          <w:b/>
          <w:sz w:val="20"/>
          <w:szCs w:val="20"/>
        </w:rPr>
        <w:lastRenderedPageBreak/>
        <w:t xml:space="preserve">УДК </w:t>
      </w:r>
      <w:r w:rsidR="009F1023" w:rsidRPr="00E703A7">
        <w:rPr>
          <w:rFonts w:ascii="Times New Roman" w:hAnsi="Times New Roman"/>
          <w:b/>
        </w:rPr>
        <w:t>6</w:t>
      </w:r>
      <w:r w:rsidR="001839DB" w:rsidRPr="00E703A7">
        <w:rPr>
          <w:rFonts w:ascii="Times New Roman" w:hAnsi="Times New Roman"/>
          <w:b/>
        </w:rPr>
        <w:t>14</w:t>
      </w:r>
    </w:p>
    <w:p w:rsidR="00E703A7" w:rsidRDefault="00E703A7" w:rsidP="00E703A7">
      <w:pPr>
        <w:spacing w:after="0" w:line="240" w:lineRule="auto"/>
        <w:ind w:firstLine="454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E703A7" w:rsidRPr="00E703A7" w:rsidRDefault="00E703A7" w:rsidP="00E703A7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E703A7">
        <w:rPr>
          <w:rFonts w:ascii="Times New Roman" w:hAnsi="Times New Roman"/>
          <w:sz w:val="20"/>
          <w:szCs w:val="20"/>
        </w:rPr>
        <w:t>Работа подготовлена на кафедре производственной безопасности и управления качеством.</w:t>
      </w:r>
    </w:p>
    <w:p w:rsidR="00E703A7" w:rsidRPr="00E703A7" w:rsidRDefault="00E703A7" w:rsidP="00E703A7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</w:p>
    <w:p w:rsidR="00E703A7" w:rsidRPr="00E703A7" w:rsidRDefault="00E703A7" w:rsidP="00E703A7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</w:p>
    <w:p w:rsidR="00E703A7" w:rsidRPr="00E703A7" w:rsidRDefault="00E703A7" w:rsidP="00E703A7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52"/>
        <w:gridCol w:w="5013"/>
      </w:tblGrid>
      <w:tr w:rsidR="00E703A7" w:rsidRPr="00E703A7" w:rsidTr="009A4B78">
        <w:tc>
          <w:tcPr>
            <w:tcW w:w="1052" w:type="dxa"/>
          </w:tcPr>
          <w:p w:rsidR="00E703A7" w:rsidRPr="00E703A7" w:rsidRDefault="00E703A7" w:rsidP="00E703A7">
            <w:pPr>
              <w:spacing w:after="0" w:line="240" w:lineRule="auto"/>
              <w:ind w:left="-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3A7">
              <w:rPr>
                <w:rFonts w:ascii="Times New Roman" w:hAnsi="Times New Roman"/>
                <w:sz w:val="20"/>
                <w:szCs w:val="20"/>
              </w:rPr>
              <w:t>Рецензент:</w:t>
            </w:r>
          </w:p>
        </w:tc>
        <w:tc>
          <w:tcPr>
            <w:tcW w:w="5013" w:type="dxa"/>
          </w:tcPr>
          <w:p w:rsidR="00E703A7" w:rsidRPr="00E703A7" w:rsidRDefault="00E703A7" w:rsidP="00E703A7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3A7">
              <w:rPr>
                <w:rFonts w:ascii="Times New Roman" w:hAnsi="Times New Roman"/>
                <w:sz w:val="20"/>
                <w:szCs w:val="20"/>
              </w:rPr>
              <w:t>д.т.н., профессор, завкафедрой РДВУАС БТИ АлтГТУ Ю.Б. Жаринов</w:t>
            </w:r>
            <w:r w:rsidR="00E465D6">
              <w:rPr>
                <w:rFonts w:ascii="Times New Roman" w:hAnsi="Times New Roman"/>
                <w:sz w:val="20"/>
                <w:szCs w:val="20"/>
              </w:rPr>
              <w:t>.</w:t>
            </w:r>
            <w:r w:rsidRPr="00E70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E703A7" w:rsidRPr="00E703A7" w:rsidRDefault="00E703A7" w:rsidP="00E703A7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E703A7">
        <w:rPr>
          <w:rFonts w:ascii="Times New Roman" w:hAnsi="Times New Roman"/>
          <w:sz w:val="20"/>
          <w:szCs w:val="20"/>
        </w:rPr>
        <w:t xml:space="preserve">          </w:t>
      </w:r>
    </w:p>
    <w:p w:rsidR="00E703A7" w:rsidRPr="00E703A7" w:rsidRDefault="00E703A7" w:rsidP="00E703A7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</w:p>
    <w:p w:rsidR="00E703A7" w:rsidRPr="00E703A7" w:rsidRDefault="00E703A7" w:rsidP="00E703A7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</w:p>
    <w:p w:rsidR="00E703A7" w:rsidRPr="00E703A7" w:rsidRDefault="00E703A7" w:rsidP="00E703A7">
      <w:pPr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E703A7">
        <w:rPr>
          <w:rFonts w:ascii="Times New Roman" w:hAnsi="Times New Roman"/>
          <w:b/>
          <w:sz w:val="20"/>
          <w:szCs w:val="20"/>
        </w:rPr>
        <w:t>Овчаренко, А.Г.</w:t>
      </w:r>
    </w:p>
    <w:tbl>
      <w:tblPr>
        <w:tblW w:w="6237" w:type="dxa"/>
        <w:tblInd w:w="108" w:type="dxa"/>
        <w:tblLook w:val="01E0" w:firstRow="1" w:lastRow="1" w:firstColumn="1" w:lastColumn="1" w:noHBand="0" w:noVBand="0"/>
      </w:tblPr>
      <w:tblGrid>
        <w:gridCol w:w="426"/>
        <w:gridCol w:w="5811"/>
      </w:tblGrid>
      <w:tr w:rsidR="00E703A7" w:rsidRPr="00E703A7" w:rsidTr="009A4B78">
        <w:tc>
          <w:tcPr>
            <w:tcW w:w="426" w:type="dxa"/>
          </w:tcPr>
          <w:p w:rsidR="00E703A7" w:rsidRPr="00E703A7" w:rsidRDefault="00E703A7" w:rsidP="00E703A7">
            <w:pPr>
              <w:spacing w:after="0" w:line="240" w:lineRule="auto"/>
              <w:ind w:left="-113" w:right="-113" w:firstLine="454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E703A7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С </w:t>
            </w:r>
          </w:p>
          <w:p w:rsidR="00E703A7" w:rsidRPr="00E703A7" w:rsidRDefault="00E703A7" w:rsidP="00E703A7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</w:tcPr>
          <w:p w:rsidR="00E703A7" w:rsidRPr="00E703A7" w:rsidRDefault="00E703A7" w:rsidP="00485F3F">
            <w:pPr>
              <w:spacing w:after="0" w:line="240" w:lineRule="auto"/>
              <w:ind w:left="-8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703A7">
              <w:rPr>
                <w:rFonts w:ascii="Times New Roman" w:hAnsi="Times New Roman"/>
                <w:sz w:val="20"/>
                <w:szCs w:val="20"/>
              </w:rPr>
              <w:t>Безопасность жизнедеятельности: методические рекомендации по выполнению самостоятельной работы и изучению дисциплины «Безопасность жизнедеятельности» для студентов всех специальностей дневной формы обучения</w:t>
            </w:r>
            <w:r w:rsidRPr="00E703A7">
              <w:t xml:space="preserve"> </w:t>
            </w:r>
            <w:r w:rsidRPr="00E703A7">
              <w:rPr>
                <w:rFonts w:ascii="Times New Roman" w:hAnsi="Times New Roman"/>
                <w:sz w:val="20"/>
                <w:szCs w:val="20"/>
              </w:rPr>
              <w:t>/ А.Г.</w:t>
            </w:r>
            <w:r w:rsidR="00E465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03A7">
              <w:rPr>
                <w:rFonts w:ascii="Times New Roman" w:hAnsi="Times New Roman"/>
                <w:sz w:val="20"/>
                <w:szCs w:val="20"/>
              </w:rPr>
              <w:t>Овчаренко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70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С.Л. Раско; </w:t>
            </w:r>
            <w:r w:rsidRPr="00E703A7">
              <w:rPr>
                <w:rFonts w:ascii="Times New Roman" w:hAnsi="Times New Roman"/>
                <w:sz w:val="20"/>
                <w:szCs w:val="20"/>
              </w:rPr>
              <w:t>Алт. гос. техн. ун-т, БТИ. – Бийск: Изд-во Алт. гос. техн. ун-та, 2010. – 2</w:t>
            </w:r>
            <w:r w:rsidR="00485F3F">
              <w:rPr>
                <w:rFonts w:ascii="Times New Roman" w:hAnsi="Times New Roman"/>
                <w:sz w:val="20"/>
                <w:szCs w:val="20"/>
              </w:rPr>
              <w:t>1</w:t>
            </w:r>
            <w:r w:rsidRPr="00E703A7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</w:p>
        </w:tc>
      </w:tr>
    </w:tbl>
    <w:p w:rsidR="00E703A7" w:rsidRPr="00E703A7" w:rsidRDefault="00E703A7" w:rsidP="00E703A7">
      <w:pPr>
        <w:spacing w:after="0" w:line="240" w:lineRule="auto"/>
        <w:ind w:firstLine="454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DA508D" w:rsidRDefault="00DA508D" w:rsidP="00824D88">
      <w:pPr>
        <w:spacing w:after="0" w:line="240" w:lineRule="auto"/>
        <w:ind w:firstLine="454"/>
        <w:rPr>
          <w:rFonts w:ascii="Times New Roman" w:hAnsi="Times New Roman"/>
          <w:sz w:val="20"/>
          <w:szCs w:val="20"/>
        </w:rPr>
      </w:pPr>
    </w:p>
    <w:p w:rsidR="00E703A7" w:rsidRPr="00C86046" w:rsidRDefault="00E703A7" w:rsidP="00824D88">
      <w:pPr>
        <w:spacing w:after="0" w:line="240" w:lineRule="auto"/>
        <w:ind w:firstLine="454"/>
        <w:rPr>
          <w:rFonts w:ascii="Times New Roman" w:hAnsi="Times New Roman"/>
          <w:sz w:val="20"/>
          <w:szCs w:val="20"/>
        </w:rPr>
      </w:pPr>
    </w:p>
    <w:p w:rsidR="00DA508D" w:rsidRPr="00C86046" w:rsidRDefault="00DA508D" w:rsidP="00824D88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424540">
        <w:rPr>
          <w:rFonts w:ascii="Times New Roman" w:hAnsi="Times New Roman"/>
          <w:sz w:val="20"/>
          <w:szCs w:val="20"/>
        </w:rPr>
        <w:t>Методические рекомендации содержат основные сведения о дисциплине «</w:t>
      </w:r>
      <w:r w:rsidR="009F1023">
        <w:rPr>
          <w:rFonts w:ascii="Times New Roman" w:hAnsi="Times New Roman"/>
          <w:sz w:val="20"/>
          <w:szCs w:val="20"/>
        </w:rPr>
        <w:t>Безопасность жизнедеятельности</w:t>
      </w:r>
      <w:r w:rsidRPr="00424540">
        <w:rPr>
          <w:rFonts w:ascii="Times New Roman" w:hAnsi="Times New Roman"/>
          <w:sz w:val="20"/>
          <w:szCs w:val="20"/>
        </w:rPr>
        <w:t>», включая цели, задачи, структу</w:t>
      </w:r>
      <w:r w:rsidR="00197458">
        <w:rPr>
          <w:rFonts w:ascii="Times New Roman" w:hAnsi="Times New Roman"/>
          <w:sz w:val="20"/>
          <w:szCs w:val="20"/>
        </w:rPr>
        <w:t xml:space="preserve">ру, </w:t>
      </w:r>
      <w:r w:rsidRPr="00424540">
        <w:rPr>
          <w:rFonts w:ascii="Times New Roman" w:hAnsi="Times New Roman"/>
          <w:sz w:val="20"/>
          <w:szCs w:val="20"/>
        </w:rPr>
        <w:t>рекомендации по изучению дисциплины и рекомендуемую литературу. Приводятся</w:t>
      </w:r>
      <w:r w:rsidR="00847496">
        <w:rPr>
          <w:rFonts w:ascii="Times New Roman" w:hAnsi="Times New Roman"/>
          <w:sz w:val="20"/>
          <w:szCs w:val="20"/>
        </w:rPr>
        <w:t>:</w:t>
      </w:r>
      <w:r w:rsidRPr="0042454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содержание самостоятельной работы; план-график </w:t>
      </w:r>
      <w:r w:rsidR="00C31380">
        <w:rPr>
          <w:rFonts w:ascii="Times New Roman" w:hAnsi="Times New Roman"/>
          <w:sz w:val="20"/>
          <w:szCs w:val="20"/>
        </w:rPr>
        <w:t xml:space="preserve">ее </w:t>
      </w:r>
      <w:r w:rsidRPr="00C31380">
        <w:rPr>
          <w:rFonts w:ascii="Times New Roman" w:hAnsi="Times New Roman"/>
          <w:sz w:val="20"/>
          <w:szCs w:val="20"/>
        </w:rPr>
        <w:t>выполнения</w:t>
      </w:r>
      <w:r w:rsidR="00197458">
        <w:rPr>
          <w:rFonts w:ascii="Times New Roman" w:hAnsi="Times New Roman"/>
          <w:sz w:val="20"/>
          <w:szCs w:val="20"/>
        </w:rPr>
        <w:t>;</w:t>
      </w:r>
      <w:r w:rsidR="007B7DE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требования к представлению, оформлению и оценк</w:t>
      </w:r>
      <w:r w:rsidR="009F1023"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 xml:space="preserve"> результатов самостоятельной работы.</w:t>
      </w:r>
    </w:p>
    <w:p w:rsidR="00E703A7" w:rsidRDefault="00E703A7" w:rsidP="00824D88">
      <w:pPr>
        <w:spacing w:after="0" w:line="240" w:lineRule="auto"/>
        <w:ind w:firstLine="454"/>
        <w:rPr>
          <w:rFonts w:ascii="Times New Roman" w:hAnsi="Times New Roman"/>
          <w:sz w:val="20"/>
          <w:szCs w:val="20"/>
        </w:rPr>
      </w:pPr>
    </w:p>
    <w:p w:rsidR="00E703A7" w:rsidRPr="00E703A7" w:rsidRDefault="00E703A7" w:rsidP="00E703A7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703A7">
        <w:rPr>
          <w:rFonts w:ascii="Times New Roman" w:hAnsi="Times New Roman"/>
          <w:b/>
          <w:sz w:val="20"/>
          <w:szCs w:val="20"/>
        </w:rPr>
        <w:t xml:space="preserve">УДК </w:t>
      </w:r>
      <w:r>
        <w:rPr>
          <w:rFonts w:ascii="Times New Roman" w:hAnsi="Times New Roman"/>
          <w:b/>
          <w:sz w:val="20"/>
          <w:szCs w:val="20"/>
        </w:rPr>
        <w:t>614</w:t>
      </w:r>
    </w:p>
    <w:p w:rsidR="00E703A7" w:rsidRPr="00E703A7" w:rsidRDefault="00E703A7" w:rsidP="00E703A7">
      <w:pPr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</w:p>
    <w:p w:rsidR="00E703A7" w:rsidRDefault="00E703A7" w:rsidP="00E703A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E703A7" w:rsidRPr="00E703A7" w:rsidRDefault="00E703A7" w:rsidP="00E703A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43"/>
        <w:gridCol w:w="3207"/>
      </w:tblGrid>
      <w:tr w:rsidR="00E703A7" w:rsidRPr="00E703A7" w:rsidTr="009A4B78">
        <w:tc>
          <w:tcPr>
            <w:tcW w:w="2943" w:type="dxa"/>
          </w:tcPr>
          <w:p w:rsidR="00E703A7" w:rsidRPr="00E703A7" w:rsidRDefault="00E703A7" w:rsidP="00E703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207" w:type="dxa"/>
          </w:tcPr>
          <w:p w:rsidR="00E703A7" w:rsidRPr="00E703A7" w:rsidRDefault="00E703A7" w:rsidP="00E703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3A7">
              <w:rPr>
                <w:rFonts w:ascii="Times New Roman" w:hAnsi="Times New Roman"/>
                <w:sz w:val="20"/>
                <w:szCs w:val="20"/>
              </w:rPr>
              <w:t>Рассмотрены и одобрены</w:t>
            </w:r>
          </w:p>
          <w:p w:rsidR="00E703A7" w:rsidRPr="00E703A7" w:rsidRDefault="00E703A7" w:rsidP="00E703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3A7">
              <w:rPr>
                <w:rFonts w:ascii="Times New Roman" w:hAnsi="Times New Roman"/>
                <w:sz w:val="20"/>
                <w:szCs w:val="20"/>
              </w:rPr>
              <w:t>на заседании кафедры</w:t>
            </w:r>
          </w:p>
          <w:p w:rsidR="00E703A7" w:rsidRPr="00E703A7" w:rsidRDefault="00E703A7" w:rsidP="00E70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3A7">
              <w:rPr>
                <w:rFonts w:ascii="Times New Roman" w:hAnsi="Times New Roman"/>
                <w:sz w:val="20"/>
                <w:szCs w:val="20"/>
              </w:rPr>
              <w:t>производственной безопасности и управления качеством</w:t>
            </w:r>
          </w:p>
          <w:p w:rsidR="00E703A7" w:rsidRPr="00E703A7" w:rsidRDefault="00E703A7" w:rsidP="00E703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3A7">
              <w:rPr>
                <w:rFonts w:ascii="Times New Roman" w:hAnsi="Times New Roman"/>
                <w:sz w:val="20"/>
                <w:szCs w:val="20"/>
              </w:rPr>
              <w:t>Протокол № 09/09 от 10.11.2009 г.</w:t>
            </w:r>
          </w:p>
        </w:tc>
      </w:tr>
    </w:tbl>
    <w:p w:rsidR="00E703A7" w:rsidRPr="00E703A7" w:rsidRDefault="00E703A7" w:rsidP="00E703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66"/>
      </w:tblGrid>
      <w:tr w:rsidR="00E703A7" w:rsidRPr="00E703A7" w:rsidTr="00E703A7">
        <w:tc>
          <w:tcPr>
            <w:tcW w:w="2943" w:type="dxa"/>
          </w:tcPr>
          <w:p w:rsidR="00E703A7" w:rsidRPr="00E703A7" w:rsidRDefault="00E703A7" w:rsidP="00E703A7">
            <w:pPr>
              <w:spacing w:after="0" w:line="240" w:lineRule="auto"/>
              <w:rPr>
                <w:rFonts w:ascii="Times New Roman" w:hAnsi="Times New Roman"/>
                <w:color w:val="FF6600"/>
                <w:sz w:val="20"/>
                <w:szCs w:val="20"/>
              </w:rPr>
            </w:pPr>
          </w:p>
        </w:tc>
        <w:tc>
          <w:tcPr>
            <w:tcW w:w="3366" w:type="dxa"/>
          </w:tcPr>
          <w:p w:rsidR="00E703A7" w:rsidRPr="00E703A7" w:rsidRDefault="00E703A7" w:rsidP="00E70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3A7">
              <w:rPr>
                <w:rFonts w:ascii="Times New Roman" w:hAnsi="Times New Roman"/>
                <w:sz w:val="20"/>
                <w:szCs w:val="20"/>
              </w:rPr>
              <w:t xml:space="preserve">© Овчаренко А.Г.,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Раско С.Л., </w:t>
            </w:r>
            <w:r w:rsidRPr="00E703A7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E703A7" w:rsidRPr="00E703A7" w:rsidTr="00E703A7">
        <w:tc>
          <w:tcPr>
            <w:tcW w:w="2943" w:type="dxa"/>
          </w:tcPr>
          <w:p w:rsidR="00E703A7" w:rsidRPr="00E703A7" w:rsidRDefault="00245A47" w:rsidP="00E703A7">
            <w:pPr>
              <w:spacing w:after="0" w:line="240" w:lineRule="auto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FF660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5" type="#_x0000_t202" style="position:absolute;margin-left:135.1pt;margin-top:33.75pt;width:29.4pt;height:25.05pt;z-index:251657216;mso-position-horizontal-relative:text;mso-position-vertical-relative:text" stroked="f">
                  <v:textbox style="mso-next-textbox:#_x0000_s1065" inset="0,0,0,0">
                    <w:txbxContent>
                      <w:p w:rsidR="009A4B78" w:rsidRDefault="009A4B78" w:rsidP="00E703A7"/>
                    </w:txbxContent>
                  </v:textbox>
                </v:shape>
              </w:pict>
            </w:r>
          </w:p>
        </w:tc>
        <w:tc>
          <w:tcPr>
            <w:tcW w:w="3366" w:type="dxa"/>
          </w:tcPr>
          <w:p w:rsidR="00E703A7" w:rsidRPr="00E703A7" w:rsidRDefault="00E703A7" w:rsidP="00E70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3A7">
              <w:rPr>
                <w:rFonts w:ascii="Times New Roman" w:hAnsi="Times New Roman"/>
                <w:sz w:val="20"/>
                <w:szCs w:val="20"/>
              </w:rPr>
              <w:t>© БТИ АлтГТУ, 2010</w:t>
            </w:r>
          </w:p>
        </w:tc>
      </w:tr>
    </w:tbl>
    <w:p w:rsidR="005C5825" w:rsidRPr="005C5825" w:rsidRDefault="005C5825" w:rsidP="005C582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Toc175218479"/>
      <w:bookmarkStart w:id="1" w:name="_Toc199047593"/>
      <w:bookmarkStart w:id="2" w:name="_Toc199047594"/>
      <w:r w:rsidRPr="005C5825">
        <w:rPr>
          <w:rFonts w:ascii="Times New Roman" w:hAnsi="Times New Roman"/>
          <w:b/>
          <w:sz w:val="20"/>
          <w:szCs w:val="20"/>
        </w:rPr>
        <w:t>СОДЕРЖАНИЕ</w:t>
      </w:r>
    </w:p>
    <w:p w:rsidR="005C5825" w:rsidRPr="005C5825" w:rsidRDefault="005C5825" w:rsidP="005C5825">
      <w:pPr>
        <w:spacing w:after="0" w:line="240" w:lineRule="auto"/>
        <w:ind w:firstLine="45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588"/>
      </w:tblGrid>
      <w:tr w:rsidR="005C5825" w:rsidRPr="005C5825" w:rsidTr="00C955FB">
        <w:tc>
          <w:tcPr>
            <w:tcW w:w="5778" w:type="dxa"/>
          </w:tcPr>
          <w:p w:rsidR="005C5825" w:rsidRPr="005C5825" w:rsidRDefault="005C5825" w:rsidP="00C955F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5825">
              <w:rPr>
                <w:rFonts w:ascii="Times New Roman" w:hAnsi="Times New Roman"/>
                <w:sz w:val="20"/>
                <w:szCs w:val="20"/>
              </w:rPr>
              <w:t>1 ЦЕЛИ И ЗАДАЧИ КУРСА………………………………………..</w:t>
            </w:r>
          </w:p>
        </w:tc>
        <w:tc>
          <w:tcPr>
            <w:tcW w:w="588" w:type="dxa"/>
          </w:tcPr>
          <w:p w:rsidR="005C5825" w:rsidRPr="005C5825" w:rsidRDefault="005C5825" w:rsidP="00C955FB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C5825" w:rsidRPr="005C5825" w:rsidTr="00C955FB">
        <w:tc>
          <w:tcPr>
            <w:tcW w:w="5778" w:type="dxa"/>
          </w:tcPr>
          <w:p w:rsidR="005C5825" w:rsidRPr="005C5825" w:rsidRDefault="005C5825" w:rsidP="00C955F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5825">
              <w:rPr>
                <w:rFonts w:ascii="Times New Roman" w:hAnsi="Times New Roman"/>
                <w:sz w:val="20"/>
                <w:szCs w:val="20"/>
              </w:rPr>
              <w:t>2 СТРУКТУРА КУРСА……………………………………………..</w:t>
            </w:r>
          </w:p>
        </w:tc>
        <w:tc>
          <w:tcPr>
            <w:tcW w:w="588" w:type="dxa"/>
          </w:tcPr>
          <w:p w:rsidR="005C5825" w:rsidRPr="005C5825" w:rsidRDefault="005C5825" w:rsidP="00C955FB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C5825" w:rsidRPr="005C5825" w:rsidTr="00C955FB">
        <w:tc>
          <w:tcPr>
            <w:tcW w:w="5778" w:type="dxa"/>
          </w:tcPr>
          <w:p w:rsidR="005C5825" w:rsidRPr="005C5825" w:rsidRDefault="005C5825" w:rsidP="00C955F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5825">
              <w:rPr>
                <w:rFonts w:ascii="Times New Roman" w:hAnsi="Times New Roman"/>
                <w:sz w:val="20"/>
                <w:szCs w:val="20"/>
              </w:rPr>
              <w:t>3 РЕКОМЕНДАЦИИ ПО ИЗУЧЕНИЮ ДИСЦИПЛИНЫ……….</w:t>
            </w:r>
          </w:p>
        </w:tc>
        <w:tc>
          <w:tcPr>
            <w:tcW w:w="588" w:type="dxa"/>
          </w:tcPr>
          <w:p w:rsidR="005C5825" w:rsidRPr="005C5825" w:rsidRDefault="00E465D6" w:rsidP="00C955FB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C5825" w:rsidRPr="005C5825" w:rsidTr="00C955FB">
        <w:tc>
          <w:tcPr>
            <w:tcW w:w="5778" w:type="dxa"/>
          </w:tcPr>
          <w:p w:rsidR="005C5825" w:rsidRPr="005C5825" w:rsidRDefault="005C5825" w:rsidP="00C955F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5825">
              <w:rPr>
                <w:rFonts w:ascii="Times New Roman" w:hAnsi="Times New Roman"/>
                <w:sz w:val="20"/>
                <w:szCs w:val="20"/>
              </w:rPr>
              <w:t>4 СОДЕРЖАНИЕ СРС………………………………………………</w:t>
            </w:r>
          </w:p>
        </w:tc>
        <w:tc>
          <w:tcPr>
            <w:tcW w:w="588" w:type="dxa"/>
          </w:tcPr>
          <w:p w:rsidR="005C5825" w:rsidRPr="005C5825" w:rsidRDefault="00E465D6" w:rsidP="00C955FB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C5825" w:rsidRPr="005C5825" w:rsidTr="00C955FB">
        <w:tc>
          <w:tcPr>
            <w:tcW w:w="5778" w:type="dxa"/>
          </w:tcPr>
          <w:p w:rsidR="005C5825" w:rsidRPr="005C5825" w:rsidRDefault="005C5825" w:rsidP="00C955F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5825">
              <w:rPr>
                <w:rFonts w:ascii="Times New Roman" w:hAnsi="Times New Roman"/>
                <w:sz w:val="20"/>
                <w:szCs w:val="20"/>
              </w:rPr>
              <w:t>5 ПЛАН-ГРАФИК ВЫПОЛНЕНИЯ СРС………………………….</w:t>
            </w:r>
          </w:p>
        </w:tc>
        <w:tc>
          <w:tcPr>
            <w:tcW w:w="588" w:type="dxa"/>
          </w:tcPr>
          <w:p w:rsidR="005C5825" w:rsidRPr="005C5825" w:rsidRDefault="00E465D6" w:rsidP="00C955FB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C5825" w:rsidRPr="005C5825" w:rsidTr="00C955FB">
        <w:tc>
          <w:tcPr>
            <w:tcW w:w="5778" w:type="dxa"/>
          </w:tcPr>
          <w:p w:rsidR="005C5825" w:rsidRPr="005C5825" w:rsidRDefault="005C5825" w:rsidP="00C955F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5825">
              <w:rPr>
                <w:rFonts w:ascii="Times New Roman" w:hAnsi="Times New Roman"/>
                <w:sz w:val="20"/>
                <w:szCs w:val="20"/>
              </w:rPr>
              <w:t>6 ТРЕБОВАНИЯ К СРС…………………………………………….</w:t>
            </w:r>
          </w:p>
        </w:tc>
        <w:tc>
          <w:tcPr>
            <w:tcW w:w="588" w:type="dxa"/>
          </w:tcPr>
          <w:p w:rsidR="005C5825" w:rsidRPr="005C5825" w:rsidRDefault="00E465D6" w:rsidP="00C955FB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C5825" w:rsidRPr="005C5825" w:rsidTr="00C955FB">
        <w:tc>
          <w:tcPr>
            <w:tcW w:w="5778" w:type="dxa"/>
          </w:tcPr>
          <w:p w:rsidR="005C5825" w:rsidRPr="005C5825" w:rsidRDefault="005C5825" w:rsidP="00C955F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5825">
              <w:rPr>
                <w:rFonts w:ascii="Times New Roman" w:hAnsi="Times New Roman"/>
                <w:sz w:val="20"/>
                <w:szCs w:val="20"/>
              </w:rPr>
              <w:t>7 ОЦЕНКА ВЫПОЛНЕНИЯ СРС………………………………….</w:t>
            </w:r>
          </w:p>
        </w:tc>
        <w:tc>
          <w:tcPr>
            <w:tcW w:w="588" w:type="dxa"/>
          </w:tcPr>
          <w:p w:rsidR="005C5825" w:rsidRPr="005C5825" w:rsidRDefault="005C5825" w:rsidP="00E465D6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C5825">
              <w:rPr>
                <w:rFonts w:ascii="Times New Roman" w:hAnsi="Times New Roman"/>
                <w:sz w:val="20"/>
                <w:szCs w:val="20"/>
              </w:rPr>
              <w:t>1</w:t>
            </w:r>
            <w:r w:rsidR="00E465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C5825" w:rsidRPr="005C5825" w:rsidTr="00C955FB">
        <w:tc>
          <w:tcPr>
            <w:tcW w:w="5778" w:type="dxa"/>
          </w:tcPr>
          <w:p w:rsidR="005C5825" w:rsidRPr="005C5825" w:rsidRDefault="005C5825" w:rsidP="00C955F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5825">
              <w:rPr>
                <w:rFonts w:ascii="Times New Roman" w:hAnsi="Times New Roman"/>
                <w:sz w:val="20"/>
                <w:szCs w:val="20"/>
              </w:rPr>
              <w:t>РЕКОМЕНДУЕМАЯ  ЛИТЕРАТУРА……………………………...</w:t>
            </w:r>
          </w:p>
        </w:tc>
        <w:tc>
          <w:tcPr>
            <w:tcW w:w="588" w:type="dxa"/>
          </w:tcPr>
          <w:p w:rsidR="005C5825" w:rsidRPr="005C5825" w:rsidRDefault="005C5825" w:rsidP="00E465D6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C5825">
              <w:rPr>
                <w:rFonts w:ascii="Times New Roman" w:hAnsi="Times New Roman"/>
                <w:sz w:val="20"/>
                <w:szCs w:val="20"/>
              </w:rPr>
              <w:t>1</w:t>
            </w:r>
            <w:r w:rsidR="00E465D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C5825" w:rsidRPr="005C5825" w:rsidTr="00C955FB">
        <w:tc>
          <w:tcPr>
            <w:tcW w:w="5778" w:type="dxa"/>
          </w:tcPr>
          <w:p w:rsidR="005C5825" w:rsidRPr="005C5825" w:rsidRDefault="005C5825" w:rsidP="00C95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5C5825" w:rsidRPr="005C5825" w:rsidRDefault="005C5825" w:rsidP="00C95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C5825" w:rsidRDefault="005C5825" w:rsidP="0071645D">
      <w:pPr>
        <w:pStyle w:val="4"/>
        <w:spacing w:before="0" w:after="0" w:line="233" w:lineRule="auto"/>
        <w:jc w:val="center"/>
        <w:rPr>
          <w:sz w:val="20"/>
          <w:szCs w:val="20"/>
        </w:rPr>
      </w:pPr>
    </w:p>
    <w:p w:rsidR="005C5825" w:rsidRDefault="005C5825" w:rsidP="005C5825"/>
    <w:p w:rsidR="005C5825" w:rsidRDefault="005C5825" w:rsidP="005C5825"/>
    <w:p w:rsidR="005C5825" w:rsidRDefault="005C5825" w:rsidP="005C5825"/>
    <w:p w:rsidR="005C5825" w:rsidRDefault="005C5825" w:rsidP="005C5825"/>
    <w:p w:rsidR="005C5825" w:rsidRDefault="005C5825" w:rsidP="005C5825"/>
    <w:p w:rsidR="005C5825" w:rsidRDefault="005C5825" w:rsidP="005C5825"/>
    <w:p w:rsidR="005C5825" w:rsidRDefault="005C5825" w:rsidP="005C5825"/>
    <w:p w:rsidR="005C5825" w:rsidRDefault="005C5825" w:rsidP="005C5825"/>
    <w:p w:rsidR="005C5825" w:rsidRDefault="005C5825" w:rsidP="005C5825"/>
    <w:p w:rsidR="005C5825" w:rsidRDefault="005C5825" w:rsidP="005C5825"/>
    <w:p w:rsidR="005C5825" w:rsidRDefault="005C5825" w:rsidP="005C5825"/>
    <w:p w:rsidR="005C5825" w:rsidRDefault="005C5825" w:rsidP="005C5825"/>
    <w:p w:rsidR="00460977" w:rsidRDefault="00460977" w:rsidP="0071645D">
      <w:pPr>
        <w:pStyle w:val="4"/>
        <w:spacing w:before="0" w:after="0" w:line="233" w:lineRule="auto"/>
        <w:jc w:val="center"/>
        <w:rPr>
          <w:sz w:val="20"/>
          <w:szCs w:val="20"/>
        </w:rPr>
      </w:pPr>
      <w:r w:rsidRPr="00866A58">
        <w:rPr>
          <w:sz w:val="20"/>
          <w:szCs w:val="20"/>
        </w:rPr>
        <w:t>1 ЦЕЛИ И ЗАДАЧИ КУРСА</w:t>
      </w:r>
      <w:bookmarkEnd w:id="0"/>
      <w:bookmarkEnd w:id="1"/>
    </w:p>
    <w:p w:rsidR="00824D88" w:rsidRDefault="00824D88" w:rsidP="0071645D">
      <w:pPr>
        <w:spacing w:after="0" w:line="233" w:lineRule="auto"/>
        <w:jc w:val="center"/>
        <w:rPr>
          <w:rFonts w:ascii="Times New Roman" w:hAnsi="Times New Roman"/>
          <w:sz w:val="20"/>
          <w:szCs w:val="20"/>
        </w:rPr>
      </w:pPr>
    </w:p>
    <w:p w:rsidR="00460977" w:rsidRPr="00866A58" w:rsidRDefault="00460977" w:rsidP="0071645D">
      <w:pPr>
        <w:spacing w:after="0" w:line="233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866A58">
        <w:rPr>
          <w:rFonts w:ascii="Times New Roman" w:hAnsi="Times New Roman"/>
          <w:sz w:val="20"/>
          <w:szCs w:val="20"/>
        </w:rPr>
        <w:t>Дисциплина «Безопасность жизнедеятельности» относится к общепрофессиональным дисциплинам</w:t>
      </w:r>
    </w:p>
    <w:p w:rsidR="00460977" w:rsidRPr="00866A58" w:rsidRDefault="00460977" w:rsidP="0071645D">
      <w:pPr>
        <w:spacing w:after="0" w:line="233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866A58">
        <w:rPr>
          <w:rFonts w:ascii="Times New Roman" w:hAnsi="Times New Roman"/>
          <w:sz w:val="20"/>
          <w:szCs w:val="20"/>
        </w:rPr>
        <w:t>Цель преподавания дисциплины – дать будущим специалистам теор</w:t>
      </w:r>
      <w:r w:rsidR="00417619">
        <w:rPr>
          <w:rFonts w:ascii="Times New Roman" w:hAnsi="Times New Roman"/>
          <w:sz w:val="20"/>
          <w:szCs w:val="20"/>
        </w:rPr>
        <w:t>етические знания и практические</w:t>
      </w:r>
      <w:r w:rsidRPr="00866A58">
        <w:rPr>
          <w:rFonts w:ascii="Times New Roman" w:hAnsi="Times New Roman"/>
          <w:sz w:val="20"/>
          <w:szCs w:val="20"/>
        </w:rPr>
        <w:t xml:space="preserve"> навыки для создания безопасных и безвредных условий жизнедеятельности; проектирования безопасной новой техники и технологических процессов; прогнозирования и принятия грамотных решений в условиях чрезвычайных ситуаций мирного и военного времени.</w:t>
      </w:r>
    </w:p>
    <w:p w:rsidR="00460977" w:rsidRPr="00866A58" w:rsidRDefault="00460977" w:rsidP="0071645D">
      <w:pPr>
        <w:spacing w:line="233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866A58">
        <w:rPr>
          <w:rFonts w:ascii="Times New Roman" w:hAnsi="Times New Roman"/>
          <w:sz w:val="20"/>
          <w:szCs w:val="20"/>
        </w:rPr>
        <w:t>Задачи изучения дисциплины: получение знаний по общим вопросам безопасности, основам физиологии и рациональным условиям труда, анатомо-физиологическим последствиям воздействия на человека опасных и вредных производственных факторов и чрезвычайных ситуаций, средствам и методам повышения безопасности технических устройств и технологических процессов, методам исследования устойчивости функционирования объектов народного хозяйства и технических систем в чрезвычайных ситуациях, прогнозированию чрезвычайных ситуаций и их последствий, разработке мероприятий по защите населения и производственного персонала от последствий аварий, катастроф, стихийных бедствий, правовым, нормативно-техническим и организационным основам безопасности жизнедеятельности.</w:t>
      </w:r>
      <w:r w:rsidRPr="00866A58">
        <w:rPr>
          <w:rFonts w:ascii="Times New Roman" w:hAnsi="Times New Roman"/>
          <w:b/>
          <w:sz w:val="20"/>
          <w:szCs w:val="20"/>
        </w:rPr>
        <w:t xml:space="preserve"> </w:t>
      </w:r>
    </w:p>
    <w:p w:rsidR="00DA508D" w:rsidRPr="00A71825" w:rsidRDefault="00DA508D" w:rsidP="0071645D">
      <w:pPr>
        <w:pStyle w:val="1"/>
        <w:spacing w:before="120" w:after="120" w:line="233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bookmarkStart w:id="3" w:name="_Toc246824859"/>
      <w:r w:rsidRPr="00A71825">
        <w:rPr>
          <w:rFonts w:ascii="Times New Roman" w:hAnsi="Times New Roman" w:cs="Times New Roman"/>
          <w:caps/>
          <w:sz w:val="20"/>
          <w:szCs w:val="20"/>
        </w:rPr>
        <w:t>2 СТРУКТУРА КУРСА</w:t>
      </w:r>
      <w:bookmarkEnd w:id="2"/>
      <w:bookmarkEnd w:id="3"/>
    </w:p>
    <w:p w:rsidR="00DA508D" w:rsidRDefault="00DA508D" w:rsidP="0071645D">
      <w:pPr>
        <w:spacing w:after="0" w:line="233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C34403">
        <w:rPr>
          <w:rFonts w:ascii="Times New Roman" w:hAnsi="Times New Roman"/>
          <w:sz w:val="20"/>
          <w:szCs w:val="20"/>
        </w:rPr>
        <w:t>Общие идеи и основные положения курса «</w:t>
      </w:r>
      <w:r w:rsidR="00352F44">
        <w:rPr>
          <w:rFonts w:ascii="Times New Roman" w:hAnsi="Times New Roman"/>
          <w:sz w:val="20"/>
          <w:szCs w:val="20"/>
        </w:rPr>
        <w:t>Безопасность жизнедеятельности»</w:t>
      </w:r>
      <w:r w:rsidRPr="00C34403">
        <w:rPr>
          <w:rFonts w:ascii="Times New Roman" w:hAnsi="Times New Roman"/>
          <w:sz w:val="20"/>
          <w:szCs w:val="20"/>
        </w:rPr>
        <w:t xml:space="preserve"> излагаются на лекциях. Необходимая детализация, освоение курса лекций и более глубокое изучение дисциплины обеспечиваются во время </w:t>
      </w:r>
      <w:r w:rsidR="00352F44">
        <w:rPr>
          <w:rFonts w:ascii="Times New Roman" w:hAnsi="Times New Roman"/>
          <w:sz w:val="20"/>
          <w:szCs w:val="20"/>
        </w:rPr>
        <w:t xml:space="preserve">лабораторных и (или) </w:t>
      </w:r>
      <w:r w:rsidRPr="00C34403">
        <w:rPr>
          <w:rFonts w:ascii="Times New Roman" w:hAnsi="Times New Roman"/>
          <w:sz w:val="20"/>
          <w:szCs w:val="20"/>
        </w:rPr>
        <w:t>практических занятий</w:t>
      </w:r>
      <w:r w:rsidR="00352F44">
        <w:rPr>
          <w:rFonts w:ascii="Times New Roman" w:hAnsi="Times New Roman"/>
          <w:sz w:val="20"/>
          <w:szCs w:val="20"/>
        </w:rPr>
        <w:t xml:space="preserve"> и</w:t>
      </w:r>
      <w:r w:rsidRPr="00C34403">
        <w:rPr>
          <w:rFonts w:ascii="Times New Roman" w:hAnsi="Times New Roman"/>
          <w:sz w:val="20"/>
          <w:szCs w:val="20"/>
        </w:rPr>
        <w:t xml:space="preserve"> самостоятельной работы  в процессе </w:t>
      </w:r>
      <w:r w:rsidR="00352F44">
        <w:rPr>
          <w:rFonts w:ascii="Times New Roman" w:hAnsi="Times New Roman"/>
          <w:sz w:val="20"/>
          <w:szCs w:val="20"/>
        </w:rPr>
        <w:t xml:space="preserve">изучения курса. </w:t>
      </w:r>
      <w:r w:rsidRPr="00C34403">
        <w:rPr>
          <w:rFonts w:ascii="Times New Roman" w:hAnsi="Times New Roman"/>
          <w:sz w:val="20"/>
          <w:szCs w:val="20"/>
        </w:rPr>
        <w:t xml:space="preserve">Дисциплина </w:t>
      </w:r>
      <w:r w:rsidR="00352F44" w:rsidRPr="00C34403">
        <w:rPr>
          <w:rFonts w:ascii="Times New Roman" w:hAnsi="Times New Roman"/>
          <w:sz w:val="20"/>
          <w:szCs w:val="20"/>
        </w:rPr>
        <w:t>«</w:t>
      </w:r>
      <w:r w:rsidR="00352F44">
        <w:rPr>
          <w:rFonts w:ascii="Times New Roman" w:hAnsi="Times New Roman"/>
          <w:sz w:val="20"/>
          <w:szCs w:val="20"/>
        </w:rPr>
        <w:t>Безопасность жизнедеятельности»</w:t>
      </w:r>
      <w:r w:rsidRPr="00C34403">
        <w:rPr>
          <w:rFonts w:ascii="Times New Roman" w:hAnsi="Times New Roman"/>
          <w:sz w:val="20"/>
          <w:szCs w:val="20"/>
        </w:rPr>
        <w:t xml:space="preserve"> изучается </w:t>
      </w:r>
      <w:r w:rsidR="00352F44">
        <w:rPr>
          <w:rFonts w:ascii="Times New Roman" w:hAnsi="Times New Roman"/>
          <w:sz w:val="20"/>
          <w:szCs w:val="20"/>
        </w:rPr>
        <w:t>обычно на 4 курсе в четном или нечетном семестре в зависимости от специальности</w:t>
      </w:r>
      <w:r w:rsidRPr="00C34403">
        <w:rPr>
          <w:rFonts w:ascii="Times New Roman" w:hAnsi="Times New Roman"/>
          <w:sz w:val="20"/>
          <w:szCs w:val="20"/>
        </w:rPr>
        <w:t xml:space="preserve"> и разбита на </w:t>
      </w:r>
      <w:r w:rsidR="00352F44">
        <w:rPr>
          <w:rFonts w:ascii="Times New Roman" w:hAnsi="Times New Roman"/>
          <w:sz w:val="20"/>
          <w:szCs w:val="20"/>
        </w:rPr>
        <w:t>четыре</w:t>
      </w:r>
      <w:r w:rsidRPr="00C34403">
        <w:rPr>
          <w:rFonts w:ascii="Times New Roman" w:hAnsi="Times New Roman"/>
          <w:sz w:val="20"/>
          <w:szCs w:val="20"/>
        </w:rPr>
        <w:t xml:space="preserve"> модуля.</w:t>
      </w:r>
    </w:p>
    <w:p w:rsidR="004A1D26" w:rsidRDefault="004A1D26" w:rsidP="0071645D">
      <w:pPr>
        <w:pStyle w:val="22"/>
        <w:widowControl w:val="0"/>
        <w:spacing w:after="0" w:line="233" w:lineRule="auto"/>
        <w:ind w:left="0" w:firstLine="454"/>
        <w:jc w:val="both"/>
        <w:rPr>
          <w:rFonts w:ascii="Times New Roman" w:hAnsi="Times New Roman"/>
          <w:sz w:val="20"/>
          <w:szCs w:val="20"/>
        </w:rPr>
      </w:pPr>
      <w:r w:rsidRPr="00FC56D0">
        <w:rPr>
          <w:rFonts w:ascii="Times New Roman" w:hAnsi="Times New Roman"/>
          <w:sz w:val="20"/>
          <w:szCs w:val="20"/>
        </w:rPr>
        <w:t>В рамках дисциплины рассматриваются следующие темы.</w:t>
      </w:r>
    </w:p>
    <w:p w:rsidR="005F6A4C" w:rsidRDefault="000C216D" w:rsidP="0071645D">
      <w:pPr>
        <w:spacing w:after="0" w:line="233" w:lineRule="auto"/>
        <w:ind w:firstLine="454"/>
        <w:jc w:val="both"/>
        <w:rPr>
          <w:sz w:val="24"/>
          <w:szCs w:val="24"/>
        </w:rPr>
      </w:pPr>
      <w:r w:rsidRPr="003742F7">
        <w:rPr>
          <w:rFonts w:ascii="Times New Roman" w:hAnsi="Times New Roman"/>
          <w:b/>
          <w:sz w:val="20"/>
          <w:szCs w:val="20"/>
        </w:rPr>
        <w:t>Тема 1.</w:t>
      </w:r>
      <w:r w:rsidRPr="000C216D">
        <w:rPr>
          <w:rFonts w:ascii="Times New Roman" w:hAnsi="Times New Roman"/>
          <w:b/>
          <w:sz w:val="20"/>
          <w:szCs w:val="20"/>
        </w:rPr>
        <w:t xml:space="preserve"> </w:t>
      </w:r>
      <w:r w:rsidRPr="005B04ED">
        <w:rPr>
          <w:rFonts w:ascii="Times New Roman" w:hAnsi="Times New Roman"/>
          <w:b/>
          <w:sz w:val="20"/>
          <w:szCs w:val="20"/>
        </w:rPr>
        <w:t>Цель и содержание курса «Безопасность жизнедеятельности»</w:t>
      </w:r>
      <w:r w:rsidR="003742F7" w:rsidRPr="003742F7">
        <w:rPr>
          <w:sz w:val="24"/>
          <w:szCs w:val="24"/>
        </w:rPr>
        <w:t xml:space="preserve"> </w:t>
      </w:r>
    </w:p>
    <w:p w:rsidR="000C216D" w:rsidRDefault="003742F7" w:rsidP="0071645D">
      <w:pPr>
        <w:spacing w:after="0" w:line="233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3742F7">
        <w:rPr>
          <w:rFonts w:ascii="Times New Roman" w:hAnsi="Times New Roman"/>
          <w:sz w:val="20"/>
          <w:szCs w:val="20"/>
        </w:rPr>
        <w:t>Обеспечение безопасно</w:t>
      </w:r>
      <w:r w:rsidR="00417619">
        <w:rPr>
          <w:rFonts w:ascii="Times New Roman" w:hAnsi="Times New Roman"/>
          <w:sz w:val="20"/>
          <w:szCs w:val="20"/>
        </w:rPr>
        <w:t>сти человека в системе «человек–</w:t>
      </w:r>
      <w:r w:rsidRPr="003742F7">
        <w:rPr>
          <w:rFonts w:ascii="Times New Roman" w:hAnsi="Times New Roman"/>
          <w:sz w:val="20"/>
          <w:szCs w:val="20"/>
        </w:rPr>
        <w:t>среда обита</w:t>
      </w:r>
      <w:r w:rsidR="00417619">
        <w:rPr>
          <w:rFonts w:ascii="Times New Roman" w:hAnsi="Times New Roman"/>
          <w:sz w:val="20"/>
          <w:szCs w:val="20"/>
        </w:rPr>
        <w:t>ния</w:t>
      </w:r>
      <w:r w:rsidR="00E703A7">
        <w:rPr>
          <w:rFonts w:ascii="Times New Roman" w:hAnsi="Times New Roman"/>
          <w:sz w:val="20"/>
          <w:szCs w:val="20"/>
        </w:rPr>
        <w:t>–</w:t>
      </w:r>
      <w:r w:rsidRPr="003742F7">
        <w:rPr>
          <w:rFonts w:ascii="Times New Roman" w:hAnsi="Times New Roman"/>
          <w:sz w:val="20"/>
          <w:szCs w:val="20"/>
        </w:rPr>
        <w:t>машина». Элементы безопасности: охрана труда, гражданская о</w:t>
      </w:r>
      <w:r w:rsidR="00417619">
        <w:rPr>
          <w:rFonts w:ascii="Times New Roman" w:hAnsi="Times New Roman"/>
          <w:sz w:val="20"/>
          <w:szCs w:val="20"/>
        </w:rPr>
        <w:t xml:space="preserve">борона, промышленная экология. Роль и задачи ИТР </w:t>
      </w:r>
      <w:r w:rsidRPr="003742F7">
        <w:rPr>
          <w:rFonts w:ascii="Times New Roman" w:hAnsi="Times New Roman"/>
          <w:sz w:val="20"/>
          <w:szCs w:val="20"/>
        </w:rPr>
        <w:t xml:space="preserve">в обеспечении безопасной жизнедеятельности человека. Основные задачи курса, место в системе наук, роль в </w:t>
      </w:r>
      <w:r w:rsidR="00417619">
        <w:rPr>
          <w:rFonts w:ascii="Times New Roman" w:hAnsi="Times New Roman"/>
          <w:sz w:val="20"/>
          <w:szCs w:val="20"/>
        </w:rPr>
        <w:t>подготовке инженеров. Достижения</w:t>
      </w:r>
      <w:r w:rsidRPr="003742F7">
        <w:rPr>
          <w:rFonts w:ascii="Times New Roman" w:hAnsi="Times New Roman"/>
          <w:sz w:val="20"/>
          <w:szCs w:val="20"/>
        </w:rPr>
        <w:t xml:space="preserve"> </w:t>
      </w:r>
      <w:r w:rsidR="00E703A7">
        <w:rPr>
          <w:rFonts w:ascii="Times New Roman" w:hAnsi="Times New Roman"/>
          <w:sz w:val="20"/>
          <w:szCs w:val="20"/>
        </w:rPr>
        <w:br/>
      </w:r>
      <w:r w:rsidRPr="003742F7">
        <w:rPr>
          <w:rFonts w:ascii="Times New Roman" w:hAnsi="Times New Roman"/>
          <w:sz w:val="20"/>
          <w:szCs w:val="20"/>
        </w:rPr>
        <w:t>отечественной и зарубежной науки в области безопасности жизнедеятельности.</w:t>
      </w:r>
    </w:p>
    <w:p w:rsidR="000C216D" w:rsidRDefault="00417619" w:rsidP="00E465D6">
      <w:pPr>
        <w:spacing w:after="0" w:line="235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Модуль 1. </w:t>
      </w:r>
      <w:r w:rsidR="000C216D" w:rsidRPr="005B04ED">
        <w:rPr>
          <w:rFonts w:ascii="Times New Roman" w:hAnsi="Times New Roman"/>
          <w:b/>
          <w:sz w:val="20"/>
          <w:szCs w:val="20"/>
        </w:rPr>
        <w:t>Гражданская оборона</w:t>
      </w:r>
    </w:p>
    <w:p w:rsidR="00E703A7" w:rsidRPr="005B04ED" w:rsidRDefault="00E703A7" w:rsidP="00E465D6">
      <w:pPr>
        <w:spacing w:after="0" w:line="235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742F7" w:rsidRPr="005B04ED" w:rsidRDefault="000C216D" w:rsidP="00E465D6">
      <w:pPr>
        <w:spacing w:after="0" w:line="235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 xml:space="preserve">Тема 2. </w:t>
      </w:r>
      <w:r w:rsidR="00F31E78" w:rsidRPr="005B04ED">
        <w:rPr>
          <w:rFonts w:ascii="Times New Roman" w:hAnsi="Times New Roman"/>
          <w:b/>
          <w:sz w:val="20"/>
          <w:szCs w:val="20"/>
        </w:rPr>
        <w:t>Роль и место гражданской обороны в борьбе с чрезвычайными ситуациями</w:t>
      </w:r>
      <w:r w:rsidRPr="005B04ED">
        <w:rPr>
          <w:rFonts w:ascii="Times New Roman" w:hAnsi="Times New Roman"/>
          <w:b/>
          <w:sz w:val="20"/>
          <w:szCs w:val="20"/>
        </w:rPr>
        <w:t xml:space="preserve"> </w:t>
      </w:r>
    </w:p>
    <w:p w:rsidR="005B04ED" w:rsidRPr="005B04ED" w:rsidRDefault="005B04ED" w:rsidP="00E465D6">
      <w:pPr>
        <w:spacing w:after="0" w:line="235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Виды чрезвычайн</w:t>
      </w:r>
      <w:r w:rsidR="00FC1132">
        <w:rPr>
          <w:rFonts w:ascii="Times New Roman" w:hAnsi="Times New Roman"/>
          <w:sz w:val="20"/>
          <w:szCs w:val="20"/>
        </w:rPr>
        <w:t xml:space="preserve">ых ситуаций и их последствия. </w:t>
      </w:r>
      <w:r w:rsidRPr="005B04ED">
        <w:rPr>
          <w:rFonts w:ascii="Times New Roman" w:hAnsi="Times New Roman"/>
          <w:sz w:val="20"/>
          <w:szCs w:val="20"/>
        </w:rPr>
        <w:t>Чрезвычайные ситуации в законах и подзаконных актах. Создание единой государственной системы по предупреждению и действиям в чрезвычайных ситуациях.</w:t>
      </w:r>
      <w:r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>Стихийные бедствия: возникновение, последствия и про</w:t>
      </w:r>
      <w:r w:rsidR="00FC1132">
        <w:rPr>
          <w:rFonts w:ascii="Times New Roman" w:hAnsi="Times New Roman"/>
          <w:sz w:val="20"/>
          <w:szCs w:val="20"/>
        </w:rPr>
        <w:t>гнозирование.</w:t>
      </w:r>
      <w:r w:rsidRPr="005B04ED">
        <w:rPr>
          <w:rFonts w:ascii="Times New Roman" w:hAnsi="Times New Roman"/>
          <w:sz w:val="20"/>
          <w:szCs w:val="20"/>
        </w:rPr>
        <w:t xml:space="preserve"> Общие принципы организации гражданской оборо</w:t>
      </w:r>
      <w:r w:rsidR="00FC1132">
        <w:rPr>
          <w:rFonts w:ascii="Times New Roman" w:hAnsi="Times New Roman"/>
          <w:sz w:val="20"/>
          <w:szCs w:val="20"/>
        </w:rPr>
        <w:t xml:space="preserve">ны. </w:t>
      </w:r>
      <w:r w:rsidRPr="005B04ED">
        <w:rPr>
          <w:rFonts w:ascii="Times New Roman" w:hAnsi="Times New Roman"/>
          <w:sz w:val="20"/>
          <w:szCs w:val="20"/>
        </w:rPr>
        <w:t xml:space="preserve">Невоенизированные формирования, порядок их создания, обучения, оснащения, их возможности. Учреждения гражданской обороны. </w:t>
      </w:r>
    </w:p>
    <w:p w:rsidR="003742F7" w:rsidRPr="005B04ED" w:rsidRDefault="000C216D" w:rsidP="00E465D6">
      <w:pPr>
        <w:spacing w:after="0" w:line="235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>Тема 3.</w:t>
      </w:r>
      <w:r w:rsidR="00417619">
        <w:rPr>
          <w:rFonts w:ascii="Times New Roman" w:hAnsi="Times New Roman"/>
          <w:b/>
          <w:sz w:val="20"/>
          <w:szCs w:val="20"/>
        </w:rPr>
        <w:t xml:space="preserve"> </w:t>
      </w:r>
      <w:r w:rsidR="00F31E78" w:rsidRPr="005B04ED">
        <w:rPr>
          <w:rFonts w:ascii="Times New Roman" w:hAnsi="Times New Roman"/>
          <w:b/>
          <w:sz w:val="20"/>
          <w:szCs w:val="20"/>
        </w:rPr>
        <w:t xml:space="preserve">Современные средства поражения, их воздействие на объекты и людей, характеристика очагов заражения  </w:t>
      </w:r>
    </w:p>
    <w:p w:rsidR="005B04ED" w:rsidRPr="00FC1132" w:rsidRDefault="005B04ED" w:rsidP="00E465D6">
      <w:pPr>
        <w:spacing w:after="0" w:line="235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Оружие массового поражения: ядерное, химическое, бактериологическое. Поражающие факторы ядерного взрыва. Особенности воздействия поражающих факторов нейтронного оружия. Определение очага ядерного поражения и его характеристика.  Химическое оружие. Классификация отравляющих веществ. Очаг химического поражения и его характеристика.</w:t>
      </w:r>
      <w:r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>Бактериологическое оружие. Характеристика особо опасных инфекций. Определение и характеристика очага поражения.</w:t>
      </w:r>
      <w:r w:rsidR="00FC1132"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>Обычные средства нападения: кумулятивные, зажигательные, бетонобойные, шариковые, кассетные и боеприпасы объёмного взрыва. Высокоточное оружие. Вторичные очаги поражения. Очаг комбинированного поражения.</w:t>
      </w:r>
    </w:p>
    <w:p w:rsidR="003742F7" w:rsidRPr="005B04ED" w:rsidRDefault="000C216D" w:rsidP="00E465D6">
      <w:pPr>
        <w:spacing w:after="0" w:line="235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>Тема 4. Основные принципы и способы защиты населения в условиях чрезвычайных ситу</w:t>
      </w:r>
      <w:r w:rsidR="00FC1132">
        <w:rPr>
          <w:rFonts w:ascii="Times New Roman" w:hAnsi="Times New Roman"/>
          <w:b/>
          <w:sz w:val="20"/>
          <w:szCs w:val="20"/>
        </w:rPr>
        <w:t>аций мирного и военного времени</w:t>
      </w:r>
      <w:r w:rsidRPr="005B04ED">
        <w:rPr>
          <w:rFonts w:ascii="Times New Roman" w:hAnsi="Times New Roman"/>
          <w:b/>
          <w:sz w:val="20"/>
          <w:szCs w:val="20"/>
        </w:rPr>
        <w:t xml:space="preserve"> </w:t>
      </w:r>
    </w:p>
    <w:p w:rsidR="005B04ED" w:rsidRDefault="005B04ED" w:rsidP="00E465D6">
      <w:pPr>
        <w:spacing w:after="0" w:line="235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Инженерные мероприятия по защите населения. Организация укрытия населения, рассредоточение и эвакуация. Противорадиационная, противохимическая и противобактериологическая защита.</w:t>
      </w:r>
      <w:r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>Порядок накопления, хранения и выдачи средств индивидуальной защиты. Организация дозиметрического и химического контроля. Оповещение о чрезвычайной ситуации, сигналы гражданской обороны. Действия формирований и населения при угрозе чрезвычайной ситуации. Обучение населения по гражданской обороне. Принципы и формы обучения, подго</w:t>
      </w:r>
      <w:r w:rsidR="00FC1132">
        <w:rPr>
          <w:rFonts w:ascii="Times New Roman" w:hAnsi="Times New Roman"/>
          <w:sz w:val="20"/>
          <w:szCs w:val="20"/>
        </w:rPr>
        <w:t>товка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>руководящего состава. Нормативы и тренировки по гражданской обороне.</w:t>
      </w:r>
    </w:p>
    <w:p w:rsidR="00FC1132" w:rsidRDefault="000C216D" w:rsidP="00E465D6">
      <w:pPr>
        <w:tabs>
          <w:tab w:val="left" w:pos="6096"/>
        </w:tabs>
        <w:spacing w:after="0" w:line="235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>Тема 5. Обеспечение устойчивости функционирования промышленных объектов в условиях чрезвычайных ситуаций</w:t>
      </w:r>
      <w:r w:rsidR="005B04ED" w:rsidRPr="005B04ED">
        <w:rPr>
          <w:rFonts w:ascii="Times New Roman" w:hAnsi="Times New Roman"/>
          <w:sz w:val="20"/>
          <w:szCs w:val="20"/>
        </w:rPr>
        <w:t xml:space="preserve"> </w:t>
      </w:r>
    </w:p>
    <w:p w:rsidR="005B04ED" w:rsidRPr="005B04ED" w:rsidRDefault="005B04ED" w:rsidP="00E465D6">
      <w:pPr>
        <w:tabs>
          <w:tab w:val="left" w:pos="6096"/>
        </w:tabs>
        <w:spacing w:after="0" w:line="235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Сущность устойчивости функционирования объектов, факто</w:t>
      </w:r>
      <w:r w:rsidR="00FC1132">
        <w:rPr>
          <w:rFonts w:ascii="Times New Roman" w:hAnsi="Times New Roman"/>
          <w:sz w:val="20"/>
          <w:szCs w:val="20"/>
        </w:rPr>
        <w:t xml:space="preserve">ры, </w:t>
      </w:r>
      <w:r w:rsidRPr="005B04ED">
        <w:rPr>
          <w:rFonts w:ascii="Times New Roman" w:hAnsi="Times New Roman"/>
          <w:sz w:val="20"/>
          <w:szCs w:val="20"/>
        </w:rPr>
        <w:t>определяющие устойчивость, существующие нормы проектиро</w:t>
      </w:r>
      <w:r w:rsidR="00FC1132">
        <w:rPr>
          <w:rFonts w:ascii="Times New Roman" w:hAnsi="Times New Roman"/>
          <w:sz w:val="20"/>
          <w:szCs w:val="20"/>
        </w:rPr>
        <w:t xml:space="preserve">вания </w:t>
      </w:r>
      <w:r w:rsidRPr="005B04ED">
        <w:rPr>
          <w:rFonts w:ascii="Times New Roman" w:hAnsi="Times New Roman"/>
          <w:sz w:val="20"/>
          <w:szCs w:val="20"/>
        </w:rPr>
        <w:t xml:space="preserve">инженерно-технических мероприятий гражданской обороны. Особенности отраслевых требований к устойчивости в энергетических,  </w:t>
      </w:r>
      <w:r w:rsidR="0071645D">
        <w:rPr>
          <w:rFonts w:ascii="Times New Roman" w:hAnsi="Times New Roman"/>
          <w:sz w:val="20"/>
          <w:szCs w:val="20"/>
        </w:rPr>
        <w:br/>
      </w:r>
      <w:r w:rsidRPr="005B04ED">
        <w:rPr>
          <w:rFonts w:ascii="Times New Roman" w:hAnsi="Times New Roman"/>
          <w:sz w:val="20"/>
          <w:szCs w:val="20"/>
        </w:rPr>
        <w:t>химических и других производствах.</w:t>
      </w:r>
      <w:r w:rsidR="0067180C"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>Определение фактической устойчивости в условиях чрезвычайных ситуаций. Методы и средства повышения устойчивости функционирования.</w:t>
      </w:r>
      <w:r w:rsidR="0067180C"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>Моделирование и выбор методов и средств защиты производственного персонала и населения в аварийно</w:t>
      </w:r>
      <w:r w:rsidR="0020603C">
        <w:rPr>
          <w:rFonts w:ascii="Times New Roman" w:hAnsi="Times New Roman"/>
          <w:sz w:val="20"/>
          <w:szCs w:val="20"/>
        </w:rPr>
        <w:t>-</w:t>
      </w:r>
      <w:r w:rsidRPr="005B04ED">
        <w:rPr>
          <w:rFonts w:ascii="Times New Roman" w:hAnsi="Times New Roman"/>
          <w:sz w:val="20"/>
          <w:szCs w:val="20"/>
        </w:rPr>
        <w:t>опасных зонах при проектировании. Требования к управлению аварийно</w:t>
      </w:r>
      <w:r w:rsidR="0020603C">
        <w:rPr>
          <w:rFonts w:ascii="Times New Roman" w:hAnsi="Times New Roman"/>
          <w:sz w:val="20"/>
          <w:szCs w:val="20"/>
        </w:rPr>
        <w:t>-</w:t>
      </w:r>
      <w:r w:rsidRPr="005B04ED">
        <w:rPr>
          <w:rFonts w:ascii="Times New Roman" w:hAnsi="Times New Roman"/>
          <w:sz w:val="20"/>
          <w:szCs w:val="20"/>
        </w:rPr>
        <w:t>опасными системами.</w:t>
      </w:r>
    </w:p>
    <w:p w:rsidR="000C216D" w:rsidRPr="005B04ED" w:rsidRDefault="000C216D" w:rsidP="00E465D6">
      <w:pPr>
        <w:spacing w:after="0" w:line="228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>Тема 6.</w:t>
      </w:r>
      <w:r w:rsidR="0067180C">
        <w:rPr>
          <w:rFonts w:ascii="Times New Roman" w:hAnsi="Times New Roman"/>
          <w:b/>
          <w:sz w:val="20"/>
          <w:szCs w:val="20"/>
        </w:rPr>
        <w:t xml:space="preserve"> </w:t>
      </w:r>
      <w:r w:rsidRPr="005B04ED">
        <w:rPr>
          <w:rFonts w:ascii="Times New Roman" w:hAnsi="Times New Roman"/>
          <w:b/>
          <w:sz w:val="20"/>
          <w:szCs w:val="20"/>
        </w:rPr>
        <w:t xml:space="preserve">Организация и проведение </w:t>
      </w:r>
      <w:r w:rsidR="00473927">
        <w:rPr>
          <w:rFonts w:ascii="Times New Roman" w:hAnsi="Times New Roman"/>
          <w:b/>
          <w:sz w:val="20"/>
          <w:szCs w:val="20"/>
        </w:rPr>
        <w:t>спасательных работ</w:t>
      </w:r>
      <w:r w:rsidRPr="005B04ED">
        <w:rPr>
          <w:rFonts w:ascii="Times New Roman" w:hAnsi="Times New Roman"/>
          <w:b/>
          <w:sz w:val="20"/>
          <w:szCs w:val="20"/>
        </w:rPr>
        <w:t xml:space="preserve"> при чрезвычайных си</w:t>
      </w:r>
      <w:r w:rsidR="0036100E">
        <w:rPr>
          <w:rFonts w:ascii="Times New Roman" w:hAnsi="Times New Roman"/>
          <w:b/>
          <w:sz w:val="20"/>
          <w:szCs w:val="20"/>
        </w:rPr>
        <w:t>туациях</w:t>
      </w:r>
    </w:p>
    <w:p w:rsidR="005B04ED" w:rsidRPr="005B04ED" w:rsidRDefault="005B04ED" w:rsidP="00E465D6">
      <w:pPr>
        <w:tabs>
          <w:tab w:val="left" w:pos="5954"/>
        </w:tabs>
        <w:spacing w:after="0" w:line="228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Силы, средства и условия проведения СНАВР в очагах поражения. Особенности СНАВР в очагах комбинированного поражения.</w:t>
      </w:r>
      <w:r w:rsidR="0067180C"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 xml:space="preserve"> Ликвидация последствий стихийных бедствий, крупных аварий и катастроф. Порядок использования и обеспечение формирований.</w:t>
      </w:r>
      <w:r w:rsidR="0067180C"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>Моделирование и выбор мер по ликвидации последствий чрезвычайных ситуаций. Определение границ и площади очага поражения, допустимого времени пребывания людей в очаге поражения.</w:t>
      </w:r>
    </w:p>
    <w:p w:rsidR="002E355F" w:rsidRPr="00E465D6" w:rsidRDefault="002E355F" w:rsidP="00E465D6">
      <w:pPr>
        <w:tabs>
          <w:tab w:val="left" w:pos="5954"/>
        </w:tabs>
        <w:spacing w:after="0" w:line="228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C216D" w:rsidRPr="005B04ED" w:rsidRDefault="000C216D" w:rsidP="00E465D6">
      <w:pPr>
        <w:tabs>
          <w:tab w:val="left" w:pos="6096"/>
        </w:tabs>
        <w:spacing w:after="0" w:line="228" w:lineRule="auto"/>
        <w:jc w:val="center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>Модуль 2. Законодательство по охране труда</w:t>
      </w:r>
    </w:p>
    <w:p w:rsidR="00E703A7" w:rsidRPr="00E465D6" w:rsidRDefault="00E703A7" w:rsidP="00E465D6">
      <w:pPr>
        <w:tabs>
          <w:tab w:val="left" w:pos="6096"/>
        </w:tabs>
        <w:spacing w:after="0" w:line="228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67180C" w:rsidRDefault="000C216D" w:rsidP="00E465D6">
      <w:pPr>
        <w:tabs>
          <w:tab w:val="left" w:pos="6096"/>
        </w:tabs>
        <w:spacing w:after="0" w:line="228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>Тема 7. Правовые и организационные вопросы охраны труда</w:t>
      </w:r>
    </w:p>
    <w:p w:rsidR="003742F7" w:rsidRPr="003742F7" w:rsidRDefault="003742F7" w:rsidP="00E465D6">
      <w:pPr>
        <w:tabs>
          <w:tab w:val="left" w:pos="6096"/>
        </w:tabs>
        <w:spacing w:after="0" w:line="228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Цели и задачи охраны труда, основные термины и понятия. Законодательство</w:t>
      </w:r>
      <w:r w:rsidRPr="003742F7">
        <w:rPr>
          <w:rFonts w:ascii="Times New Roman" w:hAnsi="Times New Roman"/>
          <w:sz w:val="20"/>
          <w:szCs w:val="20"/>
        </w:rPr>
        <w:t xml:space="preserve"> о труде. Подзаконные акты об охране труда. Правила, нормы и инструкции обязательные при проектировании, строительстве и эксплуатации предприятий. Система стандартов безопасности труда.</w:t>
      </w:r>
      <w:r>
        <w:rPr>
          <w:rFonts w:ascii="Times New Roman" w:hAnsi="Times New Roman"/>
          <w:sz w:val="20"/>
          <w:szCs w:val="20"/>
        </w:rPr>
        <w:t xml:space="preserve"> </w:t>
      </w:r>
      <w:r w:rsidRPr="003742F7">
        <w:rPr>
          <w:rFonts w:ascii="Times New Roman" w:hAnsi="Times New Roman"/>
          <w:sz w:val="20"/>
          <w:szCs w:val="20"/>
        </w:rPr>
        <w:t>Система управления охраной труда на предприятии. Инструктажи и трехступенчатый контроль. Регистрация, учёт и расследование несчастных случаев. Основные методы анализа производственного травматизма, надзорные и контролирующие организации по охране труда.</w:t>
      </w:r>
    </w:p>
    <w:p w:rsidR="000C216D" w:rsidRDefault="000C216D" w:rsidP="00E465D6">
      <w:pPr>
        <w:tabs>
          <w:tab w:val="left" w:pos="6096"/>
        </w:tabs>
        <w:spacing w:after="0" w:line="228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DB06E6">
        <w:rPr>
          <w:rFonts w:ascii="Times New Roman" w:hAnsi="Times New Roman"/>
          <w:b/>
          <w:sz w:val="20"/>
          <w:szCs w:val="20"/>
        </w:rPr>
        <w:t>Тема 8. Основные требования охраны труда к промышленным предпри</w:t>
      </w:r>
      <w:r w:rsidR="0036100E">
        <w:rPr>
          <w:rFonts w:ascii="Times New Roman" w:hAnsi="Times New Roman"/>
          <w:b/>
          <w:sz w:val="20"/>
          <w:szCs w:val="20"/>
        </w:rPr>
        <w:t>ятиям и производственным  помещениям</w:t>
      </w:r>
    </w:p>
    <w:p w:rsidR="00DB06E6" w:rsidRPr="0036100E" w:rsidRDefault="00DB06E6" w:rsidP="00E465D6">
      <w:pPr>
        <w:tabs>
          <w:tab w:val="left" w:pos="6096"/>
        </w:tabs>
        <w:spacing w:after="0" w:line="228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Санитарная классификация производств. Понятие о санитарно-защитной зоне. Зонирование территории предприятия. Требования к технологическим коммуникациям, этажности и протяжённости здания, выездам и разрывам производственных помещений.</w:t>
      </w:r>
    </w:p>
    <w:p w:rsidR="006F093D" w:rsidRDefault="006F093D" w:rsidP="00E465D6">
      <w:pPr>
        <w:tabs>
          <w:tab w:val="left" w:pos="6096"/>
        </w:tabs>
        <w:spacing w:after="0" w:line="228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C216D" w:rsidRDefault="000C216D" w:rsidP="00E465D6">
      <w:pPr>
        <w:tabs>
          <w:tab w:val="left" w:pos="6096"/>
        </w:tabs>
        <w:spacing w:after="0" w:line="228" w:lineRule="auto"/>
        <w:jc w:val="center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>Модуль 3. Техника безопасности</w:t>
      </w:r>
      <w:r w:rsidR="0071645D">
        <w:rPr>
          <w:rFonts w:ascii="Times New Roman" w:hAnsi="Times New Roman"/>
          <w:b/>
          <w:sz w:val="20"/>
          <w:szCs w:val="20"/>
        </w:rPr>
        <w:t xml:space="preserve"> </w:t>
      </w:r>
      <w:r w:rsidR="006F093D">
        <w:rPr>
          <w:rFonts w:ascii="Times New Roman" w:hAnsi="Times New Roman"/>
          <w:b/>
          <w:sz w:val="20"/>
          <w:szCs w:val="20"/>
        </w:rPr>
        <w:br/>
      </w:r>
      <w:r w:rsidRPr="005B04ED">
        <w:rPr>
          <w:rFonts w:ascii="Times New Roman" w:hAnsi="Times New Roman"/>
          <w:b/>
          <w:sz w:val="20"/>
          <w:szCs w:val="20"/>
        </w:rPr>
        <w:t>и производственная санитария</w:t>
      </w:r>
    </w:p>
    <w:p w:rsidR="00E703A7" w:rsidRDefault="00E703A7" w:rsidP="00E465D6">
      <w:pPr>
        <w:tabs>
          <w:tab w:val="left" w:pos="5954"/>
        </w:tabs>
        <w:spacing w:after="0" w:line="228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</w:p>
    <w:p w:rsidR="0067180C" w:rsidRDefault="000C216D" w:rsidP="00E465D6">
      <w:pPr>
        <w:tabs>
          <w:tab w:val="left" w:pos="5954"/>
        </w:tabs>
        <w:spacing w:after="0" w:line="228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>Тема 9. Основы физиологии труда и рациональная организация рабочего места</w:t>
      </w:r>
      <w:r w:rsidR="00DB06E6" w:rsidRPr="005B04ED">
        <w:rPr>
          <w:rFonts w:ascii="Times New Roman" w:hAnsi="Times New Roman"/>
          <w:sz w:val="20"/>
          <w:szCs w:val="20"/>
        </w:rPr>
        <w:t xml:space="preserve"> </w:t>
      </w:r>
    </w:p>
    <w:p w:rsidR="00DB06E6" w:rsidRDefault="00DB06E6" w:rsidP="00E465D6">
      <w:pPr>
        <w:tabs>
          <w:tab w:val="left" w:pos="6096"/>
        </w:tabs>
        <w:spacing w:after="0" w:line="228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 xml:space="preserve">Классификация основных форм деятельности человека. Физический и умственный труд. Тяжесть и напряжённость труда. Методы оценки тяжести труда. Энергетические затраты человека при различных видах деятельности. Эргономика и инженерная психология. </w:t>
      </w:r>
      <w:r w:rsidRPr="006F093D">
        <w:rPr>
          <w:rFonts w:ascii="Times New Roman" w:hAnsi="Times New Roman"/>
          <w:spacing w:val="-4"/>
          <w:sz w:val="20"/>
          <w:szCs w:val="20"/>
        </w:rPr>
        <w:t>Рациональ</w:t>
      </w:r>
      <w:r w:rsidR="0036100E" w:rsidRPr="006F093D">
        <w:rPr>
          <w:rFonts w:ascii="Times New Roman" w:hAnsi="Times New Roman"/>
          <w:spacing w:val="-4"/>
          <w:sz w:val="20"/>
          <w:szCs w:val="20"/>
        </w:rPr>
        <w:t xml:space="preserve">ная </w:t>
      </w:r>
      <w:r w:rsidRPr="006F093D">
        <w:rPr>
          <w:rFonts w:ascii="Times New Roman" w:hAnsi="Times New Roman"/>
          <w:spacing w:val="-4"/>
          <w:sz w:val="20"/>
          <w:szCs w:val="20"/>
        </w:rPr>
        <w:t>организация рабочего места, техническая эстетика. Режимы</w:t>
      </w:r>
      <w:r w:rsidRPr="005B04ED">
        <w:rPr>
          <w:rFonts w:ascii="Times New Roman" w:hAnsi="Times New Roman"/>
          <w:sz w:val="20"/>
          <w:szCs w:val="20"/>
        </w:rPr>
        <w:t xml:space="preserve"> труда и отдыха, основные пути снижения утомления и монотонности труда. Особенности труда женщин и подростков.</w:t>
      </w:r>
    </w:p>
    <w:p w:rsidR="00D711B8" w:rsidRDefault="00D70283" w:rsidP="0071645D">
      <w:pPr>
        <w:spacing w:after="0" w:line="228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>Тема 10. Микроклимат и вредные вещества производственной сре</w:t>
      </w:r>
      <w:r w:rsidR="0036100E">
        <w:rPr>
          <w:rFonts w:ascii="Times New Roman" w:hAnsi="Times New Roman"/>
          <w:b/>
          <w:sz w:val="20"/>
          <w:szCs w:val="20"/>
        </w:rPr>
        <w:t>ды</w:t>
      </w:r>
      <w:r w:rsidRPr="005B04ED">
        <w:rPr>
          <w:rFonts w:ascii="Times New Roman" w:hAnsi="Times New Roman"/>
          <w:b/>
          <w:sz w:val="20"/>
          <w:szCs w:val="20"/>
        </w:rPr>
        <w:t xml:space="preserve"> </w:t>
      </w:r>
    </w:p>
    <w:p w:rsidR="00DB06E6" w:rsidRPr="005B04ED" w:rsidRDefault="00DB06E6" w:rsidP="0071645D">
      <w:pPr>
        <w:spacing w:after="0" w:line="228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Терморегуляция человека. Основные параметры метеоусловий. Загряз</w:t>
      </w:r>
      <w:r w:rsidR="0020603C">
        <w:rPr>
          <w:rFonts w:ascii="Times New Roman" w:hAnsi="Times New Roman"/>
          <w:sz w:val="20"/>
          <w:szCs w:val="20"/>
        </w:rPr>
        <w:t>нение</w:t>
      </w:r>
      <w:r w:rsidRPr="005B04ED">
        <w:rPr>
          <w:rFonts w:ascii="Times New Roman" w:hAnsi="Times New Roman"/>
          <w:sz w:val="20"/>
          <w:szCs w:val="20"/>
        </w:rPr>
        <w:t xml:space="preserve"> воздуха рабочей зоны, характеристика вредных веществ. Поня</w:t>
      </w:r>
      <w:r w:rsidR="0020603C">
        <w:rPr>
          <w:rFonts w:ascii="Times New Roman" w:hAnsi="Times New Roman"/>
          <w:sz w:val="20"/>
          <w:szCs w:val="20"/>
        </w:rPr>
        <w:t xml:space="preserve">тие о предельно </w:t>
      </w:r>
      <w:r w:rsidRPr="005B04ED">
        <w:rPr>
          <w:rFonts w:ascii="Times New Roman" w:hAnsi="Times New Roman"/>
          <w:sz w:val="20"/>
          <w:szCs w:val="20"/>
        </w:rPr>
        <w:t>допустимой концентрации. Методы и средства контроля воздуха. Спецодежда, спецобувь и средства защиты органов дыхания.</w:t>
      </w:r>
    </w:p>
    <w:p w:rsidR="00DB06E6" w:rsidRPr="005B04ED" w:rsidRDefault="00D70283" w:rsidP="0071645D">
      <w:pPr>
        <w:spacing w:after="0" w:line="228" w:lineRule="auto"/>
        <w:ind w:firstLine="454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 xml:space="preserve">Тема </w:t>
      </w:r>
      <w:r w:rsidR="0036100E">
        <w:rPr>
          <w:rFonts w:ascii="Times New Roman" w:hAnsi="Times New Roman"/>
          <w:b/>
          <w:sz w:val="20"/>
          <w:szCs w:val="20"/>
        </w:rPr>
        <w:t>11. Вентиляция на производстве</w:t>
      </w:r>
    </w:p>
    <w:p w:rsidR="00DB06E6" w:rsidRPr="005B04ED" w:rsidRDefault="00DB06E6" w:rsidP="0071645D">
      <w:pPr>
        <w:spacing w:after="0" w:line="228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Назначение и классификация. Определение  необходимого количества воздуха при общеобменной вентиляции. Естественная вентиляция. Аэрация, порядок расчёта. Дефлекторы, конструкция, принцип работы.</w:t>
      </w:r>
      <w:r w:rsidR="0067180C"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>Механическая вентиляция. Основные схемы, поря</w:t>
      </w:r>
      <w:r w:rsidR="0020603C">
        <w:rPr>
          <w:rFonts w:ascii="Times New Roman" w:hAnsi="Times New Roman"/>
          <w:sz w:val="20"/>
          <w:szCs w:val="20"/>
        </w:rPr>
        <w:t xml:space="preserve">док </w:t>
      </w:r>
      <w:r w:rsidRPr="005B04ED">
        <w:rPr>
          <w:rFonts w:ascii="Times New Roman" w:hAnsi="Times New Roman"/>
          <w:sz w:val="20"/>
          <w:szCs w:val="20"/>
        </w:rPr>
        <w:t>расчёта. Эжекторы, назначение, принцип работы.</w:t>
      </w:r>
      <w:r w:rsidR="0067180C">
        <w:rPr>
          <w:rFonts w:ascii="Times New Roman" w:hAnsi="Times New Roman"/>
          <w:sz w:val="20"/>
          <w:szCs w:val="20"/>
        </w:rPr>
        <w:t xml:space="preserve">  </w:t>
      </w:r>
      <w:r w:rsidRPr="005B04ED">
        <w:rPr>
          <w:rFonts w:ascii="Times New Roman" w:hAnsi="Times New Roman"/>
          <w:sz w:val="20"/>
          <w:szCs w:val="20"/>
        </w:rPr>
        <w:t>Эффективность очистки воздуха, основные способы очистки. Электрофильтры, принцип работы, элементы расчёта.</w:t>
      </w:r>
    </w:p>
    <w:p w:rsidR="00DB06E6" w:rsidRPr="005B04ED" w:rsidRDefault="00D70283" w:rsidP="0071645D">
      <w:pPr>
        <w:spacing w:after="0" w:line="228" w:lineRule="auto"/>
        <w:ind w:firstLine="454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>Тема 12. Освещение производст</w:t>
      </w:r>
      <w:r w:rsidR="0036100E">
        <w:rPr>
          <w:rFonts w:ascii="Times New Roman" w:hAnsi="Times New Roman"/>
          <w:b/>
          <w:sz w:val="20"/>
          <w:szCs w:val="20"/>
        </w:rPr>
        <w:t>венных помещений</w:t>
      </w:r>
      <w:r w:rsidRPr="005B04ED">
        <w:rPr>
          <w:rFonts w:ascii="Times New Roman" w:hAnsi="Times New Roman"/>
          <w:b/>
          <w:sz w:val="20"/>
          <w:szCs w:val="20"/>
        </w:rPr>
        <w:t xml:space="preserve"> </w:t>
      </w:r>
    </w:p>
    <w:p w:rsidR="00DB06E6" w:rsidRPr="005B04ED" w:rsidRDefault="00DB06E6" w:rsidP="0071645D">
      <w:pPr>
        <w:spacing w:after="0" w:line="228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Количественные и качественные показатели освещения. Системы и виды освещения. Основные требования к производственному освещению. Электрические источники света, их характеристики. Светильники, их назначение. Нормирование искусственного и естественного освещения. Порядок расчёта искусственного и естественного освещения. Средства индивидуальной защиты органов зрения.</w:t>
      </w:r>
    </w:p>
    <w:p w:rsidR="00DB06E6" w:rsidRPr="005B04ED" w:rsidRDefault="00D70283" w:rsidP="0071645D">
      <w:pPr>
        <w:spacing w:after="0" w:line="228" w:lineRule="auto"/>
        <w:ind w:firstLine="454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>Тема 13. Защита от шума,</w:t>
      </w:r>
      <w:r w:rsidR="0036100E">
        <w:rPr>
          <w:rFonts w:ascii="Times New Roman" w:hAnsi="Times New Roman"/>
          <w:b/>
          <w:sz w:val="20"/>
          <w:szCs w:val="20"/>
        </w:rPr>
        <w:t xml:space="preserve"> вибраций, ультра- и инфразвука</w:t>
      </w:r>
      <w:r w:rsidRPr="005B04ED">
        <w:rPr>
          <w:rFonts w:ascii="Times New Roman" w:hAnsi="Times New Roman"/>
          <w:b/>
          <w:sz w:val="20"/>
          <w:szCs w:val="20"/>
        </w:rPr>
        <w:t xml:space="preserve"> </w:t>
      </w:r>
    </w:p>
    <w:p w:rsidR="00DB06E6" w:rsidRPr="005B04ED" w:rsidRDefault="00DB06E6" w:rsidP="0071645D">
      <w:pPr>
        <w:spacing w:after="0" w:line="228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Шум и его воздействие на человека. Основные характеристики шума, уровень шума. Вибрация, её воздействие на организм человека. Нормирование шума и вибраций. Методы борьбы с шумом и вибрацией. Особенности ультра- и инфразвука и защита от них. Приборы для измерения шума и вибраций, индивидуальные средства защиты.</w:t>
      </w:r>
    </w:p>
    <w:p w:rsidR="00DB06E6" w:rsidRPr="00E703A7" w:rsidRDefault="00D70283" w:rsidP="0071645D">
      <w:pPr>
        <w:spacing w:after="0" w:line="228" w:lineRule="auto"/>
        <w:ind w:firstLine="454"/>
        <w:jc w:val="both"/>
        <w:rPr>
          <w:rFonts w:ascii="Times New Roman" w:hAnsi="Times New Roman"/>
          <w:b/>
          <w:spacing w:val="-2"/>
          <w:sz w:val="20"/>
          <w:szCs w:val="20"/>
        </w:rPr>
      </w:pPr>
      <w:r w:rsidRPr="00E703A7">
        <w:rPr>
          <w:rFonts w:ascii="Times New Roman" w:hAnsi="Times New Roman"/>
          <w:b/>
          <w:spacing w:val="-2"/>
          <w:sz w:val="20"/>
          <w:szCs w:val="20"/>
        </w:rPr>
        <w:t>Тема 14. Защита от ионизиру</w:t>
      </w:r>
      <w:r w:rsidR="0036100E" w:rsidRPr="00E703A7">
        <w:rPr>
          <w:rFonts w:ascii="Times New Roman" w:hAnsi="Times New Roman"/>
          <w:b/>
          <w:spacing w:val="-2"/>
          <w:sz w:val="20"/>
          <w:szCs w:val="20"/>
        </w:rPr>
        <w:t>ющих излучений на производстве</w:t>
      </w:r>
      <w:r w:rsidRPr="00E703A7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</w:p>
    <w:p w:rsidR="00DB06E6" w:rsidRPr="0020603C" w:rsidRDefault="00DB06E6" w:rsidP="0071645D">
      <w:pPr>
        <w:spacing w:after="0" w:line="228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 xml:space="preserve">Виды и дозы ионизирующих излучений, их воздействие на человека. Нормирование излучений, средства дозиметрического контроля. Способы и средства защиты, подбор защитных экранов. </w:t>
      </w:r>
    </w:p>
    <w:p w:rsidR="00DB06E6" w:rsidRPr="005B04ED" w:rsidRDefault="0036100E" w:rsidP="0071645D">
      <w:pPr>
        <w:spacing w:after="0" w:line="228" w:lineRule="auto"/>
        <w:ind w:firstLine="45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Тема 15. </w:t>
      </w:r>
      <w:r w:rsidR="00D70283" w:rsidRPr="005B04ED">
        <w:rPr>
          <w:rFonts w:ascii="Times New Roman" w:hAnsi="Times New Roman"/>
          <w:b/>
          <w:sz w:val="20"/>
          <w:szCs w:val="20"/>
        </w:rPr>
        <w:t>Ос</w:t>
      </w:r>
      <w:r>
        <w:rPr>
          <w:rFonts w:ascii="Times New Roman" w:hAnsi="Times New Roman"/>
          <w:b/>
          <w:sz w:val="20"/>
          <w:szCs w:val="20"/>
        </w:rPr>
        <w:t>новы электробезопасности</w:t>
      </w:r>
      <w:r w:rsidR="00D70283" w:rsidRPr="005B04ED">
        <w:rPr>
          <w:rFonts w:ascii="Times New Roman" w:hAnsi="Times New Roman"/>
          <w:b/>
          <w:sz w:val="20"/>
          <w:szCs w:val="20"/>
        </w:rPr>
        <w:t xml:space="preserve"> </w:t>
      </w:r>
    </w:p>
    <w:p w:rsidR="00DB06E6" w:rsidRPr="005B04ED" w:rsidRDefault="00DB06E6" w:rsidP="006F093D">
      <w:pPr>
        <w:tabs>
          <w:tab w:val="left" w:pos="6316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Действие электрического тока на организм человека. Первая помощь при поражении электрическим током. Явление стекания тока в землю. Потенциальная кривая растекания тока полушарового заземлите</w:t>
      </w:r>
      <w:r w:rsidR="0020603C">
        <w:rPr>
          <w:rFonts w:ascii="Times New Roman" w:hAnsi="Times New Roman"/>
          <w:sz w:val="20"/>
          <w:szCs w:val="20"/>
        </w:rPr>
        <w:t>ля.</w:t>
      </w:r>
      <w:r w:rsidRPr="005B04ED">
        <w:rPr>
          <w:rFonts w:ascii="Times New Roman" w:hAnsi="Times New Roman"/>
          <w:sz w:val="20"/>
          <w:szCs w:val="20"/>
        </w:rPr>
        <w:t xml:space="preserve"> Кривые растека</w:t>
      </w:r>
      <w:r w:rsidR="0020603C">
        <w:rPr>
          <w:rFonts w:ascii="Times New Roman" w:hAnsi="Times New Roman"/>
          <w:sz w:val="20"/>
          <w:szCs w:val="20"/>
        </w:rPr>
        <w:t xml:space="preserve">ния одиночного и группового </w:t>
      </w:r>
      <w:r w:rsidRPr="005B04ED">
        <w:rPr>
          <w:rFonts w:ascii="Times New Roman" w:hAnsi="Times New Roman"/>
          <w:sz w:val="20"/>
          <w:szCs w:val="20"/>
        </w:rPr>
        <w:t>заземлителей. Напряжение прикосновения и шага.</w:t>
      </w:r>
      <w:r w:rsidR="0067180C"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>Анализ опасности поражения электрическим током в однофазной сети при нормальном и аварийном режимах. Выбор схемы электрической трёхфазной сети из технологических требований безопасности.</w:t>
      </w:r>
      <w:r w:rsidR="0067180C"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 xml:space="preserve">Классификация помещений по степени поражения людей электрическим током. Основные меры защиты. </w:t>
      </w:r>
      <w:r w:rsidR="006F093D">
        <w:rPr>
          <w:rFonts w:ascii="Times New Roman" w:hAnsi="Times New Roman"/>
          <w:sz w:val="20"/>
          <w:szCs w:val="20"/>
        </w:rPr>
        <w:br/>
      </w:r>
      <w:r w:rsidRPr="005B04ED">
        <w:rPr>
          <w:rFonts w:ascii="Times New Roman" w:hAnsi="Times New Roman"/>
          <w:sz w:val="20"/>
          <w:szCs w:val="20"/>
        </w:rPr>
        <w:t>Защитное заземление, защитное зануление и защитное отключение. Классификация изолирующих средств защиты.</w:t>
      </w:r>
    </w:p>
    <w:p w:rsidR="0020603C" w:rsidRDefault="00D70283" w:rsidP="006F093D">
      <w:pPr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>Тема 16. Защита от статического электричества и электромагнит</w:t>
      </w:r>
      <w:r w:rsidR="00E703A7">
        <w:rPr>
          <w:rFonts w:ascii="Times New Roman" w:hAnsi="Times New Roman"/>
          <w:b/>
          <w:sz w:val="20"/>
          <w:szCs w:val="20"/>
        </w:rPr>
        <w:t>ных полей</w:t>
      </w:r>
    </w:p>
    <w:p w:rsidR="00DB06E6" w:rsidRPr="0020603C" w:rsidRDefault="00DB06E6" w:rsidP="006F093D">
      <w:pPr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Причины возникновения разрядов статического электричества, оценка их опасности. Вредное воздействие электростатических полей на человека. Основные меры защиты, нейтрализаторы статического электричества.</w:t>
      </w:r>
      <w:r w:rsidR="0067180C"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 xml:space="preserve">Источники электромагнитных полей, их воздействие на человека. Особенности нормирования электромагнитных полей в зависимости от частоты. Основные меры защиты. </w:t>
      </w:r>
    </w:p>
    <w:p w:rsidR="0020603C" w:rsidRDefault="009F5204" w:rsidP="006F093D">
      <w:pPr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Тема 17. </w:t>
      </w:r>
      <w:r w:rsidR="00D70283" w:rsidRPr="005B04ED">
        <w:rPr>
          <w:rFonts w:ascii="Times New Roman" w:hAnsi="Times New Roman"/>
          <w:b/>
          <w:sz w:val="20"/>
          <w:szCs w:val="20"/>
        </w:rPr>
        <w:t xml:space="preserve">Безопасность сосудов, работающих под давлением </w:t>
      </w:r>
    </w:p>
    <w:p w:rsidR="00DB06E6" w:rsidRPr="005B04ED" w:rsidRDefault="00DB06E6" w:rsidP="006F093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 xml:space="preserve">Сосуды, регистрируемые в РОСТЕХНАДЗОРЕ. Техническое освидетельствование и испытание сосудов. Предохранительные клапаны и мембраны, их назначение, выбор и применение. </w:t>
      </w:r>
    </w:p>
    <w:p w:rsidR="00D70283" w:rsidRPr="005B04ED" w:rsidRDefault="009F5204" w:rsidP="006F093D">
      <w:pPr>
        <w:spacing w:after="0" w:line="240" w:lineRule="auto"/>
        <w:ind w:firstLine="4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Тема 18. </w:t>
      </w:r>
      <w:r w:rsidR="00D70283" w:rsidRPr="005B04ED">
        <w:rPr>
          <w:rFonts w:ascii="Times New Roman" w:hAnsi="Times New Roman"/>
          <w:b/>
          <w:sz w:val="20"/>
          <w:szCs w:val="20"/>
        </w:rPr>
        <w:t>Безопасность устройств и эксплуатации машин и механизмов</w:t>
      </w:r>
    </w:p>
    <w:p w:rsidR="00DB06E6" w:rsidRPr="00BC797F" w:rsidRDefault="00DB06E6" w:rsidP="006F093D">
      <w:pPr>
        <w:spacing w:after="0" w:line="240" w:lineRule="auto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Аксиома о потенциальной опасности производственных процессов и технических средств. Понятие и величина риска. Допустимый риск и методы его определения. Причины отказов, критерии и методы определения опасных ситуаций, «дерево событий», «дерево причин», «дерево отказов».</w:t>
      </w:r>
      <w:r w:rsidR="0067180C"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>Прогнозирование и моделирование условий возникновение опасных ситуаций. Выбор допустимых вероятностей воздействия опасных факторов для типовой продукции и технологий машиностроения. Аналоги, экспериментальные исследования, экспертные оценки. Порядок оценки и подтверждения требований безопасности при помощи «дерева событий и отказов» при проектировании.</w:t>
      </w:r>
      <w:r w:rsidR="0067180C">
        <w:rPr>
          <w:rFonts w:ascii="Times New Roman" w:hAnsi="Times New Roman"/>
          <w:sz w:val="20"/>
          <w:szCs w:val="20"/>
        </w:rPr>
        <w:t xml:space="preserve"> </w:t>
      </w:r>
      <w:r w:rsidRPr="00E703A7">
        <w:rPr>
          <w:rFonts w:ascii="Times New Roman" w:hAnsi="Times New Roman"/>
          <w:spacing w:val="-2"/>
          <w:sz w:val="20"/>
          <w:szCs w:val="20"/>
        </w:rPr>
        <w:t>Определение зон действия опасных и вредных факторов, вероятности и уровни</w:t>
      </w:r>
      <w:r w:rsidRPr="005B04ED">
        <w:rPr>
          <w:rFonts w:ascii="Times New Roman" w:hAnsi="Times New Roman"/>
          <w:sz w:val="20"/>
          <w:szCs w:val="20"/>
        </w:rPr>
        <w:t xml:space="preserve"> их экспозиции при проектировании технологических процессов и технических средств. Средства защиты: оградительные, предохранительные, блокирующие, сигнализирующие, дис</w:t>
      </w:r>
      <w:r w:rsidRPr="00BC797F">
        <w:rPr>
          <w:rFonts w:ascii="Times New Roman" w:hAnsi="Times New Roman"/>
          <w:sz w:val="20"/>
          <w:szCs w:val="20"/>
        </w:rPr>
        <w:t>танционного управления и специальные.</w:t>
      </w:r>
    </w:p>
    <w:p w:rsidR="00E703A7" w:rsidRDefault="00E703A7" w:rsidP="006F09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70283" w:rsidRDefault="00D70283" w:rsidP="006F09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04ED">
        <w:rPr>
          <w:rFonts w:ascii="Times New Roman" w:hAnsi="Times New Roman"/>
          <w:b/>
          <w:sz w:val="20"/>
          <w:szCs w:val="20"/>
        </w:rPr>
        <w:t>Модуль 4. Пожаровзрывобезопасность</w:t>
      </w:r>
    </w:p>
    <w:p w:rsidR="0071645D" w:rsidRDefault="0071645D" w:rsidP="006F093D">
      <w:pPr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</w:p>
    <w:p w:rsidR="009F5204" w:rsidRDefault="009F5204" w:rsidP="006F093D">
      <w:pPr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Тема 19. Пожаробезопасность</w:t>
      </w:r>
    </w:p>
    <w:p w:rsidR="009F5204" w:rsidRDefault="00DB06E6" w:rsidP="006F093D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B04ED">
        <w:rPr>
          <w:rFonts w:ascii="Times New Roman" w:hAnsi="Times New Roman"/>
          <w:sz w:val="20"/>
          <w:szCs w:val="20"/>
        </w:rPr>
        <w:t>Общие понятия о процессе горения. Виды горения, механизмы процесса горения. Показатели пожарной опасности. Классифи</w:t>
      </w:r>
      <w:r w:rsidR="002F0537">
        <w:rPr>
          <w:rFonts w:ascii="Times New Roman" w:hAnsi="Times New Roman"/>
          <w:sz w:val="20"/>
          <w:szCs w:val="20"/>
        </w:rPr>
        <w:t>-</w:t>
      </w:r>
      <w:r w:rsidR="002F0537">
        <w:rPr>
          <w:rFonts w:ascii="Times New Roman" w:hAnsi="Times New Roman"/>
          <w:sz w:val="20"/>
          <w:szCs w:val="20"/>
        </w:rPr>
        <w:br/>
      </w:r>
      <w:r w:rsidRPr="005B04ED">
        <w:rPr>
          <w:rFonts w:ascii="Times New Roman" w:hAnsi="Times New Roman"/>
          <w:sz w:val="20"/>
          <w:szCs w:val="20"/>
        </w:rPr>
        <w:t>кация производств по их пожаро- и взрывоопасности. Свойства и эффективность огнегасительных веществ. Основные принципы прекращения горения. Вода, пены, ингибиторы горения, газы и порошковые огнетушащие составы.</w:t>
      </w:r>
      <w:r w:rsidR="002E355F">
        <w:rPr>
          <w:rFonts w:ascii="Times New Roman" w:hAnsi="Times New Roman"/>
          <w:sz w:val="20"/>
          <w:szCs w:val="20"/>
        </w:rPr>
        <w:t xml:space="preserve"> </w:t>
      </w:r>
      <w:r w:rsidRPr="005B04ED">
        <w:rPr>
          <w:rFonts w:ascii="Times New Roman" w:hAnsi="Times New Roman"/>
          <w:sz w:val="20"/>
          <w:szCs w:val="20"/>
        </w:rPr>
        <w:t xml:space="preserve">Первичные средства пожаротушения. Спринклерные и дренчерные установки, принцип работы, элементы расчёта. </w:t>
      </w:r>
    </w:p>
    <w:p w:rsidR="00D2075F" w:rsidRDefault="00BC797F" w:rsidP="006F093D">
      <w:pPr>
        <w:spacing w:after="0" w:line="233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1F582A">
        <w:rPr>
          <w:rFonts w:ascii="Times New Roman" w:hAnsi="Times New Roman"/>
          <w:sz w:val="20"/>
          <w:szCs w:val="20"/>
        </w:rPr>
        <w:t>Курс «Безоп</w:t>
      </w:r>
      <w:r w:rsidR="001F582A">
        <w:rPr>
          <w:rFonts w:ascii="Times New Roman" w:hAnsi="Times New Roman"/>
          <w:sz w:val="20"/>
          <w:szCs w:val="20"/>
        </w:rPr>
        <w:t>а</w:t>
      </w:r>
      <w:r w:rsidRPr="001F582A">
        <w:rPr>
          <w:rFonts w:ascii="Times New Roman" w:hAnsi="Times New Roman"/>
          <w:sz w:val="20"/>
          <w:szCs w:val="20"/>
        </w:rPr>
        <w:t>сность жизнедеятельности» является</w:t>
      </w:r>
      <w:r w:rsidRPr="003D7BFB">
        <w:rPr>
          <w:rFonts w:ascii="Times New Roman" w:hAnsi="Times New Roman"/>
          <w:sz w:val="20"/>
          <w:szCs w:val="20"/>
        </w:rPr>
        <w:t xml:space="preserve"> интегрированным</w:t>
      </w:r>
      <w:r>
        <w:rPr>
          <w:rFonts w:ascii="Times New Roman" w:hAnsi="Times New Roman"/>
          <w:sz w:val="20"/>
          <w:szCs w:val="20"/>
        </w:rPr>
        <w:t xml:space="preserve"> и основывается на знаниях различных предметов</w:t>
      </w:r>
      <w:r w:rsidR="005F6A4C">
        <w:rPr>
          <w:rFonts w:ascii="Times New Roman" w:hAnsi="Times New Roman"/>
          <w:sz w:val="20"/>
          <w:szCs w:val="20"/>
        </w:rPr>
        <w:t xml:space="preserve"> (рисунок 1).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71645D" w:rsidRDefault="0071645D" w:rsidP="00E703A7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</w:p>
    <w:p w:rsidR="00D2075F" w:rsidRDefault="00245A47" w:rsidP="007164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pict>
          <v:shape id="Рисунок 1" o:spid="_x0000_i1027" type="#_x0000_t75" style="width:318pt;height:335.25pt;visibility:visible" wrapcoords="-51 0 -51 21552 21600 21552 21600 0 -51 0" o:allowoverlap="f">
            <v:imagedata r:id="rId9" o:title=""/>
          </v:shape>
        </w:pict>
      </w:r>
    </w:p>
    <w:p w:rsidR="0071645D" w:rsidRPr="002F0537" w:rsidRDefault="0071645D" w:rsidP="006F093D">
      <w:pP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</w:p>
    <w:p w:rsidR="001C4BEB" w:rsidRDefault="001C4BEB" w:rsidP="006F093D">
      <w:pP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D3754C">
        <w:rPr>
          <w:rFonts w:ascii="Times New Roman" w:hAnsi="Times New Roman"/>
          <w:sz w:val="20"/>
          <w:szCs w:val="20"/>
        </w:rPr>
        <w:t xml:space="preserve">Рисунок </w:t>
      </w:r>
      <w:r>
        <w:rPr>
          <w:rFonts w:ascii="Times New Roman" w:hAnsi="Times New Roman"/>
          <w:sz w:val="20"/>
          <w:szCs w:val="20"/>
        </w:rPr>
        <w:t>1</w:t>
      </w:r>
      <w:r w:rsidRPr="00D3754C"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>Межпредметные связи с другими дисциплинами</w:t>
      </w:r>
    </w:p>
    <w:p w:rsidR="002F0537" w:rsidRDefault="002F0537" w:rsidP="006F093D">
      <w:pPr>
        <w:pStyle w:val="1"/>
        <w:spacing w:before="0" w:after="0" w:line="230" w:lineRule="auto"/>
        <w:ind w:firstLine="454"/>
        <w:jc w:val="both"/>
        <w:rPr>
          <w:rFonts w:ascii="Times New Roman" w:hAnsi="Times New Roman"/>
          <w:b w:val="0"/>
          <w:sz w:val="20"/>
          <w:szCs w:val="20"/>
        </w:rPr>
      </w:pPr>
    </w:p>
    <w:p w:rsidR="0071645D" w:rsidRPr="0071645D" w:rsidRDefault="0071645D" w:rsidP="006F093D">
      <w:pPr>
        <w:pStyle w:val="1"/>
        <w:spacing w:before="0" w:after="0" w:line="230" w:lineRule="auto"/>
        <w:ind w:firstLine="454"/>
        <w:jc w:val="both"/>
        <w:rPr>
          <w:rFonts w:ascii="Times New Roman" w:hAnsi="Times New Roman" w:cs="Times New Roman"/>
          <w:b w:val="0"/>
          <w:caps/>
          <w:sz w:val="20"/>
          <w:szCs w:val="20"/>
        </w:rPr>
      </w:pPr>
      <w:r w:rsidRPr="0071645D">
        <w:rPr>
          <w:rFonts w:ascii="Times New Roman" w:hAnsi="Times New Roman"/>
          <w:b w:val="0"/>
          <w:sz w:val="20"/>
          <w:szCs w:val="20"/>
        </w:rPr>
        <w:t>Успешное освоение материала курса «Безопасность жизнедеятельности» дает возможность применения полученных знаний в процессе изучения курсов специальности и выполнения раздела «Безопасность жизнедеятельности» дипломного проекта или работы.</w:t>
      </w:r>
    </w:p>
    <w:p w:rsidR="0071645D" w:rsidRDefault="0071645D" w:rsidP="007164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508D" w:rsidRDefault="00D2075F" w:rsidP="0071645D">
      <w:pPr>
        <w:pStyle w:val="1"/>
        <w:spacing w:before="0" w:after="0"/>
        <w:jc w:val="center"/>
        <w:rPr>
          <w:rFonts w:ascii="Times New Roman" w:hAnsi="Times New Roman" w:cs="Times New Roman"/>
          <w:caps/>
          <w:sz w:val="20"/>
          <w:szCs w:val="20"/>
        </w:rPr>
      </w:pPr>
      <w:bookmarkStart w:id="4" w:name="_Toc199047595"/>
      <w:bookmarkStart w:id="5" w:name="_Toc246824860"/>
      <w:r>
        <w:rPr>
          <w:rFonts w:ascii="Times New Roman" w:hAnsi="Times New Roman" w:cs="Times New Roman"/>
          <w:caps/>
          <w:sz w:val="20"/>
          <w:szCs w:val="20"/>
        </w:rPr>
        <w:t xml:space="preserve">3 </w:t>
      </w:r>
      <w:r w:rsidR="00DA508D" w:rsidRPr="00A71825">
        <w:rPr>
          <w:rFonts w:ascii="Times New Roman" w:hAnsi="Times New Roman" w:cs="Times New Roman"/>
          <w:caps/>
          <w:sz w:val="20"/>
          <w:szCs w:val="20"/>
        </w:rPr>
        <w:t>РЕКОМЕНДАЦИИ ПО ИЗУЧЕНИЮ ДИСЦИПЛИНЫ</w:t>
      </w:r>
      <w:bookmarkEnd w:id="4"/>
      <w:bookmarkEnd w:id="5"/>
    </w:p>
    <w:p w:rsidR="00DA508D" w:rsidRPr="00C36791" w:rsidRDefault="00DA508D" w:rsidP="0071645D">
      <w:pPr>
        <w:spacing w:before="240"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C36791">
        <w:rPr>
          <w:rFonts w:ascii="Times New Roman" w:hAnsi="Times New Roman"/>
          <w:sz w:val="20"/>
          <w:szCs w:val="20"/>
        </w:rPr>
        <w:t>Согласно цели преподавания, преследуемым задачам и особенностям курса «</w:t>
      </w:r>
      <w:r w:rsidR="00B45902">
        <w:rPr>
          <w:rFonts w:ascii="Times New Roman" w:hAnsi="Times New Roman"/>
          <w:sz w:val="20"/>
          <w:szCs w:val="20"/>
        </w:rPr>
        <w:t>Безопасность жизнедеятельности</w:t>
      </w:r>
      <w:r w:rsidRPr="00C36791">
        <w:rPr>
          <w:rFonts w:ascii="Times New Roman" w:hAnsi="Times New Roman"/>
          <w:sz w:val="20"/>
          <w:szCs w:val="20"/>
        </w:rPr>
        <w:t xml:space="preserve">», </w:t>
      </w:r>
      <w:r w:rsidR="00B45902">
        <w:rPr>
          <w:rFonts w:ascii="Times New Roman" w:hAnsi="Times New Roman"/>
          <w:sz w:val="20"/>
          <w:szCs w:val="20"/>
        </w:rPr>
        <w:t>основными рекомендациями для</w:t>
      </w:r>
      <w:r w:rsidRPr="00C36791">
        <w:rPr>
          <w:rFonts w:ascii="Times New Roman" w:hAnsi="Times New Roman"/>
          <w:sz w:val="20"/>
          <w:szCs w:val="20"/>
        </w:rPr>
        <w:t xml:space="preserve"> успешно</w:t>
      </w:r>
      <w:r w:rsidR="00B45902">
        <w:rPr>
          <w:rFonts w:ascii="Times New Roman" w:hAnsi="Times New Roman"/>
          <w:sz w:val="20"/>
          <w:szCs w:val="20"/>
        </w:rPr>
        <w:t>го</w:t>
      </w:r>
      <w:r w:rsidRPr="00C36791">
        <w:rPr>
          <w:rFonts w:ascii="Times New Roman" w:hAnsi="Times New Roman"/>
          <w:sz w:val="20"/>
          <w:szCs w:val="20"/>
        </w:rPr>
        <w:t xml:space="preserve"> </w:t>
      </w:r>
      <w:r w:rsidR="00B45902">
        <w:rPr>
          <w:rFonts w:ascii="Times New Roman" w:hAnsi="Times New Roman"/>
          <w:sz w:val="20"/>
          <w:szCs w:val="20"/>
        </w:rPr>
        <w:t>освоения</w:t>
      </w:r>
      <w:r w:rsidRPr="00C36791">
        <w:rPr>
          <w:rFonts w:ascii="Times New Roman" w:hAnsi="Times New Roman"/>
          <w:sz w:val="20"/>
          <w:szCs w:val="20"/>
        </w:rPr>
        <w:t xml:space="preserve"> дисциплины </w:t>
      </w:r>
      <w:r w:rsidR="00B45902">
        <w:rPr>
          <w:rFonts w:ascii="Times New Roman" w:hAnsi="Times New Roman"/>
          <w:sz w:val="20"/>
          <w:szCs w:val="20"/>
        </w:rPr>
        <w:t>будут:</w:t>
      </w:r>
    </w:p>
    <w:p w:rsidR="00DA508D" w:rsidRPr="00C36791" w:rsidRDefault="0071645D" w:rsidP="0071645D">
      <w:pPr>
        <w:pStyle w:val="12"/>
        <w:tabs>
          <w:tab w:val="left" w:pos="851"/>
        </w:tabs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DA508D" w:rsidRPr="00C36791">
        <w:rPr>
          <w:sz w:val="20"/>
          <w:szCs w:val="20"/>
        </w:rPr>
        <w:t>Ознакомиться:</w:t>
      </w:r>
    </w:p>
    <w:p w:rsidR="00DA508D" w:rsidRPr="00C36791" w:rsidRDefault="009A4B78" w:rsidP="0071645D">
      <w:pPr>
        <w:pStyle w:val="12"/>
        <w:tabs>
          <w:tab w:val="left" w:pos="851"/>
        </w:tabs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DA508D" w:rsidRPr="00C36791">
        <w:rPr>
          <w:sz w:val="20"/>
          <w:szCs w:val="20"/>
        </w:rPr>
        <w:t>с учебно-методической картой дисциплины (в первую очередь, с графиком аудиторных занятий и самостоятельной работы);</w:t>
      </w:r>
    </w:p>
    <w:p w:rsidR="00DA508D" w:rsidRPr="00C36791" w:rsidRDefault="009A4B78" w:rsidP="0071645D">
      <w:pPr>
        <w:pStyle w:val="12"/>
        <w:tabs>
          <w:tab w:val="left" w:pos="851"/>
        </w:tabs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DA508D" w:rsidRPr="00C36791">
        <w:rPr>
          <w:sz w:val="20"/>
          <w:szCs w:val="20"/>
        </w:rPr>
        <w:t>с рекомендуемым списком основной, дополнительной и методической литературы;</w:t>
      </w:r>
    </w:p>
    <w:p w:rsidR="00DA508D" w:rsidRPr="00C36791" w:rsidRDefault="009A4B78" w:rsidP="0071645D">
      <w:pPr>
        <w:pStyle w:val="12"/>
        <w:tabs>
          <w:tab w:val="left" w:pos="851"/>
        </w:tabs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DA508D" w:rsidRPr="00C36791">
        <w:rPr>
          <w:sz w:val="20"/>
          <w:szCs w:val="20"/>
        </w:rPr>
        <w:t>с элементами УМК дисциплины методической направленности, к которым относятся: методические рекомендации к практическим</w:t>
      </w:r>
      <w:r w:rsidR="00B45902">
        <w:rPr>
          <w:sz w:val="20"/>
          <w:szCs w:val="20"/>
        </w:rPr>
        <w:t xml:space="preserve"> и лабораторным </w:t>
      </w:r>
      <w:r w:rsidR="00DA508D" w:rsidRPr="00C36791">
        <w:rPr>
          <w:sz w:val="20"/>
          <w:szCs w:val="20"/>
        </w:rPr>
        <w:t xml:space="preserve">работам, методические рекомендации по </w:t>
      </w:r>
      <w:r w:rsidR="00E42A03">
        <w:rPr>
          <w:sz w:val="20"/>
          <w:szCs w:val="20"/>
        </w:rPr>
        <w:t>самостоятельной работе студентов (</w:t>
      </w:r>
      <w:r w:rsidR="00DA508D" w:rsidRPr="00C36791">
        <w:rPr>
          <w:sz w:val="20"/>
          <w:szCs w:val="20"/>
        </w:rPr>
        <w:t>СРС</w:t>
      </w:r>
      <w:r w:rsidR="00E42A03">
        <w:rPr>
          <w:sz w:val="20"/>
          <w:szCs w:val="20"/>
        </w:rPr>
        <w:t>)</w:t>
      </w:r>
      <w:r w:rsidR="00DA508D" w:rsidRPr="00C36791">
        <w:rPr>
          <w:sz w:val="20"/>
          <w:szCs w:val="20"/>
        </w:rPr>
        <w:t xml:space="preserve"> и методические рекомендации по изучению дисциплины.</w:t>
      </w:r>
    </w:p>
    <w:p w:rsidR="00DA508D" w:rsidRPr="00C36791" w:rsidRDefault="0071645D" w:rsidP="0071645D">
      <w:pPr>
        <w:pStyle w:val="12"/>
        <w:tabs>
          <w:tab w:val="left" w:pos="851"/>
        </w:tabs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DA508D" w:rsidRPr="00C36791">
        <w:rPr>
          <w:sz w:val="20"/>
          <w:szCs w:val="20"/>
        </w:rPr>
        <w:t>Разработать индивидуальный план-график подготовки и реализации с</w:t>
      </w:r>
      <w:r w:rsidR="009A664D">
        <w:rPr>
          <w:sz w:val="20"/>
          <w:szCs w:val="20"/>
        </w:rPr>
        <w:t>оставляющих СРС:  проработка</w:t>
      </w:r>
      <w:r w:rsidR="00DA508D" w:rsidRPr="00C36791">
        <w:rPr>
          <w:sz w:val="20"/>
          <w:szCs w:val="20"/>
        </w:rPr>
        <w:t xml:space="preserve"> конспектов лекций, </w:t>
      </w:r>
      <w:r w:rsidR="008A4C4B">
        <w:rPr>
          <w:sz w:val="20"/>
          <w:szCs w:val="20"/>
        </w:rPr>
        <w:t>конспектиро</w:t>
      </w:r>
      <w:r w:rsidR="009A664D">
        <w:rPr>
          <w:sz w:val="20"/>
          <w:szCs w:val="20"/>
        </w:rPr>
        <w:t>вание</w:t>
      </w:r>
      <w:r w:rsidR="008A4C4B">
        <w:rPr>
          <w:sz w:val="20"/>
          <w:szCs w:val="20"/>
        </w:rPr>
        <w:t xml:space="preserve"> </w:t>
      </w:r>
      <w:r w:rsidR="00B45902">
        <w:rPr>
          <w:sz w:val="20"/>
          <w:szCs w:val="20"/>
        </w:rPr>
        <w:t xml:space="preserve">разделов курса для самостоятельного усвоения, </w:t>
      </w:r>
      <w:r w:rsidR="009A664D">
        <w:rPr>
          <w:sz w:val="20"/>
          <w:szCs w:val="20"/>
        </w:rPr>
        <w:t>подготовка</w:t>
      </w:r>
      <w:r w:rsidR="00DA508D" w:rsidRPr="00C36791">
        <w:rPr>
          <w:sz w:val="20"/>
          <w:szCs w:val="20"/>
        </w:rPr>
        <w:t xml:space="preserve"> к практическим работам, </w:t>
      </w:r>
      <w:r w:rsidR="00B45902">
        <w:rPr>
          <w:sz w:val="20"/>
          <w:szCs w:val="20"/>
        </w:rPr>
        <w:t>подготовк</w:t>
      </w:r>
      <w:r w:rsidR="002F0537">
        <w:rPr>
          <w:sz w:val="20"/>
          <w:szCs w:val="20"/>
        </w:rPr>
        <w:t>а к</w:t>
      </w:r>
      <w:r w:rsidR="00B45902">
        <w:rPr>
          <w:sz w:val="20"/>
          <w:szCs w:val="20"/>
        </w:rPr>
        <w:t xml:space="preserve"> лабораторным занятиям, </w:t>
      </w:r>
      <w:r w:rsidR="00DA508D" w:rsidRPr="00C36791">
        <w:rPr>
          <w:sz w:val="20"/>
          <w:szCs w:val="20"/>
        </w:rPr>
        <w:t>подго</w:t>
      </w:r>
      <w:r w:rsidR="009A664D">
        <w:rPr>
          <w:sz w:val="20"/>
          <w:szCs w:val="20"/>
        </w:rPr>
        <w:t>товка</w:t>
      </w:r>
      <w:r w:rsidR="00DA508D" w:rsidRPr="00C36791">
        <w:rPr>
          <w:sz w:val="20"/>
          <w:szCs w:val="20"/>
        </w:rPr>
        <w:t xml:space="preserve"> к тестирова</w:t>
      </w:r>
      <w:r w:rsidR="00B45902">
        <w:rPr>
          <w:sz w:val="20"/>
          <w:szCs w:val="20"/>
        </w:rPr>
        <w:t>нию</w:t>
      </w:r>
      <w:r w:rsidR="00DA508D" w:rsidRPr="00C36791">
        <w:rPr>
          <w:sz w:val="20"/>
          <w:szCs w:val="20"/>
        </w:rPr>
        <w:t>.</w:t>
      </w:r>
    </w:p>
    <w:p w:rsidR="00DA508D" w:rsidRPr="00C36791" w:rsidRDefault="0071645D" w:rsidP="0071645D">
      <w:pPr>
        <w:pStyle w:val="12"/>
        <w:tabs>
          <w:tab w:val="left" w:pos="851"/>
        </w:tabs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DA508D" w:rsidRPr="00C36791">
        <w:rPr>
          <w:sz w:val="20"/>
          <w:szCs w:val="20"/>
        </w:rPr>
        <w:t>При необходимости разработать индивидуальный график корректирующих мероприятий, предусматривающий  выявление причин отставания от намеченного плана, систему намерений и действий по устранению отставания от плана.</w:t>
      </w:r>
    </w:p>
    <w:p w:rsidR="00DA508D" w:rsidRPr="00C36791" w:rsidRDefault="0071645D" w:rsidP="0071645D">
      <w:pPr>
        <w:pStyle w:val="12"/>
        <w:tabs>
          <w:tab w:val="left" w:pos="851"/>
        </w:tabs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DA508D" w:rsidRPr="00C36791">
        <w:rPr>
          <w:sz w:val="20"/>
          <w:szCs w:val="20"/>
        </w:rPr>
        <w:t>Составить план изучения дополнительной литературы</w:t>
      </w:r>
      <w:r w:rsidR="008A4C4B">
        <w:rPr>
          <w:sz w:val="20"/>
          <w:szCs w:val="20"/>
        </w:rPr>
        <w:t>,</w:t>
      </w:r>
      <w:r w:rsidR="00DA508D" w:rsidRPr="00C36791">
        <w:rPr>
          <w:sz w:val="20"/>
          <w:szCs w:val="20"/>
        </w:rPr>
        <w:t xml:space="preserve"> разработать формат  ее конспектирования (источник, актуальность, новизна, наличие дополнительной информации, оригинальность представления информации, связь с элементами СРС и т.д.).</w:t>
      </w:r>
    </w:p>
    <w:p w:rsidR="00DA508D" w:rsidRPr="00C36791" w:rsidRDefault="0071645D" w:rsidP="0071645D">
      <w:pPr>
        <w:pStyle w:val="12"/>
        <w:tabs>
          <w:tab w:val="left" w:pos="851"/>
        </w:tabs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DA508D" w:rsidRPr="00C36791">
        <w:rPr>
          <w:sz w:val="20"/>
          <w:szCs w:val="20"/>
        </w:rPr>
        <w:t>Проводить мониторинг индивидуального уровня подготовки по данной дисциплине в течение ее изучения, основываясь на текущем рейтинге</w:t>
      </w:r>
      <w:r w:rsidR="008A4C4B">
        <w:rPr>
          <w:sz w:val="20"/>
          <w:szCs w:val="20"/>
        </w:rPr>
        <w:t>,</w:t>
      </w:r>
      <w:r w:rsidR="00DA508D" w:rsidRPr="00C36791">
        <w:rPr>
          <w:sz w:val="20"/>
          <w:szCs w:val="20"/>
        </w:rPr>
        <w:t xml:space="preserve"> выявить при необходимости причины низкого рейтинга.</w:t>
      </w:r>
    </w:p>
    <w:p w:rsidR="00DA508D" w:rsidRPr="00C36791" w:rsidRDefault="0071645D" w:rsidP="0071645D">
      <w:pPr>
        <w:pStyle w:val="12"/>
        <w:tabs>
          <w:tab w:val="left" w:pos="851"/>
        </w:tabs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DA508D" w:rsidRPr="00C36791">
        <w:rPr>
          <w:sz w:val="20"/>
          <w:szCs w:val="20"/>
        </w:rPr>
        <w:t xml:space="preserve">Посещать аудиторные занятия, конспектировать лекции, активно заниматься на практических </w:t>
      </w:r>
      <w:r w:rsidR="008A4C4B">
        <w:rPr>
          <w:sz w:val="20"/>
          <w:szCs w:val="20"/>
        </w:rPr>
        <w:t>и  лабораторных работах</w:t>
      </w:r>
      <w:r w:rsidR="00DA508D" w:rsidRPr="00C36791">
        <w:rPr>
          <w:sz w:val="20"/>
          <w:szCs w:val="20"/>
        </w:rPr>
        <w:t>.</w:t>
      </w:r>
    </w:p>
    <w:p w:rsidR="00DA508D" w:rsidRPr="00A71825" w:rsidRDefault="00DA508D" w:rsidP="00824D88">
      <w:pPr>
        <w:pStyle w:val="1"/>
        <w:spacing w:after="240"/>
        <w:jc w:val="center"/>
        <w:rPr>
          <w:rFonts w:ascii="Times New Roman" w:hAnsi="Times New Roman" w:cs="Times New Roman"/>
          <w:caps/>
          <w:sz w:val="20"/>
          <w:szCs w:val="20"/>
        </w:rPr>
      </w:pPr>
      <w:bookmarkStart w:id="6" w:name="_Toc198364831"/>
      <w:bookmarkStart w:id="7" w:name="_Toc246824861"/>
      <w:r w:rsidRPr="00A71825">
        <w:rPr>
          <w:rFonts w:ascii="Times New Roman" w:hAnsi="Times New Roman" w:cs="Times New Roman"/>
          <w:caps/>
          <w:sz w:val="20"/>
          <w:szCs w:val="20"/>
        </w:rPr>
        <w:t xml:space="preserve">4 СОДЕРЖАНИЕ </w:t>
      </w:r>
      <w:bookmarkEnd w:id="6"/>
      <w:bookmarkEnd w:id="7"/>
      <w:r w:rsidR="00E42A03">
        <w:rPr>
          <w:rFonts w:ascii="Times New Roman" w:hAnsi="Times New Roman" w:cs="Times New Roman"/>
          <w:caps/>
          <w:sz w:val="20"/>
          <w:szCs w:val="20"/>
        </w:rPr>
        <w:t>СРС</w:t>
      </w:r>
    </w:p>
    <w:p w:rsidR="00DA508D" w:rsidRPr="00115075" w:rsidRDefault="00DA508D" w:rsidP="002C6B4C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115075">
        <w:rPr>
          <w:rFonts w:ascii="Times New Roman" w:hAnsi="Times New Roman"/>
          <w:sz w:val="20"/>
          <w:szCs w:val="20"/>
        </w:rPr>
        <w:t>В процессе изучения дисциплины студентам предстоит выполнить следующие виды самостоятельной работы (таблица 1):</w:t>
      </w:r>
    </w:p>
    <w:p w:rsidR="00DA508D" w:rsidRPr="0098429B" w:rsidRDefault="009A4B78" w:rsidP="002C6B4C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</w:t>
      </w:r>
      <w:r w:rsidR="002C6B4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</w:t>
      </w:r>
      <w:r w:rsidR="002C6B4C">
        <w:rPr>
          <w:rFonts w:ascii="Times New Roman" w:hAnsi="Times New Roman"/>
          <w:sz w:val="20"/>
          <w:szCs w:val="20"/>
        </w:rPr>
        <w:t>зучение тем курса (1</w:t>
      </w:r>
      <w:r>
        <w:rPr>
          <w:rFonts w:ascii="Times New Roman" w:hAnsi="Times New Roman"/>
          <w:sz w:val="20"/>
          <w:szCs w:val="20"/>
        </w:rPr>
        <w:t>–</w:t>
      </w:r>
      <w:r w:rsidR="0098429B" w:rsidRPr="0098429B">
        <w:rPr>
          <w:rFonts w:ascii="Times New Roman" w:hAnsi="Times New Roman"/>
          <w:sz w:val="20"/>
          <w:szCs w:val="20"/>
        </w:rPr>
        <w:t>19) по лекциям и учебной литературе</w:t>
      </w:r>
      <w:r>
        <w:rPr>
          <w:rFonts w:ascii="Times New Roman" w:hAnsi="Times New Roman"/>
          <w:sz w:val="20"/>
          <w:szCs w:val="20"/>
        </w:rPr>
        <w:t>;</w:t>
      </w:r>
    </w:p>
    <w:p w:rsidR="00535CAA" w:rsidRPr="0098429B" w:rsidRDefault="009A4B78" w:rsidP="002C6B4C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 п</w:t>
      </w:r>
      <w:r w:rsidR="0098429B" w:rsidRPr="0098429B">
        <w:rPr>
          <w:rFonts w:ascii="Times New Roman" w:hAnsi="Times New Roman"/>
          <w:sz w:val="20"/>
          <w:szCs w:val="20"/>
        </w:rPr>
        <w:t>одготовка к лабораторным работам</w:t>
      </w:r>
      <w:r>
        <w:rPr>
          <w:rFonts w:ascii="Times New Roman" w:hAnsi="Times New Roman"/>
          <w:sz w:val="20"/>
          <w:szCs w:val="20"/>
        </w:rPr>
        <w:t>;</w:t>
      </w:r>
    </w:p>
    <w:p w:rsidR="00535CAA" w:rsidRPr="0098429B" w:rsidRDefault="009A4B78" w:rsidP="002C6B4C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–</w:t>
      </w:r>
      <w:r w:rsidR="0098429B" w:rsidRPr="0098429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</w:t>
      </w:r>
      <w:r w:rsidR="0098429B" w:rsidRPr="0098429B">
        <w:rPr>
          <w:rFonts w:ascii="Times New Roman" w:hAnsi="Times New Roman"/>
          <w:sz w:val="20"/>
          <w:szCs w:val="20"/>
        </w:rPr>
        <w:t>одготовка к практическим работам.</w:t>
      </w:r>
    </w:p>
    <w:p w:rsidR="00A615EF" w:rsidRPr="00A615EF" w:rsidRDefault="00DA508D" w:rsidP="00E465D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15075">
        <w:rPr>
          <w:rFonts w:ascii="Times New Roman" w:hAnsi="Times New Roman"/>
          <w:sz w:val="20"/>
          <w:szCs w:val="20"/>
        </w:rPr>
        <w:t xml:space="preserve">Таблица 1 – </w:t>
      </w:r>
      <w:r w:rsidRPr="00A615EF">
        <w:rPr>
          <w:rFonts w:ascii="Times New Roman" w:hAnsi="Times New Roman"/>
          <w:sz w:val="20"/>
          <w:szCs w:val="20"/>
        </w:rPr>
        <w:t xml:space="preserve">Виды </w:t>
      </w:r>
      <w:r w:rsidR="00A615EF" w:rsidRPr="00A615EF">
        <w:rPr>
          <w:rFonts w:ascii="Times New Roman" w:hAnsi="Times New Roman"/>
          <w:sz w:val="20"/>
          <w:szCs w:val="20"/>
        </w:rPr>
        <w:t>и п</w:t>
      </w:r>
      <w:r w:rsidR="00A615EF" w:rsidRPr="00A615EF">
        <w:rPr>
          <w:rFonts w:ascii="Times New Roman" w:hAnsi="Times New Roman"/>
          <w:bCs/>
          <w:sz w:val="20"/>
          <w:szCs w:val="20"/>
        </w:rPr>
        <w:t xml:space="preserve">римерные нормы времени на выполнение </w:t>
      </w:r>
    </w:p>
    <w:p w:rsidR="00A615EF" w:rsidRPr="00A615EF" w:rsidRDefault="00A615EF" w:rsidP="009A4B78">
      <w:pPr>
        <w:spacing w:after="120" w:line="240" w:lineRule="auto"/>
        <w:rPr>
          <w:rFonts w:ascii="Times New Roman" w:hAnsi="Times New Roman"/>
          <w:bCs/>
          <w:sz w:val="20"/>
          <w:szCs w:val="20"/>
        </w:rPr>
      </w:pPr>
      <w:r w:rsidRPr="00A615EF">
        <w:rPr>
          <w:rFonts w:ascii="Times New Roman" w:hAnsi="Times New Roman"/>
          <w:bCs/>
          <w:sz w:val="20"/>
          <w:szCs w:val="20"/>
        </w:rPr>
        <w:t xml:space="preserve">студентами внеаудиторной самостоятельной работы  </w:t>
      </w:r>
    </w:p>
    <w:tbl>
      <w:tblPr>
        <w:tblW w:w="6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1418"/>
        <w:gridCol w:w="1309"/>
      </w:tblGrid>
      <w:tr w:rsidR="00535CAA" w:rsidRPr="00535CAA" w:rsidTr="009A4B78">
        <w:trPr>
          <w:trHeight w:val="457"/>
        </w:trPr>
        <w:tc>
          <w:tcPr>
            <w:tcW w:w="3510" w:type="dxa"/>
            <w:vAlign w:val="center"/>
          </w:tcPr>
          <w:p w:rsidR="00535CAA" w:rsidRPr="00535CAA" w:rsidRDefault="00535CAA" w:rsidP="009A4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CAA">
              <w:rPr>
                <w:rFonts w:ascii="Times New Roman" w:hAnsi="Times New Roman"/>
                <w:sz w:val="20"/>
                <w:szCs w:val="20"/>
              </w:rPr>
              <w:t>Вид самостоятельной работы</w:t>
            </w:r>
          </w:p>
        </w:tc>
        <w:tc>
          <w:tcPr>
            <w:tcW w:w="1418" w:type="dxa"/>
            <w:vAlign w:val="center"/>
          </w:tcPr>
          <w:p w:rsidR="00535CAA" w:rsidRPr="00535CAA" w:rsidRDefault="00535CAA" w:rsidP="009A4B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CAA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r w:rsidR="009A4B78">
              <w:rPr>
                <w:rFonts w:ascii="Times New Roman" w:hAnsi="Times New Roman"/>
                <w:sz w:val="20"/>
                <w:szCs w:val="20"/>
              </w:rPr>
              <w:br/>
            </w:r>
            <w:r w:rsidRPr="00535CAA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309" w:type="dxa"/>
            <w:vAlign w:val="center"/>
          </w:tcPr>
          <w:p w:rsidR="00535CAA" w:rsidRPr="00535CAA" w:rsidRDefault="00535CAA" w:rsidP="00E4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CAA">
              <w:rPr>
                <w:rFonts w:ascii="Times New Roman" w:hAnsi="Times New Roman"/>
                <w:sz w:val="20"/>
                <w:szCs w:val="20"/>
              </w:rPr>
              <w:t xml:space="preserve">Норма </w:t>
            </w:r>
            <w:r w:rsidR="009A4B78">
              <w:rPr>
                <w:rFonts w:ascii="Times New Roman" w:hAnsi="Times New Roman"/>
                <w:sz w:val="20"/>
                <w:szCs w:val="20"/>
              </w:rPr>
              <w:br/>
            </w:r>
            <w:r w:rsidRPr="00535CAA">
              <w:rPr>
                <w:rFonts w:ascii="Times New Roman" w:hAnsi="Times New Roman"/>
                <w:sz w:val="20"/>
                <w:szCs w:val="20"/>
              </w:rPr>
              <w:t>времени, ч</w:t>
            </w:r>
          </w:p>
        </w:tc>
      </w:tr>
      <w:tr w:rsidR="00D15A23" w:rsidRPr="00535CAA" w:rsidTr="002C6B4C">
        <w:trPr>
          <w:trHeight w:val="224"/>
        </w:trPr>
        <w:tc>
          <w:tcPr>
            <w:tcW w:w="3510" w:type="dxa"/>
          </w:tcPr>
          <w:p w:rsidR="00D15A23" w:rsidRDefault="00D15A23" w:rsidP="00824D88">
            <w:pPr>
              <w:pStyle w:val="af8"/>
              <w:tabs>
                <w:tab w:val="clear" w:pos="4536"/>
                <w:tab w:val="clear" w:pos="9072"/>
              </w:tabs>
            </w:pPr>
            <w:r>
              <w:t xml:space="preserve"> </w:t>
            </w:r>
            <w:r w:rsidR="0098429B">
              <w:t>Изучение</w:t>
            </w:r>
            <w:r>
              <w:t>:</w:t>
            </w:r>
          </w:p>
          <w:p w:rsidR="00D15A23" w:rsidRDefault="00D15A23" w:rsidP="00824D88">
            <w:pPr>
              <w:pStyle w:val="af8"/>
              <w:tabs>
                <w:tab w:val="clear" w:pos="4536"/>
                <w:tab w:val="clear" w:pos="9072"/>
              </w:tabs>
            </w:pPr>
            <w:r>
              <w:t>– конспекта лекций</w:t>
            </w:r>
          </w:p>
          <w:p w:rsidR="00D15A23" w:rsidRDefault="00D15A23" w:rsidP="00824D88">
            <w:pPr>
              <w:pStyle w:val="af8"/>
              <w:tabs>
                <w:tab w:val="clear" w:pos="4536"/>
                <w:tab w:val="clear" w:pos="9072"/>
              </w:tabs>
            </w:pPr>
            <w:r>
              <w:t>– учебников, учебных пособий и обязательной литературы:</w:t>
            </w:r>
          </w:p>
          <w:p w:rsidR="00D15A23" w:rsidRDefault="00D15A23" w:rsidP="00824D88">
            <w:pPr>
              <w:pStyle w:val="af8"/>
              <w:tabs>
                <w:tab w:val="clear" w:pos="4536"/>
                <w:tab w:val="clear" w:pos="9072"/>
              </w:tabs>
            </w:pPr>
            <w:r>
              <w:t xml:space="preserve">   • материал излагается на лекциях</w:t>
            </w:r>
          </w:p>
          <w:p w:rsidR="00D15A23" w:rsidRDefault="00D15A23" w:rsidP="00824D88">
            <w:pPr>
              <w:pStyle w:val="af8"/>
              <w:tabs>
                <w:tab w:val="clear" w:pos="4536"/>
                <w:tab w:val="clear" w:pos="9072"/>
              </w:tabs>
            </w:pPr>
            <w:r>
              <w:t xml:space="preserve">   • материал не излагается на лекциях</w:t>
            </w:r>
          </w:p>
          <w:p w:rsidR="00D15A23" w:rsidRDefault="00D15A23" w:rsidP="00EA7A78">
            <w:pPr>
              <w:pStyle w:val="af8"/>
            </w:pPr>
            <w:r>
              <w:t xml:space="preserve">   • спец. методической литературы</w:t>
            </w:r>
          </w:p>
        </w:tc>
        <w:tc>
          <w:tcPr>
            <w:tcW w:w="1418" w:type="dxa"/>
          </w:tcPr>
          <w:p w:rsidR="00D15A23" w:rsidRPr="00440E1F" w:rsidRDefault="00D15A23" w:rsidP="00EA7A78">
            <w:pPr>
              <w:pStyle w:val="af8"/>
              <w:tabs>
                <w:tab w:val="clear" w:pos="4536"/>
                <w:tab w:val="clear" w:pos="9072"/>
              </w:tabs>
              <w:jc w:val="center"/>
            </w:pPr>
          </w:p>
          <w:p w:rsidR="00D15A23" w:rsidRPr="00440E1F" w:rsidRDefault="00D15A23" w:rsidP="00EA7A78">
            <w:pPr>
              <w:pStyle w:val="af8"/>
              <w:tabs>
                <w:tab w:val="clear" w:pos="4536"/>
                <w:tab w:val="clear" w:pos="9072"/>
              </w:tabs>
              <w:jc w:val="center"/>
            </w:pPr>
            <w:r w:rsidRPr="00440E1F">
              <w:t>1 ч лекций</w:t>
            </w:r>
          </w:p>
          <w:p w:rsidR="00D15A23" w:rsidRPr="00440E1F" w:rsidRDefault="00D15A23" w:rsidP="00EA7A78">
            <w:pPr>
              <w:pStyle w:val="af8"/>
              <w:tabs>
                <w:tab w:val="clear" w:pos="4536"/>
                <w:tab w:val="clear" w:pos="9072"/>
              </w:tabs>
              <w:jc w:val="center"/>
            </w:pPr>
          </w:p>
          <w:p w:rsidR="00440E1F" w:rsidRPr="00440E1F" w:rsidRDefault="00440E1F" w:rsidP="00EA7A78">
            <w:pPr>
              <w:pStyle w:val="af8"/>
              <w:tabs>
                <w:tab w:val="clear" w:pos="4536"/>
                <w:tab w:val="clear" w:pos="9072"/>
              </w:tabs>
              <w:jc w:val="center"/>
            </w:pPr>
          </w:p>
          <w:p w:rsidR="00D15A23" w:rsidRPr="00440E1F" w:rsidRDefault="00D15A23" w:rsidP="00EA7A78">
            <w:pPr>
              <w:pStyle w:val="af8"/>
              <w:tabs>
                <w:tab w:val="clear" w:pos="4536"/>
                <w:tab w:val="clear" w:pos="9072"/>
              </w:tabs>
              <w:jc w:val="center"/>
            </w:pPr>
            <w:r w:rsidRPr="00440E1F">
              <w:t>1 п. л.</w:t>
            </w:r>
          </w:p>
          <w:p w:rsidR="00D15A23" w:rsidRPr="00440E1F" w:rsidRDefault="00D15A23" w:rsidP="00EA7A78">
            <w:pPr>
              <w:pStyle w:val="af8"/>
              <w:tabs>
                <w:tab w:val="clear" w:pos="4536"/>
                <w:tab w:val="clear" w:pos="9072"/>
              </w:tabs>
              <w:jc w:val="center"/>
            </w:pPr>
            <w:r w:rsidRPr="00440E1F">
              <w:t>1 п. л.</w:t>
            </w:r>
          </w:p>
          <w:p w:rsidR="00D15A23" w:rsidRPr="00440E1F" w:rsidRDefault="00D15A23" w:rsidP="00EA7A78">
            <w:pPr>
              <w:pStyle w:val="af8"/>
              <w:jc w:val="center"/>
            </w:pPr>
            <w:r w:rsidRPr="00440E1F">
              <w:t>1 п. л.</w:t>
            </w:r>
          </w:p>
        </w:tc>
        <w:tc>
          <w:tcPr>
            <w:tcW w:w="1309" w:type="dxa"/>
          </w:tcPr>
          <w:p w:rsidR="002C6B4C" w:rsidRDefault="002C6B4C" w:rsidP="00EA7A78">
            <w:pPr>
              <w:pStyle w:val="af8"/>
              <w:tabs>
                <w:tab w:val="clear" w:pos="4536"/>
                <w:tab w:val="clear" w:pos="9072"/>
              </w:tabs>
              <w:jc w:val="center"/>
            </w:pPr>
          </w:p>
          <w:p w:rsidR="00D15A23" w:rsidRPr="002C6B4C" w:rsidRDefault="00D15A23" w:rsidP="00EA7A78">
            <w:pPr>
              <w:pStyle w:val="af8"/>
              <w:tabs>
                <w:tab w:val="clear" w:pos="4536"/>
                <w:tab w:val="clear" w:pos="9072"/>
              </w:tabs>
              <w:jc w:val="center"/>
            </w:pPr>
            <w:r w:rsidRPr="002C6B4C">
              <w:t>0,5–1,0</w:t>
            </w:r>
          </w:p>
          <w:p w:rsidR="00D15A23" w:rsidRPr="002C6B4C" w:rsidRDefault="00D15A23" w:rsidP="00EA7A78">
            <w:pPr>
              <w:pStyle w:val="af8"/>
              <w:tabs>
                <w:tab w:val="clear" w:pos="4536"/>
                <w:tab w:val="clear" w:pos="9072"/>
              </w:tabs>
              <w:jc w:val="center"/>
            </w:pPr>
          </w:p>
          <w:p w:rsidR="00EA7A78" w:rsidRDefault="00EA7A78" w:rsidP="00EA7A78">
            <w:pPr>
              <w:pStyle w:val="af8"/>
              <w:tabs>
                <w:tab w:val="clear" w:pos="4536"/>
                <w:tab w:val="clear" w:pos="9072"/>
              </w:tabs>
              <w:jc w:val="center"/>
            </w:pPr>
          </w:p>
          <w:p w:rsidR="00D15A23" w:rsidRPr="00EA7A78" w:rsidRDefault="00D15A23" w:rsidP="00EA7A78">
            <w:pPr>
              <w:pStyle w:val="af8"/>
              <w:tabs>
                <w:tab w:val="clear" w:pos="4536"/>
                <w:tab w:val="clear" w:pos="9072"/>
              </w:tabs>
              <w:jc w:val="center"/>
            </w:pPr>
            <w:r w:rsidRPr="00EA7A78">
              <w:t>0,9–1,0</w:t>
            </w:r>
          </w:p>
          <w:p w:rsidR="00D15A23" w:rsidRPr="00EA7A78" w:rsidRDefault="00D15A23" w:rsidP="00EA7A78">
            <w:pPr>
              <w:pStyle w:val="af8"/>
              <w:tabs>
                <w:tab w:val="clear" w:pos="4536"/>
                <w:tab w:val="clear" w:pos="9072"/>
              </w:tabs>
              <w:jc w:val="center"/>
            </w:pPr>
            <w:r w:rsidRPr="00EA7A78">
              <w:t>1,5–2,0</w:t>
            </w:r>
          </w:p>
          <w:p w:rsidR="00D15A23" w:rsidRPr="002C6B4C" w:rsidRDefault="00D15A23" w:rsidP="00EA7A78">
            <w:pPr>
              <w:pStyle w:val="af8"/>
              <w:tabs>
                <w:tab w:val="clear" w:pos="4536"/>
                <w:tab w:val="clear" w:pos="9072"/>
              </w:tabs>
              <w:jc w:val="center"/>
            </w:pPr>
            <w:r w:rsidRPr="00EA7A78">
              <w:t>15–20</w:t>
            </w:r>
          </w:p>
        </w:tc>
      </w:tr>
      <w:tr w:rsidR="00D15A23" w:rsidRPr="00535CAA" w:rsidTr="002C6B4C">
        <w:trPr>
          <w:trHeight w:val="270"/>
        </w:trPr>
        <w:tc>
          <w:tcPr>
            <w:tcW w:w="3510" w:type="dxa"/>
          </w:tcPr>
          <w:p w:rsidR="00D15A23" w:rsidRDefault="00D15A23" w:rsidP="00824D88">
            <w:pPr>
              <w:pStyle w:val="af8"/>
              <w:tabs>
                <w:tab w:val="clear" w:pos="4536"/>
                <w:tab w:val="clear" w:pos="9072"/>
              </w:tabs>
            </w:pPr>
            <w:r>
              <w:t xml:space="preserve"> Подготовка:</w:t>
            </w:r>
          </w:p>
          <w:p w:rsidR="00D15A23" w:rsidRDefault="00D15A23" w:rsidP="00824D88">
            <w:pPr>
              <w:pStyle w:val="af8"/>
              <w:tabs>
                <w:tab w:val="clear" w:pos="4536"/>
                <w:tab w:val="clear" w:pos="9072"/>
              </w:tabs>
            </w:pPr>
            <w:r>
              <w:t xml:space="preserve">– к </w:t>
            </w:r>
            <w:r w:rsidR="00440E1F">
              <w:t xml:space="preserve">практическим и </w:t>
            </w:r>
            <w:r>
              <w:t>семинарским занятиям</w:t>
            </w:r>
          </w:p>
          <w:p w:rsidR="00D15A23" w:rsidRDefault="00D15A23" w:rsidP="00824D88">
            <w:pPr>
              <w:pStyle w:val="af8"/>
            </w:pPr>
            <w:r>
              <w:t>– к выполнению лабораторной работы, оформление отчета</w:t>
            </w:r>
          </w:p>
        </w:tc>
        <w:tc>
          <w:tcPr>
            <w:tcW w:w="1418" w:type="dxa"/>
          </w:tcPr>
          <w:p w:rsidR="00D15A23" w:rsidRDefault="00D15A23" w:rsidP="00824D88">
            <w:pPr>
              <w:pStyle w:val="af8"/>
              <w:tabs>
                <w:tab w:val="clear" w:pos="4536"/>
                <w:tab w:val="clear" w:pos="9072"/>
              </w:tabs>
            </w:pPr>
            <w:r>
              <w:t xml:space="preserve"> </w:t>
            </w:r>
          </w:p>
          <w:p w:rsidR="009A4B78" w:rsidRDefault="009A4B78" w:rsidP="00824D88">
            <w:pPr>
              <w:pStyle w:val="af8"/>
              <w:tabs>
                <w:tab w:val="clear" w:pos="4536"/>
                <w:tab w:val="clear" w:pos="9072"/>
              </w:tabs>
            </w:pPr>
          </w:p>
          <w:p w:rsidR="00D15A23" w:rsidRDefault="00D15A23" w:rsidP="00824D88">
            <w:pPr>
              <w:pStyle w:val="af8"/>
              <w:tabs>
                <w:tab w:val="clear" w:pos="4536"/>
                <w:tab w:val="clear" w:pos="9072"/>
              </w:tabs>
            </w:pPr>
            <w:r>
              <w:t>1 занятие</w:t>
            </w:r>
          </w:p>
          <w:p w:rsidR="00440E1F" w:rsidRDefault="00D15A23" w:rsidP="00824D88">
            <w:pPr>
              <w:pStyle w:val="af8"/>
            </w:pPr>
            <w:r>
              <w:t xml:space="preserve">4–х часовая </w:t>
            </w:r>
          </w:p>
          <w:p w:rsidR="00D15A23" w:rsidRDefault="00440E1F" w:rsidP="00824D88">
            <w:pPr>
              <w:pStyle w:val="af8"/>
            </w:pPr>
            <w:r>
              <w:t>работа</w:t>
            </w:r>
            <w:r w:rsidR="00D15A23">
              <w:t xml:space="preserve"> </w:t>
            </w:r>
          </w:p>
        </w:tc>
        <w:tc>
          <w:tcPr>
            <w:tcW w:w="1309" w:type="dxa"/>
          </w:tcPr>
          <w:p w:rsidR="00D15A23" w:rsidRPr="002C6B4C" w:rsidRDefault="00D15A23" w:rsidP="00824D8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15A23" w:rsidRPr="002C6B4C" w:rsidRDefault="00D15A23" w:rsidP="00824D8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B4C">
              <w:rPr>
                <w:rFonts w:ascii="Times New Roman" w:hAnsi="Times New Roman"/>
                <w:sz w:val="20"/>
                <w:szCs w:val="20"/>
              </w:rPr>
              <w:t>2–2,5</w:t>
            </w:r>
          </w:p>
          <w:p w:rsidR="00D15A23" w:rsidRPr="002C6B4C" w:rsidRDefault="00D15A23" w:rsidP="00824D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6B4C">
              <w:rPr>
                <w:rFonts w:ascii="Times New Roman" w:hAnsi="Times New Roman"/>
                <w:sz w:val="20"/>
                <w:szCs w:val="20"/>
              </w:rPr>
              <w:t>1–2</w:t>
            </w:r>
          </w:p>
        </w:tc>
      </w:tr>
      <w:tr w:rsidR="00EA7A78" w:rsidRPr="00535CAA" w:rsidTr="009A4B78">
        <w:trPr>
          <w:trHeight w:val="449"/>
        </w:trPr>
        <w:tc>
          <w:tcPr>
            <w:tcW w:w="6237" w:type="dxa"/>
            <w:gridSpan w:val="3"/>
          </w:tcPr>
          <w:p w:rsidR="00EA7A78" w:rsidRPr="00EA7A78" w:rsidRDefault="00EA7A78" w:rsidP="009A4B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4B78">
              <w:rPr>
                <w:rFonts w:ascii="Times New Roman" w:hAnsi="Times New Roman"/>
                <w:spacing w:val="22"/>
                <w:sz w:val="20"/>
                <w:szCs w:val="20"/>
              </w:rPr>
              <w:t>Примечание</w:t>
            </w:r>
            <w:r w:rsidRPr="009A4B78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EA7A78">
              <w:rPr>
                <w:rFonts w:ascii="Times New Roman" w:hAnsi="Times New Roman"/>
                <w:sz w:val="20"/>
                <w:szCs w:val="20"/>
              </w:rPr>
              <w:t>– 1 п. л.  соответствует в среднем 16 страницам учеб</w:t>
            </w:r>
            <w:r w:rsidR="009A4B78">
              <w:rPr>
                <w:rFonts w:ascii="Times New Roman" w:hAnsi="Times New Roman"/>
                <w:sz w:val="20"/>
                <w:szCs w:val="20"/>
              </w:rPr>
              <w:t>-</w:t>
            </w:r>
            <w:r w:rsidRPr="00EA7A78">
              <w:rPr>
                <w:rFonts w:ascii="Times New Roman" w:hAnsi="Times New Roman"/>
                <w:sz w:val="20"/>
                <w:szCs w:val="20"/>
              </w:rPr>
              <w:t>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A78">
              <w:rPr>
                <w:rFonts w:ascii="Times New Roman" w:hAnsi="Times New Roman"/>
                <w:sz w:val="20"/>
                <w:szCs w:val="20"/>
              </w:rPr>
              <w:t>(учебного пособия) обычного формата</w:t>
            </w:r>
          </w:p>
        </w:tc>
      </w:tr>
    </w:tbl>
    <w:p w:rsidR="00E465D6" w:rsidRPr="00402317" w:rsidRDefault="00E465D6" w:rsidP="00E465D6">
      <w:pPr>
        <w:pStyle w:val="af2"/>
        <w:spacing w:before="120"/>
        <w:ind w:firstLine="454"/>
        <w:jc w:val="both"/>
      </w:pPr>
      <w:r>
        <w:t>Подготовка к практическим (семинарским)</w:t>
      </w:r>
      <w:r w:rsidRPr="00402317">
        <w:t xml:space="preserve"> занятиям включает в себя изучение лекционного материала и рекомендованной литературы</w:t>
      </w:r>
      <w:r>
        <w:t xml:space="preserve">. </w:t>
      </w:r>
    </w:p>
    <w:p w:rsidR="00E465D6" w:rsidRDefault="00E465D6" w:rsidP="00E465D6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402317">
        <w:rPr>
          <w:rFonts w:ascii="Times New Roman" w:hAnsi="Times New Roman"/>
          <w:sz w:val="20"/>
          <w:szCs w:val="20"/>
        </w:rPr>
        <w:t xml:space="preserve">Подготовка к </w:t>
      </w:r>
      <w:r>
        <w:rPr>
          <w:rFonts w:ascii="Times New Roman" w:hAnsi="Times New Roman"/>
          <w:sz w:val="20"/>
          <w:szCs w:val="20"/>
        </w:rPr>
        <w:t>текущему контролю знаний (тестированию)</w:t>
      </w:r>
      <w:r w:rsidRPr="00402317">
        <w:rPr>
          <w:rFonts w:ascii="Times New Roman" w:hAnsi="Times New Roman"/>
          <w:sz w:val="20"/>
          <w:szCs w:val="20"/>
        </w:rPr>
        <w:t xml:space="preserve"> по</w:t>
      </w:r>
      <w:r>
        <w:rPr>
          <w:rFonts w:ascii="Times New Roman" w:hAnsi="Times New Roman"/>
          <w:sz w:val="20"/>
          <w:szCs w:val="20"/>
        </w:rPr>
        <w:t xml:space="preserve"> соответствующему модулю дисциплины под</w:t>
      </w:r>
      <w:r w:rsidRPr="00402317">
        <w:rPr>
          <w:rFonts w:ascii="Times New Roman" w:hAnsi="Times New Roman"/>
          <w:sz w:val="20"/>
          <w:szCs w:val="20"/>
        </w:rPr>
        <w:t xml:space="preserve">разумевает изучение лекционного материала и </w:t>
      </w:r>
      <w:r>
        <w:rPr>
          <w:rFonts w:ascii="Times New Roman" w:hAnsi="Times New Roman"/>
          <w:sz w:val="20"/>
          <w:szCs w:val="20"/>
        </w:rPr>
        <w:t>выполнение практических и лабораторных  работ, относящихся к соответствующему модулю.</w:t>
      </w:r>
    </w:p>
    <w:p w:rsidR="00D2075F" w:rsidRPr="00115075" w:rsidRDefault="00D2075F" w:rsidP="00824D8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DA508D" w:rsidRDefault="00DA508D" w:rsidP="009A4B78">
      <w:pPr>
        <w:pStyle w:val="4"/>
        <w:spacing w:before="120" w:after="0"/>
        <w:jc w:val="center"/>
        <w:rPr>
          <w:sz w:val="20"/>
        </w:rPr>
      </w:pPr>
      <w:bookmarkStart w:id="8" w:name="_Toc198364832"/>
      <w:r>
        <w:rPr>
          <w:sz w:val="20"/>
        </w:rPr>
        <w:t>5</w:t>
      </w:r>
      <w:r w:rsidRPr="0059323A">
        <w:rPr>
          <w:sz w:val="20"/>
        </w:rPr>
        <w:t xml:space="preserve"> ПЛАН-ГРАФИК ВЫПОЛНЕНИЯ </w:t>
      </w:r>
      <w:bookmarkEnd w:id="8"/>
      <w:r w:rsidR="00E42A03">
        <w:rPr>
          <w:sz w:val="20"/>
        </w:rPr>
        <w:t>СРС</w:t>
      </w:r>
    </w:p>
    <w:p w:rsidR="009A4B78" w:rsidRPr="009A4B78" w:rsidRDefault="009A4B78" w:rsidP="009A4B78">
      <w:pPr>
        <w:spacing w:after="0"/>
      </w:pPr>
    </w:p>
    <w:p w:rsidR="0020465C" w:rsidRDefault="0098429B" w:rsidP="009A4B78">
      <w:pPr>
        <w:pStyle w:val="a9"/>
        <w:ind w:firstLine="426"/>
        <w:jc w:val="both"/>
        <w:rPr>
          <w:bCs/>
          <w:sz w:val="20"/>
          <w:szCs w:val="20"/>
        </w:rPr>
      </w:pPr>
      <w:r w:rsidRPr="0020465C">
        <w:rPr>
          <w:sz w:val="20"/>
          <w:szCs w:val="20"/>
        </w:rPr>
        <w:t xml:space="preserve">Самостоятельная работа студентов </w:t>
      </w:r>
      <w:r w:rsidR="0020465C" w:rsidRPr="0020465C">
        <w:rPr>
          <w:sz w:val="20"/>
          <w:szCs w:val="20"/>
        </w:rPr>
        <w:t xml:space="preserve"> </w:t>
      </w:r>
      <w:r w:rsidRPr="0020465C">
        <w:rPr>
          <w:sz w:val="20"/>
          <w:szCs w:val="20"/>
        </w:rPr>
        <w:t>проводится в соответствии с планом-графиком</w:t>
      </w:r>
      <w:r w:rsidR="0020465C" w:rsidRPr="0020465C">
        <w:rPr>
          <w:sz w:val="20"/>
          <w:szCs w:val="20"/>
        </w:rPr>
        <w:t xml:space="preserve">, который разрабатывается </w:t>
      </w:r>
      <w:r w:rsidR="0020465C">
        <w:rPr>
          <w:sz w:val="20"/>
          <w:szCs w:val="20"/>
        </w:rPr>
        <w:t xml:space="preserve">на </w:t>
      </w:r>
      <w:r w:rsidR="0020465C" w:rsidRPr="0020465C">
        <w:rPr>
          <w:bCs/>
          <w:sz w:val="20"/>
          <w:szCs w:val="20"/>
        </w:rPr>
        <w:t>кафедр</w:t>
      </w:r>
      <w:r w:rsidR="0020465C">
        <w:rPr>
          <w:bCs/>
          <w:sz w:val="20"/>
          <w:szCs w:val="20"/>
        </w:rPr>
        <w:t>е</w:t>
      </w:r>
      <w:r w:rsidR="0020465C" w:rsidRPr="0020465C">
        <w:rPr>
          <w:bCs/>
          <w:sz w:val="20"/>
          <w:szCs w:val="20"/>
        </w:rPr>
        <w:t>, ответственн</w:t>
      </w:r>
      <w:r w:rsidR="0020465C">
        <w:rPr>
          <w:bCs/>
          <w:sz w:val="20"/>
          <w:szCs w:val="20"/>
        </w:rPr>
        <w:t>ой</w:t>
      </w:r>
      <w:r w:rsidR="0020465C" w:rsidRPr="0020465C">
        <w:rPr>
          <w:bCs/>
          <w:sz w:val="20"/>
          <w:szCs w:val="20"/>
        </w:rPr>
        <w:t xml:space="preserve"> за преподавание учебной дисциплины. Содержание СРС и её объем </w:t>
      </w:r>
      <w:r w:rsidR="001368D8">
        <w:rPr>
          <w:bCs/>
          <w:sz w:val="20"/>
          <w:szCs w:val="20"/>
        </w:rPr>
        <w:t xml:space="preserve">имеются </w:t>
      </w:r>
      <w:r w:rsidR="0020465C" w:rsidRPr="0020465C">
        <w:rPr>
          <w:bCs/>
          <w:sz w:val="20"/>
          <w:szCs w:val="20"/>
        </w:rPr>
        <w:t xml:space="preserve"> в рабочей программе дисциплины</w:t>
      </w:r>
      <w:r w:rsidR="001368D8">
        <w:rPr>
          <w:bCs/>
          <w:sz w:val="20"/>
          <w:szCs w:val="20"/>
        </w:rPr>
        <w:t xml:space="preserve">. </w:t>
      </w:r>
      <w:r w:rsidR="0020465C" w:rsidRPr="00D711B8">
        <w:rPr>
          <w:bCs/>
          <w:sz w:val="20"/>
          <w:szCs w:val="20"/>
        </w:rPr>
        <w:t xml:space="preserve"> Планы выполнения студентами </w:t>
      </w:r>
      <w:r w:rsidR="001368D8" w:rsidRPr="00D711B8">
        <w:rPr>
          <w:bCs/>
          <w:sz w:val="20"/>
          <w:szCs w:val="20"/>
        </w:rPr>
        <w:t>СРС</w:t>
      </w:r>
      <w:r w:rsidR="0020465C" w:rsidRPr="00D711B8">
        <w:rPr>
          <w:bCs/>
          <w:sz w:val="20"/>
          <w:szCs w:val="20"/>
        </w:rPr>
        <w:t xml:space="preserve"> по всем дисциплинам </w:t>
      </w:r>
      <w:r w:rsidR="0020465C" w:rsidRPr="00D711B8">
        <w:rPr>
          <w:bCs/>
          <w:i/>
          <w:iCs/>
          <w:sz w:val="20"/>
          <w:szCs w:val="20"/>
        </w:rPr>
        <w:t>ежегодно</w:t>
      </w:r>
      <w:r w:rsidR="0020465C" w:rsidRPr="0020465C">
        <w:rPr>
          <w:bCs/>
          <w:sz w:val="20"/>
          <w:szCs w:val="20"/>
        </w:rPr>
        <w:t xml:space="preserve"> составляются соответствующими обучающими кафедрами и представляются  в деканаты (по профилю подготовки студентов)</w:t>
      </w:r>
      <w:r w:rsidR="001368D8">
        <w:rPr>
          <w:bCs/>
          <w:sz w:val="20"/>
          <w:szCs w:val="20"/>
        </w:rPr>
        <w:t>.</w:t>
      </w:r>
      <w:r w:rsidR="0020465C" w:rsidRPr="0020465C">
        <w:rPr>
          <w:bCs/>
          <w:sz w:val="20"/>
          <w:szCs w:val="20"/>
        </w:rPr>
        <w:t xml:space="preserve">  </w:t>
      </w:r>
      <w:r w:rsidR="0020465C" w:rsidRPr="00D711B8">
        <w:rPr>
          <w:bCs/>
          <w:sz w:val="20"/>
          <w:szCs w:val="20"/>
        </w:rPr>
        <w:t xml:space="preserve">Подписанный  деканом факультета  график учебного процесса и СРС представляется в учебный отдел </w:t>
      </w:r>
      <w:r w:rsidR="001368D8" w:rsidRPr="00D711B8">
        <w:rPr>
          <w:bCs/>
          <w:sz w:val="20"/>
          <w:szCs w:val="20"/>
        </w:rPr>
        <w:t>вуза.</w:t>
      </w:r>
      <w:r w:rsidR="0020465C" w:rsidRPr="00D711B8">
        <w:rPr>
          <w:bCs/>
          <w:sz w:val="20"/>
          <w:szCs w:val="20"/>
        </w:rPr>
        <w:t xml:space="preserve"> </w:t>
      </w:r>
      <w:r w:rsidR="0020465C" w:rsidRPr="0020465C">
        <w:rPr>
          <w:bCs/>
          <w:sz w:val="20"/>
          <w:szCs w:val="20"/>
        </w:rPr>
        <w:t>После  утверждения графики доводятся до сведения преподавателей, кураторов и каждой студенческой группы на первой неделе каждого семестра</w:t>
      </w:r>
      <w:r w:rsidR="0020465C">
        <w:rPr>
          <w:bCs/>
        </w:rPr>
        <w:t xml:space="preserve">. </w:t>
      </w:r>
      <w:r w:rsidR="001368D8" w:rsidRPr="001368D8">
        <w:rPr>
          <w:bCs/>
          <w:sz w:val="20"/>
          <w:szCs w:val="20"/>
        </w:rPr>
        <w:t>Пример графика СРС приводится ниже (таблица 2)</w:t>
      </w:r>
      <w:r w:rsidR="001368D8">
        <w:rPr>
          <w:bCs/>
          <w:sz w:val="20"/>
          <w:szCs w:val="20"/>
        </w:rPr>
        <w:t>.</w:t>
      </w:r>
    </w:p>
    <w:p w:rsidR="00DB7472" w:rsidRPr="009A4B78" w:rsidRDefault="00DA508D" w:rsidP="00824D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6791">
        <w:rPr>
          <w:rFonts w:ascii="Times New Roman" w:hAnsi="Times New Roman"/>
          <w:sz w:val="20"/>
          <w:szCs w:val="20"/>
        </w:rPr>
        <w:t xml:space="preserve">Таблица 2 – </w:t>
      </w:r>
      <w:r w:rsidR="001368D8">
        <w:rPr>
          <w:rFonts w:ascii="Times New Roman" w:hAnsi="Times New Roman"/>
          <w:sz w:val="20"/>
          <w:szCs w:val="20"/>
        </w:rPr>
        <w:t>Пример г</w:t>
      </w:r>
      <w:r w:rsidRPr="00C36791">
        <w:rPr>
          <w:rFonts w:ascii="Times New Roman" w:hAnsi="Times New Roman"/>
          <w:sz w:val="20"/>
          <w:szCs w:val="20"/>
        </w:rPr>
        <w:t>рафик</w:t>
      </w:r>
      <w:r w:rsidR="001368D8">
        <w:rPr>
          <w:rFonts w:ascii="Times New Roman" w:hAnsi="Times New Roman"/>
          <w:sz w:val="20"/>
          <w:szCs w:val="20"/>
        </w:rPr>
        <w:t>а</w:t>
      </w:r>
      <w:r w:rsidRPr="00C36791">
        <w:rPr>
          <w:rFonts w:ascii="Times New Roman" w:hAnsi="Times New Roman"/>
          <w:sz w:val="20"/>
          <w:szCs w:val="20"/>
        </w:rPr>
        <w:t xml:space="preserve"> выполнения самостоятельной работы </w:t>
      </w:r>
    </w:p>
    <w:p w:rsidR="00DB7472" w:rsidRPr="00FB66BF" w:rsidRDefault="00DA508D" w:rsidP="00824D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6791">
        <w:rPr>
          <w:rFonts w:ascii="Times New Roman" w:hAnsi="Times New Roman"/>
          <w:sz w:val="20"/>
          <w:szCs w:val="20"/>
        </w:rPr>
        <w:t xml:space="preserve">студентами  </w:t>
      </w:r>
      <w:r w:rsidR="00AC1C65">
        <w:rPr>
          <w:rFonts w:ascii="Times New Roman" w:hAnsi="Times New Roman"/>
          <w:sz w:val="20"/>
          <w:szCs w:val="20"/>
        </w:rPr>
        <w:br/>
      </w:r>
    </w:p>
    <w:tbl>
      <w:tblPr>
        <w:tblW w:w="637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1"/>
        <w:gridCol w:w="322"/>
        <w:gridCol w:w="321"/>
        <w:gridCol w:w="322"/>
        <w:gridCol w:w="321"/>
        <w:gridCol w:w="322"/>
        <w:gridCol w:w="322"/>
        <w:gridCol w:w="321"/>
        <w:gridCol w:w="322"/>
        <w:gridCol w:w="321"/>
        <w:gridCol w:w="322"/>
        <w:gridCol w:w="322"/>
        <w:gridCol w:w="321"/>
        <w:gridCol w:w="322"/>
        <w:gridCol w:w="321"/>
        <w:gridCol w:w="322"/>
        <w:gridCol w:w="241"/>
      </w:tblGrid>
      <w:tr w:rsidR="00DB7472" w:rsidRPr="005F154A" w:rsidTr="00D2075F">
        <w:trPr>
          <w:trHeight w:val="2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B7472" w:rsidRPr="005F154A" w:rsidRDefault="00DB7472" w:rsidP="00E16EDB">
            <w:pPr>
              <w:spacing w:before="60" w:after="60" w:line="26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 xml:space="preserve">Вид самостоятельной </w:t>
            </w:r>
            <w:r w:rsidRPr="005F154A">
              <w:rPr>
                <w:rFonts w:ascii="Times New Roman" w:hAnsi="Times New Roman"/>
                <w:sz w:val="16"/>
                <w:szCs w:val="16"/>
              </w:rPr>
              <w:br/>
              <w:t>работы</w:t>
            </w:r>
          </w:p>
        </w:tc>
        <w:tc>
          <w:tcPr>
            <w:tcW w:w="53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E16EDB">
            <w:pPr>
              <w:spacing w:before="60" w:after="60" w:line="26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 xml:space="preserve">Номер недели семестра </w:t>
            </w:r>
          </w:p>
        </w:tc>
      </w:tr>
      <w:tr w:rsidR="00DB7472" w:rsidRPr="005F154A" w:rsidTr="00D2075F">
        <w:trPr>
          <w:trHeight w:val="2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B7472" w:rsidRPr="005F154A" w:rsidRDefault="00DB7472" w:rsidP="009A4B78">
            <w:pPr>
              <w:spacing w:after="0" w:line="26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  <w:tr w:rsidR="00DB7472" w:rsidRPr="005F154A" w:rsidTr="00D2075F">
        <w:trPr>
          <w:trHeight w:val="4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Проработка</w:t>
            </w:r>
            <w:r w:rsidRPr="005F154A">
              <w:rPr>
                <w:rFonts w:ascii="Times New Roman" w:hAnsi="Times New Roman"/>
                <w:sz w:val="16"/>
                <w:szCs w:val="16"/>
              </w:rPr>
              <w:br/>
              <w:t>конспектов лекций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D41525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D2075F" w:rsidRDefault="00D2075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D2075F" w:rsidRDefault="00D2075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D2075F" w:rsidRDefault="00D2075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D2075F" w:rsidRDefault="00D2075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D41525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D41525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</w:tr>
      <w:tr w:rsidR="00DB7472" w:rsidRPr="005F154A" w:rsidTr="00D2075F">
        <w:trPr>
          <w:trHeight w:val="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B7472" w:rsidRPr="005F154A" w:rsidRDefault="00DB7472" w:rsidP="009A4B78">
            <w:pPr>
              <w:spacing w:after="0" w:line="264" w:lineRule="auto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 xml:space="preserve">Подготовка к </w:t>
            </w:r>
            <w:r>
              <w:rPr>
                <w:rFonts w:ascii="Times New Roman" w:hAnsi="Times New Roman"/>
                <w:sz w:val="16"/>
                <w:szCs w:val="16"/>
              </w:rPr>
              <w:t>практическим</w:t>
            </w:r>
            <w:r w:rsidRPr="005F154A">
              <w:rPr>
                <w:rFonts w:ascii="Times New Roman" w:hAnsi="Times New Roman"/>
                <w:sz w:val="16"/>
                <w:szCs w:val="16"/>
              </w:rPr>
              <w:t xml:space="preserve"> занятиям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DB7472" w:rsidRPr="005F154A" w:rsidTr="00D2075F">
        <w:trPr>
          <w:trHeight w:val="3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B7472" w:rsidRPr="005F154A" w:rsidRDefault="00DB7472" w:rsidP="009A4B78">
            <w:pPr>
              <w:spacing w:after="0" w:line="264" w:lineRule="auto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 xml:space="preserve">Подготовка к </w:t>
            </w:r>
            <w:r>
              <w:rPr>
                <w:rFonts w:ascii="Times New Roman" w:hAnsi="Times New Roman"/>
                <w:sz w:val="16"/>
                <w:szCs w:val="16"/>
              </w:rPr>
              <w:t>лабораторным</w:t>
            </w:r>
            <w:r w:rsidRPr="005F15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работам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DB7472" w:rsidRPr="005F154A" w:rsidTr="00D2075F">
        <w:trPr>
          <w:trHeight w:val="3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B7472" w:rsidRPr="005F154A" w:rsidRDefault="00DB7472" w:rsidP="009A4B78">
            <w:pPr>
              <w:spacing w:after="0" w:line="264" w:lineRule="auto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Подготовка к тестированию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Default="00DD6B0F" w:rsidP="009A4B78">
            <w:pPr>
              <w:spacing w:after="0"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A3184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Default="00DD6B0F" w:rsidP="009A4B78">
            <w:pPr>
              <w:spacing w:after="0"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Default="00DB7472" w:rsidP="009A4B78">
            <w:pPr>
              <w:spacing w:after="0" w:line="264" w:lineRule="auto"/>
              <w:ind w:left="-57" w:right="-57"/>
              <w:jc w:val="center"/>
            </w:pPr>
            <w:r w:rsidRPr="001B43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Default="00DD6B0F" w:rsidP="009A4B78">
            <w:pPr>
              <w:spacing w:after="0"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Default="00DB7472" w:rsidP="009A4B78">
            <w:pPr>
              <w:spacing w:after="0"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Default="00DD6B0F" w:rsidP="009A4B78">
            <w:pPr>
              <w:spacing w:after="0"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Default="00DB7472" w:rsidP="009A4B78">
            <w:pPr>
              <w:spacing w:after="0"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Default="00DD6B0F" w:rsidP="009A4B78">
            <w:pPr>
              <w:spacing w:after="0"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Default="00DD6B0F" w:rsidP="009A4B78">
            <w:pPr>
              <w:spacing w:after="0"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Default="00DD6B0F" w:rsidP="009A4B78">
            <w:pPr>
              <w:spacing w:after="0"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Default="00DD6B0F" w:rsidP="009A4B78">
            <w:pPr>
              <w:spacing w:after="0" w:line="264" w:lineRule="auto"/>
              <w:ind w:left="-57" w:right="-57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D6B0F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DB7472" w:rsidRPr="005F154A" w:rsidTr="00D2075F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2075F" w:rsidRDefault="00DB7472" w:rsidP="009A4B78">
            <w:pPr>
              <w:spacing w:after="0" w:line="264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 xml:space="preserve">Итого 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5F154A">
              <w:rPr>
                <w:rFonts w:ascii="Times New Roman" w:hAnsi="Times New Roman"/>
                <w:sz w:val="16"/>
                <w:szCs w:val="16"/>
              </w:rPr>
              <w:t xml:space="preserve">неделю </w:t>
            </w:r>
          </w:p>
          <w:p w:rsidR="00DB7472" w:rsidRPr="005F154A" w:rsidRDefault="00DB7472" w:rsidP="009A4B78">
            <w:pPr>
              <w:spacing w:after="0" w:line="264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5F154A">
              <w:rPr>
                <w:rFonts w:ascii="Times New Roman" w:hAnsi="Times New Roman"/>
                <w:sz w:val="16"/>
                <w:szCs w:val="16"/>
              </w:rPr>
              <w:t>часов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D41525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D41525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D41525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D41525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5F154A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7472" w:rsidRPr="00D41525" w:rsidRDefault="00DB7472" w:rsidP="009A4B78">
            <w:pPr>
              <w:spacing w:after="0" w:line="264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</w:tr>
    </w:tbl>
    <w:p w:rsidR="00E16EDB" w:rsidRPr="00E16EDB" w:rsidRDefault="00E16EDB" w:rsidP="00E16EDB">
      <w:pPr>
        <w:spacing w:after="0" w:line="240" w:lineRule="auto"/>
        <w:ind w:firstLine="454"/>
        <w:jc w:val="both"/>
        <w:rPr>
          <w:rFonts w:ascii="Times New Roman" w:hAnsi="Times New Roman"/>
          <w:sz w:val="12"/>
          <w:szCs w:val="12"/>
        </w:rPr>
      </w:pPr>
    </w:p>
    <w:p w:rsidR="00632583" w:rsidRPr="00A06770" w:rsidRDefault="00632583" w:rsidP="00E16EDB">
      <w:pPr>
        <w:spacing w:after="0" w:line="252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A06770">
        <w:rPr>
          <w:rFonts w:ascii="Times New Roman" w:hAnsi="Times New Roman"/>
          <w:sz w:val="20"/>
          <w:szCs w:val="20"/>
        </w:rPr>
        <w:t>План-график самостоятельного изучения дисциплины составлен исходя из того, что</w:t>
      </w:r>
      <w:r w:rsidR="00950585">
        <w:rPr>
          <w:rFonts w:ascii="Times New Roman" w:hAnsi="Times New Roman"/>
          <w:sz w:val="20"/>
          <w:szCs w:val="20"/>
        </w:rPr>
        <w:t xml:space="preserve"> студент еженедельно не менее 2–</w:t>
      </w:r>
      <w:r w:rsidRPr="00A06770">
        <w:rPr>
          <w:rFonts w:ascii="Times New Roman" w:hAnsi="Times New Roman"/>
          <w:sz w:val="20"/>
          <w:szCs w:val="20"/>
        </w:rPr>
        <w:t>3 часов самостоятельно выполняет задания, предусмотренные этим планом.</w:t>
      </w:r>
    </w:p>
    <w:p w:rsidR="00DA508D" w:rsidRPr="00950585" w:rsidRDefault="00DA508D" w:rsidP="00E16EDB">
      <w:pPr>
        <w:spacing w:after="0" w:line="252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DA508D" w:rsidRDefault="00DA508D" w:rsidP="00E16EDB">
      <w:pPr>
        <w:pStyle w:val="1"/>
        <w:spacing w:before="0" w:after="0" w:line="252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bookmarkStart w:id="9" w:name="_Toc198364833"/>
      <w:bookmarkStart w:id="10" w:name="_Toc246824862"/>
      <w:r w:rsidRPr="00A71825">
        <w:rPr>
          <w:rFonts w:ascii="Times New Roman" w:hAnsi="Times New Roman" w:cs="Times New Roman"/>
          <w:caps/>
          <w:sz w:val="20"/>
          <w:szCs w:val="20"/>
        </w:rPr>
        <w:t xml:space="preserve">6 ТРЕБОВАНИЯ К </w:t>
      </w:r>
      <w:r w:rsidR="00E42A03">
        <w:rPr>
          <w:rFonts w:ascii="Times New Roman" w:hAnsi="Times New Roman" w:cs="Times New Roman"/>
          <w:caps/>
          <w:sz w:val="20"/>
          <w:szCs w:val="20"/>
        </w:rPr>
        <w:t>СРС</w:t>
      </w:r>
      <w:r>
        <w:rPr>
          <w:rFonts w:ascii="Times New Roman" w:hAnsi="Times New Roman" w:cs="Times New Roman"/>
          <w:caps/>
          <w:sz w:val="20"/>
          <w:szCs w:val="20"/>
        </w:rPr>
        <w:br/>
      </w:r>
      <w:bookmarkEnd w:id="9"/>
      <w:bookmarkEnd w:id="10"/>
    </w:p>
    <w:p w:rsidR="00632583" w:rsidRPr="00632583" w:rsidRDefault="00632583" w:rsidP="00E16EDB">
      <w:pPr>
        <w:spacing w:after="0" w:line="252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632583">
        <w:rPr>
          <w:rFonts w:ascii="Times New Roman" w:hAnsi="Times New Roman"/>
          <w:sz w:val="20"/>
          <w:szCs w:val="20"/>
        </w:rPr>
        <w:t>Самостоятельное изучение материала должно сопровождаться составлением конспектов, которые могут быть использованы во время текущего контроля знаний.</w:t>
      </w:r>
    </w:p>
    <w:p w:rsidR="00632583" w:rsidRPr="00632583" w:rsidRDefault="00632583" w:rsidP="00E16EDB">
      <w:pPr>
        <w:spacing w:after="0" w:line="252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632583">
        <w:rPr>
          <w:rFonts w:ascii="Times New Roman" w:hAnsi="Times New Roman"/>
          <w:sz w:val="20"/>
          <w:szCs w:val="20"/>
        </w:rPr>
        <w:t>Форма конспекта может быть произвольной, но целесообразно строить его в виде план</w:t>
      </w:r>
      <w:r w:rsidR="00950585">
        <w:rPr>
          <w:rFonts w:ascii="Times New Roman" w:hAnsi="Times New Roman"/>
          <w:sz w:val="20"/>
          <w:szCs w:val="20"/>
        </w:rPr>
        <w:t>а</w:t>
      </w:r>
      <w:r w:rsidRPr="00632583">
        <w:rPr>
          <w:rFonts w:ascii="Times New Roman" w:hAnsi="Times New Roman"/>
          <w:sz w:val="20"/>
          <w:szCs w:val="20"/>
        </w:rPr>
        <w:t>-конспекта: слева на полях выделяют основные подразделы, порядок расположения которых в конспекте должен соответствовать требованиям построения системы опорных знаний.</w:t>
      </w:r>
    </w:p>
    <w:p w:rsidR="00632583" w:rsidRDefault="00632583" w:rsidP="00E16EDB">
      <w:pPr>
        <w:pStyle w:val="2"/>
        <w:spacing w:before="0" w:after="0" w:line="252" w:lineRule="auto"/>
        <w:ind w:firstLine="454"/>
        <w:rPr>
          <w:rFonts w:ascii="Times New Roman" w:hAnsi="Times New Roman" w:cs="Times New Roman"/>
          <w:i w:val="0"/>
          <w:sz w:val="20"/>
          <w:szCs w:val="20"/>
        </w:rPr>
      </w:pPr>
      <w:bookmarkStart w:id="11" w:name="_Toc246824863"/>
    </w:p>
    <w:p w:rsidR="00DA508D" w:rsidRDefault="009D72A2" w:rsidP="00E16EDB">
      <w:pPr>
        <w:pStyle w:val="2"/>
        <w:spacing w:before="0" w:after="0" w:line="252" w:lineRule="auto"/>
        <w:ind w:firstLine="454"/>
        <w:rPr>
          <w:rFonts w:ascii="Times New Roman" w:hAnsi="Times New Roman" w:cs="Times New Roman"/>
          <w:i w:val="0"/>
          <w:sz w:val="20"/>
          <w:szCs w:val="20"/>
        </w:rPr>
      </w:pPr>
      <w:bookmarkStart w:id="12" w:name="_Toc246824864"/>
      <w:bookmarkEnd w:id="11"/>
      <w:r>
        <w:rPr>
          <w:rFonts w:ascii="Times New Roman" w:hAnsi="Times New Roman" w:cs="Times New Roman"/>
          <w:i w:val="0"/>
          <w:sz w:val="20"/>
          <w:szCs w:val="20"/>
        </w:rPr>
        <w:t>6</w:t>
      </w:r>
      <w:r w:rsidR="00DA508D" w:rsidRPr="00854123">
        <w:rPr>
          <w:rFonts w:ascii="Times New Roman" w:hAnsi="Times New Roman" w:cs="Times New Roman"/>
          <w:i w:val="0"/>
          <w:sz w:val="20"/>
          <w:szCs w:val="20"/>
        </w:rPr>
        <w:t>.</w:t>
      </w:r>
      <w:r w:rsidR="00632583">
        <w:rPr>
          <w:rFonts w:ascii="Times New Roman" w:hAnsi="Times New Roman" w:cs="Times New Roman"/>
          <w:i w:val="0"/>
          <w:sz w:val="20"/>
          <w:szCs w:val="20"/>
        </w:rPr>
        <w:t>1</w:t>
      </w:r>
      <w:r w:rsidR="00DA508D" w:rsidRPr="00854123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bookmarkEnd w:id="12"/>
      <w:r w:rsidR="00936BDD">
        <w:rPr>
          <w:rFonts w:ascii="Times New Roman" w:hAnsi="Times New Roman" w:cs="Times New Roman"/>
          <w:i w:val="0"/>
          <w:sz w:val="20"/>
          <w:szCs w:val="20"/>
        </w:rPr>
        <w:t>Лабораторные работы</w:t>
      </w:r>
    </w:p>
    <w:p w:rsidR="009A4B78" w:rsidRPr="009A4B78" w:rsidRDefault="009A4B78" w:rsidP="00E16EDB">
      <w:pPr>
        <w:spacing w:after="0" w:line="252" w:lineRule="auto"/>
      </w:pPr>
    </w:p>
    <w:p w:rsidR="009D72A2" w:rsidRPr="009D72A2" w:rsidRDefault="009D72A2" w:rsidP="00E16EDB">
      <w:pPr>
        <w:spacing w:after="0" w:line="252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Лабораторные работы выполняются в специализированной лаборатории «Охрана труда».</w:t>
      </w:r>
      <w:r w:rsidR="00A06770">
        <w:rPr>
          <w:rFonts w:ascii="Times New Roman" w:hAnsi="Times New Roman"/>
          <w:sz w:val="20"/>
          <w:szCs w:val="20"/>
        </w:rPr>
        <w:t xml:space="preserve"> Каждая лабораторная обеспечивается методическими рекомендациями (таблица 3).</w:t>
      </w:r>
    </w:p>
    <w:p w:rsidR="009A4B78" w:rsidRDefault="009A4B78" w:rsidP="009A4B7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 – Название и объем лабораторных работ</w:t>
      </w:r>
    </w:p>
    <w:p w:rsidR="009A4B78" w:rsidRPr="009A4B78" w:rsidRDefault="009A4B78" w:rsidP="009A4B78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851"/>
      </w:tblGrid>
      <w:tr w:rsidR="009A4B78" w:rsidRPr="007F27E2" w:rsidTr="00E16EDB">
        <w:tc>
          <w:tcPr>
            <w:tcW w:w="851" w:type="dxa"/>
            <w:vAlign w:val="center"/>
          </w:tcPr>
          <w:p w:rsidR="009A4B78" w:rsidRPr="007F27E2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E2">
              <w:rPr>
                <w:rFonts w:ascii="Times New Roman" w:hAnsi="Times New Roman"/>
                <w:sz w:val="20"/>
                <w:szCs w:val="20"/>
              </w:rPr>
              <w:t>Номер работы</w:t>
            </w:r>
          </w:p>
        </w:tc>
        <w:tc>
          <w:tcPr>
            <w:tcW w:w="4394" w:type="dxa"/>
            <w:vAlign w:val="center"/>
          </w:tcPr>
          <w:p w:rsidR="009A4B78" w:rsidRPr="00014443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Название лабораторной работы</w:t>
            </w:r>
            <w:r w:rsidR="00E16ED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16EDB">
              <w:rPr>
                <w:rFonts w:ascii="Times New Roman" w:hAnsi="Times New Roman"/>
                <w:sz w:val="20"/>
                <w:szCs w:val="20"/>
              </w:rPr>
              <w:br/>
              <w:t xml:space="preserve">ссылка на </w:t>
            </w:r>
            <w:r>
              <w:rPr>
                <w:rFonts w:ascii="Times New Roman" w:hAnsi="Times New Roman"/>
                <w:sz w:val="20"/>
                <w:szCs w:val="20"/>
              </w:rPr>
              <w:t>литератур</w:t>
            </w:r>
            <w:r w:rsidR="00E16EDB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851" w:type="dxa"/>
            <w:vAlign w:val="center"/>
          </w:tcPr>
          <w:p w:rsidR="009A4B78" w:rsidRPr="00014443" w:rsidRDefault="009A4B78" w:rsidP="009468A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Объём, ч</w:t>
            </w:r>
          </w:p>
        </w:tc>
      </w:tr>
      <w:tr w:rsidR="009A4B78" w:rsidRPr="007F27E2" w:rsidTr="00E16EDB">
        <w:tc>
          <w:tcPr>
            <w:tcW w:w="851" w:type="dxa"/>
            <w:vAlign w:val="center"/>
          </w:tcPr>
          <w:p w:rsidR="009A4B78" w:rsidRPr="007F27E2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9A4B78" w:rsidRPr="00014443" w:rsidRDefault="009A4B78" w:rsidP="00E16E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Исследование параметров микроклимата производственных помещений </w:t>
            </w:r>
            <w:r w:rsidR="00E16EDB">
              <w:rPr>
                <w:rFonts w:ascii="Times New Roman" w:hAnsi="Times New Roman"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E16EDB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851" w:type="dxa"/>
            <w:vAlign w:val="center"/>
          </w:tcPr>
          <w:p w:rsidR="009A4B78" w:rsidRPr="00014443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A4B78" w:rsidRPr="007F27E2" w:rsidTr="00E16EDB">
        <w:tc>
          <w:tcPr>
            <w:tcW w:w="851" w:type="dxa"/>
            <w:vAlign w:val="center"/>
          </w:tcPr>
          <w:p w:rsidR="009A4B78" w:rsidRPr="007F27E2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9A4B78" w:rsidRPr="00014443" w:rsidRDefault="009A4B78" w:rsidP="00E16E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Определение запылённости весовым спосо</w:t>
            </w:r>
            <w:r w:rsidR="00E16EDB">
              <w:rPr>
                <w:rFonts w:ascii="Times New Roman" w:hAnsi="Times New Roman"/>
                <w:sz w:val="20"/>
                <w:szCs w:val="20"/>
              </w:rPr>
              <w:t>бом  [16]</w:t>
            </w:r>
          </w:p>
        </w:tc>
        <w:tc>
          <w:tcPr>
            <w:tcW w:w="851" w:type="dxa"/>
            <w:vAlign w:val="center"/>
          </w:tcPr>
          <w:p w:rsidR="009A4B78" w:rsidRPr="00014443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A4B78" w:rsidRPr="007F27E2" w:rsidTr="00E16EDB">
        <w:tc>
          <w:tcPr>
            <w:tcW w:w="851" w:type="dxa"/>
            <w:vAlign w:val="center"/>
          </w:tcPr>
          <w:p w:rsidR="009A4B78" w:rsidRPr="007F27E2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:rsidR="009A4B78" w:rsidRPr="00014443" w:rsidRDefault="009A4B78" w:rsidP="00E16ED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 xml:space="preserve"> Исследование производственного освещения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6EDB">
              <w:rPr>
                <w:rFonts w:ascii="Times New Roman" w:hAnsi="Times New Roman"/>
                <w:sz w:val="20"/>
                <w:szCs w:val="20"/>
              </w:rPr>
              <w:t>[17]</w:t>
            </w:r>
          </w:p>
        </w:tc>
        <w:tc>
          <w:tcPr>
            <w:tcW w:w="851" w:type="dxa"/>
            <w:vAlign w:val="center"/>
          </w:tcPr>
          <w:p w:rsidR="009A4B78" w:rsidRPr="00014443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A4B78" w:rsidRPr="007F27E2" w:rsidTr="00E16EDB">
        <w:tc>
          <w:tcPr>
            <w:tcW w:w="851" w:type="dxa"/>
            <w:vAlign w:val="center"/>
          </w:tcPr>
          <w:p w:rsidR="009A4B78" w:rsidRPr="007F27E2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vAlign w:val="center"/>
          </w:tcPr>
          <w:p w:rsidR="009A4B78" w:rsidRPr="00014443" w:rsidRDefault="009A4B78" w:rsidP="00E16ED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Оценка радиационной опасности ионизирующих излучений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6EDB">
              <w:rPr>
                <w:rFonts w:ascii="Times New Roman" w:hAnsi="Times New Roman"/>
                <w:sz w:val="20"/>
                <w:szCs w:val="20"/>
              </w:rPr>
              <w:t xml:space="preserve"> [18]</w:t>
            </w:r>
          </w:p>
        </w:tc>
        <w:tc>
          <w:tcPr>
            <w:tcW w:w="851" w:type="dxa"/>
            <w:vAlign w:val="center"/>
          </w:tcPr>
          <w:p w:rsidR="009A4B78" w:rsidRPr="00014443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A4B78" w:rsidRPr="007F27E2" w:rsidTr="00E16EDB">
        <w:tc>
          <w:tcPr>
            <w:tcW w:w="851" w:type="dxa"/>
            <w:vAlign w:val="center"/>
          </w:tcPr>
          <w:p w:rsidR="009A4B78" w:rsidRPr="007F27E2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  <w:vAlign w:val="center"/>
          </w:tcPr>
          <w:p w:rsidR="009A4B78" w:rsidRPr="00014443" w:rsidRDefault="009A4B78" w:rsidP="00E16ED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Оценка опасности поражения электрическим током в трехфазных электрических се</w:t>
            </w:r>
            <w:r w:rsidR="00E16EDB">
              <w:rPr>
                <w:rFonts w:ascii="Times New Roman" w:hAnsi="Times New Roman"/>
                <w:sz w:val="20"/>
                <w:szCs w:val="20"/>
              </w:rPr>
              <w:t>тях [19]</w:t>
            </w:r>
          </w:p>
        </w:tc>
        <w:tc>
          <w:tcPr>
            <w:tcW w:w="851" w:type="dxa"/>
            <w:vAlign w:val="center"/>
          </w:tcPr>
          <w:p w:rsidR="009A4B78" w:rsidRPr="00014443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A4B78" w:rsidRPr="007F27E2" w:rsidTr="00331215">
        <w:trPr>
          <w:trHeight w:val="4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A4B78" w:rsidRPr="007F27E2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9A4B78" w:rsidRPr="00014443" w:rsidRDefault="009A4B78" w:rsidP="00E16ED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Оценка  зажигающей способности разрядов статического электричества</w:t>
            </w:r>
            <w:r w:rsidR="00E16EDB">
              <w:rPr>
                <w:rFonts w:ascii="Times New Roman" w:hAnsi="Times New Roman"/>
                <w:sz w:val="20"/>
                <w:szCs w:val="20"/>
              </w:rPr>
              <w:t xml:space="preserve"> [20]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A4B78" w:rsidRPr="00014443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A4B78" w:rsidRPr="007F27E2" w:rsidTr="00331215">
        <w:trPr>
          <w:trHeight w:val="282"/>
        </w:trPr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:rsidR="009A4B78" w:rsidRPr="007F27E2" w:rsidRDefault="009A4B78" w:rsidP="00E16EDB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27E2">
              <w:rPr>
                <w:rFonts w:ascii="Times New Roman" w:hAnsi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A4B78" w:rsidRPr="007F27E2" w:rsidRDefault="009A4B78" w:rsidP="00E16ED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E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</w:tbl>
    <w:p w:rsidR="009A4B78" w:rsidRPr="00E16EDB" w:rsidRDefault="009A4B78" w:rsidP="00E16EDB">
      <w:pPr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9D72A2" w:rsidRPr="009D72A2" w:rsidRDefault="009D72A2" w:rsidP="009A4B78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Целью лабораторного занятия является освоение содержания  изучаемой дисциплины, приобретение навыков практического применения знаний дисциплины с использованием технических средств и оборудования.</w:t>
      </w:r>
    </w:p>
    <w:p w:rsidR="009D72A2" w:rsidRPr="009D72A2" w:rsidRDefault="00950585" w:rsidP="00950585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9D72A2" w:rsidRPr="009D72A2">
        <w:rPr>
          <w:rFonts w:ascii="Times New Roman" w:hAnsi="Times New Roman"/>
          <w:sz w:val="20"/>
          <w:szCs w:val="20"/>
        </w:rPr>
        <w:t xml:space="preserve">В задачи лабораторных занятий входят: </w:t>
      </w:r>
    </w:p>
    <w:p w:rsidR="009D72A2" w:rsidRPr="009D72A2" w:rsidRDefault="009D72A2" w:rsidP="00950585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- закрепление, углубление и расширение знаний студентов в процессе выполнения конкретных практических задач;</w:t>
      </w:r>
    </w:p>
    <w:p w:rsidR="009D72A2" w:rsidRPr="009D72A2" w:rsidRDefault="009D72A2" w:rsidP="00950585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 xml:space="preserve">- развитие у студентов профессиональных навыков, практическое овладение методами экспериментальных исследований </w:t>
      </w:r>
      <w:r w:rsidRPr="009D72A2">
        <w:rPr>
          <w:rFonts w:ascii="Times New Roman" w:hAnsi="Times New Roman"/>
          <w:color w:val="000000"/>
          <w:sz w:val="20"/>
          <w:szCs w:val="20"/>
        </w:rPr>
        <w:t>в соответствующей отрасли науки, техники и технологии</w:t>
      </w:r>
      <w:r w:rsidRPr="009D72A2">
        <w:rPr>
          <w:rFonts w:ascii="Times New Roman" w:hAnsi="Times New Roman"/>
          <w:sz w:val="20"/>
          <w:szCs w:val="20"/>
        </w:rPr>
        <w:t xml:space="preserve">, обработки и представления результатов </w:t>
      </w:r>
      <w:r w:rsidRPr="009D72A2">
        <w:rPr>
          <w:rFonts w:ascii="Times New Roman" w:hAnsi="Times New Roman"/>
          <w:color w:val="000000"/>
          <w:sz w:val="20"/>
          <w:szCs w:val="20"/>
        </w:rPr>
        <w:t>проведенных исследований</w:t>
      </w:r>
      <w:r w:rsidRPr="009D72A2">
        <w:rPr>
          <w:rFonts w:ascii="Times New Roman" w:hAnsi="Times New Roman"/>
          <w:sz w:val="20"/>
          <w:szCs w:val="20"/>
        </w:rPr>
        <w:t xml:space="preserve"> и формирования выводов;</w:t>
      </w:r>
    </w:p>
    <w:p w:rsidR="009D72A2" w:rsidRPr="009D72A2" w:rsidRDefault="009D72A2" w:rsidP="00950585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- приобретение умений и навыков использования технических средств, эксплуатации оборудования, конструкций и других объектов</w:t>
      </w:r>
      <w:r w:rsidR="007614E5">
        <w:rPr>
          <w:rFonts w:ascii="Times New Roman" w:hAnsi="Times New Roman"/>
          <w:sz w:val="20"/>
          <w:szCs w:val="20"/>
        </w:rPr>
        <w:t>.</w:t>
      </w:r>
      <w:r w:rsidRPr="009D72A2">
        <w:rPr>
          <w:rFonts w:ascii="Times New Roman" w:hAnsi="Times New Roman"/>
          <w:sz w:val="20"/>
          <w:szCs w:val="20"/>
        </w:rPr>
        <w:t xml:space="preserve"> </w:t>
      </w:r>
    </w:p>
    <w:p w:rsidR="009D72A2" w:rsidRPr="009D72A2" w:rsidRDefault="009D72A2" w:rsidP="00950585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Лабораторные занятия по теме (разделу) дисциплины, как правило, не должны опережать соответствующих лекций.</w:t>
      </w:r>
    </w:p>
    <w:p w:rsidR="009D72A2" w:rsidRPr="009D72A2" w:rsidRDefault="009D72A2" w:rsidP="00950585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Проведение лабораторной работы включает:</w:t>
      </w:r>
    </w:p>
    <w:p w:rsidR="009D72A2" w:rsidRPr="009D72A2" w:rsidRDefault="009D72A2" w:rsidP="00950585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- внеаудиторную подготовку студента по теме лабораторной работы;</w:t>
      </w:r>
    </w:p>
    <w:p w:rsidR="009D72A2" w:rsidRPr="009D72A2" w:rsidRDefault="009D72A2" w:rsidP="00950585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- входной контроль подготовки студента к выполнению лабораторной работы;</w:t>
      </w:r>
    </w:p>
    <w:p w:rsidR="009D72A2" w:rsidRPr="009D72A2" w:rsidRDefault="009D72A2" w:rsidP="00950585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- проведение студентом лабораторной работы;</w:t>
      </w:r>
    </w:p>
    <w:p w:rsidR="009D72A2" w:rsidRPr="009D72A2" w:rsidRDefault="009D72A2" w:rsidP="00950585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- оформление отчёта и его защиту.</w:t>
      </w:r>
    </w:p>
    <w:p w:rsidR="009D72A2" w:rsidRDefault="009D72A2" w:rsidP="00950585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D72A2">
        <w:rPr>
          <w:rFonts w:ascii="Times New Roman" w:hAnsi="Times New Roman"/>
          <w:sz w:val="20"/>
          <w:szCs w:val="20"/>
        </w:rPr>
        <w:t>В конце лабораторного занятия преподаватель оценивает работу студента и формирует рубежный и итоговый рейтинги студента по результатам выполнения лабораторной работы.</w:t>
      </w:r>
    </w:p>
    <w:p w:rsidR="00632583" w:rsidRPr="00854123" w:rsidRDefault="00632583" w:rsidP="00E16EDB">
      <w:pPr>
        <w:pStyle w:val="2"/>
        <w:spacing w:after="240"/>
        <w:ind w:firstLine="454"/>
        <w:rPr>
          <w:rFonts w:ascii="Times New Roman" w:hAnsi="Times New Roman" w:cs="Times New Roman"/>
          <w:i w:val="0"/>
          <w:sz w:val="20"/>
          <w:szCs w:val="20"/>
        </w:rPr>
      </w:pPr>
      <w:r w:rsidRPr="00854123">
        <w:rPr>
          <w:rFonts w:ascii="Times New Roman" w:hAnsi="Times New Roman" w:cs="Times New Roman"/>
          <w:i w:val="0"/>
          <w:sz w:val="20"/>
          <w:szCs w:val="20"/>
        </w:rPr>
        <w:t>6.</w:t>
      </w:r>
      <w:r>
        <w:rPr>
          <w:rFonts w:ascii="Times New Roman" w:hAnsi="Times New Roman" w:cs="Times New Roman"/>
          <w:i w:val="0"/>
          <w:sz w:val="20"/>
          <w:szCs w:val="20"/>
        </w:rPr>
        <w:t>2</w:t>
      </w:r>
      <w:r w:rsidRPr="00854123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i w:val="0"/>
          <w:sz w:val="20"/>
          <w:szCs w:val="20"/>
        </w:rPr>
        <w:t>Практические</w:t>
      </w:r>
      <w:r w:rsidRPr="00854123">
        <w:rPr>
          <w:rFonts w:ascii="Times New Roman" w:hAnsi="Times New Roman" w:cs="Times New Roman"/>
          <w:i w:val="0"/>
          <w:sz w:val="20"/>
          <w:szCs w:val="20"/>
        </w:rPr>
        <w:t xml:space="preserve"> работы</w:t>
      </w:r>
    </w:p>
    <w:p w:rsidR="00632583" w:rsidRPr="00FD44F8" w:rsidRDefault="00632583" w:rsidP="00EC0632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D44F8">
        <w:rPr>
          <w:rFonts w:ascii="Times New Roman" w:hAnsi="Times New Roman"/>
          <w:sz w:val="20"/>
          <w:szCs w:val="20"/>
        </w:rPr>
        <w:t>Целью проведения практических занятий является закрепление полученного на лекциях теоретико-методического материала, развитие логического мышления и аналитических с</w:t>
      </w:r>
      <w:r>
        <w:rPr>
          <w:rFonts w:ascii="Times New Roman" w:hAnsi="Times New Roman"/>
          <w:sz w:val="20"/>
          <w:szCs w:val="20"/>
        </w:rPr>
        <w:t>пособностей у будущих специалистов</w:t>
      </w:r>
      <w:r w:rsidRPr="00FD44F8">
        <w:rPr>
          <w:rFonts w:ascii="Times New Roman" w:hAnsi="Times New Roman"/>
          <w:sz w:val="20"/>
          <w:szCs w:val="20"/>
        </w:rPr>
        <w:t>.</w:t>
      </w:r>
    </w:p>
    <w:p w:rsidR="00632583" w:rsidRPr="00FD44F8" w:rsidRDefault="00632583" w:rsidP="00EC0632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D44F8">
        <w:rPr>
          <w:rFonts w:ascii="Times New Roman" w:hAnsi="Times New Roman"/>
          <w:sz w:val="20"/>
          <w:szCs w:val="20"/>
        </w:rPr>
        <w:t>Методика проведения практических занятий предусматривает решение общих (типовых) задач и нескольких задач для самостоятельного решения в группах</w:t>
      </w:r>
      <w:r w:rsidR="00D711B8">
        <w:rPr>
          <w:rFonts w:ascii="Times New Roman" w:hAnsi="Times New Roman"/>
          <w:sz w:val="20"/>
          <w:szCs w:val="20"/>
        </w:rPr>
        <w:t>, ознакомление с приемами и методами оказания доврачебной</w:t>
      </w:r>
      <w:r w:rsidR="009B1F77">
        <w:rPr>
          <w:rFonts w:ascii="Times New Roman" w:hAnsi="Times New Roman"/>
          <w:sz w:val="20"/>
          <w:szCs w:val="20"/>
        </w:rPr>
        <w:t xml:space="preserve"> помощи пострадавшим</w:t>
      </w:r>
      <w:r w:rsidR="00D711B8">
        <w:rPr>
          <w:rFonts w:ascii="Times New Roman" w:hAnsi="Times New Roman"/>
          <w:sz w:val="20"/>
          <w:szCs w:val="20"/>
        </w:rPr>
        <w:t xml:space="preserve">, </w:t>
      </w:r>
      <w:r w:rsidR="009B1F77">
        <w:rPr>
          <w:rFonts w:ascii="Times New Roman" w:hAnsi="Times New Roman"/>
          <w:sz w:val="20"/>
          <w:szCs w:val="20"/>
        </w:rPr>
        <w:t>мерами защиты в случае чрезвычайных ситуаций и т.п.</w:t>
      </w:r>
      <w:r w:rsidR="00D711B8">
        <w:rPr>
          <w:rFonts w:ascii="Times New Roman" w:hAnsi="Times New Roman"/>
          <w:sz w:val="20"/>
          <w:szCs w:val="20"/>
        </w:rPr>
        <w:t xml:space="preserve"> </w:t>
      </w:r>
      <w:r w:rsidRPr="00FD44F8">
        <w:rPr>
          <w:rFonts w:ascii="Times New Roman" w:hAnsi="Times New Roman"/>
          <w:sz w:val="20"/>
          <w:szCs w:val="20"/>
        </w:rPr>
        <w:t xml:space="preserve"> </w:t>
      </w:r>
    </w:p>
    <w:p w:rsidR="00632583" w:rsidRPr="00FD44F8" w:rsidRDefault="00632583" w:rsidP="00EC0632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FD44F8">
        <w:rPr>
          <w:rFonts w:ascii="Times New Roman" w:hAnsi="Times New Roman"/>
          <w:sz w:val="20"/>
          <w:szCs w:val="20"/>
        </w:rPr>
        <w:t>Темы практических занятий сообщаются студентам заранее.</w:t>
      </w:r>
    </w:p>
    <w:p w:rsidR="00632583" w:rsidRPr="00C36791" w:rsidRDefault="00632583" w:rsidP="00EC0632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C36791">
        <w:rPr>
          <w:rFonts w:ascii="Times New Roman" w:hAnsi="Times New Roman"/>
          <w:sz w:val="20"/>
          <w:szCs w:val="20"/>
        </w:rPr>
        <w:t>На каждом практическом занятии студентам выдаются методические рекомендации для выполнения практических работ, в которых кратко изложен основной теоретический материал по теме практической работы, а также приведен порядок выполнения работы с требованиями к отчету.</w:t>
      </w:r>
    </w:p>
    <w:p w:rsidR="00632583" w:rsidRDefault="00632583" w:rsidP="00EC0632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C36791">
        <w:rPr>
          <w:rFonts w:ascii="Times New Roman" w:hAnsi="Times New Roman"/>
          <w:sz w:val="20"/>
          <w:szCs w:val="20"/>
        </w:rPr>
        <w:t>В таблице 4 представлены темы практических работ в порядке их прове</w:t>
      </w:r>
      <w:r>
        <w:rPr>
          <w:rFonts w:ascii="Times New Roman" w:hAnsi="Times New Roman"/>
          <w:sz w:val="20"/>
          <w:szCs w:val="20"/>
        </w:rPr>
        <w:t>дения</w:t>
      </w:r>
      <w:r w:rsidRPr="00C36791">
        <w:rPr>
          <w:rFonts w:ascii="Times New Roman" w:hAnsi="Times New Roman"/>
          <w:sz w:val="20"/>
          <w:szCs w:val="20"/>
        </w:rPr>
        <w:t>.</w:t>
      </w:r>
    </w:p>
    <w:p w:rsidR="00632583" w:rsidRPr="00331215" w:rsidRDefault="00632583" w:rsidP="00EC0632">
      <w:pPr>
        <w:spacing w:after="0" w:line="240" w:lineRule="auto"/>
        <w:ind w:firstLine="454"/>
        <w:jc w:val="both"/>
        <w:rPr>
          <w:rFonts w:ascii="Times New Roman" w:hAnsi="Times New Roman"/>
          <w:sz w:val="12"/>
          <w:szCs w:val="12"/>
        </w:rPr>
      </w:pPr>
    </w:p>
    <w:p w:rsidR="00632583" w:rsidRDefault="00EC0632" w:rsidP="00824D88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4 – Темы</w:t>
      </w:r>
      <w:r w:rsidR="00632583">
        <w:rPr>
          <w:rFonts w:ascii="Times New Roman" w:hAnsi="Times New Roman"/>
          <w:sz w:val="20"/>
          <w:szCs w:val="20"/>
        </w:rPr>
        <w:t xml:space="preserve"> и объем </w:t>
      </w:r>
      <w:r w:rsidR="00632583" w:rsidRPr="00C36791">
        <w:rPr>
          <w:rFonts w:ascii="Times New Roman" w:hAnsi="Times New Roman"/>
          <w:sz w:val="20"/>
          <w:szCs w:val="20"/>
        </w:rPr>
        <w:t>практических работ</w:t>
      </w:r>
    </w:p>
    <w:tbl>
      <w:tblPr>
        <w:tblW w:w="618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948"/>
        <w:gridCol w:w="687"/>
      </w:tblGrid>
      <w:tr w:rsidR="00632583" w:rsidRPr="00B35865" w:rsidTr="002F0537">
        <w:trPr>
          <w:cantSplit/>
          <w:trHeight w:val="51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8806AD" w:rsidRDefault="002F0537" w:rsidP="0082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  <w:r w:rsidR="00632583" w:rsidRPr="008806AD">
              <w:rPr>
                <w:rFonts w:ascii="Times New Roman" w:hAnsi="Times New Roman"/>
                <w:sz w:val="20"/>
                <w:szCs w:val="20"/>
              </w:rPr>
              <w:t xml:space="preserve"> те</w:t>
            </w:r>
            <w:r w:rsidR="00632583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014443" w:rsidRDefault="00632583" w:rsidP="00331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="00331215">
              <w:rPr>
                <w:rFonts w:ascii="Times New Roman" w:hAnsi="Times New Roman"/>
                <w:sz w:val="20"/>
                <w:szCs w:val="20"/>
              </w:rPr>
              <w:t>, ссылка на литературу</w:t>
            </w:r>
            <w:r w:rsidR="00331215" w:rsidRPr="000144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8806AD" w:rsidRDefault="00632583" w:rsidP="009468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6AD">
              <w:rPr>
                <w:rFonts w:ascii="Times New Roman" w:hAnsi="Times New Roman"/>
                <w:sz w:val="20"/>
                <w:szCs w:val="20"/>
              </w:rPr>
              <w:t>Объ</w:t>
            </w:r>
            <w:r w:rsidR="00EC0632">
              <w:rPr>
                <w:rFonts w:ascii="Times New Roman" w:hAnsi="Times New Roman"/>
                <w:sz w:val="20"/>
                <w:szCs w:val="20"/>
              </w:rPr>
              <w:t xml:space="preserve">ём, </w:t>
            </w:r>
            <w:r w:rsidR="00EC0632">
              <w:rPr>
                <w:rFonts w:ascii="Times New Roman" w:hAnsi="Times New Roman"/>
                <w:sz w:val="20"/>
                <w:szCs w:val="20"/>
              </w:rPr>
              <w:br/>
              <w:t>ч</w:t>
            </w:r>
          </w:p>
        </w:tc>
      </w:tr>
      <w:tr w:rsidR="00632583" w:rsidRPr="00B35865" w:rsidTr="002F0537">
        <w:trPr>
          <w:trHeight w:val="8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331215" w:rsidRDefault="00632583" w:rsidP="0082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2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014443" w:rsidRDefault="00951DD1" w:rsidP="003312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Введение в курс «Безопасность жизнедеятельности»</w:t>
            </w:r>
            <w:r w:rsidR="00331215">
              <w:rPr>
                <w:rFonts w:ascii="Times New Roman" w:hAnsi="Times New Roman"/>
                <w:sz w:val="20"/>
                <w:szCs w:val="20"/>
              </w:rPr>
              <w:t xml:space="preserve"> [22]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331215" w:rsidRDefault="00632583" w:rsidP="0082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2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32583" w:rsidRPr="00B35865" w:rsidTr="002F0537">
        <w:trPr>
          <w:trHeight w:val="1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331215" w:rsidRDefault="00632583" w:rsidP="0082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2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014443" w:rsidRDefault="00951DD1" w:rsidP="003312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Водопользование и очистка промстоков</w:t>
            </w:r>
            <w:r w:rsidR="00331215">
              <w:rPr>
                <w:rFonts w:ascii="Times New Roman" w:hAnsi="Times New Roman"/>
                <w:sz w:val="20"/>
                <w:szCs w:val="20"/>
              </w:rPr>
              <w:t xml:space="preserve"> [11]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331215" w:rsidRDefault="00951DD1" w:rsidP="0082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21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32583" w:rsidRPr="00B35865" w:rsidTr="002F0537">
        <w:trPr>
          <w:trHeight w:val="1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331215" w:rsidRDefault="00632583" w:rsidP="0082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21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014443" w:rsidRDefault="001235AB" w:rsidP="003312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Коллективные средства защиты</w:t>
            </w:r>
            <w:r w:rsidR="00331215">
              <w:rPr>
                <w:rFonts w:ascii="Times New Roman" w:hAnsi="Times New Roman"/>
                <w:sz w:val="20"/>
                <w:szCs w:val="20"/>
              </w:rPr>
              <w:t xml:space="preserve"> [23]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331215" w:rsidRDefault="00632583" w:rsidP="0082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2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32583" w:rsidRPr="00B35865" w:rsidTr="002F0537">
        <w:trPr>
          <w:trHeight w:val="1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331215" w:rsidRDefault="00632583" w:rsidP="0082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21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014443" w:rsidRDefault="001235AB" w:rsidP="003312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Оказание помощи при ранениях, переломах, ожогах и несчастных случаях</w:t>
            </w:r>
            <w:r w:rsidR="00331215">
              <w:rPr>
                <w:rFonts w:ascii="Times New Roman" w:hAnsi="Times New Roman"/>
                <w:sz w:val="20"/>
                <w:szCs w:val="20"/>
              </w:rPr>
              <w:t xml:space="preserve"> [24]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331215" w:rsidRDefault="001235AB" w:rsidP="0082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21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32583" w:rsidRPr="00B35865" w:rsidTr="002F0537">
        <w:trPr>
          <w:trHeight w:val="1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331215" w:rsidRDefault="00632583" w:rsidP="0082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21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014443" w:rsidRDefault="001235AB" w:rsidP="00331215">
            <w:pPr>
              <w:keepLines/>
              <w:snapToGrid w:val="0"/>
              <w:spacing w:after="0" w:line="240" w:lineRule="auto"/>
              <w:ind w:right="-6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14443">
              <w:rPr>
                <w:rFonts w:ascii="Times New Roman" w:hAnsi="Times New Roman"/>
                <w:bCs/>
                <w:sz w:val="20"/>
                <w:szCs w:val="20"/>
              </w:rPr>
              <w:t>Безопасност</w:t>
            </w:r>
            <w:r w:rsidRPr="00014443">
              <w:rPr>
                <w:rFonts w:ascii="Times New Roman" w:hAnsi="Times New Roman"/>
                <w:sz w:val="20"/>
                <w:szCs w:val="20"/>
              </w:rPr>
              <w:t xml:space="preserve">ь </w:t>
            </w:r>
            <w:r w:rsidRPr="00014443">
              <w:rPr>
                <w:rFonts w:ascii="Times New Roman" w:hAnsi="Times New Roman"/>
                <w:bCs/>
                <w:sz w:val="20"/>
                <w:szCs w:val="20"/>
              </w:rPr>
              <w:t>жизнедеятельност</w:t>
            </w:r>
            <w:r w:rsidRPr="00014443">
              <w:rPr>
                <w:rFonts w:ascii="Times New Roman" w:hAnsi="Times New Roman"/>
                <w:sz w:val="20"/>
                <w:szCs w:val="20"/>
              </w:rPr>
              <w:t>и человека в электромагнитных полях</w:t>
            </w:r>
            <w:r w:rsidR="00331215">
              <w:rPr>
                <w:rFonts w:ascii="Times New Roman" w:hAnsi="Times New Roman"/>
                <w:sz w:val="20"/>
                <w:szCs w:val="20"/>
              </w:rPr>
              <w:t xml:space="preserve"> [25]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331215" w:rsidRDefault="003E5B24" w:rsidP="0082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2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32583" w:rsidRPr="00B35865" w:rsidTr="002F0537">
        <w:trPr>
          <w:trHeight w:val="1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331215" w:rsidRDefault="00632583" w:rsidP="0082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21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014443" w:rsidRDefault="001235AB" w:rsidP="002F05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14443">
              <w:rPr>
                <w:rFonts w:ascii="Times New Roman" w:hAnsi="Times New Roman"/>
                <w:sz w:val="20"/>
                <w:szCs w:val="20"/>
              </w:rPr>
              <w:t>Проблемы безопасности при работе с компьютерной техникой</w:t>
            </w:r>
            <w:r w:rsidR="00331215">
              <w:rPr>
                <w:rFonts w:ascii="Times New Roman" w:hAnsi="Times New Roman"/>
                <w:sz w:val="20"/>
                <w:szCs w:val="20"/>
              </w:rPr>
              <w:t xml:space="preserve"> [26]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331215" w:rsidRDefault="003E5B24" w:rsidP="0082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21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32583" w:rsidRPr="00B35865" w:rsidTr="002F0537">
        <w:trPr>
          <w:trHeight w:hRule="exact" w:val="261"/>
        </w:trPr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331215" w:rsidRDefault="00632583" w:rsidP="00EC06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121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2583" w:rsidRPr="00331215" w:rsidRDefault="001235AB" w:rsidP="00824D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215">
              <w:rPr>
                <w:rFonts w:ascii="Times New Roman" w:hAnsi="Times New Roman"/>
                <w:sz w:val="20"/>
                <w:szCs w:val="20"/>
              </w:rPr>
              <w:t>1</w:t>
            </w:r>
            <w:r w:rsidR="00632583" w:rsidRPr="0033121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632583" w:rsidRDefault="00632583" w:rsidP="00824D8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DA508D" w:rsidRPr="00854123" w:rsidRDefault="00DA508D" w:rsidP="00331215">
      <w:pPr>
        <w:pStyle w:val="2"/>
        <w:spacing w:before="0" w:after="0" w:line="235" w:lineRule="auto"/>
        <w:ind w:firstLine="454"/>
        <w:rPr>
          <w:rFonts w:ascii="Times New Roman" w:hAnsi="Times New Roman" w:cs="Times New Roman"/>
          <w:i w:val="0"/>
          <w:sz w:val="20"/>
          <w:szCs w:val="20"/>
        </w:rPr>
      </w:pPr>
      <w:bookmarkStart w:id="13" w:name="_Toc246824865"/>
      <w:r w:rsidRPr="00854123">
        <w:rPr>
          <w:rFonts w:ascii="Times New Roman" w:hAnsi="Times New Roman" w:cs="Times New Roman"/>
          <w:i w:val="0"/>
          <w:sz w:val="20"/>
          <w:szCs w:val="20"/>
        </w:rPr>
        <w:t xml:space="preserve">6.3 </w:t>
      </w:r>
      <w:r w:rsidR="003E5B24">
        <w:rPr>
          <w:rFonts w:ascii="Times New Roman" w:hAnsi="Times New Roman" w:cs="Times New Roman"/>
          <w:i w:val="0"/>
          <w:sz w:val="20"/>
          <w:szCs w:val="20"/>
        </w:rPr>
        <w:t xml:space="preserve">Текущий контроль знаний </w:t>
      </w:r>
      <w:bookmarkEnd w:id="13"/>
    </w:p>
    <w:p w:rsidR="00E42A03" w:rsidRDefault="00E42A03" w:rsidP="00331215">
      <w:pPr>
        <w:spacing w:after="0" w:line="235" w:lineRule="auto"/>
        <w:ind w:firstLine="454"/>
        <w:jc w:val="both"/>
        <w:rPr>
          <w:rFonts w:ascii="Times New Roman" w:hAnsi="Times New Roman"/>
          <w:sz w:val="20"/>
          <w:szCs w:val="20"/>
        </w:rPr>
      </w:pPr>
    </w:p>
    <w:p w:rsidR="00707FC5" w:rsidRDefault="00250D98" w:rsidP="009468A8">
      <w:pPr>
        <w:spacing w:after="0" w:line="235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 реже трех раз в семестре (на 6</w:t>
      </w:r>
      <w:r w:rsidR="009468A8">
        <w:rPr>
          <w:rFonts w:ascii="Times New Roman" w:hAnsi="Times New Roman"/>
          <w:sz w:val="20"/>
          <w:szCs w:val="20"/>
        </w:rPr>
        <w:t>-й</w:t>
      </w:r>
      <w:r>
        <w:rPr>
          <w:rFonts w:ascii="Times New Roman" w:hAnsi="Times New Roman"/>
          <w:sz w:val="20"/>
          <w:szCs w:val="20"/>
        </w:rPr>
        <w:t xml:space="preserve"> и  12</w:t>
      </w:r>
      <w:r w:rsidR="009468A8">
        <w:rPr>
          <w:rFonts w:ascii="Times New Roman" w:hAnsi="Times New Roman"/>
          <w:sz w:val="20"/>
          <w:szCs w:val="20"/>
        </w:rPr>
        <w:t>-й</w:t>
      </w:r>
      <w:r>
        <w:rPr>
          <w:rFonts w:ascii="Times New Roman" w:hAnsi="Times New Roman"/>
          <w:sz w:val="20"/>
          <w:szCs w:val="20"/>
        </w:rPr>
        <w:t xml:space="preserve"> неделях для промежуточных аттестаций и на 17</w:t>
      </w:r>
      <w:r w:rsidR="009468A8">
        <w:rPr>
          <w:rFonts w:ascii="Times New Roman" w:hAnsi="Times New Roman"/>
          <w:sz w:val="20"/>
          <w:szCs w:val="20"/>
        </w:rPr>
        <w:t>-й</w:t>
      </w:r>
      <w:r w:rsidRPr="004B44A4">
        <w:rPr>
          <w:rFonts w:ascii="Times New Roman" w:hAnsi="Times New Roman"/>
          <w:sz w:val="20"/>
          <w:szCs w:val="20"/>
        </w:rPr>
        <w:t xml:space="preserve"> недел</w:t>
      </w:r>
      <w:r>
        <w:rPr>
          <w:rFonts w:ascii="Times New Roman" w:hAnsi="Times New Roman"/>
          <w:sz w:val="20"/>
          <w:szCs w:val="20"/>
        </w:rPr>
        <w:t xml:space="preserve">е в зачетную неделю) </w:t>
      </w:r>
      <w:r w:rsidR="00DA508D" w:rsidRPr="004B44A4">
        <w:rPr>
          <w:rFonts w:ascii="Times New Roman" w:hAnsi="Times New Roman"/>
          <w:sz w:val="20"/>
          <w:szCs w:val="20"/>
        </w:rPr>
        <w:t xml:space="preserve">проводится </w:t>
      </w:r>
      <w:r w:rsidR="003E5B24">
        <w:rPr>
          <w:rFonts w:ascii="Times New Roman" w:hAnsi="Times New Roman"/>
          <w:sz w:val="20"/>
          <w:szCs w:val="20"/>
        </w:rPr>
        <w:t>текущий контроль знаний</w:t>
      </w:r>
      <w:r>
        <w:rPr>
          <w:rFonts w:ascii="Times New Roman" w:hAnsi="Times New Roman"/>
          <w:sz w:val="20"/>
          <w:szCs w:val="20"/>
        </w:rPr>
        <w:t xml:space="preserve"> </w:t>
      </w:r>
      <w:r w:rsidR="00DA508D">
        <w:rPr>
          <w:rFonts w:ascii="Times New Roman" w:hAnsi="Times New Roman"/>
          <w:sz w:val="20"/>
          <w:szCs w:val="20"/>
        </w:rPr>
        <w:t xml:space="preserve"> по темам соответствующих</w:t>
      </w:r>
      <w:r w:rsidR="00DA508D" w:rsidRPr="004B44A4">
        <w:rPr>
          <w:rFonts w:ascii="Times New Roman" w:hAnsi="Times New Roman"/>
          <w:sz w:val="20"/>
          <w:szCs w:val="20"/>
        </w:rPr>
        <w:t xml:space="preserve"> мо</w:t>
      </w:r>
      <w:r w:rsidR="00DA508D">
        <w:rPr>
          <w:rFonts w:ascii="Times New Roman" w:hAnsi="Times New Roman"/>
          <w:sz w:val="20"/>
          <w:szCs w:val="20"/>
        </w:rPr>
        <w:t>дулей</w:t>
      </w:r>
      <w:r w:rsidR="00DA508D" w:rsidRPr="004B44A4">
        <w:rPr>
          <w:rFonts w:ascii="Times New Roman" w:hAnsi="Times New Roman"/>
          <w:sz w:val="20"/>
          <w:szCs w:val="20"/>
        </w:rPr>
        <w:t xml:space="preserve"> </w:t>
      </w:r>
      <w:r w:rsidR="00632583">
        <w:rPr>
          <w:rFonts w:ascii="Times New Roman" w:hAnsi="Times New Roman"/>
          <w:sz w:val="20"/>
          <w:szCs w:val="20"/>
        </w:rPr>
        <w:t>дисциплины (</w:t>
      </w:r>
      <w:r w:rsidR="009468A8">
        <w:rPr>
          <w:rFonts w:ascii="Times New Roman" w:hAnsi="Times New Roman"/>
          <w:sz w:val="20"/>
          <w:szCs w:val="20"/>
        </w:rPr>
        <w:t xml:space="preserve">см. </w:t>
      </w:r>
      <w:r w:rsidR="00632583">
        <w:rPr>
          <w:rFonts w:ascii="Times New Roman" w:hAnsi="Times New Roman"/>
          <w:sz w:val="20"/>
          <w:szCs w:val="20"/>
        </w:rPr>
        <w:t>таблиц</w:t>
      </w:r>
      <w:r w:rsidR="009468A8">
        <w:rPr>
          <w:rFonts w:ascii="Times New Roman" w:hAnsi="Times New Roman"/>
          <w:sz w:val="20"/>
          <w:szCs w:val="20"/>
        </w:rPr>
        <w:t>у</w:t>
      </w:r>
      <w:r w:rsidR="00707FC5">
        <w:rPr>
          <w:rFonts w:ascii="Times New Roman" w:hAnsi="Times New Roman"/>
          <w:sz w:val="20"/>
          <w:szCs w:val="20"/>
        </w:rPr>
        <w:t xml:space="preserve"> 2)</w:t>
      </w:r>
      <w:r w:rsidR="00053A31">
        <w:rPr>
          <w:rFonts w:ascii="Times New Roman" w:hAnsi="Times New Roman"/>
          <w:sz w:val="20"/>
          <w:szCs w:val="20"/>
        </w:rPr>
        <w:t xml:space="preserve">, </w:t>
      </w:r>
      <w:r w:rsidR="003E5B24">
        <w:rPr>
          <w:rFonts w:ascii="Times New Roman" w:hAnsi="Times New Roman"/>
          <w:sz w:val="20"/>
          <w:szCs w:val="20"/>
        </w:rPr>
        <w:t>обычно</w:t>
      </w:r>
      <w:r w:rsidR="004B4F46">
        <w:rPr>
          <w:rFonts w:ascii="Times New Roman" w:hAnsi="Times New Roman"/>
          <w:sz w:val="20"/>
          <w:szCs w:val="20"/>
        </w:rPr>
        <w:t xml:space="preserve"> при проведении практических и (или)</w:t>
      </w:r>
      <w:r w:rsidR="00053A31">
        <w:rPr>
          <w:rFonts w:ascii="Times New Roman" w:hAnsi="Times New Roman"/>
          <w:sz w:val="20"/>
          <w:szCs w:val="20"/>
        </w:rPr>
        <w:t xml:space="preserve"> </w:t>
      </w:r>
      <w:r w:rsidR="003E5B24">
        <w:rPr>
          <w:rFonts w:ascii="Times New Roman" w:hAnsi="Times New Roman"/>
          <w:sz w:val="20"/>
          <w:szCs w:val="20"/>
        </w:rPr>
        <w:t>лабораторных</w:t>
      </w:r>
      <w:r w:rsidR="00053A31">
        <w:rPr>
          <w:rFonts w:ascii="Times New Roman" w:hAnsi="Times New Roman"/>
          <w:sz w:val="20"/>
          <w:szCs w:val="20"/>
        </w:rPr>
        <w:t xml:space="preserve"> занятий</w:t>
      </w:r>
      <w:r w:rsidR="004131D6" w:rsidRPr="004131D6">
        <w:rPr>
          <w:rFonts w:ascii="Times New Roman" w:hAnsi="Times New Roman"/>
          <w:sz w:val="20"/>
          <w:szCs w:val="20"/>
        </w:rPr>
        <w:t xml:space="preserve"> </w:t>
      </w:r>
      <w:r w:rsidR="004131D6">
        <w:rPr>
          <w:rFonts w:ascii="Times New Roman" w:hAnsi="Times New Roman"/>
          <w:sz w:val="20"/>
          <w:szCs w:val="20"/>
        </w:rPr>
        <w:t xml:space="preserve">проводят </w:t>
      </w:r>
      <w:r w:rsidR="00707FC5" w:rsidRPr="00707FC5">
        <w:rPr>
          <w:rFonts w:ascii="Times New Roman" w:hAnsi="Times New Roman"/>
          <w:sz w:val="20"/>
          <w:szCs w:val="20"/>
        </w:rPr>
        <w:t>контрольные опросы</w:t>
      </w:r>
      <w:r w:rsidR="003E5B24">
        <w:rPr>
          <w:rFonts w:ascii="Times New Roman" w:hAnsi="Times New Roman"/>
          <w:sz w:val="20"/>
          <w:szCs w:val="20"/>
        </w:rPr>
        <w:t xml:space="preserve"> </w:t>
      </w:r>
      <w:r w:rsidR="00707FC5" w:rsidRPr="00707FC5">
        <w:rPr>
          <w:rFonts w:ascii="Times New Roman" w:hAnsi="Times New Roman"/>
          <w:sz w:val="20"/>
          <w:szCs w:val="20"/>
        </w:rPr>
        <w:t>в форме тестирования</w:t>
      </w:r>
      <w:r w:rsidR="003E5B24">
        <w:rPr>
          <w:rFonts w:ascii="Times New Roman" w:hAnsi="Times New Roman"/>
          <w:sz w:val="20"/>
          <w:szCs w:val="20"/>
        </w:rPr>
        <w:t xml:space="preserve"> или обсуждения конкретных вопросов</w:t>
      </w:r>
      <w:r w:rsidR="00707FC5" w:rsidRPr="00707FC5">
        <w:rPr>
          <w:rFonts w:ascii="Times New Roman" w:hAnsi="Times New Roman"/>
          <w:sz w:val="20"/>
          <w:szCs w:val="20"/>
        </w:rPr>
        <w:t>. На каждом контрольном опросе студент должен предъявить преподавателю отчетные материалы, показывающие содержание и качество учебной работы студента по модулям дисциплины (конспекты лекций).</w:t>
      </w:r>
    </w:p>
    <w:p w:rsidR="00590947" w:rsidRPr="00A71825" w:rsidRDefault="00DA508D" w:rsidP="00331215">
      <w:pPr>
        <w:pStyle w:val="1"/>
        <w:spacing w:after="240" w:line="235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bookmarkStart w:id="14" w:name="_Toc198364834"/>
      <w:bookmarkStart w:id="15" w:name="_Toc246824866"/>
      <w:r w:rsidRPr="00A71825">
        <w:rPr>
          <w:rFonts w:ascii="Times New Roman" w:hAnsi="Times New Roman" w:cs="Times New Roman"/>
          <w:caps/>
          <w:sz w:val="20"/>
          <w:szCs w:val="20"/>
        </w:rPr>
        <w:t xml:space="preserve">7 </w:t>
      </w:r>
      <w:r w:rsidR="00590947" w:rsidRPr="00A71825">
        <w:rPr>
          <w:rFonts w:ascii="Times New Roman" w:hAnsi="Times New Roman" w:cs="Times New Roman"/>
          <w:caps/>
          <w:sz w:val="20"/>
          <w:szCs w:val="20"/>
        </w:rPr>
        <w:t xml:space="preserve"> ОЦЕНКА ВЫПОЛНЕНИЯ </w:t>
      </w:r>
      <w:r w:rsidR="00590947">
        <w:rPr>
          <w:rFonts w:ascii="Times New Roman" w:hAnsi="Times New Roman" w:cs="Times New Roman"/>
          <w:caps/>
          <w:sz w:val="20"/>
          <w:szCs w:val="20"/>
        </w:rPr>
        <w:t>СРС</w:t>
      </w:r>
    </w:p>
    <w:p w:rsidR="00EC0632" w:rsidRPr="004D1400" w:rsidRDefault="00EC0632" w:rsidP="009468A8">
      <w:pPr>
        <w:spacing w:after="0" w:line="235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4D1400">
        <w:rPr>
          <w:rFonts w:ascii="Times New Roman" w:hAnsi="Times New Roman"/>
          <w:sz w:val="20"/>
          <w:szCs w:val="20"/>
        </w:rPr>
        <w:t>Оценка знаний студентов осуществляется непрерывно на основании:</w:t>
      </w:r>
    </w:p>
    <w:p w:rsidR="00EC0632" w:rsidRDefault="009468A8" w:rsidP="009468A8">
      <w:pPr>
        <w:pStyle w:val="12"/>
        <w:tabs>
          <w:tab w:val="left" w:pos="851"/>
        </w:tabs>
        <w:spacing w:line="235" w:lineRule="auto"/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EC0632" w:rsidRPr="004D1400">
        <w:rPr>
          <w:sz w:val="20"/>
          <w:szCs w:val="20"/>
        </w:rPr>
        <w:t xml:space="preserve">текущего контроля выполнения </w:t>
      </w:r>
      <w:r w:rsidR="00EC0632">
        <w:rPr>
          <w:sz w:val="20"/>
          <w:szCs w:val="20"/>
        </w:rPr>
        <w:t>лабораторных работ</w:t>
      </w:r>
      <w:r w:rsidR="00EC0632" w:rsidRPr="004D1400">
        <w:rPr>
          <w:sz w:val="20"/>
          <w:szCs w:val="20"/>
        </w:rPr>
        <w:t>;</w:t>
      </w:r>
    </w:p>
    <w:p w:rsidR="00EC0632" w:rsidRPr="004D1400" w:rsidRDefault="009468A8" w:rsidP="009468A8">
      <w:pPr>
        <w:pStyle w:val="12"/>
        <w:tabs>
          <w:tab w:val="left" w:pos="851"/>
        </w:tabs>
        <w:spacing w:line="235" w:lineRule="auto"/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EC0632" w:rsidRPr="004D1400">
        <w:rPr>
          <w:sz w:val="20"/>
          <w:szCs w:val="20"/>
        </w:rPr>
        <w:t xml:space="preserve">текущего контроля выполнения </w:t>
      </w:r>
      <w:r w:rsidR="00EC0632">
        <w:rPr>
          <w:sz w:val="20"/>
          <w:szCs w:val="20"/>
        </w:rPr>
        <w:t>практических работ;</w:t>
      </w:r>
    </w:p>
    <w:p w:rsidR="00EC0632" w:rsidRPr="004D1400" w:rsidRDefault="009468A8" w:rsidP="009468A8">
      <w:pPr>
        <w:pStyle w:val="12"/>
        <w:tabs>
          <w:tab w:val="left" w:pos="851"/>
        </w:tabs>
        <w:spacing w:line="235" w:lineRule="auto"/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EC0632" w:rsidRPr="004D1400">
        <w:rPr>
          <w:sz w:val="20"/>
          <w:szCs w:val="20"/>
        </w:rPr>
        <w:t>выполнения тестовых заданий по темам дисциплины;</w:t>
      </w:r>
    </w:p>
    <w:p w:rsidR="00EC0632" w:rsidRPr="004D1400" w:rsidRDefault="009468A8" w:rsidP="009468A8">
      <w:pPr>
        <w:pStyle w:val="12"/>
        <w:tabs>
          <w:tab w:val="left" w:pos="851"/>
        </w:tabs>
        <w:spacing w:line="235" w:lineRule="auto"/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EC0632" w:rsidRPr="004D1400">
        <w:rPr>
          <w:sz w:val="20"/>
          <w:szCs w:val="20"/>
        </w:rPr>
        <w:t>экзамена.</w:t>
      </w:r>
    </w:p>
    <w:p w:rsidR="00EC0632" w:rsidRPr="004D1400" w:rsidRDefault="00EC0632" w:rsidP="009468A8">
      <w:pPr>
        <w:spacing w:after="0" w:line="235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4D1400">
        <w:rPr>
          <w:rFonts w:ascii="Times New Roman" w:hAnsi="Times New Roman"/>
          <w:sz w:val="20"/>
          <w:szCs w:val="20"/>
        </w:rPr>
        <w:t xml:space="preserve">В зависимости от содержания СРС контроль осуществляется в виде защиты </w:t>
      </w:r>
      <w:r>
        <w:rPr>
          <w:rFonts w:ascii="Times New Roman" w:hAnsi="Times New Roman"/>
          <w:sz w:val="20"/>
          <w:szCs w:val="20"/>
        </w:rPr>
        <w:t>лабораторных и практических</w:t>
      </w:r>
      <w:r w:rsidRPr="004D1400">
        <w:rPr>
          <w:rFonts w:ascii="Times New Roman" w:hAnsi="Times New Roman"/>
          <w:sz w:val="20"/>
          <w:szCs w:val="20"/>
        </w:rPr>
        <w:t xml:space="preserve"> работы, </w:t>
      </w:r>
      <w:r>
        <w:rPr>
          <w:rFonts w:ascii="Times New Roman" w:hAnsi="Times New Roman"/>
          <w:sz w:val="20"/>
          <w:szCs w:val="20"/>
        </w:rPr>
        <w:t xml:space="preserve">тестирования. </w:t>
      </w:r>
    </w:p>
    <w:p w:rsidR="00EC0632" w:rsidRDefault="00EC0632" w:rsidP="009468A8">
      <w:pPr>
        <w:spacing w:after="0" w:line="235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AF6C1F">
        <w:rPr>
          <w:rFonts w:ascii="Times New Roman" w:hAnsi="Times New Roman"/>
          <w:sz w:val="20"/>
          <w:szCs w:val="20"/>
        </w:rPr>
        <w:t>В процессе изучения дисциплины «</w:t>
      </w:r>
      <w:r>
        <w:rPr>
          <w:rFonts w:ascii="Times New Roman" w:hAnsi="Times New Roman"/>
          <w:sz w:val="20"/>
          <w:szCs w:val="20"/>
        </w:rPr>
        <w:t>Безопасность жизнедеятельность» предусмотрены контрольные точки, отмеченные в памятках (силабусах) дисциплины, выдаваемых каждому студенту в начале семестра.</w:t>
      </w:r>
    </w:p>
    <w:p w:rsidR="00EC0632" w:rsidRPr="00AF6C1F" w:rsidRDefault="00EC0632" w:rsidP="00331215">
      <w:pPr>
        <w:widowControl w:val="0"/>
        <w:spacing w:after="0" w:line="235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Необходимо помнить:</w:t>
      </w:r>
      <w:r w:rsidRPr="00AF6C1F">
        <w:rPr>
          <w:rFonts w:ascii="Times New Roman" w:hAnsi="Times New Roman"/>
          <w:b/>
          <w:sz w:val="20"/>
          <w:szCs w:val="20"/>
        </w:rPr>
        <w:t xml:space="preserve"> </w:t>
      </w:r>
    </w:p>
    <w:p w:rsidR="00EC0632" w:rsidRPr="00AF6C1F" w:rsidRDefault="002F0537" w:rsidP="002F0537">
      <w:pPr>
        <w:widowControl w:val="0"/>
        <w:tabs>
          <w:tab w:val="left" w:pos="567"/>
        </w:tabs>
        <w:spacing w:after="0" w:line="235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л</w:t>
      </w:r>
      <w:r w:rsidR="00EC0632" w:rsidRPr="00AF6C1F">
        <w:rPr>
          <w:rFonts w:ascii="Times New Roman" w:hAnsi="Times New Roman"/>
          <w:sz w:val="20"/>
          <w:szCs w:val="20"/>
        </w:rPr>
        <w:t>юбая контрольная точка, выполненная после срока без уважительной причины, оценивается на 10 баллов ниже. Максимальная оценка в этом случае 90 баллов</w:t>
      </w:r>
      <w:r>
        <w:rPr>
          <w:rFonts w:ascii="Times New Roman" w:hAnsi="Times New Roman"/>
          <w:sz w:val="20"/>
          <w:szCs w:val="20"/>
        </w:rPr>
        <w:t>;</w:t>
      </w:r>
    </w:p>
    <w:p w:rsidR="00EC0632" w:rsidRDefault="002F0537" w:rsidP="002F0537">
      <w:pPr>
        <w:widowControl w:val="0"/>
        <w:tabs>
          <w:tab w:val="left" w:pos="567"/>
        </w:tabs>
        <w:spacing w:after="0" w:line="235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в</w:t>
      </w:r>
      <w:r w:rsidR="00EC0632" w:rsidRPr="00AF6C1F">
        <w:rPr>
          <w:rFonts w:ascii="Times New Roman" w:hAnsi="Times New Roman"/>
          <w:sz w:val="20"/>
          <w:szCs w:val="20"/>
        </w:rPr>
        <w:t xml:space="preserve"> результат</w:t>
      </w:r>
      <w:r w:rsidR="00EC0632">
        <w:rPr>
          <w:rFonts w:ascii="Times New Roman" w:hAnsi="Times New Roman"/>
          <w:sz w:val="20"/>
          <w:szCs w:val="20"/>
        </w:rPr>
        <w:t>е пропуска лекций и практических</w:t>
      </w:r>
      <w:r w:rsidR="00EC0632" w:rsidRPr="00AF6C1F">
        <w:rPr>
          <w:rFonts w:ascii="Times New Roman" w:hAnsi="Times New Roman"/>
          <w:sz w:val="20"/>
          <w:szCs w:val="20"/>
        </w:rPr>
        <w:t xml:space="preserve"> занятий без уважительной причины при проведении тестирования по соответствующему модулю рейтинговая оценка снижается на 3 балла за каждый пропуск</w:t>
      </w:r>
      <w:r>
        <w:rPr>
          <w:rFonts w:ascii="Times New Roman" w:hAnsi="Times New Roman"/>
          <w:sz w:val="20"/>
          <w:szCs w:val="20"/>
        </w:rPr>
        <w:t>;</w:t>
      </w:r>
    </w:p>
    <w:p w:rsidR="00EC0632" w:rsidRPr="00AF6C1F" w:rsidRDefault="002F0537" w:rsidP="002F0537">
      <w:pPr>
        <w:widowControl w:val="0"/>
        <w:tabs>
          <w:tab w:val="left" w:pos="567"/>
        </w:tabs>
        <w:spacing w:after="0" w:line="235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о</w:t>
      </w:r>
      <w:r w:rsidR="00EC0632">
        <w:rPr>
          <w:rFonts w:ascii="Times New Roman" w:hAnsi="Times New Roman"/>
          <w:sz w:val="20"/>
          <w:szCs w:val="20"/>
        </w:rPr>
        <w:t xml:space="preserve">тчеты по лабораторным и практическим работам выполняются в соответствии с </w:t>
      </w:r>
      <w:r w:rsidR="00EC0632" w:rsidRPr="0077408E">
        <w:rPr>
          <w:rFonts w:ascii="Times New Roman" w:hAnsi="Times New Roman"/>
          <w:sz w:val="20"/>
          <w:szCs w:val="20"/>
        </w:rPr>
        <w:t xml:space="preserve">методические рекомендации к выполнению </w:t>
      </w:r>
      <w:r w:rsidR="00EC0632">
        <w:rPr>
          <w:rFonts w:ascii="Times New Roman" w:hAnsi="Times New Roman"/>
          <w:sz w:val="20"/>
          <w:szCs w:val="20"/>
        </w:rPr>
        <w:t xml:space="preserve">лабораторных и </w:t>
      </w:r>
      <w:r w:rsidR="00EC0632" w:rsidRPr="0077408E">
        <w:rPr>
          <w:rFonts w:ascii="Times New Roman" w:hAnsi="Times New Roman"/>
          <w:sz w:val="20"/>
          <w:szCs w:val="20"/>
        </w:rPr>
        <w:t>практических работ по курсу «</w:t>
      </w:r>
      <w:r w:rsidR="00EC0632">
        <w:rPr>
          <w:rFonts w:ascii="Times New Roman" w:hAnsi="Times New Roman"/>
          <w:sz w:val="20"/>
          <w:szCs w:val="20"/>
        </w:rPr>
        <w:t>Безопасность жизнедеятельность</w:t>
      </w:r>
      <w:r w:rsidR="00EC0632" w:rsidRPr="0077408E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>;</w:t>
      </w:r>
    </w:p>
    <w:p w:rsidR="00EC0632" w:rsidRPr="00AF6C1F" w:rsidRDefault="002F0537" w:rsidP="002F0537">
      <w:pPr>
        <w:widowControl w:val="0"/>
        <w:tabs>
          <w:tab w:val="left" w:pos="567"/>
        </w:tabs>
        <w:spacing w:after="0" w:line="235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к</w:t>
      </w:r>
      <w:r w:rsidR="00EC0632">
        <w:rPr>
          <w:rFonts w:ascii="Times New Roman" w:hAnsi="Times New Roman"/>
          <w:sz w:val="20"/>
          <w:szCs w:val="20"/>
        </w:rPr>
        <w:t xml:space="preserve"> экзамену </w:t>
      </w:r>
      <w:r w:rsidR="00EC0632" w:rsidRPr="00AF6C1F">
        <w:rPr>
          <w:rFonts w:ascii="Times New Roman" w:hAnsi="Times New Roman"/>
          <w:sz w:val="20"/>
          <w:szCs w:val="20"/>
        </w:rPr>
        <w:t>допускаются студенты, имеющие не более двух задолж</w:t>
      </w:r>
      <w:r w:rsidR="00EC0632">
        <w:rPr>
          <w:rFonts w:ascii="Times New Roman" w:hAnsi="Times New Roman"/>
          <w:sz w:val="20"/>
          <w:szCs w:val="20"/>
        </w:rPr>
        <w:t>ен</w:t>
      </w:r>
      <w:r w:rsidR="00EC0632" w:rsidRPr="00AF6C1F">
        <w:rPr>
          <w:rFonts w:ascii="Times New Roman" w:hAnsi="Times New Roman"/>
          <w:sz w:val="20"/>
          <w:szCs w:val="20"/>
        </w:rPr>
        <w:t>ностей по контрольным точкам. При наличии одной или двух задолж</w:t>
      </w:r>
      <w:r w:rsidR="00EC0632">
        <w:rPr>
          <w:rFonts w:ascii="Times New Roman" w:hAnsi="Times New Roman"/>
          <w:sz w:val="20"/>
          <w:szCs w:val="20"/>
        </w:rPr>
        <w:t>ен</w:t>
      </w:r>
      <w:r w:rsidR="00EC0632" w:rsidRPr="00AF6C1F">
        <w:rPr>
          <w:rFonts w:ascii="Times New Roman" w:hAnsi="Times New Roman"/>
          <w:sz w:val="20"/>
          <w:szCs w:val="20"/>
        </w:rPr>
        <w:t>но</w:t>
      </w:r>
      <w:r w:rsidR="00EC0632">
        <w:rPr>
          <w:rFonts w:ascii="Times New Roman" w:hAnsi="Times New Roman"/>
          <w:sz w:val="20"/>
          <w:szCs w:val="20"/>
        </w:rPr>
        <w:t>стей студенту на экзамене</w:t>
      </w:r>
      <w:r w:rsidR="00EC0632" w:rsidRPr="00AF6C1F">
        <w:rPr>
          <w:rFonts w:ascii="Times New Roman" w:hAnsi="Times New Roman"/>
          <w:sz w:val="20"/>
          <w:szCs w:val="20"/>
        </w:rPr>
        <w:t xml:space="preserve"> выдается дополнительное задание</w:t>
      </w:r>
      <w:r>
        <w:rPr>
          <w:rFonts w:ascii="Times New Roman" w:hAnsi="Times New Roman"/>
          <w:sz w:val="20"/>
          <w:szCs w:val="20"/>
        </w:rPr>
        <w:t>;</w:t>
      </w:r>
    </w:p>
    <w:p w:rsidR="00EC0632" w:rsidRDefault="00EC0632" w:rsidP="002F0537">
      <w:pPr>
        <w:widowControl w:val="0"/>
        <w:tabs>
          <w:tab w:val="left" w:pos="567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AF6C1F">
        <w:rPr>
          <w:rFonts w:ascii="Times New Roman" w:hAnsi="Times New Roman"/>
          <w:sz w:val="20"/>
          <w:szCs w:val="20"/>
        </w:rPr>
        <w:t xml:space="preserve"> </w:t>
      </w:r>
      <w:r w:rsidR="002F0537">
        <w:rPr>
          <w:rFonts w:ascii="Times New Roman" w:hAnsi="Times New Roman"/>
          <w:sz w:val="20"/>
          <w:szCs w:val="20"/>
        </w:rPr>
        <w:t xml:space="preserve">5) </w:t>
      </w:r>
      <w:r w:rsidRPr="00AF6C1F">
        <w:rPr>
          <w:rFonts w:ascii="Times New Roman" w:hAnsi="Times New Roman"/>
          <w:sz w:val="20"/>
          <w:szCs w:val="20"/>
        </w:rPr>
        <w:t>«</w:t>
      </w:r>
      <w:r w:rsidR="002F0537">
        <w:rPr>
          <w:rFonts w:ascii="Times New Roman" w:hAnsi="Times New Roman"/>
          <w:sz w:val="20"/>
          <w:szCs w:val="20"/>
        </w:rPr>
        <w:t>а</w:t>
      </w:r>
      <w:r w:rsidRPr="00AF6C1F">
        <w:rPr>
          <w:rFonts w:ascii="Times New Roman" w:hAnsi="Times New Roman"/>
          <w:sz w:val="20"/>
          <w:szCs w:val="20"/>
        </w:rPr>
        <w:t>втоматы» по дисциплине «</w:t>
      </w:r>
      <w:r>
        <w:rPr>
          <w:rFonts w:ascii="Times New Roman" w:hAnsi="Times New Roman"/>
          <w:sz w:val="20"/>
          <w:szCs w:val="20"/>
        </w:rPr>
        <w:t>Безопасность жизнедеятельность</w:t>
      </w:r>
      <w:r w:rsidRPr="00AF6C1F">
        <w:rPr>
          <w:rFonts w:ascii="Times New Roman" w:hAnsi="Times New Roman"/>
          <w:sz w:val="20"/>
          <w:szCs w:val="20"/>
        </w:rPr>
        <w:t>» не выставляются.</w:t>
      </w:r>
    </w:p>
    <w:p w:rsidR="00331215" w:rsidRDefault="00331215" w:rsidP="00331215">
      <w:pPr>
        <w:spacing w:after="0" w:line="240" w:lineRule="auto"/>
        <w:ind w:firstLine="454"/>
        <w:rPr>
          <w:rFonts w:ascii="Times New Roman" w:hAnsi="Times New Roman"/>
          <w:sz w:val="20"/>
          <w:szCs w:val="20"/>
        </w:rPr>
      </w:pPr>
    </w:p>
    <w:p w:rsidR="00EC0632" w:rsidRDefault="00331215" w:rsidP="00331215">
      <w:pPr>
        <w:spacing w:after="0" w:line="240" w:lineRule="auto"/>
        <w:ind w:firstLine="454"/>
        <w:rPr>
          <w:rFonts w:ascii="Times New Roman" w:hAnsi="Times New Roman"/>
          <w:b/>
          <w:sz w:val="20"/>
          <w:szCs w:val="20"/>
        </w:rPr>
      </w:pPr>
      <w:r w:rsidRPr="00331215">
        <w:rPr>
          <w:rFonts w:ascii="Times New Roman" w:hAnsi="Times New Roman"/>
          <w:b/>
          <w:sz w:val="20"/>
          <w:szCs w:val="20"/>
        </w:rPr>
        <w:t>7.1</w:t>
      </w:r>
      <w:r>
        <w:rPr>
          <w:rFonts w:ascii="Times New Roman" w:hAnsi="Times New Roman"/>
          <w:sz w:val="20"/>
          <w:szCs w:val="20"/>
        </w:rPr>
        <w:t xml:space="preserve"> </w:t>
      </w:r>
      <w:r w:rsidR="00EC0632" w:rsidRPr="009F6700">
        <w:rPr>
          <w:rFonts w:ascii="Times New Roman" w:hAnsi="Times New Roman"/>
          <w:b/>
          <w:sz w:val="20"/>
          <w:szCs w:val="20"/>
        </w:rPr>
        <w:t>Шкала оценок и правила вычисления рейтинга</w:t>
      </w:r>
    </w:p>
    <w:p w:rsidR="00331215" w:rsidRPr="009F6700" w:rsidRDefault="00331215" w:rsidP="00590947">
      <w:pPr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</w:p>
    <w:p w:rsidR="00EC0632" w:rsidRPr="00594358" w:rsidRDefault="00EC0632" w:rsidP="00590947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594358">
        <w:rPr>
          <w:rFonts w:ascii="Times New Roman" w:hAnsi="Times New Roman"/>
          <w:sz w:val="20"/>
          <w:szCs w:val="20"/>
        </w:rPr>
        <w:t>Деятельность студента в течение семестра оценивается с применением модульно-рейтинговой технологии обучения. Максимальное количество баллов, которое студент может набрать в процессе обучения – 100 баллов. Соответствие оценок устанавливается следующим образом: 75 баллов и выше – «отлично», 50–74 балла – «хорошо», 25– 49 баллов – «удовлетворительно», менее 25 баллов – «неудовлетворительно».</w:t>
      </w:r>
    </w:p>
    <w:p w:rsidR="00F41A2C" w:rsidRDefault="00EC0632" w:rsidP="009468A8">
      <w:pPr>
        <w:pStyle w:val="24"/>
        <w:widowControl w:val="0"/>
        <w:spacing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F6700">
        <w:rPr>
          <w:rFonts w:ascii="Times New Roman" w:hAnsi="Times New Roman"/>
          <w:sz w:val="20"/>
          <w:szCs w:val="20"/>
        </w:rPr>
        <w:t xml:space="preserve">Успеваемость студента оценивается с помощью текущего рейтинга (во время каждой аттестации) и итогового рейтинга (после сессии). Во всех </w:t>
      </w:r>
      <w:r w:rsidRPr="00F41A2C">
        <w:rPr>
          <w:rFonts w:ascii="Times New Roman" w:hAnsi="Times New Roman"/>
          <w:sz w:val="20"/>
          <w:szCs w:val="20"/>
        </w:rPr>
        <w:t>случаях</w:t>
      </w:r>
      <w:r w:rsidR="0046160E" w:rsidRPr="00F41A2C">
        <w:rPr>
          <w:rFonts w:ascii="Times New Roman" w:hAnsi="Times New Roman"/>
          <w:sz w:val="20"/>
          <w:szCs w:val="20"/>
        </w:rPr>
        <w:t xml:space="preserve"> рейтинг вычисляется по фор</w:t>
      </w:r>
      <w:r w:rsidR="00F41A2C">
        <w:rPr>
          <w:rFonts w:ascii="Times New Roman" w:hAnsi="Times New Roman"/>
          <w:sz w:val="20"/>
          <w:szCs w:val="20"/>
        </w:rPr>
        <w:t xml:space="preserve">муле </w:t>
      </w:r>
    </w:p>
    <w:p w:rsidR="001C2B35" w:rsidRDefault="009468A8" w:rsidP="009468A8">
      <w:pPr>
        <w:pStyle w:val="1"/>
        <w:spacing w:before="120" w:after="12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702F64">
        <w:rPr>
          <w:rFonts w:ascii="Times New Roman" w:hAnsi="Times New Roman" w:cs="Times New Roman"/>
          <w:position w:val="-30"/>
          <w:sz w:val="24"/>
          <w:szCs w:val="24"/>
        </w:rPr>
        <w:object w:dxaOrig="1160" w:dyaOrig="680">
          <v:shape id="_x0000_i1028" type="#_x0000_t75" style="width:57.75pt;height:33.75pt" o:ole="">
            <v:imagedata r:id="rId10" o:title=""/>
          </v:shape>
          <o:OLEObject Type="Embed" ProgID="Equation.3" ShapeID="_x0000_i1028" DrawAspect="Content" ObjectID="_1467377781" r:id="rId11"/>
        </w:object>
      </w:r>
      <w:r w:rsidR="002F6100" w:rsidRPr="002F6100">
        <w:rPr>
          <w:rFonts w:ascii="Times New Roman" w:hAnsi="Times New Roman" w:cs="Times New Roman"/>
          <w:b w:val="0"/>
          <w:sz w:val="20"/>
          <w:szCs w:val="20"/>
        </w:rPr>
        <w:t>,</w:t>
      </w:r>
    </w:p>
    <w:p w:rsidR="002F6100" w:rsidRPr="002F6100" w:rsidRDefault="002F6100" w:rsidP="002F61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6100">
        <w:rPr>
          <w:rFonts w:ascii="Times New Roman" w:hAnsi="Times New Roman"/>
          <w:sz w:val="20"/>
          <w:szCs w:val="20"/>
        </w:rPr>
        <w:t xml:space="preserve">где   </w:t>
      </w:r>
      <w:r w:rsidR="00245A47">
        <w:rPr>
          <w:position w:val="-12"/>
        </w:rPr>
        <w:pict>
          <v:shape id="_x0000_i1029" type="#_x0000_t75" style="width:12pt;height:18pt">
            <v:imagedata r:id="rId12" o:title=""/>
          </v:shape>
        </w:pict>
      </w:r>
      <w:r w:rsidRPr="002F6100">
        <w:rPr>
          <w:rFonts w:ascii="Times New Roman" w:hAnsi="Times New Roman"/>
          <w:sz w:val="20"/>
          <w:szCs w:val="20"/>
        </w:rPr>
        <w:t>– оценка за i-ю контрольную точку;</w:t>
      </w:r>
    </w:p>
    <w:p w:rsidR="002F6100" w:rsidRPr="002F6100" w:rsidRDefault="00245A47" w:rsidP="002F6100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position w:val="-12"/>
        </w:rPr>
        <w:pict>
          <v:shape id="_x0000_i1030" type="#_x0000_t75" style="width:12.75pt;height:18pt">
            <v:imagedata r:id="rId13" o:title=""/>
          </v:shape>
        </w:pict>
      </w:r>
      <w:r w:rsidR="002F6100" w:rsidRPr="002F6100">
        <w:rPr>
          <w:rFonts w:ascii="Times New Roman" w:hAnsi="Times New Roman"/>
          <w:sz w:val="20"/>
          <w:szCs w:val="20"/>
        </w:rPr>
        <w:t xml:space="preserve">– вес этой контрольной точки. </w:t>
      </w:r>
    </w:p>
    <w:p w:rsidR="00EC0632" w:rsidRDefault="00EC0632" w:rsidP="002F6100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F6700">
        <w:rPr>
          <w:rFonts w:ascii="Times New Roman" w:hAnsi="Times New Roman"/>
          <w:sz w:val="20"/>
          <w:szCs w:val="20"/>
        </w:rPr>
        <w:t>Суммирование проводится по всем контрольным точкам с начала семестра до момента вычисления рейтинга.</w:t>
      </w:r>
    </w:p>
    <w:p w:rsidR="00C957B4" w:rsidRDefault="00693F26" w:rsidP="00C957B4">
      <w:pPr>
        <w:pStyle w:val="af6"/>
        <w:widowControl w:val="0"/>
        <w:spacing w:after="0"/>
        <w:ind w:left="0" w:firstLine="454"/>
        <w:jc w:val="both"/>
        <w:rPr>
          <w:rFonts w:ascii="Times New Roman" w:hAnsi="Times New Roman"/>
          <w:sz w:val="20"/>
          <w:szCs w:val="20"/>
        </w:rPr>
      </w:pPr>
      <w:r w:rsidRPr="00D81D03">
        <w:rPr>
          <w:rFonts w:ascii="Times New Roman" w:hAnsi="Times New Roman"/>
          <w:sz w:val="20"/>
          <w:szCs w:val="20"/>
        </w:rPr>
        <w:t>Пример. Пусть студент Петров Иван Иванович получил следующие оценки: по модулю 1 – 44 балла, по модулю 2 –</w:t>
      </w:r>
      <w:r w:rsidR="002F0537">
        <w:rPr>
          <w:rFonts w:ascii="Times New Roman" w:hAnsi="Times New Roman"/>
          <w:sz w:val="20"/>
          <w:szCs w:val="20"/>
        </w:rPr>
        <w:t xml:space="preserve"> </w:t>
      </w:r>
      <w:r w:rsidRPr="00D81D03">
        <w:rPr>
          <w:rFonts w:ascii="Times New Roman" w:hAnsi="Times New Roman"/>
          <w:sz w:val="20"/>
          <w:szCs w:val="20"/>
        </w:rPr>
        <w:t xml:space="preserve">72, по модулю 3 </w:t>
      </w:r>
      <w:r w:rsidR="002F6100">
        <w:rPr>
          <w:rFonts w:ascii="Times New Roman" w:hAnsi="Times New Roman"/>
          <w:sz w:val="20"/>
          <w:szCs w:val="20"/>
        </w:rPr>
        <w:t>–</w:t>
      </w:r>
      <w:r w:rsidRPr="00D81D03">
        <w:rPr>
          <w:rFonts w:ascii="Times New Roman" w:hAnsi="Times New Roman"/>
          <w:sz w:val="20"/>
          <w:szCs w:val="20"/>
        </w:rPr>
        <w:t xml:space="preserve"> 58, оценка по курсовой работе – 78, оценка за ответ на экзамене – </w:t>
      </w:r>
      <w:r w:rsidR="002F6100">
        <w:rPr>
          <w:rFonts w:ascii="Times New Roman" w:hAnsi="Times New Roman"/>
          <w:sz w:val="20"/>
          <w:szCs w:val="20"/>
        </w:rPr>
        <w:br/>
      </w:r>
      <w:r w:rsidRPr="00D81D03">
        <w:rPr>
          <w:rFonts w:ascii="Times New Roman" w:hAnsi="Times New Roman"/>
          <w:sz w:val="20"/>
          <w:szCs w:val="20"/>
        </w:rPr>
        <w:t>78 баллов.</w:t>
      </w:r>
    </w:p>
    <w:p w:rsidR="00693F26" w:rsidRPr="00D81D03" w:rsidRDefault="00693F26" w:rsidP="008141F2">
      <w:pPr>
        <w:pStyle w:val="af6"/>
        <w:widowControl w:val="0"/>
        <w:spacing w:after="0"/>
        <w:ind w:left="0" w:firstLine="454"/>
        <w:jc w:val="both"/>
        <w:rPr>
          <w:rFonts w:ascii="Times New Roman" w:hAnsi="Times New Roman"/>
          <w:sz w:val="20"/>
          <w:szCs w:val="20"/>
        </w:rPr>
      </w:pPr>
      <w:r w:rsidRPr="00D81D03">
        <w:rPr>
          <w:rFonts w:ascii="Times New Roman" w:hAnsi="Times New Roman"/>
          <w:sz w:val="20"/>
          <w:szCs w:val="20"/>
        </w:rPr>
        <w:t>На 1-й аттестац</w:t>
      </w:r>
      <w:r w:rsidR="00C957B4">
        <w:rPr>
          <w:rFonts w:ascii="Times New Roman" w:hAnsi="Times New Roman"/>
          <w:sz w:val="20"/>
          <w:szCs w:val="20"/>
        </w:rPr>
        <w:t>ии (7</w:t>
      </w:r>
      <w:r w:rsidR="008141F2">
        <w:rPr>
          <w:rFonts w:ascii="Times New Roman" w:hAnsi="Times New Roman"/>
          <w:sz w:val="20"/>
          <w:szCs w:val="20"/>
        </w:rPr>
        <w:t>-я</w:t>
      </w:r>
      <w:r w:rsidR="00C957B4">
        <w:rPr>
          <w:rFonts w:ascii="Times New Roman" w:hAnsi="Times New Roman"/>
          <w:sz w:val="20"/>
          <w:szCs w:val="20"/>
        </w:rPr>
        <w:t xml:space="preserve"> неделя) его рейтинг равен</w:t>
      </w:r>
    </w:p>
    <w:p w:rsidR="00693F26" w:rsidRDefault="009468A8" w:rsidP="009468A8">
      <w:pPr>
        <w:widowControl w:val="0"/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2F0537">
        <w:rPr>
          <w:rFonts w:ascii="Times New Roman" w:hAnsi="Times New Roman"/>
          <w:position w:val="-26"/>
          <w:sz w:val="24"/>
          <w:szCs w:val="24"/>
        </w:rPr>
        <w:object w:dxaOrig="1600" w:dyaOrig="639">
          <v:shape id="_x0000_i1031" type="#_x0000_t75" style="width:80.25pt;height:32.25pt" o:ole="">
            <v:imagedata r:id="rId14" o:title=""/>
          </v:shape>
          <o:OLEObject Type="Embed" ProgID="Equation.3" ShapeID="_x0000_i1031" DrawAspect="Content" ObjectID="_1467377782" r:id="rId15"/>
        </w:object>
      </w:r>
      <w:r w:rsidR="00693F26">
        <w:rPr>
          <w:rFonts w:ascii="Times New Roman" w:hAnsi="Times New Roman"/>
          <w:sz w:val="20"/>
          <w:szCs w:val="20"/>
        </w:rPr>
        <w:t>.</w:t>
      </w:r>
    </w:p>
    <w:p w:rsidR="00693F26" w:rsidRPr="00D81D03" w:rsidRDefault="00693F26" w:rsidP="008141F2">
      <w:pPr>
        <w:widowControl w:val="0"/>
        <w:ind w:firstLine="454"/>
        <w:jc w:val="both"/>
        <w:rPr>
          <w:rFonts w:ascii="Times New Roman" w:hAnsi="Times New Roman"/>
          <w:sz w:val="20"/>
          <w:szCs w:val="20"/>
        </w:rPr>
      </w:pPr>
      <w:r w:rsidRPr="00D81D03">
        <w:rPr>
          <w:rFonts w:ascii="Times New Roman" w:hAnsi="Times New Roman"/>
          <w:sz w:val="20"/>
          <w:szCs w:val="20"/>
        </w:rPr>
        <w:t>На 2-й аттестации (13</w:t>
      </w:r>
      <w:r w:rsidR="008141F2">
        <w:rPr>
          <w:rFonts w:ascii="Times New Roman" w:hAnsi="Times New Roman"/>
          <w:sz w:val="20"/>
          <w:szCs w:val="20"/>
        </w:rPr>
        <w:t>-я</w:t>
      </w:r>
      <w:r w:rsidRPr="00D81D03">
        <w:rPr>
          <w:rFonts w:ascii="Times New Roman" w:hAnsi="Times New Roman"/>
          <w:sz w:val="20"/>
          <w:szCs w:val="20"/>
        </w:rPr>
        <w:t xml:space="preserve"> неделя)</w:t>
      </w:r>
    </w:p>
    <w:p w:rsidR="00693F26" w:rsidRPr="00D81D03" w:rsidRDefault="009468A8" w:rsidP="009468A8">
      <w:pPr>
        <w:widowControl w:val="0"/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2F0537">
        <w:rPr>
          <w:rFonts w:ascii="Times New Roman" w:hAnsi="Times New Roman"/>
          <w:position w:val="-26"/>
          <w:sz w:val="24"/>
          <w:szCs w:val="24"/>
        </w:rPr>
        <w:object w:dxaOrig="2360" w:dyaOrig="639">
          <v:shape id="_x0000_i1032" type="#_x0000_t75" style="width:117.75pt;height:31.5pt" o:ole="">
            <v:imagedata r:id="rId16" o:title=""/>
          </v:shape>
          <o:OLEObject Type="Embed" ProgID="Equation.3" ShapeID="_x0000_i1032" DrawAspect="Content" ObjectID="_1467377783" r:id="rId17"/>
        </w:object>
      </w:r>
      <w:r w:rsidR="00BE3B8E">
        <w:rPr>
          <w:rFonts w:ascii="Times New Roman" w:hAnsi="Times New Roman"/>
          <w:sz w:val="20"/>
          <w:szCs w:val="20"/>
        </w:rPr>
        <w:t>.</w:t>
      </w:r>
    </w:p>
    <w:p w:rsidR="00693F26" w:rsidRPr="00D81D03" w:rsidRDefault="00693F26" w:rsidP="00C957B4">
      <w:pPr>
        <w:widowControl w:val="0"/>
        <w:ind w:firstLine="454"/>
        <w:jc w:val="both"/>
        <w:rPr>
          <w:rFonts w:ascii="Times New Roman" w:hAnsi="Times New Roman"/>
          <w:sz w:val="20"/>
          <w:szCs w:val="20"/>
        </w:rPr>
      </w:pPr>
      <w:r w:rsidRPr="00D81D03">
        <w:rPr>
          <w:rFonts w:ascii="Times New Roman" w:hAnsi="Times New Roman"/>
          <w:sz w:val="20"/>
          <w:szCs w:val="20"/>
        </w:rPr>
        <w:t>Перед началом сессии вычисляется семес</w:t>
      </w:r>
      <w:r w:rsidR="00C957B4">
        <w:rPr>
          <w:rFonts w:ascii="Times New Roman" w:hAnsi="Times New Roman"/>
          <w:sz w:val="20"/>
          <w:szCs w:val="20"/>
        </w:rPr>
        <w:t>тровый рейтинг</w:t>
      </w:r>
    </w:p>
    <w:p w:rsidR="00693F26" w:rsidRPr="00D81D03" w:rsidRDefault="009468A8" w:rsidP="00A264C5">
      <w:pPr>
        <w:widowControl w:val="0"/>
        <w:spacing w:line="257" w:lineRule="auto"/>
        <w:jc w:val="center"/>
        <w:rPr>
          <w:rFonts w:ascii="Times New Roman" w:hAnsi="Times New Roman"/>
          <w:sz w:val="20"/>
          <w:szCs w:val="20"/>
        </w:rPr>
      </w:pPr>
      <w:r w:rsidRPr="008141F2">
        <w:rPr>
          <w:rFonts w:ascii="Times New Roman" w:hAnsi="Times New Roman"/>
          <w:position w:val="-26"/>
          <w:sz w:val="24"/>
          <w:szCs w:val="24"/>
        </w:rPr>
        <w:object w:dxaOrig="4060" w:dyaOrig="639">
          <v:shape id="_x0000_i1033" type="#_x0000_t75" style="width:204.75pt;height:32.25pt" o:ole="">
            <v:imagedata r:id="rId18" o:title=""/>
          </v:shape>
          <o:OLEObject Type="Embed" ProgID="Equation.3" ShapeID="_x0000_i1033" DrawAspect="Content" ObjectID="_1467377784" r:id="rId19"/>
        </w:object>
      </w:r>
      <w:r w:rsidR="0018607D">
        <w:rPr>
          <w:rFonts w:ascii="Times New Roman" w:hAnsi="Times New Roman"/>
          <w:sz w:val="20"/>
          <w:szCs w:val="20"/>
        </w:rPr>
        <w:t>.</w:t>
      </w:r>
    </w:p>
    <w:p w:rsidR="00693F26" w:rsidRPr="00D81D03" w:rsidRDefault="00693F26" w:rsidP="00A264C5">
      <w:pPr>
        <w:pStyle w:val="24"/>
        <w:widowControl w:val="0"/>
        <w:spacing w:line="257" w:lineRule="auto"/>
        <w:ind w:firstLine="454"/>
        <w:rPr>
          <w:rFonts w:ascii="Times New Roman" w:hAnsi="Times New Roman"/>
          <w:bCs/>
          <w:sz w:val="20"/>
          <w:szCs w:val="20"/>
        </w:rPr>
      </w:pPr>
      <w:r w:rsidRPr="00D81D03">
        <w:rPr>
          <w:rFonts w:ascii="Times New Roman" w:hAnsi="Times New Roman"/>
          <w:bCs/>
          <w:sz w:val="20"/>
          <w:szCs w:val="20"/>
        </w:rPr>
        <w:t>Итоговый рейтинг, учитывающий экзаме</w:t>
      </w:r>
      <w:r w:rsidR="00C957B4">
        <w:rPr>
          <w:rFonts w:ascii="Times New Roman" w:hAnsi="Times New Roman"/>
          <w:bCs/>
          <w:sz w:val="20"/>
          <w:szCs w:val="20"/>
        </w:rPr>
        <w:t>н</w:t>
      </w:r>
      <w:r w:rsidR="008141F2">
        <w:rPr>
          <w:rFonts w:ascii="Times New Roman" w:hAnsi="Times New Roman"/>
          <w:bCs/>
          <w:sz w:val="20"/>
          <w:szCs w:val="20"/>
        </w:rPr>
        <w:t>,</w:t>
      </w:r>
    </w:p>
    <w:p w:rsidR="00693F26" w:rsidRPr="00D81D03" w:rsidRDefault="009468A8" w:rsidP="00A264C5">
      <w:pPr>
        <w:widowControl w:val="0"/>
        <w:spacing w:line="257" w:lineRule="auto"/>
        <w:jc w:val="center"/>
        <w:rPr>
          <w:rFonts w:ascii="Times New Roman" w:hAnsi="Times New Roman"/>
          <w:sz w:val="20"/>
          <w:szCs w:val="20"/>
        </w:rPr>
      </w:pPr>
      <w:r w:rsidRPr="009468A8">
        <w:rPr>
          <w:rFonts w:ascii="Times New Roman" w:hAnsi="Times New Roman"/>
          <w:position w:val="-8"/>
          <w:sz w:val="28"/>
          <w:szCs w:val="28"/>
        </w:rPr>
        <w:object w:dxaOrig="2580" w:dyaOrig="340">
          <v:shape id="_x0000_i1034" type="#_x0000_t75" style="width:123pt;height:17.25pt" o:ole="">
            <v:imagedata r:id="rId20" o:title=""/>
          </v:shape>
          <o:OLEObject Type="Embed" ProgID="Equation.3" ShapeID="_x0000_i1034" DrawAspect="Content" ObjectID="_1467377785" r:id="rId21"/>
        </w:object>
      </w:r>
      <w:r w:rsidR="00894BAC">
        <w:rPr>
          <w:rFonts w:ascii="Times New Roman" w:hAnsi="Times New Roman"/>
          <w:sz w:val="20"/>
          <w:szCs w:val="20"/>
        </w:rPr>
        <w:t>.</w:t>
      </w:r>
    </w:p>
    <w:p w:rsidR="00693F26" w:rsidRPr="00D81D03" w:rsidRDefault="00693F26" w:rsidP="00A264C5">
      <w:pPr>
        <w:pStyle w:val="24"/>
        <w:widowControl w:val="0"/>
        <w:spacing w:after="0" w:line="257" w:lineRule="auto"/>
        <w:ind w:firstLine="454"/>
        <w:rPr>
          <w:rFonts w:ascii="Times New Roman" w:hAnsi="Times New Roman"/>
          <w:bCs/>
          <w:sz w:val="20"/>
          <w:szCs w:val="20"/>
        </w:rPr>
      </w:pPr>
      <w:r w:rsidRPr="00D81D03">
        <w:rPr>
          <w:rFonts w:ascii="Times New Roman" w:hAnsi="Times New Roman"/>
          <w:bCs/>
          <w:sz w:val="20"/>
          <w:szCs w:val="20"/>
        </w:rPr>
        <w:t>В зачётку выставляется оценка «хорошо».</w:t>
      </w:r>
    </w:p>
    <w:p w:rsidR="00954BE3" w:rsidRDefault="00EC0632" w:rsidP="00A264C5">
      <w:pPr>
        <w:widowControl w:val="0"/>
        <w:spacing w:after="0" w:line="257" w:lineRule="auto"/>
        <w:ind w:firstLine="454"/>
        <w:jc w:val="both"/>
        <w:rPr>
          <w:rFonts w:ascii="Times New Roman" w:hAnsi="Times New Roman"/>
          <w:sz w:val="20"/>
          <w:szCs w:val="20"/>
        </w:rPr>
      </w:pPr>
      <w:r w:rsidRPr="009F6700">
        <w:rPr>
          <w:rFonts w:ascii="Times New Roman" w:hAnsi="Times New Roman"/>
          <w:sz w:val="20"/>
          <w:szCs w:val="20"/>
        </w:rPr>
        <w:t xml:space="preserve">Для студентов с высоким текущим рейтингом по их желанию может быть организовано углубленное изучение предмета, выдано дополнительное задание (реферат). </w:t>
      </w:r>
      <w:r w:rsidRPr="009653C7">
        <w:rPr>
          <w:rFonts w:ascii="Times New Roman" w:hAnsi="Times New Roman"/>
          <w:sz w:val="20"/>
          <w:szCs w:val="20"/>
        </w:rPr>
        <w:t xml:space="preserve">В этом случае проводится дополнительный контроль (защита реферата). После проведения такого контроля (с оценкой </w:t>
      </w:r>
      <w:r w:rsidRPr="008141F2">
        <w:rPr>
          <w:rFonts w:ascii="Times New Roman" w:hAnsi="Times New Roman"/>
          <w:i/>
          <w:sz w:val="20"/>
          <w:szCs w:val="20"/>
          <w:lang w:val="en-US"/>
        </w:rPr>
        <w:t>R</w:t>
      </w:r>
      <w:r w:rsidRPr="009653C7">
        <w:rPr>
          <w:rFonts w:ascii="Times New Roman" w:hAnsi="Times New Roman"/>
          <w:i/>
          <w:sz w:val="20"/>
          <w:szCs w:val="20"/>
          <w:vertAlign w:val="superscript"/>
        </w:rPr>
        <w:t>*</w:t>
      </w:r>
      <w:r w:rsidRPr="009653C7">
        <w:rPr>
          <w:rFonts w:ascii="Times New Roman" w:hAnsi="Times New Roman"/>
          <w:sz w:val="20"/>
          <w:szCs w:val="20"/>
        </w:rPr>
        <w:t xml:space="preserve">), </w:t>
      </w:r>
      <w:r w:rsidR="00B93B21">
        <w:rPr>
          <w:rFonts w:ascii="Times New Roman" w:hAnsi="Times New Roman"/>
          <w:sz w:val="20"/>
          <w:szCs w:val="20"/>
        </w:rPr>
        <w:t>текущий рейтинг пересчитывается</w:t>
      </w:r>
    </w:p>
    <w:p w:rsidR="001C2B35" w:rsidRDefault="00A264C5" w:rsidP="00A264C5">
      <w:pPr>
        <w:widowControl w:val="0"/>
        <w:spacing w:before="120" w:after="120" w:line="257" w:lineRule="auto"/>
        <w:jc w:val="center"/>
        <w:rPr>
          <w:rFonts w:ascii="Times New Roman" w:hAnsi="Times New Roman"/>
          <w:caps/>
          <w:sz w:val="20"/>
          <w:szCs w:val="20"/>
        </w:rPr>
      </w:pPr>
      <w:r w:rsidRPr="008141F2">
        <w:rPr>
          <w:rFonts w:ascii="Times New Roman" w:hAnsi="Times New Roman"/>
          <w:position w:val="-24"/>
          <w:sz w:val="20"/>
          <w:szCs w:val="20"/>
        </w:rPr>
        <w:object w:dxaOrig="2680" w:dyaOrig="660">
          <v:shape id="_x0000_i1035" type="#_x0000_t75" style="width:135.75pt;height:33.75pt" o:ole="">
            <v:imagedata r:id="rId22" o:title=""/>
          </v:shape>
          <o:OLEObject Type="Embed" ProgID="Equation.3" ShapeID="_x0000_i1035" DrawAspect="Content" ObjectID="_1467377786" r:id="rId23"/>
        </w:object>
      </w:r>
    </w:p>
    <w:p w:rsidR="00DA508D" w:rsidRPr="00A71825" w:rsidRDefault="00DA508D" w:rsidP="00A264C5">
      <w:pPr>
        <w:pStyle w:val="1"/>
        <w:spacing w:after="240" w:line="257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A71825">
        <w:rPr>
          <w:rFonts w:ascii="Times New Roman" w:hAnsi="Times New Roman" w:cs="Times New Roman"/>
          <w:caps/>
          <w:sz w:val="20"/>
          <w:szCs w:val="20"/>
        </w:rPr>
        <w:t>РЕКОМЕНДУЕМАЯ  ЛИТЕРАТУРА</w:t>
      </w:r>
      <w:bookmarkEnd w:id="14"/>
      <w:bookmarkEnd w:id="15"/>
    </w:p>
    <w:p w:rsidR="00707FC5" w:rsidRDefault="0046670D" w:rsidP="00A264C5">
      <w:pPr>
        <w:pStyle w:val="af9"/>
        <w:spacing w:line="257" w:lineRule="auto"/>
        <w:ind w:left="0" w:firstLine="454"/>
        <w:rPr>
          <w:b/>
        </w:rPr>
      </w:pPr>
      <w:bookmarkStart w:id="16" w:name="_Toc198364836"/>
      <w:bookmarkStart w:id="17" w:name="_Toc246824867"/>
      <w:r>
        <w:rPr>
          <w:b/>
        </w:rPr>
        <w:t xml:space="preserve"> Основная литература</w:t>
      </w:r>
    </w:p>
    <w:p w:rsidR="008141F2" w:rsidRPr="00053A31" w:rsidRDefault="008141F2" w:rsidP="00A264C5">
      <w:pPr>
        <w:pStyle w:val="af9"/>
        <w:spacing w:line="257" w:lineRule="auto"/>
        <w:ind w:left="0" w:firstLine="454"/>
        <w:rPr>
          <w:b/>
        </w:rPr>
      </w:pPr>
    </w:p>
    <w:p w:rsidR="00707FC5" w:rsidRPr="00053A31" w:rsidRDefault="008141F2" w:rsidP="00A264C5">
      <w:pPr>
        <w:suppressAutoHyphens/>
        <w:spacing w:after="0" w:line="257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D65C66" w:rsidRPr="00053A31">
        <w:rPr>
          <w:rFonts w:ascii="Times New Roman" w:hAnsi="Times New Roman"/>
          <w:sz w:val="20"/>
          <w:szCs w:val="20"/>
        </w:rPr>
        <w:t>Белов,</w:t>
      </w:r>
      <w:r w:rsidR="00D65C66">
        <w:rPr>
          <w:rFonts w:ascii="Times New Roman" w:hAnsi="Times New Roman"/>
          <w:sz w:val="20"/>
          <w:szCs w:val="20"/>
        </w:rPr>
        <w:t xml:space="preserve"> С.В.</w:t>
      </w:r>
      <w:r w:rsidR="00D65C66" w:rsidRPr="00053A31">
        <w:rPr>
          <w:rFonts w:ascii="Times New Roman" w:hAnsi="Times New Roman"/>
          <w:sz w:val="20"/>
          <w:szCs w:val="20"/>
        </w:rPr>
        <w:t xml:space="preserve"> </w:t>
      </w:r>
      <w:r w:rsidR="00707FC5" w:rsidRPr="00053A31">
        <w:rPr>
          <w:rFonts w:ascii="Times New Roman" w:hAnsi="Times New Roman"/>
          <w:sz w:val="20"/>
          <w:szCs w:val="20"/>
        </w:rPr>
        <w:t>Б</w:t>
      </w:r>
      <w:r w:rsidR="00D65C66">
        <w:rPr>
          <w:rFonts w:ascii="Times New Roman" w:hAnsi="Times New Roman"/>
          <w:sz w:val="20"/>
          <w:szCs w:val="20"/>
        </w:rPr>
        <w:t>езопасность жизнедеятельности: у</w:t>
      </w:r>
      <w:r w:rsidR="00707FC5" w:rsidRPr="00053A31">
        <w:rPr>
          <w:rFonts w:ascii="Times New Roman" w:hAnsi="Times New Roman"/>
          <w:sz w:val="20"/>
          <w:szCs w:val="20"/>
        </w:rPr>
        <w:t>чебник для вузов /</w:t>
      </w:r>
      <w:r w:rsidR="00D65C66">
        <w:rPr>
          <w:rFonts w:ascii="Times New Roman" w:hAnsi="Times New Roman"/>
          <w:sz w:val="20"/>
          <w:szCs w:val="20"/>
        </w:rPr>
        <w:t xml:space="preserve"> С.В. Белов </w:t>
      </w:r>
      <w:r w:rsidR="00571A37" w:rsidRPr="00571A37">
        <w:rPr>
          <w:rFonts w:ascii="Times New Roman" w:hAnsi="Times New Roman"/>
          <w:sz w:val="20"/>
          <w:szCs w:val="20"/>
        </w:rPr>
        <w:t>[</w:t>
      </w:r>
      <w:r w:rsidR="00707FC5" w:rsidRPr="00053A31">
        <w:rPr>
          <w:rFonts w:ascii="Times New Roman" w:hAnsi="Times New Roman"/>
          <w:sz w:val="20"/>
          <w:szCs w:val="20"/>
        </w:rPr>
        <w:t>и др</w:t>
      </w:r>
      <w:r w:rsidR="0029606A">
        <w:rPr>
          <w:rFonts w:ascii="Times New Roman" w:hAnsi="Times New Roman"/>
          <w:sz w:val="20"/>
          <w:szCs w:val="20"/>
        </w:rPr>
        <w:t>.</w:t>
      </w:r>
      <w:r w:rsidR="00571A37" w:rsidRPr="00571A37">
        <w:rPr>
          <w:rFonts w:ascii="Times New Roman" w:hAnsi="Times New Roman"/>
          <w:sz w:val="20"/>
          <w:szCs w:val="20"/>
        </w:rPr>
        <w:t>]</w:t>
      </w:r>
      <w:r w:rsidR="0029606A">
        <w:rPr>
          <w:rFonts w:ascii="Times New Roman" w:hAnsi="Times New Roman"/>
          <w:sz w:val="20"/>
          <w:szCs w:val="20"/>
        </w:rPr>
        <w:t>. –</w:t>
      </w:r>
      <w:r w:rsidR="0046670D">
        <w:rPr>
          <w:rFonts w:ascii="Times New Roman" w:hAnsi="Times New Roman"/>
          <w:sz w:val="20"/>
          <w:szCs w:val="20"/>
        </w:rPr>
        <w:t xml:space="preserve"> М.: Высшая школа, </w:t>
      </w:r>
      <w:r w:rsidR="00707FC5" w:rsidRPr="00053A31">
        <w:rPr>
          <w:rFonts w:ascii="Times New Roman" w:hAnsi="Times New Roman"/>
          <w:sz w:val="20"/>
          <w:szCs w:val="20"/>
        </w:rPr>
        <w:t xml:space="preserve">2004. – 485 с. </w:t>
      </w:r>
    </w:p>
    <w:p w:rsidR="00707FC5" w:rsidRPr="00053A31" w:rsidRDefault="008141F2" w:rsidP="00A264C5">
      <w:pPr>
        <w:suppressAutoHyphens/>
        <w:spacing w:after="0" w:line="257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571A37" w:rsidRPr="00053A31">
        <w:rPr>
          <w:rFonts w:ascii="Times New Roman" w:hAnsi="Times New Roman"/>
          <w:sz w:val="20"/>
          <w:szCs w:val="20"/>
        </w:rPr>
        <w:t>Кукин,</w:t>
      </w:r>
      <w:r w:rsidR="00571A37">
        <w:rPr>
          <w:rFonts w:ascii="Times New Roman" w:hAnsi="Times New Roman"/>
          <w:sz w:val="20"/>
          <w:szCs w:val="20"/>
        </w:rPr>
        <w:t xml:space="preserve"> В.П. </w:t>
      </w:r>
      <w:r w:rsidR="00707FC5" w:rsidRPr="0046160E">
        <w:rPr>
          <w:rFonts w:ascii="Times New Roman" w:hAnsi="Times New Roman"/>
          <w:sz w:val="20"/>
          <w:szCs w:val="20"/>
        </w:rPr>
        <w:t>Безопасность жизнедеятельности. Безопасность</w:t>
      </w:r>
      <w:r w:rsidR="00707FC5" w:rsidRPr="00053A31">
        <w:rPr>
          <w:rFonts w:ascii="Times New Roman" w:hAnsi="Times New Roman"/>
          <w:sz w:val="20"/>
          <w:szCs w:val="20"/>
        </w:rPr>
        <w:t xml:space="preserve"> технологических процессов</w:t>
      </w:r>
      <w:r w:rsidR="00571A37">
        <w:rPr>
          <w:rFonts w:ascii="Times New Roman" w:hAnsi="Times New Roman"/>
          <w:sz w:val="20"/>
          <w:szCs w:val="20"/>
        </w:rPr>
        <w:t xml:space="preserve"> и производств (Охрана труда): у</w:t>
      </w:r>
      <w:r w:rsidR="00707FC5" w:rsidRPr="00053A31">
        <w:rPr>
          <w:rFonts w:ascii="Times New Roman" w:hAnsi="Times New Roman"/>
          <w:sz w:val="20"/>
          <w:szCs w:val="20"/>
        </w:rPr>
        <w:t>чеб</w:t>
      </w:r>
      <w:r w:rsidR="00EC5F6F">
        <w:rPr>
          <w:rFonts w:ascii="Times New Roman" w:hAnsi="Times New Roman"/>
          <w:sz w:val="20"/>
          <w:szCs w:val="20"/>
        </w:rPr>
        <w:t>ное</w:t>
      </w:r>
      <w:r w:rsidR="00707FC5" w:rsidRPr="00053A31">
        <w:rPr>
          <w:rFonts w:ascii="Times New Roman" w:hAnsi="Times New Roman"/>
          <w:sz w:val="20"/>
          <w:szCs w:val="20"/>
        </w:rPr>
        <w:t xml:space="preserve"> пособие для вузов /</w:t>
      </w:r>
      <w:r w:rsidR="00A50692">
        <w:rPr>
          <w:rFonts w:ascii="Times New Roman" w:hAnsi="Times New Roman"/>
          <w:sz w:val="20"/>
          <w:szCs w:val="20"/>
        </w:rPr>
        <w:t xml:space="preserve"> </w:t>
      </w:r>
      <w:r w:rsidR="00707FC5" w:rsidRPr="00053A31">
        <w:rPr>
          <w:rFonts w:ascii="Times New Roman" w:hAnsi="Times New Roman"/>
          <w:sz w:val="20"/>
          <w:szCs w:val="20"/>
        </w:rPr>
        <w:t>В.П. К</w:t>
      </w:r>
      <w:r w:rsidR="00571A37">
        <w:rPr>
          <w:rFonts w:ascii="Times New Roman" w:hAnsi="Times New Roman"/>
          <w:sz w:val="20"/>
          <w:szCs w:val="20"/>
        </w:rPr>
        <w:t>укин</w:t>
      </w:r>
      <w:r w:rsidR="00707FC5" w:rsidRPr="00053A31">
        <w:rPr>
          <w:rFonts w:ascii="Times New Roman" w:hAnsi="Times New Roman"/>
          <w:sz w:val="20"/>
          <w:szCs w:val="20"/>
        </w:rPr>
        <w:t xml:space="preserve"> </w:t>
      </w:r>
      <w:r w:rsidR="0029606A" w:rsidRPr="00571A37">
        <w:rPr>
          <w:rFonts w:ascii="Times New Roman" w:hAnsi="Times New Roman"/>
          <w:sz w:val="20"/>
          <w:szCs w:val="20"/>
        </w:rPr>
        <w:t>[</w:t>
      </w:r>
      <w:r w:rsidR="0029606A" w:rsidRPr="00053A31">
        <w:rPr>
          <w:rFonts w:ascii="Times New Roman" w:hAnsi="Times New Roman"/>
          <w:sz w:val="20"/>
          <w:szCs w:val="20"/>
        </w:rPr>
        <w:t>и др</w:t>
      </w:r>
      <w:r w:rsidR="0029606A">
        <w:rPr>
          <w:rFonts w:ascii="Times New Roman" w:hAnsi="Times New Roman"/>
          <w:sz w:val="20"/>
          <w:szCs w:val="20"/>
        </w:rPr>
        <w:t>.</w:t>
      </w:r>
      <w:r w:rsidR="0029606A" w:rsidRPr="00571A37">
        <w:rPr>
          <w:rFonts w:ascii="Times New Roman" w:hAnsi="Times New Roman"/>
          <w:sz w:val="20"/>
          <w:szCs w:val="20"/>
        </w:rPr>
        <w:t>]</w:t>
      </w:r>
      <w:r w:rsidR="0029606A">
        <w:rPr>
          <w:rFonts w:ascii="Times New Roman" w:hAnsi="Times New Roman"/>
          <w:sz w:val="20"/>
          <w:szCs w:val="20"/>
        </w:rPr>
        <w:t>. –</w:t>
      </w:r>
      <w:r w:rsidR="00907EC9">
        <w:rPr>
          <w:rFonts w:ascii="Times New Roman" w:hAnsi="Times New Roman"/>
          <w:sz w:val="20"/>
          <w:szCs w:val="20"/>
        </w:rPr>
        <w:t xml:space="preserve"> М.</w:t>
      </w:r>
      <w:r w:rsidR="0029606A">
        <w:rPr>
          <w:rFonts w:ascii="Times New Roman" w:hAnsi="Times New Roman"/>
          <w:sz w:val="20"/>
          <w:szCs w:val="20"/>
        </w:rPr>
        <w:t>: Выcшая школа, 2004. –</w:t>
      </w:r>
      <w:r w:rsidR="00707FC5" w:rsidRPr="00053A31">
        <w:rPr>
          <w:rFonts w:ascii="Times New Roman" w:hAnsi="Times New Roman"/>
          <w:sz w:val="20"/>
          <w:szCs w:val="20"/>
        </w:rPr>
        <w:t xml:space="preserve"> 319 с. </w:t>
      </w:r>
    </w:p>
    <w:p w:rsidR="00707FC5" w:rsidRPr="00053A31" w:rsidRDefault="008141F2" w:rsidP="00A264C5">
      <w:pPr>
        <w:suppressAutoHyphens/>
        <w:spacing w:after="0" w:line="257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 w:rsidR="0029606A">
        <w:rPr>
          <w:rFonts w:ascii="Times New Roman" w:hAnsi="Times New Roman"/>
          <w:sz w:val="20"/>
          <w:szCs w:val="20"/>
        </w:rPr>
        <w:t xml:space="preserve">Зотов, Б.И.  </w:t>
      </w:r>
      <w:r w:rsidR="00707FC5" w:rsidRPr="0046160E">
        <w:rPr>
          <w:rFonts w:ascii="Times New Roman" w:hAnsi="Times New Roman"/>
          <w:sz w:val="20"/>
          <w:szCs w:val="20"/>
        </w:rPr>
        <w:t>Безопасност</w:t>
      </w:r>
      <w:r w:rsidR="00707FC5" w:rsidRPr="00053A31">
        <w:rPr>
          <w:rFonts w:ascii="Times New Roman" w:hAnsi="Times New Roman"/>
          <w:sz w:val="20"/>
          <w:szCs w:val="20"/>
        </w:rPr>
        <w:t>ь</w:t>
      </w:r>
      <w:r w:rsidR="00707FC5" w:rsidRPr="0046160E">
        <w:rPr>
          <w:rFonts w:ascii="Times New Roman" w:hAnsi="Times New Roman"/>
          <w:sz w:val="20"/>
          <w:szCs w:val="20"/>
        </w:rPr>
        <w:t xml:space="preserve"> жизнедеятельност</w:t>
      </w:r>
      <w:r w:rsidR="00707FC5" w:rsidRPr="00053A31">
        <w:rPr>
          <w:rFonts w:ascii="Times New Roman" w:hAnsi="Times New Roman"/>
          <w:sz w:val="20"/>
          <w:szCs w:val="20"/>
        </w:rPr>
        <w:t>и на производс</w:t>
      </w:r>
      <w:r w:rsidR="0029606A">
        <w:rPr>
          <w:rFonts w:ascii="Times New Roman" w:hAnsi="Times New Roman"/>
          <w:sz w:val="20"/>
          <w:szCs w:val="20"/>
        </w:rPr>
        <w:t>тве /</w:t>
      </w:r>
      <w:r w:rsidR="00A50692">
        <w:rPr>
          <w:rFonts w:ascii="Times New Roman" w:hAnsi="Times New Roman"/>
          <w:sz w:val="20"/>
          <w:szCs w:val="20"/>
        </w:rPr>
        <w:t xml:space="preserve"> </w:t>
      </w:r>
      <w:r w:rsidR="0029606A">
        <w:rPr>
          <w:rFonts w:ascii="Times New Roman" w:hAnsi="Times New Roman"/>
          <w:sz w:val="20"/>
          <w:szCs w:val="20"/>
        </w:rPr>
        <w:t>Б.И. Зотов, В.И. Курдюмов.</w:t>
      </w:r>
      <w:r w:rsidR="00A264C5">
        <w:rPr>
          <w:rFonts w:ascii="Times New Roman" w:hAnsi="Times New Roman"/>
          <w:sz w:val="20"/>
          <w:szCs w:val="20"/>
        </w:rPr>
        <w:t xml:space="preserve"> </w:t>
      </w:r>
      <w:r w:rsidR="0029606A">
        <w:rPr>
          <w:rFonts w:ascii="Times New Roman" w:hAnsi="Times New Roman"/>
          <w:sz w:val="20"/>
          <w:szCs w:val="20"/>
        </w:rPr>
        <w:t>–</w:t>
      </w:r>
      <w:r w:rsidR="00907EC9">
        <w:rPr>
          <w:rFonts w:ascii="Times New Roman" w:hAnsi="Times New Roman"/>
          <w:sz w:val="20"/>
          <w:szCs w:val="20"/>
        </w:rPr>
        <w:t xml:space="preserve"> М.</w:t>
      </w:r>
      <w:r w:rsidR="00707FC5" w:rsidRPr="00053A31">
        <w:rPr>
          <w:rFonts w:ascii="Times New Roman" w:hAnsi="Times New Roman"/>
          <w:sz w:val="20"/>
          <w:szCs w:val="20"/>
        </w:rPr>
        <w:t>: КолосС, 2</w:t>
      </w:r>
      <w:r w:rsidR="0029606A">
        <w:rPr>
          <w:rFonts w:ascii="Times New Roman" w:hAnsi="Times New Roman"/>
          <w:sz w:val="20"/>
          <w:szCs w:val="20"/>
        </w:rPr>
        <w:t xml:space="preserve">003. – </w:t>
      </w:r>
      <w:r w:rsidR="00707FC5" w:rsidRPr="00053A31">
        <w:rPr>
          <w:rFonts w:ascii="Times New Roman" w:hAnsi="Times New Roman"/>
          <w:sz w:val="20"/>
          <w:szCs w:val="20"/>
        </w:rPr>
        <w:t xml:space="preserve">432 с. </w:t>
      </w:r>
    </w:p>
    <w:p w:rsidR="00707FC5" w:rsidRPr="00053A31" w:rsidRDefault="008141F2" w:rsidP="00A264C5">
      <w:pPr>
        <w:suppressAutoHyphens/>
        <w:spacing w:after="0" w:line="257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 w:rsidR="00A50692" w:rsidRPr="00053A31">
        <w:rPr>
          <w:rFonts w:ascii="Times New Roman" w:hAnsi="Times New Roman"/>
          <w:sz w:val="20"/>
          <w:szCs w:val="20"/>
        </w:rPr>
        <w:t>Денисов,</w:t>
      </w:r>
      <w:r w:rsidR="00A50692">
        <w:rPr>
          <w:rFonts w:ascii="Times New Roman" w:hAnsi="Times New Roman"/>
          <w:sz w:val="20"/>
          <w:szCs w:val="20"/>
        </w:rPr>
        <w:t xml:space="preserve"> В.В.</w:t>
      </w:r>
      <w:r w:rsidR="00A50692" w:rsidRPr="00053A31">
        <w:rPr>
          <w:rFonts w:ascii="Times New Roman" w:hAnsi="Times New Roman"/>
          <w:sz w:val="20"/>
          <w:szCs w:val="20"/>
        </w:rPr>
        <w:t xml:space="preserve"> </w:t>
      </w:r>
      <w:r w:rsidR="00707FC5" w:rsidRPr="0046160E">
        <w:rPr>
          <w:rFonts w:ascii="Times New Roman" w:hAnsi="Times New Roman"/>
          <w:sz w:val="20"/>
          <w:szCs w:val="20"/>
        </w:rPr>
        <w:t>Безопасность жизнедеятельности. Защита</w:t>
      </w:r>
      <w:r w:rsidR="00707FC5" w:rsidRPr="00053A31">
        <w:rPr>
          <w:rFonts w:ascii="Times New Roman" w:hAnsi="Times New Roman"/>
          <w:sz w:val="20"/>
          <w:szCs w:val="20"/>
        </w:rPr>
        <w:t xml:space="preserve"> населе</w:t>
      </w:r>
      <w:r w:rsidR="00A264C5">
        <w:rPr>
          <w:rFonts w:ascii="Times New Roman" w:hAnsi="Times New Roman"/>
          <w:sz w:val="20"/>
          <w:szCs w:val="20"/>
        </w:rPr>
        <w:t>-</w:t>
      </w:r>
      <w:r w:rsidR="00707FC5" w:rsidRPr="00053A31">
        <w:rPr>
          <w:rFonts w:ascii="Times New Roman" w:hAnsi="Times New Roman"/>
          <w:sz w:val="20"/>
          <w:szCs w:val="20"/>
        </w:rPr>
        <w:t>ния и территорий при чрезвычайных ситуациях</w:t>
      </w:r>
      <w:r w:rsidR="00EC5F6F">
        <w:rPr>
          <w:rFonts w:ascii="Times New Roman" w:hAnsi="Times New Roman"/>
          <w:sz w:val="20"/>
          <w:szCs w:val="20"/>
        </w:rPr>
        <w:t>:</w:t>
      </w:r>
      <w:r w:rsidR="00EC5F6F" w:rsidRPr="00EC5F6F">
        <w:rPr>
          <w:rFonts w:ascii="Times New Roman" w:hAnsi="Times New Roman"/>
          <w:sz w:val="20"/>
          <w:szCs w:val="20"/>
        </w:rPr>
        <w:t xml:space="preserve"> </w:t>
      </w:r>
      <w:r w:rsidR="00EC5F6F">
        <w:rPr>
          <w:rFonts w:ascii="Times New Roman" w:hAnsi="Times New Roman"/>
          <w:sz w:val="20"/>
          <w:szCs w:val="20"/>
        </w:rPr>
        <w:t>учебное пособие</w:t>
      </w:r>
      <w:r w:rsidR="00707FC5" w:rsidRPr="00053A31">
        <w:rPr>
          <w:rFonts w:ascii="Times New Roman" w:hAnsi="Times New Roman"/>
          <w:sz w:val="20"/>
          <w:szCs w:val="20"/>
        </w:rPr>
        <w:t xml:space="preserve"> /</w:t>
      </w:r>
      <w:r w:rsidR="00971D8C">
        <w:rPr>
          <w:rFonts w:ascii="Times New Roman" w:hAnsi="Times New Roman"/>
          <w:sz w:val="20"/>
          <w:szCs w:val="20"/>
        </w:rPr>
        <w:t xml:space="preserve"> </w:t>
      </w:r>
      <w:r w:rsidR="00EC5F6F">
        <w:rPr>
          <w:rFonts w:ascii="Times New Roman" w:hAnsi="Times New Roman"/>
          <w:sz w:val="20"/>
          <w:szCs w:val="20"/>
        </w:rPr>
        <w:br/>
      </w:r>
      <w:r w:rsidR="00707FC5" w:rsidRPr="00053A31">
        <w:rPr>
          <w:rFonts w:ascii="Times New Roman" w:hAnsi="Times New Roman"/>
          <w:sz w:val="20"/>
          <w:szCs w:val="20"/>
        </w:rPr>
        <w:t>В.В. Денисов</w:t>
      </w:r>
      <w:r w:rsidR="00A50692">
        <w:rPr>
          <w:rFonts w:ascii="Times New Roman" w:hAnsi="Times New Roman"/>
          <w:sz w:val="20"/>
          <w:szCs w:val="20"/>
        </w:rPr>
        <w:t xml:space="preserve"> </w:t>
      </w:r>
      <w:r w:rsidR="00A50692" w:rsidRPr="00571A37">
        <w:rPr>
          <w:rFonts w:ascii="Times New Roman" w:hAnsi="Times New Roman"/>
          <w:sz w:val="20"/>
          <w:szCs w:val="20"/>
        </w:rPr>
        <w:t>[</w:t>
      </w:r>
      <w:r w:rsidR="00A50692" w:rsidRPr="00053A31">
        <w:rPr>
          <w:rFonts w:ascii="Times New Roman" w:hAnsi="Times New Roman"/>
          <w:sz w:val="20"/>
          <w:szCs w:val="20"/>
        </w:rPr>
        <w:t>и др</w:t>
      </w:r>
      <w:r w:rsidR="00A50692">
        <w:rPr>
          <w:rFonts w:ascii="Times New Roman" w:hAnsi="Times New Roman"/>
          <w:sz w:val="20"/>
          <w:szCs w:val="20"/>
        </w:rPr>
        <w:t>.</w:t>
      </w:r>
      <w:r w:rsidR="00A50692" w:rsidRPr="00571A37">
        <w:rPr>
          <w:rFonts w:ascii="Times New Roman" w:hAnsi="Times New Roman"/>
          <w:sz w:val="20"/>
          <w:szCs w:val="20"/>
        </w:rPr>
        <w:t>]</w:t>
      </w:r>
      <w:r w:rsidR="00A50692">
        <w:rPr>
          <w:rFonts w:ascii="Times New Roman" w:hAnsi="Times New Roman"/>
          <w:sz w:val="20"/>
          <w:szCs w:val="20"/>
        </w:rPr>
        <w:t>. –</w:t>
      </w:r>
      <w:r w:rsidR="00707FC5" w:rsidRPr="00053A31">
        <w:rPr>
          <w:rFonts w:ascii="Times New Roman" w:hAnsi="Times New Roman"/>
          <w:sz w:val="20"/>
          <w:szCs w:val="20"/>
        </w:rPr>
        <w:t xml:space="preserve"> М.; Ростов н/Д: ИКЦ </w:t>
      </w:r>
      <w:r w:rsidR="00971D8C">
        <w:rPr>
          <w:rFonts w:ascii="Times New Roman" w:hAnsi="Times New Roman"/>
          <w:sz w:val="20"/>
          <w:szCs w:val="20"/>
        </w:rPr>
        <w:t>«</w:t>
      </w:r>
      <w:r w:rsidR="00707FC5" w:rsidRPr="00053A31">
        <w:rPr>
          <w:rFonts w:ascii="Times New Roman" w:hAnsi="Times New Roman"/>
          <w:sz w:val="20"/>
          <w:szCs w:val="20"/>
        </w:rPr>
        <w:t>МарТ</w:t>
      </w:r>
      <w:r w:rsidR="00971D8C">
        <w:rPr>
          <w:rFonts w:ascii="Times New Roman" w:hAnsi="Times New Roman"/>
          <w:sz w:val="20"/>
          <w:szCs w:val="20"/>
        </w:rPr>
        <w:t>»</w:t>
      </w:r>
      <w:r w:rsidR="00707FC5" w:rsidRPr="00053A31">
        <w:rPr>
          <w:rFonts w:ascii="Times New Roman" w:hAnsi="Times New Roman"/>
          <w:sz w:val="20"/>
          <w:szCs w:val="20"/>
        </w:rPr>
        <w:t>; Из</w:t>
      </w:r>
      <w:r w:rsidR="00A50692">
        <w:rPr>
          <w:rFonts w:ascii="Times New Roman" w:hAnsi="Times New Roman"/>
          <w:sz w:val="20"/>
          <w:szCs w:val="20"/>
        </w:rPr>
        <w:t xml:space="preserve">дательский центр </w:t>
      </w:r>
      <w:r w:rsidR="00971D8C">
        <w:rPr>
          <w:rFonts w:ascii="Times New Roman" w:hAnsi="Times New Roman"/>
          <w:sz w:val="20"/>
          <w:szCs w:val="20"/>
        </w:rPr>
        <w:t>«</w:t>
      </w:r>
      <w:r w:rsidR="00A50692">
        <w:rPr>
          <w:rFonts w:ascii="Times New Roman" w:hAnsi="Times New Roman"/>
          <w:sz w:val="20"/>
          <w:szCs w:val="20"/>
        </w:rPr>
        <w:t>МарТ</w:t>
      </w:r>
      <w:r w:rsidR="00971D8C">
        <w:rPr>
          <w:rFonts w:ascii="Times New Roman" w:hAnsi="Times New Roman"/>
          <w:sz w:val="20"/>
          <w:szCs w:val="20"/>
        </w:rPr>
        <w:t>»</w:t>
      </w:r>
      <w:r w:rsidR="00A50692">
        <w:rPr>
          <w:rFonts w:ascii="Times New Roman" w:hAnsi="Times New Roman"/>
          <w:sz w:val="20"/>
          <w:szCs w:val="20"/>
        </w:rPr>
        <w:t>, 2003. –</w:t>
      </w:r>
      <w:r w:rsidR="00707FC5" w:rsidRPr="00053A31">
        <w:rPr>
          <w:rFonts w:ascii="Times New Roman" w:hAnsi="Times New Roman"/>
          <w:sz w:val="20"/>
          <w:szCs w:val="20"/>
        </w:rPr>
        <w:t xml:space="preserve"> 608 с. </w:t>
      </w:r>
    </w:p>
    <w:p w:rsidR="00707FC5" w:rsidRPr="00053A31" w:rsidRDefault="008141F2" w:rsidP="00A264C5">
      <w:pPr>
        <w:suppressAutoHyphens/>
        <w:spacing w:after="0" w:line="257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</w:t>
      </w:r>
      <w:r w:rsidR="00A50692" w:rsidRPr="00053A31">
        <w:rPr>
          <w:rFonts w:ascii="Times New Roman" w:hAnsi="Times New Roman"/>
          <w:sz w:val="20"/>
          <w:szCs w:val="20"/>
        </w:rPr>
        <w:t>Овчаренко,</w:t>
      </w:r>
      <w:r w:rsidR="00A50692">
        <w:rPr>
          <w:rFonts w:ascii="Times New Roman" w:hAnsi="Times New Roman"/>
          <w:sz w:val="20"/>
          <w:szCs w:val="20"/>
        </w:rPr>
        <w:t xml:space="preserve"> </w:t>
      </w:r>
      <w:r w:rsidR="00A50692" w:rsidRPr="00053A31">
        <w:rPr>
          <w:rFonts w:ascii="Times New Roman" w:hAnsi="Times New Roman"/>
          <w:sz w:val="20"/>
          <w:szCs w:val="20"/>
        </w:rPr>
        <w:t xml:space="preserve">А.Г. </w:t>
      </w:r>
      <w:r w:rsidR="00707FC5" w:rsidRPr="0046160E">
        <w:rPr>
          <w:rFonts w:ascii="Times New Roman" w:hAnsi="Times New Roman"/>
          <w:sz w:val="20"/>
          <w:szCs w:val="20"/>
        </w:rPr>
        <w:t>Безопасность жизнедеятельности. Ч</w:t>
      </w:r>
      <w:r w:rsidR="00971D8C">
        <w:rPr>
          <w:rFonts w:ascii="Times New Roman" w:hAnsi="Times New Roman"/>
          <w:sz w:val="20"/>
          <w:szCs w:val="20"/>
        </w:rPr>
        <w:t>.</w:t>
      </w:r>
      <w:r w:rsidR="00707FC5" w:rsidRPr="00053A31">
        <w:rPr>
          <w:rFonts w:ascii="Times New Roman" w:hAnsi="Times New Roman"/>
          <w:sz w:val="20"/>
          <w:szCs w:val="20"/>
        </w:rPr>
        <w:t xml:space="preserve"> 1. Защита населения при чрезвычайных ситуациях в условиях мирного и во</w:t>
      </w:r>
      <w:r w:rsidR="00971D8C">
        <w:rPr>
          <w:rFonts w:ascii="Times New Roman" w:hAnsi="Times New Roman"/>
          <w:sz w:val="20"/>
          <w:szCs w:val="20"/>
        </w:rPr>
        <w:t>-</w:t>
      </w:r>
      <w:r w:rsidR="00707FC5" w:rsidRPr="00053A31">
        <w:rPr>
          <w:rFonts w:ascii="Times New Roman" w:hAnsi="Times New Roman"/>
          <w:sz w:val="20"/>
          <w:szCs w:val="20"/>
        </w:rPr>
        <w:t xml:space="preserve">енного времени: учебное пособие </w:t>
      </w:r>
      <w:r w:rsidR="00A50692">
        <w:rPr>
          <w:rFonts w:ascii="Times New Roman" w:hAnsi="Times New Roman"/>
          <w:sz w:val="20"/>
          <w:szCs w:val="20"/>
        </w:rPr>
        <w:t xml:space="preserve">для вузов / </w:t>
      </w:r>
      <w:r w:rsidR="00A264C5" w:rsidRPr="00971D8C">
        <w:rPr>
          <w:rFonts w:ascii="Times New Roman" w:hAnsi="Times New Roman"/>
          <w:spacing w:val="-2"/>
          <w:sz w:val="20"/>
          <w:szCs w:val="20"/>
        </w:rPr>
        <w:t>А.Г. Овчаренко</w:t>
      </w:r>
      <w:r w:rsidR="00A264C5">
        <w:rPr>
          <w:rFonts w:ascii="Times New Roman" w:hAnsi="Times New Roman"/>
          <w:sz w:val="20"/>
          <w:szCs w:val="20"/>
        </w:rPr>
        <w:t xml:space="preserve"> </w:t>
      </w:r>
      <w:r w:rsidR="00A50692" w:rsidRPr="00571A37">
        <w:rPr>
          <w:rFonts w:ascii="Times New Roman" w:hAnsi="Times New Roman"/>
          <w:sz w:val="20"/>
          <w:szCs w:val="20"/>
        </w:rPr>
        <w:t>[</w:t>
      </w:r>
      <w:r w:rsidR="00A50692" w:rsidRPr="00053A31">
        <w:rPr>
          <w:rFonts w:ascii="Times New Roman" w:hAnsi="Times New Roman"/>
          <w:sz w:val="20"/>
          <w:szCs w:val="20"/>
        </w:rPr>
        <w:t>и др</w:t>
      </w:r>
      <w:r w:rsidR="00A50692">
        <w:rPr>
          <w:rFonts w:ascii="Times New Roman" w:hAnsi="Times New Roman"/>
          <w:sz w:val="20"/>
          <w:szCs w:val="20"/>
        </w:rPr>
        <w:t>.</w:t>
      </w:r>
      <w:r w:rsidR="00A50692" w:rsidRPr="00571A37">
        <w:rPr>
          <w:rFonts w:ascii="Times New Roman" w:hAnsi="Times New Roman"/>
          <w:sz w:val="20"/>
          <w:szCs w:val="20"/>
        </w:rPr>
        <w:t>]</w:t>
      </w:r>
      <w:r w:rsidR="00A50692">
        <w:rPr>
          <w:rFonts w:ascii="Times New Roman" w:hAnsi="Times New Roman"/>
          <w:sz w:val="20"/>
          <w:szCs w:val="20"/>
        </w:rPr>
        <w:t>. –</w:t>
      </w:r>
      <w:r w:rsidR="00907EC9">
        <w:rPr>
          <w:rFonts w:ascii="Times New Roman" w:hAnsi="Times New Roman"/>
          <w:sz w:val="20"/>
          <w:szCs w:val="20"/>
        </w:rPr>
        <w:t xml:space="preserve"> Бийск</w:t>
      </w:r>
      <w:r w:rsidR="00707FC5" w:rsidRPr="00053A31">
        <w:rPr>
          <w:rFonts w:ascii="Times New Roman" w:hAnsi="Times New Roman"/>
          <w:sz w:val="20"/>
          <w:szCs w:val="20"/>
        </w:rPr>
        <w:t>: Изд-во Ал</w:t>
      </w:r>
      <w:r w:rsidR="0046670D">
        <w:rPr>
          <w:rFonts w:ascii="Times New Roman" w:hAnsi="Times New Roman"/>
          <w:sz w:val="20"/>
          <w:szCs w:val="20"/>
        </w:rPr>
        <w:t>тГТУ им. И.И. Ползунова, 2006. –</w:t>
      </w:r>
      <w:r w:rsidR="00707FC5" w:rsidRPr="00053A31">
        <w:rPr>
          <w:rFonts w:ascii="Times New Roman" w:hAnsi="Times New Roman"/>
          <w:sz w:val="20"/>
          <w:szCs w:val="20"/>
        </w:rPr>
        <w:t xml:space="preserve"> 336 с. </w:t>
      </w:r>
    </w:p>
    <w:p w:rsidR="00A264C5" w:rsidRDefault="00A264C5" w:rsidP="008141F2">
      <w:pPr>
        <w:pStyle w:val="af9"/>
        <w:ind w:left="0" w:firstLine="454"/>
        <w:rPr>
          <w:b/>
        </w:rPr>
      </w:pPr>
    </w:p>
    <w:p w:rsidR="00707FC5" w:rsidRDefault="0046670D" w:rsidP="008141F2">
      <w:pPr>
        <w:pStyle w:val="af9"/>
        <w:ind w:left="0" w:firstLine="454"/>
        <w:rPr>
          <w:b/>
        </w:rPr>
      </w:pPr>
      <w:r w:rsidRPr="0046670D">
        <w:rPr>
          <w:b/>
        </w:rPr>
        <w:t>Дополнительная литература</w:t>
      </w:r>
    </w:p>
    <w:p w:rsidR="00971D8C" w:rsidRPr="0046670D" w:rsidRDefault="00971D8C" w:rsidP="008141F2">
      <w:pPr>
        <w:pStyle w:val="af9"/>
        <w:ind w:left="0" w:firstLine="454"/>
        <w:rPr>
          <w:b/>
        </w:rPr>
      </w:pPr>
    </w:p>
    <w:p w:rsidR="00707FC5" w:rsidRPr="0046160E" w:rsidRDefault="008141F2" w:rsidP="00971D8C">
      <w:pPr>
        <w:suppressAutoHyphens/>
        <w:spacing w:after="0" w:line="240" w:lineRule="auto"/>
        <w:ind w:firstLine="4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="0046670D" w:rsidRPr="00053A31">
        <w:rPr>
          <w:rFonts w:ascii="Times New Roman" w:hAnsi="Times New Roman"/>
          <w:sz w:val="20"/>
          <w:szCs w:val="20"/>
        </w:rPr>
        <w:t>Еремин,</w:t>
      </w:r>
      <w:r w:rsidR="0046670D">
        <w:rPr>
          <w:rFonts w:ascii="Times New Roman" w:hAnsi="Times New Roman"/>
          <w:sz w:val="20"/>
          <w:szCs w:val="20"/>
        </w:rPr>
        <w:t xml:space="preserve"> В.Г.</w:t>
      </w:r>
      <w:r w:rsidR="0046670D" w:rsidRPr="00053A31">
        <w:rPr>
          <w:rFonts w:ascii="Times New Roman" w:hAnsi="Times New Roman"/>
          <w:sz w:val="20"/>
          <w:szCs w:val="20"/>
        </w:rPr>
        <w:t xml:space="preserve"> </w:t>
      </w:r>
      <w:r w:rsidR="00707FC5" w:rsidRPr="0046160E">
        <w:rPr>
          <w:rFonts w:ascii="Times New Roman" w:hAnsi="Times New Roman"/>
          <w:sz w:val="20"/>
          <w:szCs w:val="20"/>
        </w:rPr>
        <w:t>Безопасность жизнедеятельности в</w:t>
      </w:r>
      <w:r w:rsidR="0046670D">
        <w:rPr>
          <w:rFonts w:ascii="Times New Roman" w:hAnsi="Times New Roman"/>
          <w:sz w:val="20"/>
          <w:szCs w:val="20"/>
        </w:rPr>
        <w:t xml:space="preserve"> машинострое</w:t>
      </w:r>
      <w:r w:rsidR="00971D8C">
        <w:rPr>
          <w:rFonts w:ascii="Times New Roman" w:hAnsi="Times New Roman"/>
          <w:sz w:val="20"/>
          <w:szCs w:val="20"/>
        </w:rPr>
        <w:t>-</w:t>
      </w:r>
      <w:r w:rsidR="0046670D">
        <w:rPr>
          <w:rFonts w:ascii="Times New Roman" w:hAnsi="Times New Roman"/>
          <w:sz w:val="20"/>
          <w:szCs w:val="20"/>
        </w:rPr>
        <w:t>нии</w:t>
      </w:r>
      <w:r w:rsidR="00707FC5" w:rsidRPr="00053A31">
        <w:rPr>
          <w:rFonts w:ascii="Times New Roman" w:hAnsi="Times New Roman"/>
          <w:sz w:val="20"/>
          <w:szCs w:val="20"/>
        </w:rPr>
        <w:t>: учебник дл</w:t>
      </w:r>
      <w:r w:rsidR="0046670D">
        <w:rPr>
          <w:rFonts w:ascii="Times New Roman" w:hAnsi="Times New Roman"/>
          <w:sz w:val="20"/>
          <w:szCs w:val="20"/>
        </w:rPr>
        <w:t xml:space="preserve">я студентов вузов / В.Г. Еремин </w:t>
      </w:r>
      <w:r w:rsidR="0046670D" w:rsidRPr="00571A37">
        <w:rPr>
          <w:rFonts w:ascii="Times New Roman" w:hAnsi="Times New Roman"/>
          <w:sz w:val="20"/>
          <w:szCs w:val="20"/>
        </w:rPr>
        <w:t>[</w:t>
      </w:r>
      <w:r w:rsidR="0046670D" w:rsidRPr="00053A31">
        <w:rPr>
          <w:rFonts w:ascii="Times New Roman" w:hAnsi="Times New Roman"/>
          <w:sz w:val="20"/>
          <w:szCs w:val="20"/>
        </w:rPr>
        <w:t>и др</w:t>
      </w:r>
      <w:r w:rsidR="0046670D">
        <w:rPr>
          <w:rFonts w:ascii="Times New Roman" w:hAnsi="Times New Roman"/>
          <w:sz w:val="20"/>
          <w:szCs w:val="20"/>
        </w:rPr>
        <w:t>.</w:t>
      </w:r>
      <w:r w:rsidR="0046670D" w:rsidRPr="00571A37">
        <w:rPr>
          <w:rFonts w:ascii="Times New Roman" w:hAnsi="Times New Roman"/>
          <w:sz w:val="20"/>
          <w:szCs w:val="20"/>
        </w:rPr>
        <w:t>]</w:t>
      </w:r>
      <w:r w:rsidR="00707FC5" w:rsidRPr="00053A31">
        <w:rPr>
          <w:rFonts w:ascii="Times New Roman" w:hAnsi="Times New Roman"/>
          <w:sz w:val="20"/>
          <w:szCs w:val="20"/>
        </w:rPr>
        <w:t xml:space="preserve">. </w:t>
      </w:r>
      <w:r w:rsidR="0046670D">
        <w:rPr>
          <w:rFonts w:ascii="Times New Roman" w:hAnsi="Times New Roman"/>
          <w:sz w:val="20"/>
          <w:szCs w:val="20"/>
        </w:rPr>
        <w:t>– М.</w:t>
      </w:r>
      <w:r w:rsidR="00707FC5" w:rsidRPr="00053A31">
        <w:rPr>
          <w:rFonts w:ascii="Times New Roman" w:hAnsi="Times New Roman"/>
          <w:sz w:val="20"/>
          <w:szCs w:val="20"/>
        </w:rPr>
        <w:t>: Издатель</w:t>
      </w:r>
      <w:r w:rsidR="00971D8C">
        <w:rPr>
          <w:rFonts w:ascii="Times New Roman" w:hAnsi="Times New Roman"/>
          <w:sz w:val="20"/>
          <w:szCs w:val="20"/>
        </w:rPr>
        <w:t>-</w:t>
      </w:r>
      <w:r w:rsidR="00707FC5" w:rsidRPr="00053A31">
        <w:rPr>
          <w:rFonts w:ascii="Times New Roman" w:hAnsi="Times New Roman"/>
          <w:sz w:val="20"/>
          <w:szCs w:val="20"/>
        </w:rPr>
        <w:t xml:space="preserve">ский центр </w:t>
      </w:r>
      <w:r w:rsidR="00971D8C">
        <w:rPr>
          <w:rFonts w:ascii="Times New Roman" w:hAnsi="Times New Roman"/>
          <w:sz w:val="20"/>
          <w:szCs w:val="20"/>
        </w:rPr>
        <w:t>«</w:t>
      </w:r>
      <w:r w:rsidR="00707FC5" w:rsidRPr="00053A31">
        <w:rPr>
          <w:rFonts w:ascii="Times New Roman" w:hAnsi="Times New Roman"/>
          <w:sz w:val="20"/>
          <w:szCs w:val="20"/>
        </w:rPr>
        <w:t>Академ</w:t>
      </w:r>
      <w:r w:rsidR="008C5900">
        <w:rPr>
          <w:rFonts w:ascii="Times New Roman" w:hAnsi="Times New Roman"/>
          <w:sz w:val="20"/>
          <w:szCs w:val="20"/>
        </w:rPr>
        <w:t>ия</w:t>
      </w:r>
      <w:r w:rsidR="00971D8C">
        <w:rPr>
          <w:rFonts w:ascii="Times New Roman" w:hAnsi="Times New Roman"/>
          <w:sz w:val="20"/>
          <w:szCs w:val="20"/>
        </w:rPr>
        <w:t>»</w:t>
      </w:r>
      <w:r w:rsidR="008C5900">
        <w:rPr>
          <w:rFonts w:ascii="Times New Roman" w:hAnsi="Times New Roman"/>
          <w:sz w:val="20"/>
          <w:szCs w:val="20"/>
        </w:rPr>
        <w:t>, 2008. –</w:t>
      </w:r>
      <w:r w:rsidR="00707FC5" w:rsidRPr="00053A31">
        <w:rPr>
          <w:rFonts w:ascii="Times New Roman" w:hAnsi="Times New Roman"/>
          <w:sz w:val="20"/>
          <w:szCs w:val="20"/>
        </w:rPr>
        <w:t xml:space="preserve"> 384 с. </w:t>
      </w:r>
    </w:p>
    <w:p w:rsidR="00DD6B0F" w:rsidRDefault="008141F2" w:rsidP="008141F2">
      <w:pPr>
        <w:suppressAutoHyphens/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 </w:t>
      </w:r>
      <w:r w:rsidR="00707FC5" w:rsidRPr="0046160E">
        <w:rPr>
          <w:rFonts w:ascii="Times New Roman" w:hAnsi="Times New Roman"/>
          <w:sz w:val="20"/>
          <w:szCs w:val="20"/>
        </w:rPr>
        <w:t>Безопасност</w:t>
      </w:r>
      <w:r w:rsidR="00707FC5" w:rsidRPr="00053A31">
        <w:rPr>
          <w:rFonts w:ascii="Times New Roman" w:hAnsi="Times New Roman"/>
          <w:sz w:val="20"/>
          <w:szCs w:val="20"/>
        </w:rPr>
        <w:t xml:space="preserve">ь </w:t>
      </w:r>
      <w:r w:rsidR="00707FC5" w:rsidRPr="0046160E">
        <w:rPr>
          <w:rFonts w:ascii="Times New Roman" w:hAnsi="Times New Roman"/>
          <w:sz w:val="20"/>
          <w:szCs w:val="20"/>
        </w:rPr>
        <w:t>жизнедеятельност</w:t>
      </w:r>
      <w:r w:rsidR="008C5900">
        <w:rPr>
          <w:rFonts w:ascii="Times New Roman" w:hAnsi="Times New Roman"/>
          <w:sz w:val="20"/>
          <w:szCs w:val="20"/>
        </w:rPr>
        <w:t>и: у</w:t>
      </w:r>
      <w:r w:rsidR="00707FC5" w:rsidRPr="00053A31">
        <w:rPr>
          <w:rFonts w:ascii="Times New Roman" w:hAnsi="Times New Roman"/>
          <w:sz w:val="20"/>
          <w:szCs w:val="20"/>
        </w:rPr>
        <w:t>чебник /</w:t>
      </w:r>
      <w:r w:rsidR="008C5900">
        <w:rPr>
          <w:rFonts w:ascii="Times New Roman" w:hAnsi="Times New Roman"/>
          <w:sz w:val="20"/>
          <w:szCs w:val="20"/>
        </w:rPr>
        <w:t xml:space="preserve"> п</w:t>
      </w:r>
      <w:r w:rsidR="00707FC5" w:rsidRPr="00053A31">
        <w:rPr>
          <w:rFonts w:ascii="Times New Roman" w:hAnsi="Times New Roman"/>
          <w:sz w:val="20"/>
          <w:szCs w:val="20"/>
        </w:rPr>
        <w:t>од ред. пр</w:t>
      </w:r>
      <w:r w:rsidR="008C5900">
        <w:rPr>
          <w:rFonts w:ascii="Times New Roman" w:hAnsi="Times New Roman"/>
          <w:sz w:val="20"/>
          <w:szCs w:val="20"/>
        </w:rPr>
        <w:t xml:space="preserve">оф. </w:t>
      </w:r>
      <w:r w:rsidR="00971D8C">
        <w:rPr>
          <w:rFonts w:ascii="Times New Roman" w:hAnsi="Times New Roman"/>
          <w:sz w:val="20"/>
          <w:szCs w:val="20"/>
        </w:rPr>
        <w:br/>
      </w:r>
      <w:r w:rsidR="008C5900">
        <w:rPr>
          <w:rFonts w:ascii="Times New Roman" w:hAnsi="Times New Roman"/>
          <w:sz w:val="20"/>
          <w:szCs w:val="20"/>
        </w:rPr>
        <w:t xml:space="preserve">Э.А. Арустамова. – М.: </w:t>
      </w:r>
      <w:r w:rsidR="00707FC5" w:rsidRPr="00053A31">
        <w:rPr>
          <w:rFonts w:ascii="Times New Roman" w:hAnsi="Times New Roman"/>
          <w:sz w:val="20"/>
          <w:szCs w:val="20"/>
        </w:rPr>
        <w:t>Издательско-торговая к</w:t>
      </w:r>
      <w:r w:rsidR="008C5900">
        <w:rPr>
          <w:rFonts w:ascii="Times New Roman" w:hAnsi="Times New Roman"/>
          <w:sz w:val="20"/>
          <w:szCs w:val="20"/>
        </w:rPr>
        <w:t xml:space="preserve">орпорация </w:t>
      </w:r>
      <w:r w:rsidR="00971D8C">
        <w:rPr>
          <w:rFonts w:ascii="Times New Roman" w:hAnsi="Times New Roman"/>
          <w:sz w:val="20"/>
          <w:szCs w:val="20"/>
        </w:rPr>
        <w:t>«</w:t>
      </w:r>
      <w:r w:rsidR="008C5900">
        <w:rPr>
          <w:rFonts w:ascii="Times New Roman" w:hAnsi="Times New Roman"/>
          <w:sz w:val="20"/>
          <w:szCs w:val="20"/>
        </w:rPr>
        <w:t>Дашков и Ко</w:t>
      </w:r>
      <w:r w:rsidR="00971D8C">
        <w:rPr>
          <w:rFonts w:ascii="Times New Roman" w:hAnsi="Times New Roman"/>
          <w:sz w:val="20"/>
          <w:szCs w:val="20"/>
        </w:rPr>
        <w:t>»</w:t>
      </w:r>
      <w:r w:rsidR="008C5900">
        <w:rPr>
          <w:rFonts w:ascii="Times New Roman" w:hAnsi="Times New Roman"/>
          <w:sz w:val="20"/>
          <w:szCs w:val="20"/>
        </w:rPr>
        <w:t>, 2005. –</w:t>
      </w:r>
      <w:r w:rsidR="00707FC5" w:rsidRPr="00053A31">
        <w:rPr>
          <w:rFonts w:ascii="Times New Roman" w:hAnsi="Times New Roman"/>
          <w:sz w:val="20"/>
          <w:szCs w:val="20"/>
        </w:rPr>
        <w:t xml:space="preserve"> 496 с. </w:t>
      </w:r>
    </w:p>
    <w:p w:rsidR="00DD6B0F" w:rsidRDefault="008141F2" w:rsidP="008141F2">
      <w:pPr>
        <w:suppressAutoHyphens/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</w:t>
      </w:r>
      <w:r w:rsidR="008C5900">
        <w:rPr>
          <w:rFonts w:ascii="Times New Roman" w:hAnsi="Times New Roman"/>
          <w:sz w:val="20"/>
          <w:szCs w:val="20"/>
        </w:rPr>
        <w:t>Сапронов, Ю.Г.</w:t>
      </w:r>
      <w:r w:rsidR="008C5900" w:rsidRPr="0046160E">
        <w:rPr>
          <w:rFonts w:ascii="Times New Roman" w:hAnsi="Times New Roman"/>
          <w:sz w:val="20"/>
          <w:szCs w:val="20"/>
        </w:rPr>
        <w:t xml:space="preserve"> </w:t>
      </w:r>
      <w:r w:rsidR="00707FC5" w:rsidRPr="0046160E">
        <w:rPr>
          <w:rFonts w:ascii="Times New Roman" w:hAnsi="Times New Roman"/>
          <w:sz w:val="20"/>
          <w:szCs w:val="20"/>
        </w:rPr>
        <w:t>Безопасност</w:t>
      </w:r>
      <w:r w:rsidR="00707FC5" w:rsidRPr="00053A31">
        <w:rPr>
          <w:rFonts w:ascii="Times New Roman" w:hAnsi="Times New Roman"/>
          <w:sz w:val="20"/>
          <w:szCs w:val="20"/>
        </w:rPr>
        <w:t xml:space="preserve">ь </w:t>
      </w:r>
      <w:r w:rsidR="00707FC5" w:rsidRPr="0046160E">
        <w:rPr>
          <w:rFonts w:ascii="Times New Roman" w:hAnsi="Times New Roman"/>
          <w:sz w:val="20"/>
          <w:szCs w:val="20"/>
        </w:rPr>
        <w:t>жизнедеятельност</w:t>
      </w:r>
      <w:r w:rsidR="00707FC5" w:rsidRPr="00053A31">
        <w:rPr>
          <w:rFonts w:ascii="Times New Roman" w:hAnsi="Times New Roman"/>
          <w:sz w:val="20"/>
          <w:szCs w:val="20"/>
        </w:rPr>
        <w:t>и: Производ</w:t>
      </w:r>
      <w:r w:rsidR="00971D8C">
        <w:rPr>
          <w:rFonts w:ascii="Times New Roman" w:hAnsi="Times New Roman"/>
          <w:sz w:val="20"/>
          <w:szCs w:val="20"/>
        </w:rPr>
        <w:t>-</w:t>
      </w:r>
      <w:r w:rsidR="00707FC5" w:rsidRPr="00053A31">
        <w:rPr>
          <w:rFonts w:ascii="Times New Roman" w:hAnsi="Times New Roman"/>
          <w:sz w:val="20"/>
          <w:szCs w:val="20"/>
        </w:rPr>
        <w:t xml:space="preserve">ственная </w:t>
      </w:r>
      <w:r w:rsidR="00707FC5" w:rsidRPr="0046160E">
        <w:rPr>
          <w:rFonts w:ascii="Times New Roman" w:hAnsi="Times New Roman"/>
          <w:sz w:val="20"/>
          <w:szCs w:val="20"/>
        </w:rPr>
        <w:t>безопасност</w:t>
      </w:r>
      <w:r w:rsidR="00707FC5" w:rsidRPr="00053A31">
        <w:rPr>
          <w:rFonts w:ascii="Times New Roman" w:hAnsi="Times New Roman"/>
          <w:sz w:val="20"/>
          <w:szCs w:val="20"/>
        </w:rPr>
        <w:t>ь и охрана труда на предприятиях автосервиса: учеб</w:t>
      </w:r>
      <w:r w:rsidR="00EC5F6F">
        <w:rPr>
          <w:rFonts w:ascii="Times New Roman" w:hAnsi="Times New Roman"/>
          <w:sz w:val="20"/>
          <w:szCs w:val="20"/>
        </w:rPr>
        <w:t xml:space="preserve">ное </w:t>
      </w:r>
      <w:r w:rsidR="008C5900">
        <w:rPr>
          <w:rFonts w:ascii="Times New Roman" w:hAnsi="Times New Roman"/>
          <w:sz w:val="20"/>
          <w:szCs w:val="20"/>
        </w:rPr>
        <w:t>пособие / Ю.Г. Сапронов. – М.</w:t>
      </w:r>
      <w:r w:rsidR="00707FC5" w:rsidRPr="00053A31">
        <w:rPr>
          <w:rFonts w:ascii="Times New Roman" w:hAnsi="Times New Roman"/>
          <w:sz w:val="20"/>
          <w:szCs w:val="20"/>
        </w:rPr>
        <w:t>: Издате</w:t>
      </w:r>
      <w:r w:rsidR="008C5900">
        <w:rPr>
          <w:rFonts w:ascii="Times New Roman" w:hAnsi="Times New Roman"/>
          <w:sz w:val="20"/>
          <w:szCs w:val="20"/>
        </w:rPr>
        <w:t xml:space="preserve">льский центр </w:t>
      </w:r>
      <w:r w:rsidR="00971D8C">
        <w:rPr>
          <w:rFonts w:ascii="Times New Roman" w:hAnsi="Times New Roman"/>
          <w:sz w:val="20"/>
          <w:szCs w:val="20"/>
        </w:rPr>
        <w:t>«</w:t>
      </w:r>
      <w:r w:rsidR="008C5900">
        <w:rPr>
          <w:rFonts w:ascii="Times New Roman" w:hAnsi="Times New Roman"/>
          <w:sz w:val="20"/>
          <w:szCs w:val="20"/>
        </w:rPr>
        <w:t>Академия</w:t>
      </w:r>
      <w:r w:rsidR="00971D8C">
        <w:rPr>
          <w:rFonts w:ascii="Times New Roman" w:hAnsi="Times New Roman"/>
          <w:sz w:val="20"/>
          <w:szCs w:val="20"/>
        </w:rPr>
        <w:t>»</w:t>
      </w:r>
      <w:r w:rsidR="008C5900">
        <w:rPr>
          <w:rFonts w:ascii="Times New Roman" w:hAnsi="Times New Roman"/>
          <w:sz w:val="20"/>
          <w:szCs w:val="20"/>
        </w:rPr>
        <w:t>, 2008. –</w:t>
      </w:r>
      <w:r w:rsidR="00707FC5" w:rsidRPr="00053A31">
        <w:rPr>
          <w:rFonts w:ascii="Times New Roman" w:hAnsi="Times New Roman"/>
          <w:sz w:val="20"/>
          <w:szCs w:val="20"/>
        </w:rPr>
        <w:t xml:space="preserve"> 304 с. </w:t>
      </w:r>
    </w:p>
    <w:p w:rsidR="00707FC5" w:rsidRPr="00053A31" w:rsidRDefault="008141F2" w:rsidP="008141F2">
      <w:pPr>
        <w:suppressAutoHyphens/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9. </w:t>
      </w:r>
      <w:r w:rsidR="00707FC5" w:rsidRPr="00053A31">
        <w:rPr>
          <w:rFonts w:ascii="Times New Roman" w:hAnsi="Times New Roman"/>
          <w:sz w:val="20"/>
          <w:szCs w:val="20"/>
        </w:rPr>
        <w:t>Овчаренко</w:t>
      </w:r>
      <w:r w:rsidR="008C5900">
        <w:rPr>
          <w:rFonts w:ascii="Times New Roman" w:hAnsi="Times New Roman"/>
          <w:sz w:val="20"/>
          <w:szCs w:val="20"/>
        </w:rPr>
        <w:t xml:space="preserve">, А.Г. </w:t>
      </w:r>
      <w:r w:rsidR="00707FC5" w:rsidRPr="00053A31">
        <w:rPr>
          <w:rFonts w:ascii="Times New Roman" w:hAnsi="Times New Roman"/>
          <w:sz w:val="20"/>
          <w:szCs w:val="20"/>
        </w:rPr>
        <w:t xml:space="preserve">Электростатическая безопасность пожаро- и </w:t>
      </w:r>
      <w:r w:rsidR="00707FC5" w:rsidRPr="00971D8C">
        <w:rPr>
          <w:rFonts w:ascii="Times New Roman" w:hAnsi="Times New Roman"/>
          <w:spacing w:val="-2"/>
          <w:sz w:val="20"/>
          <w:szCs w:val="20"/>
        </w:rPr>
        <w:t>взрыво</w:t>
      </w:r>
      <w:r w:rsidR="008C5900" w:rsidRPr="00971D8C">
        <w:rPr>
          <w:rFonts w:ascii="Times New Roman" w:hAnsi="Times New Roman"/>
          <w:spacing w:val="-2"/>
          <w:sz w:val="20"/>
          <w:szCs w:val="20"/>
        </w:rPr>
        <w:t>опасных производств: монография /</w:t>
      </w:r>
      <w:r w:rsidR="00971D8C" w:rsidRPr="00971D8C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335E82" w:rsidRPr="00971D8C">
        <w:rPr>
          <w:rFonts w:ascii="Times New Roman" w:hAnsi="Times New Roman"/>
          <w:spacing w:val="-2"/>
          <w:sz w:val="20"/>
          <w:szCs w:val="20"/>
        </w:rPr>
        <w:t>А.Г. Овчаренко, С.Л. Раско.</w:t>
      </w:r>
      <w:r w:rsidR="00707FC5" w:rsidRPr="00971D8C">
        <w:rPr>
          <w:rFonts w:ascii="Times New Roman" w:hAnsi="Times New Roman"/>
          <w:spacing w:val="-2"/>
          <w:sz w:val="20"/>
          <w:szCs w:val="20"/>
        </w:rPr>
        <w:t xml:space="preserve"> –</w:t>
      </w:r>
      <w:r w:rsidR="00707FC5" w:rsidRPr="00053A31">
        <w:rPr>
          <w:rFonts w:ascii="Times New Roman" w:hAnsi="Times New Roman"/>
          <w:sz w:val="20"/>
          <w:szCs w:val="20"/>
        </w:rPr>
        <w:t xml:space="preserve"> Бийск: АлтГТУ, 2006 – 141 с. </w:t>
      </w:r>
    </w:p>
    <w:p w:rsidR="00971D8C" w:rsidRDefault="00971D8C" w:rsidP="008141F2">
      <w:pPr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</w:p>
    <w:p w:rsidR="00707FC5" w:rsidRPr="00053A31" w:rsidRDefault="00707FC5" w:rsidP="008141F2">
      <w:pPr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053A31">
        <w:rPr>
          <w:rFonts w:ascii="Times New Roman" w:hAnsi="Times New Roman"/>
          <w:b/>
          <w:sz w:val="20"/>
          <w:szCs w:val="20"/>
        </w:rPr>
        <w:t>Перечень пособий, методических указаний и материалов,</w:t>
      </w:r>
    </w:p>
    <w:p w:rsidR="00707FC5" w:rsidRDefault="00707FC5" w:rsidP="008141F2">
      <w:pPr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053A31">
        <w:rPr>
          <w:rFonts w:ascii="Times New Roman" w:hAnsi="Times New Roman"/>
          <w:b/>
          <w:sz w:val="20"/>
          <w:szCs w:val="20"/>
        </w:rPr>
        <w:t>используемых в учебном процессе</w:t>
      </w:r>
    </w:p>
    <w:p w:rsidR="00971D8C" w:rsidRPr="00053A31" w:rsidRDefault="00971D8C" w:rsidP="008141F2">
      <w:pPr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</w:p>
    <w:p w:rsidR="00707FC5" w:rsidRPr="00053A31" w:rsidRDefault="008141F2" w:rsidP="008141F2">
      <w:pPr>
        <w:keepLines/>
        <w:shd w:val="clear" w:color="auto" w:fill="FFFFFF"/>
        <w:tabs>
          <w:tab w:val="left" w:pos="3402"/>
        </w:tabs>
        <w:autoSpaceDE w:val="0"/>
        <w:snapToGrid w:val="0"/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10. </w:t>
      </w:r>
      <w:r w:rsidR="00707FC5" w:rsidRPr="00053A31">
        <w:rPr>
          <w:rFonts w:ascii="Times New Roman" w:hAnsi="Times New Roman"/>
          <w:sz w:val="20"/>
          <w:szCs w:val="20"/>
        </w:rPr>
        <w:t>Раско</w:t>
      </w:r>
      <w:r w:rsidR="00971D8C">
        <w:rPr>
          <w:rFonts w:ascii="Times New Roman" w:hAnsi="Times New Roman"/>
          <w:sz w:val="20"/>
          <w:szCs w:val="20"/>
        </w:rPr>
        <w:t>,</w:t>
      </w:r>
      <w:r w:rsidR="00707FC5" w:rsidRPr="00053A31">
        <w:rPr>
          <w:rFonts w:ascii="Times New Roman" w:hAnsi="Times New Roman"/>
          <w:sz w:val="20"/>
          <w:szCs w:val="20"/>
        </w:rPr>
        <w:t xml:space="preserve"> С.Л. Стихийные бедствия: возникновение, последствия и про</w:t>
      </w:r>
      <w:r w:rsidR="00335E82">
        <w:rPr>
          <w:rFonts w:ascii="Times New Roman" w:hAnsi="Times New Roman"/>
          <w:sz w:val="20"/>
          <w:szCs w:val="20"/>
        </w:rPr>
        <w:t>гнозирование</w:t>
      </w:r>
      <w:r w:rsidR="00335E82" w:rsidRPr="00335E82">
        <w:rPr>
          <w:rFonts w:ascii="Times New Roman" w:hAnsi="Times New Roman"/>
          <w:sz w:val="20"/>
          <w:szCs w:val="20"/>
        </w:rPr>
        <w:t>:</w:t>
      </w:r>
      <w:r w:rsidR="00335E82">
        <w:rPr>
          <w:rFonts w:ascii="Times New Roman" w:hAnsi="Times New Roman"/>
          <w:sz w:val="20"/>
          <w:szCs w:val="20"/>
        </w:rPr>
        <w:t xml:space="preserve"> у</w:t>
      </w:r>
      <w:r w:rsidR="00707FC5" w:rsidRPr="00053A31">
        <w:rPr>
          <w:rFonts w:ascii="Times New Roman" w:hAnsi="Times New Roman"/>
          <w:sz w:val="20"/>
          <w:szCs w:val="20"/>
        </w:rPr>
        <w:t>чебное пособие</w:t>
      </w:r>
      <w:r w:rsidR="00335E82">
        <w:rPr>
          <w:rFonts w:ascii="Times New Roman" w:hAnsi="Times New Roman"/>
          <w:sz w:val="20"/>
          <w:szCs w:val="20"/>
        </w:rPr>
        <w:t xml:space="preserve"> /</w:t>
      </w:r>
      <w:r w:rsidR="00707FC5" w:rsidRPr="00053A31">
        <w:rPr>
          <w:rFonts w:ascii="Times New Roman" w:hAnsi="Times New Roman"/>
          <w:sz w:val="20"/>
          <w:szCs w:val="20"/>
        </w:rPr>
        <w:t xml:space="preserve"> </w:t>
      </w:r>
      <w:r w:rsidR="00335E82">
        <w:rPr>
          <w:rFonts w:ascii="Times New Roman" w:hAnsi="Times New Roman"/>
          <w:sz w:val="20"/>
          <w:szCs w:val="20"/>
        </w:rPr>
        <w:t xml:space="preserve">С.Л. Раско, А.Г. Овчаренко. </w:t>
      </w:r>
      <w:r w:rsidR="00335E82" w:rsidRPr="00053A31">
        <w:rPr>
          <w:rFonts w:ascii="Times New Roman" w:hAnsi="Times New Roman"/>
          <w:sz w:val="20"/>
          <w:szCs w:val="20"/>
        </w:rPr>
        <w:t xml:space="preserve"> </w:t>
      </w:r>
      <w:r w:rsidR="00335E82">
        <w:rPr>
          <w:rFonts w:ascii="Times New Roman" w:hAnsi="Times New Roman"/>
          <w:sz w:val="20"/>
          <w:szCs w:val="20"/>
        </w:rPr>
        <w:t>–</w:t>
      </w:r>
      <w:r w:rsidR="00707FC5" w:rsidRPr="00053A31">
        <w:rPr>
          <w:rFonts w:ascii="Times New Roman" w:hAnsi="Times New Roman"/>
          <w:sz w:val="20"/>
          <w:szCs w:val="20"/>
        </w:rPr>
        <w:t xml:space="preserve"> Бийск:  АлтГТУ, 2006. – 72 с. </w:t>
      </w:r>
    </w:p>
    <w:p w:rsidR="00707FC5" w:rsidRPr="00053A31" w:rsidRDefault="008141F2" w:rsidP="00A264C5">
      <w:pPr>
        <w:keepLines/>
        <w:shd w:val="clear" w:color="auto" w:fill="FFFFFF"/>
        <w:tabs>
          <w:tab w:val="left" w:pos="3402"/>
        </w:tabs>
        <w:suppressAutoHyphens/>
        <w:autoSpaceDE w:val="0"/>
        <w:snapToGrid w:val="0"/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11. </w:t>
      </w:r>
      <w:r w:rsidR="00707FC5" w:rsidRPr="00053A31">
        <w:rPr>
          <w:rFonts w:ascii="Times New Roman" w:hAnsi="Times New Roman"/>
          <w:sz w:val="20"/>
          <w:szCs w:val="20"/>
        </w:rPr>
        <w:t>Раско</w:t>
      </w:r>
      <w:r w:rsidR="00907EC9">
        <w:rPr>
          <w:rFonts w:ascii="Times New Roman" w:hAnsi="Times New Roman"/>
          <w:sz w:val="20"/>
          <w:szCs w:val="20"/>
        </w:rPr>
        <w:t>, С.Л.</w:t>
      </w:r>
      <w:r w:rsidR="00707FC5" w:rsidRPr="00053A31">
        <w:rPr>
          <w:rFonts w:ascii="Times New Roman" w:hAnsi="Times New Roman"/>
          <w:sz w:val="20"/>
          <w:szCs w:val="20"/>
        </w:rPr>
        <w:t xml:space="preserve"> Водопол</w:t>
      </w:r>
      <w:r w:rsidR="00907EC9">
        <w:rPr>
          <w:rFonts w:ascii="Times New Roman" w:hAnsi="Times New Roman"/>
          <w:sz w:val="20"/>
          <w:szCs w:val="20"/>
        </w:rPr>
        <w:t>ьзование и очистка промстоков: у</w:t>
      </w:r>
      <w:r w:rsidR="00707FC5" w:rsidRPr="00053A31">
        <w:rPr>
          <w:rFonts w:ascii="Times New Roman" w:hAnsi="Times New Roman"/>
          <w:sz w:val="20"/>
          <w:szCs w:val="20"/>
        </w:rPr>
        <w:t xml:space="preserve">чебное пособие к практическим занятиям по курсу </w:t>
      </w:r>
      <w:r w:rsidR="00971D8C">
        <w:rPr>
          <w:rFonts w:ascii="Times New Roman" w:hAnsi="Times New Roman"/>
          <w:sz w:val="20"/>
          <w:szCs w:val="20"/>
        </w:rPr>
        <w:t>«</w:t>
      </w:r>
      <w:r w:rsidR="00707FC5" w:rsidRPr="00053A31">
        <w:rPr>
          <w:rFonts w:ascii="Times New Roman" w:hAnsi="Times New Roman"/>
          <w:bCs/>
          <w:sz w:val="20"/>
          <w:szCs w:val="20"/>
        </w:rPr>
        <w:t>Безопасност</w:t>
      </w:r>
      <w:r w:rsidR="00707FC5" w:rsidRPr="00053A31">
        <w:rPr>
          <w:rFonts w:ascii="Times New Roman" w:hAnsi="Times New Roman"/>
          <w:sz w:val="20"/>
          <w:szCs w:val="20"/>
        </w:rPr>
        <w:t xml:space="preserve">ь </w:t>
      </w:r>
      <w:r w:rsidR="00707FC5" w:rsidRPr="00053A31">
        <w:rPr>
          <w:rFonts w:ascii="Times New Roman" w:hAnsi="Times New Roman"/>
          <w:bCs/>
          <w:sz w:val="20"/>
          <w:szCs w:val="20"/>
        </w:rPr>
        <w:t>жизнедея</w:t>
      </w:r>
      <w:r w:rsidR="00A264C5">
        <w:rPr>
          <w:rFonts w:ascii="Times New Roman" w:hAnsi="Times New Roman"/>
          <w:bCs/>
          <w:sz w:val="20"/>
          <w:szCs w:val="20"/>
        </w:rPr>
        <w:t>-</w:t>
      </w:r>
      <w:r w:rsidR="00707FC5" w:rsidRPr="00053A31">
        <w:rPr>
          <w:rFonts w:ascii="Times New Roman" w:hAnsi="Times New Roman"/>
          <w:bCs/>
          <w:sz w:val="20"/>
          <w:szCs w:val="20"/>
        </w:rPr>
        <w:t>тельност</w:t>
      </w:r>
      <w:r w:rsidR="00707FC5" w:rsidRPr="00053A31">
        <w:rPr>
          <w:rFonts w:ascii="Times New Roman" w:hAnsi="Times New Roman"/>
          <w:sz w:val="20"/>
          <w:szCs w:val="20"/>
        </w:rPr>
        <w:t>и</w:t>
      </w:r>
      <w:r w:rsidR="00971D8C">
        <w:rPr>
          <w:rFonts w:ascii="Times New Roman" w:hAnsi="Times New Roman"/>
          <w:sz w:val="20"/>
          <w:szCs w:val="20"/>
        </w:rPr>
        <w:t>»</w:t>
      </w:r>
      <w:r w:rsidR="00707FC5" w:rsidRPr="00053A31">
        <w:rPr>
          <w:rFonts w:ascii="Times New Roman" w:hAnsi="Times New Roman"/>
          <w:sz w:val="20"/>
          <w:szCs w:val="20"/>
        </w:rPr>
        <w:t xml:space="preserve"> д</w:t>
      </w:r>
      <w:r w:rsidR="00907EC9">
        <w:rPr>
          <w:rFonts w:ascii="Times New Roman" w:hAnsi="Times New Roman"/>
          <w:sz w:val="20"/>
          <w:szCs w:val="20"/>
        </w:rPr>
        <w:t>ля студентов всех форм обучения /</w:t>
      </w:r>
      <w:r w:rsidR="00907EC9" w:rsidRPr="00907EC9">
        <w:rPr>
          <w:rFonts w:ascii="Times New Roman" w:hAnsi="Times New Roman"/>
          <w:sz w:val="20"/>
          <w:szCs w:val="20"/>
        </w:rPr>
        <w:t xml:space="preserve"> </w:t>
      </w:r>
      <w:r w:rsidR="00907EC9">
        <w:rPr>
          <w:rFonts w:ascii="Times New Roman" w:hAnsi="Times New Roman"/>
          <w:sz w:val="20"/>
          <w:szCs w:val="20"/>
        </w:rPr>
        <w:t xml:space="preserve">С.Л. Раско, </w:t>
      </w:r>
      <w:r w:rsidR="00907EC9" w:rsidRPr="00053A31">
        <w:rPr>
          <w:rFonts w:ascii="Times New Roman" w:hAnsi="Times New Roman"/>
          <w:sz w:val="20"/>
          <w:szCs w:val="20"/>
        </w:rPr>
        <w:t>Г.В</w:t>
      </w:r>
      <w:r w:rsidR="00907EC9">
        <w:rPr>
          <w:rFonts w:ascii="Times New Roman" w:hAnsi="Times New Roman"/>
          <w:sz w:val="20"/>
          <w:szCs w:val="20"/>
        </w:rPr>
        <w:t>.</w:t>
      </w:r>
      <w:r w:rsidR="00907EC9" w:rsidRPr="00053A31">
        <w:rPr>
          <w:rFonts w:ascii="Times New Roman" w:hAnsi="Times New Roman"/>
          <w:sz w:val="20"/>
          <w:szCs w:val="20"/>
        </w:rPr>
        <w:t xml:space="preserve"> Дави</w:t>
      </w:r>
      <w:r w:rsidR="00A264C5">
        <w:rPr>
          <w:rFonts w:ascii="Times New Roman" w:hAnsi="Times New Roman"/>
          <w:sz w:val="20"/>
          <w:szCs w:val="20"/>
        </w:rPr>
        <w:t>-</w:t>
      </w:r>
      <w:r w:rsidR="00907EC9" w:rsidRPr="00053A31">
        <w:rPr>
          <w:rFonts w:ascii="Times New Roman" w:hAnsi="Times New Roman"/>
          <w:sz w:val="20"/>
          <w:szCs w:val="20"/>
        </w:rPr>
        <w:t xml:space="preserve">денко, </w:t>
      </w:r>
      <w:r w:rsidR="00907EC9">
        <w:rPr>
          <w:rFonts w:ascii="Times New Roman" w:hAnsi="Times New Roman"/>
          <w:sz w:val="20"/>
          <w:szCs w:val="20"/>
        </w:rPr>
        <w:t>А.Г. Овчаренко.</w:t>
      </w:r>
      <w:r w:rsidR="00C52FF7">
        <w:rPr>
          <w:rFonts w:ascii="Times New Roman" w:hAnsi="Times New Roman"/>
          <w:sz w:val="20"/>
          <w:szCs w:val="20"/>
        </w:rPr>
        <w:t xml:space="preserve"> –</w:t>
      </w:r>
      <w:r w:rsidR="00707FC5" w:rsidRPr="00053A31">
        <w:rPr>
          <w:rFonts w:ascii="Times New Roman" w:hAnsi="Times New Roman"/>
          <w:sz w:val="20"/>
          <w:szCs w:val="20"/>
        </w:rPr>
        <w:t xml:space="preserve"> Бийск: Изд-во АлтГТУ им. И.И. Ползунова</w:t>
      </w:r>
      <w:r w:rsidR="00C52FF7">
        <w:rPr>
          <w:rFonts w:ascii="Times New Roman" w:hAnsi="Times New Roman"/>
          <w:sz w:val="20"/>
          <w:szCs w:val="20"/>
        </w:rPr>
        <w:t>, 2007. –</w:t>
      </w:r>
      <w:r w:rsidR="00707FC5" w:rsidRPr="00053A31">
        <w:rPr>
          <w:rFonts w:ascii="Times New Roman" w:hAnsi="Times New Roman"/>
          <w:sz w:val="20"/>
          <w:szCs w:val="20"/>
        </w:rPr>
        <w:t xml:space="preserve"> 64 с.   </w:t>
      </w:r>
    </w:p>
    <w:p w:rsidR="00707FC5" w:rsidRPr="00053A31" w:rsidRDefault="008141F2" w:rsidP="00DD6B0F">
      <w:pPr>
        <w:keepLines/>
        <w:shd w:val="clear" w:color="auto" w:fill="FFFFFF"/>
        <w:tabs>
          <w:tab w:val="left" w:pos="3402"/>
        </w:tabs>
        <w:suppressAutoHyphens/>
        <w:autoSpaceDE w:val="0"/>
        <w:snapToGrid w:val="0"/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12. </w:t>
      </w:r>
      <w:r w:rsidR="00707FC5" w:rsidRPr="00053A31">
        <w:rPr>
          <w:rFonts w:ascii="Times New Roman" w:hAnsi="Times New Roman"/>
          <w:sz w:val="20"/>
          <w:szCs w:val="20"/>
        </w:rPr>
        <w:t>Овчаренко</w:t>
      </w:r>
      <w:r w:rsidR="00C52FF7">
        <w:rPr>
          <w:rFonts w:ascii="Times New Roman" w:hAnsi="Times New Roman"/>
          <w:sz w:val="20"/>
          <w:szCs w:val="20"/>
        </w:rPr>
        <w:t xml:space="preserve">, А.Г. </w:t>
      </w:r>
      <w:r w:rsidR="00707FC5" w:rsidRPr="00053A31">
        <w:rPr>
          <w:rFonts w:ascii="Times New Roman" w:hAnsi="Times New Roman"/>
          <w:sz w:val="20"/>
          <w:szCs w:val="20"/>
        </w:rPr>
        <w:t xml:space="preserve">Электробезопасность при эксплуатации </w:t>
      </w:r>
      <w:r w:rsidR="00C52FF7">
        <w:rPr>
          <w:rFonts w:ascii="Times New Roman" w:hAnsi="Times New Roman"/>
          <w:sz w:val="20"/>
          <w:szCs w:val="20"/>
        </w:rPr>
        <w:t>электроустановок</w:t>
      </w:r>
      <w:r w:rsidR="00C52FF7" w:rsidRPr="00C52FF7">
        <w:rPr>
          <w:rFonts w:ascii="Times New Roman" w:hAnsi="Times New Roman"/>
          <w:sz w:val="20"/>
          <w:szCs w:val="20"/>
        </w:rPr>
        <w:t>:</w:t>
      </w:r>
      <w:r w:rsidR="00C52FF7">
        <w:rPr>
          <w:rFonts w:ascii="Times New Roman" w:hAnsi="Times New Roman"/>
          <w:sz w:val="20"/>
          <w:szCs w:val="20"/>
        </w:rPr>
        <w:t xml:space="preserve"> учебное пособие / А.Г. </w:t>
      </w:r>
      <w:r w:rsidR="00C52FF7" w:rsidRPr="00053A31">
        <w:rPr>
          <w:rFonts w:ascii="Times New Roman" w:hAnsi="Times New Roman"/>
          <w:sz w:val="20"/>
          <w:szCs w:val="20"/>
        </w:rPr>
        <w:t xml:space="preserve">Овчаренко, </w:t>
      </w:r>
      <w:r w:rsidR="00C52FF7">
        <w:rPr>
          <w:rFonts w:ascii="Times New Roman" w:hAnsi="Times New Roman"/>
          <w:sz w:val="20"/>
          <w:szCs w:val="20"/>
        </w:rPr>
        <w:t>С.Л</w:t>
      </w:r>
      <w:r w:rsidR="00C52FF7" w:rsidRPr="00053A31">
        <w:rPr>
          <w:rFonts w:ascii="Times New Roman" w:hAnsi="Times New Roman"/>
          <w:sz w:val="20"/>
          <w:szCs w:val="20"/>
        </w:rPr>
        <w:t xml:space="preserve">. </w:t>
      </w:r>
      <w:r w:rsidR="00C52FF7">
        <w:rPr>
          <w:rFonts w:ascii="Times New Roman" w:hAnsi="Times New Roman"/>
          <w:sz w:val="20"/>
          <w:szCs w:val="20"/>
        </w:rPr>
        <w:t>Раско</w:t>
      </w:r>
      <w:r w:rsidR="00A264C5">
        <w:rPr>
          <w:rFonts w:ascii="Times New Roman" w:hAnsi="Times New Roman"/>
          <w:sz w:val="20"/>
          <w:szCs w:val="20"/>
        </w:rPr>
        <w:t>.</w:t>
      </w:r>
      <w:r w:rsidR="00C52FF7">
        <w:rPr>
          <w:rFonts w:ascii="Times New Roman" w:hAnsi="Times New Roman"/>
          <w:sz w:val="20"/>
          <w:szCs w:val="20"/>
        </w:rPr>
        <w:t xml:space="preserve"> –</w:t>
      </w:r>
      <w:r w:rsidR="00707FC5" w:rsidRPr="00053A31">
        <w:rPr>
          <w:rFonts w:ascii="Times New Roman" w:hAnsi="Times New Roman"/>
          <w:sz w:val="20"/>
          <w:szCs w:val="20"/>
        </w:rPr>
        <w:t xml:space="preserve"> Бийск: АлтГТУ, 2008. – 111 с. </w:t>
      </w:r>
    </w:p>
    <w:p w:rsidR="00707FC5" w:rsidRPr="00053A31" w:rsidRDefault="008141F2" w:rsidP="008141F2">
      <w:pPr>
        <w:keepLines/>
        <w:shd w:val="clear" w:color="auto" w:fill="FFFFFF"/>
        <w:tabs>
          <w:tab w:val="left" w:pos="3402"/>
        </w:tabs>
        <w:suppressAutoHyphens/>
        <w:autoSpaceDE w:val="0"/>
        <w:snapToGrid w:val="0"/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13. </w:t>
      </w:r>
      <w:r w:rsidR="00C52FF7" w:rsidRPr="00053A31">
        <w:rPr>
          <w:rFonts w:ascii="Times New Roman" w:hAnsi="Times New Roman"/>
          <w:sz w:val="20"/>
          <w:szCs w:val="20"/>
        </w:rPr>
        <w:t>Овчаренко</w:t>
      </w:r>
      <w:r w:rsidR="00C52FF7">
        <w:rPr>
          <w:rFonts w:ascii="Times New Roman" w:hAnsi="Times New Roman"/>
          <w:sz w:val="20"/>
          <w:szCs w:val="20"/>
        </w:rPr>
        <w:t>, А.Г.</w:t>
      </w:r>
      <w:r w:rsidR="00707FC5" w:rsidRPr="00053A31">
        <w:rPr>
          <w:rFonts w:ascii="Times New Roman" w:hAnsi="Times New Roman"/>
          <w:bCs/>
          <w:sz w:val="20"/>
          <w:szCs w:val="20"/>
        </w:rPr>
        <w:t xml:space="preserve"> Безопасност</w:t>
      </w:r>
      <w:r w:rsidR="00707FC5" w:rsidRPr="00053A31">
        <w:rPr>
          <w:rFonts w:ascii="Times New Roman" w:hAnsi="Times New Roman"/>
          <w:sz w:val="20"/>
          <w:szCs w:val="20"/>
        </w:rPr>
        <w:t xml:space="preserve">ь при эксплуатации газового хозяйства: учебное пособие по курсу </w:t>
      </w:r>
      <w:r w:rsidR="00971D8C">
        <w:rPr>
          <w:rFonts w:ascii="Times New Roman" w:hAnsi="Times New Roman"/>
          <w:sz w:val="20"/>
          <w:szCs w:val="20"/>
        </w:rPr>
        <w:t>«</w:t>
      </w:r>
      <w:r w:rsidR="00707FC5" w:rsidRPr="00053A31">
        <w:rPr>
          <w:rFonts w:ascii="Times New Roman" w:hAnsi="Times New Roman"/>
          <w:bCs/>
          <w:sz w:val="20"/>
          <w:szCs w:val="20"/>
        </w:rPr>
        <w:t>Безопасност</w:t>
      </w:r>
      <w:r w:rsidR="00707FC5" w:rsidRPr="00053A31">
        <w:rPr>
          <w:rFonts w:ascii="Times New Roman" w:hAnsi="Times New Roman"/>
          <w:sz w:val="20"/>
          <w:szCs w:val="20"/>
        </w:rPr>
        <w:t xml:space="preserve">ь </w:t>
      </w:r>
      <w:r w:rsidR="00707FC5" w:rsidRPr="00053A31">
        <w:rPr>
          <w:rFonts w:ascii="Times New Roman" w:hAnsi="Times New Roman"/>
          <w:bCs/>
          <w:sz w:val="20"/>
          <w:szCs w:val="20"/>
        </w:rPr>
        <w:t>жизнедея</w:t>
      </w:r>
      <w:r w:rsidR="00971D8C">
        <w:rPr>
          <w:rFonts w:ascii="Times New Roman" w:hAnsi="Times New Roman"/>
          <w:bCs/>
          <w:sz w:val="20"/>
          <w:szCs w:val="20"/>
        </w:rPr>
        <w:t>-</w:t>
      </w:r>
      <w:r w:rsidR="00707FC5" w:rsidRPr="00053A31">
        <w:rPr>
          <w:rFonts w:ascii="Times New Roman" w:hAnsi="Times New Roman"/>
          <w:bCs/>
          <w:sz w:val="20"/>
          <w:szCs w:val="20"/>
        </w:rPr>
        <w:t>тельност</w:t>
      </w:r>
      <w:r w:rsidR="00707FC5" w:rsidRPr="00053A31">
        <w:rPr>
          <w:rFonts w:ascii="Times New Roman" w:hAnsi="Times New Roman"/>
          <w:sz w:val="20"/>
          <w:szCs w:val="20"/>
        </w:rPr>
        <w:t>и</w:t>
      </w:r>
      <w:r w:rsidR="00971D8C">
        <w:rPr>
          <w:rFonts w:ascii="Times New Roman" w:hAnsi="Times New Roman"/>
          <w:sz w:val="20"/>
          <w:szCs w:val="20"/>
        </w:rPr>
        <w:t>»</w:t>
      </w:r>
      <w:r w:rsidR="00707FC5" w:rsidRPr="00053A31">
        <w:rPr>
          <w:rFonts w:ascii="Times New Roman" w:hAnsi="Times New Roman"/>
          <w:sz w:val="20"/>
          <w:szCs w:val="20"/>
        </w:rPr>
        <w:t xml:space="preserve"> для студентов всех специальностей и форм обучения /</w:t>
      </w:r>
      <w:r w:rsidR="00C52FF7" w:rsidRPr="00C52FF7">
        <w:rPr>
          <w:rFonts w:ascii="Times New Roman" w:hAnsi="Times New Roman"/>
          <w:sz w:val="20"/>
          <w:szCs w:val="20"/>
        </w:rPr>
        <w:t xml:space="preserve"> </w:t>
      </w:r>
      <w:r w:rsidR="00971D8C">
        <w:rPr>
          <w:rFonts w:ascii="Times New Roman" w:hAnsi="Times New Roman"/>
          <w:sz w:val="20"/>
          <w:szCs w:val="20"/>
        </w:rPr>
        <w:br/>
      </w:r>
      <w:r w:rsidR="00C52FF7">
        <w:rPr>
          <w:rFonts w:ascii="Times New Roman" w:hAnsi="Times New Roman"/>
          <w:sz w:val="20"/>
          <w:szCs w:val="20"/>
        </w:rPr>
        <w:t xml:space="preserve">А.Г. </w:t>
      </w:r>
      <w:r w:rsidR="00C52FF7" w:rsidRPr="00053A31">
        <w:rPr>
          <w:rFonts w:ascii="Times New Roman" w:hAnsi="Times New Roman"/>
          <w:sz w:val="20"/>
          <w:szCs w:val="20"/>
        </w:rPr>
        <w:t xml:space="preserve">Овчаренко, </w:t>
      </w:r>
      <w:r w:rsidR="00C52FF7">
        <w:rPr>
          <w:rFonts w:ascii="Times New Roman" w:hAnsi="Times New Roman"/>
          <w:sz w:val="20"/>
          <w:szCs w:val="20"/>
        </w:rPr>
        <w:t>С.Л</w:t>
      </w:r>
      <w:r w:rsidR="00C52FF7" w:rsidRPr="00053A31">
        <w:rPr>
          <w:rFonts w:ascii="Times New Roman" w:hAnsi="Times New Roman"/>
          <w:sz w:val="20"/>
          <w:szCs w:val="20"/>
        </w:rPr>
        <w:t xml:space="preserve">. </w:t>
      </w:r>
      <w:r w:rsidR="00C52FF7">
        <w:rPr>
          <w:rFonts w:ascii="Times New Roman" w:hAnsi="Times New Roman"/>
          <w:sz w:val="20"/>
          <w:szCs w:val="20"/>
        </w:rPr>
        <w:t>Раск</w:t>
      </w:r>
      <w:r w:rsidR="00AF1536">
        <w:rPr>
          <w:rFonts w:ascii="Times New Roman" w:hAnsi="Times New Roman"/>
          <w:sz w:val="20"/>
          <w:szCs w:val="20"/>
        </w:rPr>
        <w:t>о</w:t>
      </w:r>
      <w:r w:rsidR="00C52FF7">
        <w:rPr>
          <w:rFonts w:ascii="Times New Roman" w:hAnsi="Times New Roman"/>
          <w:sz w:val="20"/>
          <w:szCs w:val="20"/>
        </w:rPr>
        <w:t>. – Бийск</w:t>
      </w:r>
      <w:r w:rsidR="00707FC5" w:rsidRPr="00053A31">
        <w:rPr>
          <w:rFonts w:ascii="Times New Roman" w:hAnsi="Times New Roman"/>
          <w:sz w:val="20"/>
          <w:szCs w:val="20"/>
        </w:rPr>
        <w:t>: Изд-в</w:t>
      </w:r>
      <w:r w:rsidR="00C52FF7">
        <w:rPr>
          <w:rFonts w:ascii="Times New Roman" w:hAnsi="Times New Roman"/>
          <w:sz w:val="20"/>
          <w:szCs w:val="20"/>
        </w:rPr>
        <w:t xml:space="preserve">о Алт. гос. техн. ун-та, </w:t>
      </w:r>
      <w:r w:rsidR="00971D8C">
        <w:rPr>
          <w:rFonts w:ascii="Times New Roman" w:hAnsi="Times New Roman"/>
          <w:sz w:val="20"/>
          <w:szCs w:val="20"/>
        </w:rPr>
        <w:br/>
      </w:r>
      <w:r w:rsidR="00C52FF7">
        <w:rPr>
          <w:rFonts w:ascii="Times New Roman" w:hAnsi="Times New Roman"/>
          <w:sz w:val="20"/>
          <w:szCs w:val="20"/>
        </w:rPr>
        <w:t>2009. –</w:t>
      </w:r>
      <w:r w:rsidR="00707FC5" w:rsidRPr="00053A31">
        <w:rPr>
          <w:rFonts w:ascii="Times New Roman" w:hAnsi="Times New Roman"/>
          <w:sz w:val="20"/>
          <w:szCs w:val="20"/>
        </w:rPr>
        <w:t xml:space="preserve"> 99 с.  </w:t>
      </w:r>
    </w:p>
    <w:p w:rsidR="00707FC5" w:rsidRPr="00053A31" w:rsidRDefault="008141F2" w:rsidP="008141F2">
      <w:pPr>
        <w:keepLines/>
        <w:tabs>
          <w:tab w:val="left" w:pos="3402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14. </w:t>
      </w:r>
      <w:r w:rsidR="00C52FF7" w:rsidRPr="00053A31">
        <w:rPr>
          <w:rFonts w:ascii="Times New Roman" w:hAnsi="Times New Roman"/>
          <w:sz w:val="20"/>
          <w:szCs w:val="20"/>
        </w:rPr>
        <w:t>Раско</w:t>
      </w:r>
      <w:r w:rsidR="00C52FF7">
        <w:rPr>
          <w:rFonts w:ascii="Times New Roman" w:hAnsi="Times New Roman"/>
          <w:sz w:val="20"/>
          <w:szCs w:val="20"/>
        </w:rPr>
        <w:t>, С.Л.</w:t>
      </w:r>
      <w:r w:rsidR="00C52FF7" w:rsidRPr="00053A31">
        <w:rPr>
          <w:rFonts w:ascii="Times New Roman" w:hAnsi="Times New Roman"/>
          <w:sz w:val="20"/>
          <w:szCs w:val="20"/>
        </w:rPr>
        <w:t xml:space="preserve"> </w:t>
      </w:r>
      <w:r w:rsidR="00707FC5" w:rsidRPr="00053A31">
        <w:rPr>
          <w:rFonts w:ascii="Times New Roman" w:hAnsi="Times New Roman"/>
          <w:sz w:val="20"/>
          <w:szCs w:val="20"/>
        </w:rPr>
        <w:t>Эксплуатационная безопасность конденсированных взрывчатых веще</w:t>
      </w:r>
      <w:r w:rsidR="007F4FCE">
        <w:rPr>
          <w:rFonts w:ascii="Times New Roman" w:hAnsi="Times New Roman"/>
          <w:sz w:val="20"/>
          <w:szCs w:val="20"/>
        </w:rPr>
        <w:t>ств</w:t>
      </w:r>
      <w:r w:rsidR="007F4FCE" w:rsidRPr="007F4FCE">
        <w:rPr>
          <w:rFonts w:ascii="Times New Roman" w:hAnsi="Times New Roman"/>
          <w:sz w:val="20"/>
          <w:szCs w:val="20"/>
        </w:rPr>
        <w:t>:</w:t>
      </w:r>
      <w:r w:rsidR="007F4FCE">
        <w:rPr>
          <w:rFonts w:ascii="Times New Roman" w:hAnsi="Times New Roman"/>
          <w:sz w:val="20"/>
          <w:szCs w:val="20"/>
        </w:rPr>
        <w:t xml:space="preserve"> у</w:t>
      </w:r>
      <w:r w:rsidR="00707FC5" w:rsidRPr="00053A31">
        <w:rPr>
          <w:rFonts w:ascii="Times New Roman" w:hAnsi="Times New Roman"/>
          <w:sz w:val="20"/>
          <w:szCs w:val="20"/>
        </w:rPr>
        <w:t>чебное пособие с грифом СибРУМЦ</w:t>
      </w:r>
      <w:r w:rsidR="007F4FCE">
        <w:rPr>
          <w:rFonts w:ascii="Times New Roman" w:hAnsi="Times New Roman"/>
          <w:sz w:val="20"/>
          <w:szCs w:val="20"/>
        </w:rPr>
        <w:t xml:space="preserve"> / </w:t>
      </w:r>
      <w:r w:rsidR="00971D8C">
        <w:rPr>
          <w:rFonts w:ascii="Times New Roman" w:hAnsi="Times New Roman"/>
          <w:sz w:val="20"/>
          <w:szCs w:val="20"/>
        </w:rPr>
        <w:br/>
      </w:r>
      <w:r w:rsidR="007F4FCE">
        <w:rPr>
          <w:rFonts w:ascii="Times New Roman" w:hAnsi="Times New Roman"/>
          <w:sz w:val="20"/>
          <w:szCs w:val="20"/>
        </w:rPr>
        <w:t xml:space="preserve">С.Л. Раско, А.Г. Овчаренко. – Бийск: АлтГТУ, 2005. – 150 с. </w:t>
      </w:r>
    </w:p>
    <w:p w:rsidR="00707FC5" w:rsidRPr="00053A31" w:rsidRDefault="008141F2" w:rsidP="008141F2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15. </w:t>
      </w:r>
      <w:r w:rsidR="00707FC5" w:rsidRPr="00053A31">
        <w:rPr>
          <w:rFonts w:ascii="Times New Roman" w:hAnsi="Times New Roman"/>
          <w:sz w:val="20"/>
          <w:szCs w:val="20"/>
        </w:rPr>
        <w:t>Овчаренко</w:t>
      </w:r>
      <w:r w:rsidR="007F4FCE">
        <w:rPr>
          <w:rFonts w:ascii="Times New Roman" w:hAnsi="Times New Roman"/>
          <w:sz w:val="20"/>
          <w:szCs w:val="20"/>
        </w:rPr>
        <w:t>,</w:t>
      </w:r>
      <w:r w:rsidR="00707FC5" w:rsidRPr="00053A31">
        <w:rPr>
          <w:rFonts w:ascii="Times New Roman" w:hAnsi="Times New Roman"/>
          <w:sz w:val="20"/>
          <w:szCs w:val="20"/>
        </w:rPr>
        <w:t xml:space="preserve"> А.Г. Исследование параметров микроклимата производст</w:t>
      </w:r>
      <w:r w:rsidR="007F4FCE">
        <w:rPr>
          <w:rFonts w:ascii="Times New Roman" w:hAnsi="Times New Roman"/>
          <w:sz w:val="20"/>
          <w:szCs w:val="20"/>
        </w:rPr>
        <w:t>венных помещений: м</w:t>
      </w:r>
      <w:r w:rsidR="00707FC5" w:rsidRPr="00053A31">
        <w:rPr>
          <w:rFonts w:ascii="Times New Roman" w:hAnsi="Times New Roman"/>
          <w:sz w:val="20"/>
          <w:szCs w:val="20"/>
        </w:rPr>
        <w:t>етодические рекомендации к лабораторной рабо</w:t>
      </w:r>
      <w:r w:rsidR="007F4FCE">
        <w:rPr>
          <w:rFonts w:ascii="Times New Roman" w:hAnsi="Times New Roman"/>
          <w:sz w:val="20"/>
          <w:szCs w:val="20"/>
        </w:rPr>
        <w:t xml:space="preserve">те / А.Г. </w:t>
      </w:r>
      <w:r w:rsidR="007F4FCE" w:rsidRPr="00053A31">
        <w:rPr>
          <w:rFonts w:ascii="Times New Roman" w:hAnsi="Times New Roman"/>
          <w:sz w:val="20"/>
          <w:szCs w:val="20"/>
        </w:rPr>
        <w:t>Овчаренко</w:t>
      </w:r>
      <w:r w:rsidR="007F4FCE">
        <w:rPr>
          <w:rFonts w:ascii="Times New Roman" w:hAnsi="Times New Roman"/>
          <w:sz w:val="20"/>
          <w:szCs w:val="20"/>
        </w:rPr>
        <w:t>.</w:t>
      </w:r>
      <w:r w:rsidR="007F4FCE" w:rsidRPr="00053A31">
        <w:rPr>
          <w:rFonts w:ascii="Times New Roman" w:hAnsi="Times New Roman"/>
          <w:sz w:val="20"/>
          <w:szCs w:val="20"/>
        </w:rPr>
        <w:t xml:space="preserve"> </w:t>
      </w:r>
      <w:r w:rsidR="00707FC5" w:rsidRPr="00053A31">
        <w:rPr>
          <w:rFonts w:ascii="Times New Roman" w:hAnsi="Times New Roman"/>
          <w:sz w:val="20"/>
          <w:szCs w:val="20"/>
        </w:rPr>
        <w:t xml:space="preserve">– Бийск: АлтГТУ, 2009. </w:t>
      </w:r>
    </w:p>
    <w:p w:rsidR="00707FC5" w:rsidRPr="007F4FCE" w:rsidRDefault="008141F2" w:rsidP="00A264C5">
      <w:pPr>
        <w:spacing w:after="0" w:line="25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16. </w:t>
      </w:r>
      <w:r w:rsidR="00707FC5" w:rsidRPr="00053A31">
        <w:rPr>
          <w:rFonts w:ascii="Times New Roman" w:hAnsi="Times New Roman"/>
          <w:sz w:val="20"/>
          <w:szCs w:val="20"/>
        </w:rPr>
        <w:t>Овчаренко</w:t>
      </w:r>
      <w:r w:rsidR="007F4FCE">
        <w:rPr>
          <w:rFonts w:ascii="Times New Roman" w:hAnsi="Times New Roman"/>
          <w:sz w:val="20"/>
          <w:szCs w:val="20"/>
        </w:rPr>
        <w:t>,</w:t>
      </w:r>
      <w:r w:rsidR="00707FC5" w:rsidRPr="00053A31">
        <w:rPr>
          <w:rFonts w:ascii="Times New Roman" w:hAnsi="Times New Roman"/>
          <w:sz w:val="20"/>
          <w:szCs w:val="20"/>
        </w:rPr>
        <w:t xml:space="preserve"> </w:t>
      </w:r>
      <w:r w:rsidR="007F4FCE">
        <w:rPr>
          <w:rFonts w:ascii="Times New Roman" w:hAnsi="Times New Roman"/>
          <w:sz w:val="20"/>
          <w:szCs w:val="20"/>
        </w:rPr>
        <w:t>А.Г.</w:t>
      </w:r>
      <w:r w:rsidR="00707FC5" w:rsidRPr="00053A31">
        <w:rPr>
          <w:rFonts w:ascii="Times New Roman" w:hAnsi="Times New Roman"/>
          <w:sz w:val="20"/>
          <w:szCs w:val="20"/>
        </w:rPr>
        <w:t xml:space="preserve"> </w:t>
      </w:r>
      <w:r w:rsidR="00707FC5" w:rsidRPr="007F4FCE">
        <w:rPr>
          <w:rFonts w:ascii="Times New Roman" w:hAnsi="Times New Roman"/>
          <w:sz w:val="20"/>
          <w:szCs w:val="20"/>
        </w:rPr>
        <w:t>Определение запылённости весовым спо</w:t>
      </w:r>
      <w:r w:rsidR="007F4FCE">
        <w:rPr>
          <w:rFonts w:ascii="Times New Roman" w:hAnsi="Times New Roman"/>
          <w:sz w:val="20"/>
          <w:szCs w:val="20"/>
        </w:rPr>
        <w:t>собом: м</w:t>
      </w:r>
      <w:r w:rsidR="00707FC5" w:rsidRPr="007F4FCE">
        <w:rPr>
          <w:rFonts w:ascii="Times New Roman" w:hAnsi="Times New Roman"/>
          <w:sz w:val="20"/>
          <w:szCs w:val="20"/>
        </w:rPr>
        <w:t>етодические рекомендации к лабора</w:t>
      </w:r>
      <w:r w:rsidR="007F4FCE">
        <w:rPr>
          <w:rFonts w:ascii="Times New Roman" w:hAnsi="Times New Roman"/>
          <w:sz w:val="20"/>
          <w:szCs w:val="20"/>
        </w:rPr>
        <w:t>торной работе /</w:t>
      </w:r>
      <w:r w:rsidR="00AF1536">
        <w:rPr>
          <w:rFonts w:ascii="Times New Roman" w:hAnsi="Times New Roman"/>
          <w:sz w:val="20"/>
          <w:szCs w:val="20"/>
        </w:rPr>
        <w:t xml:space="preserve"> А.Г. </w:t>
      </w:r>
      <w:r w:rsidR="00AF1536" w:rsidRPr="00053A31">
        <w:rPr>
          <w:rFonts w:ascii="Times New Roman" w:hAnsi="Times New Roman"/>
          <w:sz w:val="20"/>
          <w:szCs w:val="20"/>
        </w:rPr>
        <w:t xml:space="preserve">Овчаренко, </w:t>
      </w:r>
      <w:r w:rsidR="00AF1536">
        <w:rPr>
          <w:rFonts w:ascii="Times New Roman" w:hAnsi="Times New Roman"/>
          <w:sz w:val="20"/>
          <w:szCs w:val="20"/>
        </w:rPr>
        <w:t>С.Л</w:t>
      </w:r>
      <w:r w:rsidR="00AF1536" w:rsidRPr="00053A31">
        <w:rPr>
          <w:rFonts w:ascii="Times New Roman" w:hAnsi="Times New Roman"/>
          <w:sz w:val="20"/>
          <w:szCs w:val="20"/>
        </w:rPr>
        <w:t xml:space="preserve">. </w:t>
      </w:r>
      <w:r w:rsidR="00AF1536">
        <w:rPr>
          <w:rFonts w:ascii="Times New Roman" w:hAnsi="Times New Roman"/>
          <w:sz w:val="20"/>
          <w:szCs w:val="20"/>
        </w:rPr>
        <w:t xml:space="preserve">Раско. </w:t>
      </w:r>
      <w:r w:rsidR="00707FC5" w:rsidRPr="007F4FCE">
        <w:rPr>
          <w:rFonts w:ascii="Times New Roman" w:hAnsi="Times New Roman"/>
          <w:sz w:val="20"/>
          <w:szCs w:val="20"/>
        </w:rPr>
        <w:t xml:space="preserve">– Бийск: АлтГТУ, 2009. </w:t>
      </w:r>
    </w:p>
    <w:p w:rsidR="00DD6B0F" w:rsidRDefault="008141F2" w:rsidP="00A264C5">
      <w:pPr>
        <w:spacing w:after="0" w:line="25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17. </w:t>
      </w:r>
      <w:r w:rsidR="00707FC5" w:rsidRPr="00053A31">
        <w:rPr>
          <w:rFonts w:ascii="Times New Roman" w:hAnsi="Times New Roman"/>
          <w:sz w:val="20"/>
          <w:szCs w:val="20"/>
        </w:rPr>
        <w:t>Овчаренко</w:t>
      </w:r>
      <w:r w:rsidR="00AF1536">
        <w:rPr>
          <w:rFonts w:ascii="Times New Roman" w:hAnsi="Times New Roman"/>
          <w:sz w:val="20"/>
          <w:szCs w:val="20"/>
        </w:rPr>
        <w:t>,</w:t>
      </w:r>
      <w:r w:rsidR="00707FC5" w:rsidRPr="00053A31">
        <w:rPr>
          <w:rFonts w:ascii="Times New Roman" w:hAnsi="Times New Roman"/>
          <w:sz w:val="20"/>
          <w:szCs w:val="20"/>
        </w:rPr>
        <w:t xml:space="preserve"> А.Г. Исследовани</w:t>
      </w:r>
      <w:r w:rsidR="00AF1536">
        <w:rPr>
          <w:rFonts w:ascii="Times New Roman" w:hAnsi="Times New Roman"/>
          <w:sz w:val="20"/>
          <w:szCs w:val="20"/>
        </w:rPr>
        <w:t>е производственного освещения: м</w:t>
      </w:r>
      <w:r w:rsidR="00707FC5" w:rsidRPr="00053A31">
        <w:rPr>
          <w:rFonts w:ascii="Times New Roman" w:hAnsi="Times New Roman"/>
          <w:sz w:val="20"/>
          <w:szCs w:val="20"/>
        </w:rPr>
        <w:t>етодические рек</w:t>
      </w:r>
      <w:r w:rsidR="00AF1536">
        <w:rPr>
          <w:rFonts w:ascii="Times New Roman" w:hAnsi="Times New Roman"/>
          <w:sz w:val="20"/>
          <w:szCs w:val="20"/>
        </w:rPr>
        <w:t xml:space="preserve">омендации к лабораторной работе / А.Г. </w:t>
      </w:r>
      <w:r w:rsidR="00AF1536" w:rsidRPr="00053A31">
        <w:rPr>
          <w:rFonts w:ascii="Times New Roman" w:hAnsi="Times New Roman"/>
          <w:sz w:val="20"/>
          <w:szCs w:val="20"/>
        </w:rPr>
        <w:t>Овчаренко</w:t>
      </w:r>
      <w:r w:rsidR="00AF1536">
        <w:rPr>
          <w:rFonts w:ascii="Times New Roman" w:hAnsi="Times New Roman"/>
          <w:sz w:val="20"/>
          <w:szCs w:val="20"/>
        </w:rPr>
        <w:t>.</w:t>
      </w:r>
      <w:r w:rsidR="00707FC5" w:rsidRPr="00053A31">
        <w:rPr>
          <w:rFonts w:ascii="Times New Roman" w:hAnsi="Times New Roman"/>
          <w:sz w:val="20"/>
          <w:szCs w:val="20"/>
        </w:rPr>
        <w:t xml:space="preserve"> – Бийск: АлтГТУ, 2009. </w:t>
      </w:r>
    </w:p>
    <w:p w:rsidR="00DD6B0F" w:rsidRDefault="008141F2" w:rsidP="00A264C5">
      <w:pPr>
        <w:spacing w:after="0" w:line="25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18. </w:t>
      </w:r>
      <w:r w:rsidR="00707FC5" w:rsidRPr="00053A31">
        <w:rPr>
          <w:rFonts w:ascii="Times New Roman" w:hAnsi="Times New Roman"/>
          <w:sz w:val="20"/>
          <w:szCs w:val="20"/>
        </w:rPr>
        <w:t>Овчаренко</w:t>
      </w:r>
      <w:r w:rsidR="00AF1536">
        <w:rPr>
          <w:rFonts w:ascii="Times New Roman" w:hAnsi="Times New Roman"/>
          <w:sz w:val="20"/>
          <w:szCs w:val="20"/>
        </w:rPr>
        <w:t>, А.Г.</w:t>
      </w:r>
      <w:r w:rsidR="00707FC5" w:rsidRPr="00053A31">
        <w:rPr>
          <w:rFonts w:ascii="Times New Roman" w:hAnsi="Times New Roman"/>
          <w:sz w:val="20"/>
          <w:szCs w:val="20"/>
        </w:rPr>
        <w:t xml:space="preserve"> Оценка радиационной опасности иони</w:t>
      </w:r>
      <w:r w:rsidR="00AF1536">
        <w:rPr>
          <w:rFonts w:ascii="Times New Roman" w:hAnsi="Times New Roman"/>
          <w:sz w:val="20"/>
          <w:szCs w:val="20"/>
        </w:rPr>
        <w:t>зирующих излучений: м</w:t>
      </w:r>
      <w:r w:rsidR="00707FC5" w:rsidRPr="00053A31">
        <w:rPr>
          <w:rFonts w:ascii="Times New Roman" w:hAnsi="Times New Roman"/>
          <w:sz w:val="20"/>
          <w:szCs w:val="20"/>
        </w:rPr>
        <w:t>етодические рекомендации к лабораторной ра</w:t>
      </w:r>
      <w:r w:rsidR="0096440A">
        <w:rPr>
          <w:rFonts w:ascii="Times New Roman" w:hAnsi="Times New Roman"/>
          <w:sz w:val="20"/>
          <w:szCs w:val="20"/>
        </w:rPr>
        <w:t>боте /</w:t>
      </w:r>
      <w:r w:rsidR="00707FC5" w:rsidRPr="00053A31">
        <w:rPr>
          <w:rFonts w:ascii="Times New Roman" w:hAnsi="Times New Roman"/>
          <w:sz w:val="20"/>
          <w:szCs w:val="20"/>
        </w:rPr>
        <w:t xml:space="preserve"> </w:t>
      </w:r>
      <w:r w:rsidR="0096440A">
        <w:rPr>
          <w:rFonts w:ascii="Times New Roman" w:hAnsi="Times New Roman"/>
          <w:sz w:val="20"/>
          <w:szCs w:val="20"/>
        </w:rPr>
        <w:t xml:space="preserve">А.Г. </w:t>
      </w:r>
      <w:r w:rsidR="0096440A" w:rsidRPr="00053A31">
        <w:rPr>
          <w:rFonts w:ascii="Times New Roman" w:hAnsi="Times New Roman"/>
          <w:sz w:val="20"/>
          <w:szCs w:val="20"/>
        </w:rPr>
        <w:t>Овчаренко</w:t>
      </w:r>
      <w:r w:rsidR="0096440A">
        <w:rPr>
          <w:rFonts w:ascii="Times New Roman" w:hAnsi="Times New Roman"/>
          <w:sz w:val="20"/>
          <w:szCs w:val="20"/>
        </w:rPr>
        <w:t>, А.В. Фролов.</w:t>
      </w:r>
      <w:r w:rsidR="0096440A" w:rsidRPr="00053A31">
        <w:rPr>
          <w:rFonts w:ascii="Times New Roman" w:hAnsi="Times New Roman"/>
          <w:sz w:val="20"/>
          <w:szCs w:val="20"/>
        </w:rPr>
        <w:t xml:space="preserve"> </w:t>
      </w:r>
      <w:r w:rsidR="00707FC5" w:rsidRPr="00053A31">
        <w:rPr>
          <w:rFonts w:ascii="Times New Roman" w:hAnsi="Times New Roman"/>
          <w:sz w:val="20"/>
          <w:szCs w:val="20"/>
        </w:rPr>
        <w:t>– Бийск: АлтГТУ, 2009. – 32 с.</w:t>
      </w:r>
    </w:p>
    <w:p w:rsidR="00707FC5" w:rsidRPr="00053A31" w:rsidRDefault="008141F2" w:rsidP="00A264C5">
      <w:pPr>
        <w:spacing w:after="0" w:line="25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19. </w:t>
      </w:r>
      <w:r w:rsidR="0096440A">
        <w:rPr>
          <w:rFonts w:ascii="Times New Roman" w:hAnsi="Times New Roman"/>
          <w:sz w:val="20"/>
          <w:szCs w:val="20"/>
        </w:rPr>
        <w:t>Овчаренко, А.Г.</w:t>
      </w:r>
      <w:r w:rsidR="00707FC5" w:rsidRPr="00053A31">
        <w:rPr>
          <w:rFonts w:ascii="Times New Roman" w:hAnsi="Times New Roman"/>
          <w:sz w:val="20"/>
          <w:szCs w:val="20"/>
        </w:rPr>
        <w:t xml:space="preserve"> Оценка опасности поражения электрическим током в т</w:t>
      </w:r>
      <w:r w:rsidR="0096440A">
        <w:rPr>
          <w:rFonts w:ascii="Times New Roman" w:hAnsi="Times New Roman"/>
          <w:sz w:val="20"/>
          <w:szCs w:val="20"/>
        </w:rPr>
        <w:t>рехфазных электрических сетях: м</w:t>
      </w:r>
      <w:r w:rsidR="00707FC5" w:rsidRPr="00053A31">
        <w:rPr>
          <w:rFonts w:ascii="Times New Roman" w:hAnsi="Times New Roman"/>
          <w:sz w:val="20"/>
          <w:szCs w:val="20"/>
        </w:rPr>
        <w:t>етодические рекомендации к лабо</w:t>
      </w:r>
      <w:r w:rsidR="0096440A">
        <w:rPr>
          <w:rFonts w:ascii="Times New Roman" w:hAnsi="Times New Roman"/>
          <w:sz w:val="20"/>
          <w:szCs w:val="20"/>
        </w:rPr>
        <w:t xml:space="preserve">раторной работе / А.Г. </w:t>
      </w:r>
      <w:r w:rsidR="0096440A" w:rsidRPr="00053A31">
        <w:rPr>
          <w:rFonts w:ascii="Times New Roman" w:hAnsi="Times New Roman"/>
          <w:sz w:val="20"/>
          <w:szCs w:val="20"/>
        </w:rPr>
        <w:t xml:space="preserve">Овчаренко, </w:t>
      </w:r>
      <w:r w:rsidR="0096440A">
        <w:rPr>
          <w:rFonts w:ascii="Times New Roman" w:hAnsi="Times New Roman"/>
          <w:sz w:val="20"/>
          <w:szCs w:val="20"/>
        </w:rPr>
        <w:t>С.Л</w:t>
      </w:r>
      <w:r w:rsidR="0096440A" w:rsidRPr="00053A31">
        <w:rPr>
          <w:rFonts w:ascii="Times New Roman" w:hAnsi="Times New Roman"/>
          <w:sz w:val="20"/>
          <w:szCs w:val="20"/>
        </w:rPr>
        <w:t xml:space="preserve">. </w:t>
      </w:r>
      <w:r w:rsidR="0096440A">
        <w:rPr>
          <w:rFonts w:ascii="Times New Roman" w:hAnsi="Times New Roman"/>
          <w:sz w:val="20"/>
          <w:szCs w:val="20"/>
        </w:rPr>
        <w:t>Раско.</w:t>
      </w:r>
      <w:r w:rsidR="00707FC5" w:rsidRPr="00053A31">
        <w:rPr>
          <w:rFonts w:ascii="Times New Roman" w:hAnsi="Times New Roman"/>
          <w:sz w:val="20"/>
          <w:szCs w:val="20"/>
        </w:rPr>
        <w:t xml:space="preserve"> – Бийск: АлтГТУ, 2009. – 34 с. </w:t>
      </w:r>
    </w:p>
    <w:p w:rsidR="00DD6B0F" w:rsidRDefault="008141F2" w:rsidP="00A264C5">
      <w:pPr>
        <w:spacing w:after="0" w:line="25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20. </w:t>
      </w:r>
      <w:r w:rsidR="0096440A">
        <w:rPr>
          <w:rFonts w:ascii="Times New Roman" w:hAnsi="Times New Roman"/>
          <w:sz w:val="20"/>
          <w:szCs w:val="20"/>
        </w:rPr>
        <w:t>Овчаренко, А.Г.</w:t>
      </w:r>
      <w:r w:rsidR="00707FC5" w:rsidRPr="00053A31">
        <w:rPr>
          <w:rFonts w:ascii="Times New Roman" w:hAnsi="Times New Roman"/>
          <w:sz w:val="20"/>
          <w:szCs w:val="20"/>
        </w:rPr>
        <w:t xml:space="preserve"> Оценка  зажигающей способности разрядов статиче</w:t>
      </w:r>
      <w:r w:rsidR="0096440A">
        <w:rPr>
          <w:rFonts w:ascii="Times New Roman" w:hAnsi="Times New Roman"/>
          <w:sz w:val="20"/>
          <w:szCs w:val="20"/>
        </w:rPr>
        <w:t>ского электричества: м</w:t>
      </w:r>
      <w:r w:rsidR="00707FC5" w:rsidRPr="00053A31">
        <w:rPr>
          <w:rFonts w:ascii="Times New Roman" w:hAnsi="Times New Roman"/>
          <w:sz w:val="20"/>
          <w:szCs w:val="20"/>
        </w:rPr>
        <w:t>етодические рекомендации к лабораторной рабо</w:t>
      </w:r>
      <w:r w:rsidR="0096440A">
        <w:rPr>
          <w:rFonts w:ascii="Times New Roman" w:hAnsi="Times New Roman"/>
          <w:sz w:val="20"/>
          <w:szCs w:val="20"/>
        </w:rPr>
        <w:t xml:space="preserve">те / А.Г. </w:t>
      </w:r>
      <w:r w:rsidR="0096440A" w:rsidRPr="00053A31">
        <w:rPr>
          <w:rFonts w:ascii="Times New Roman" w:hAnsi="Times New Roman"/>
          <w:sz w:val="20"/>
          <w:szCs w:val="20"/>
        </w:rPr>
        <w:t xml:space="preserve">Овчаренко, </w:t>
      </w:r>
      <w:r w:rsidR="0096440A">
        <w:rPr>
          <w:rFonts w:ascii="Times New Roman" w:hAnsi="Times New Roman"/>
          <w:sz w:val="20"/>
          <w:szCs w:val="20"/>
        </w:rPr>
        <w:t>С.Л</w:t>
      </w:r>
      <w:r w:rsidR="0096440A" w:rsidRPr="00053A31">
        <w:rPr>
          <w:rFonts w:ascii="Times New Roman" w:hAnsi="Times New Roman"/>
          <w:sz w:val="20"/>
          <w:szCs w:val="20"/>
        </w:rPr>
        <w:t xml:space="preserve">. </w:t>
      </w:r>
      <w:r w:rsidR="0096440A">
        <w:rPr>
          <w:rFonts w:ascii="Times New Roman" w:hAnsi="Times New Roman"/>
          <w:sz w:val="20"/>
          <w:szCs w:val="20"/>
        </w:rPr>
        <w:t>Раско.</w:t>
      </w:r>
      <w:r w:rsidR="0096440A" w:rsidRPr="00053A31">
        <w:rPr>
          <w:rFonts w:ascii="Times New Roman" w:hAnsi="Times New Roman"/>
          <w:sz w:val="20"/>
          <w:szCs w:val="20"/>
        </w:rPr>
        <w:t xml:space="preserve"> </w:t>
      </w:r>
      <w:r w:rsidR="00707FC5" w:rsidRPr="00053A31">
        <w:rPr>
          <w:rFonts w:ascii="Times New Roman" w:hAnsi="Times New Roman"/>
          <w:sz w:val="20"/>
          <w:szCs w:val="20"/>
        </w:rPr>
        <w:t xml:space="preserve"> – Бийск: АлтГТУ, 2008.</w:t>
      </w:r>
    </w:p>
    <w:p w:rsidR="00707FC5" w:rsidRDefault="008141F2" w:rsidP="00A264C5">
      <w:pPr>
        <w:spacing w:after="0" w:line="25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21. </w:t>
      </w:r>
      <w:r w:rsidR="00707FC5" w:rsidRPr="00053A31">
        <w:rPr>
          <w:rFonts w:ascii="Times New Roman" w:hAnsi="Times New Roman"/>
          <w:sz w:val="20"/>
          <w:szCs w:val="20"/>
        </w:rPr>
        <w:t>Овчаренко</w:t>
      </w:r>
      <w:r w:rsidR="0096440A">
        <w:rPr>
          <w:rFonts w:ascii="Times New Roman" w:hAnsi="Times New Roman"/>
          <w:sz w:val="20"/>
          <w:szCs w:val="20"/>
        </w:rPr>
        <w:t>, А.Г.</w:t>
      </w:r>
      <w:r w:rsidR="00707FC5" w:rsidRPr="00053A31">
        <w:rPr>
          <w:rFonts w:ascii="Times New Roman" w:hAnsi="Times New Roman"/>
          <w:sz w:val="20"/>
          <w:szCs w:val="20"/>
        </w:rPr>
        <w:t xml:space="preserve"> Методические рекомендации к разделу «Безопасность жизнедеятельности» дипломного проекта  для студентов всех форм </w:t>
      </w:r>
      <w:r w:rsidR="003C0ED4">
        <w:rPr>
          <w:rFonts w:ascii="Times New Roman" w:hAnsi="Times New Roman"/>
          <w:sz w:val="20"/>
          <w:szCs w:val="20"/>
        </w:rPr>
        <w:t xml:space="preserve">обучения  / А.Г. </w:t>
      </w:r>
      <w:r w:rsidR="003C0ED4" w:rsidRPr="00053A31">
        <w:rPr>
          <w:rFonts w:ascii="Times New Roman" w:hAnsi="Times New Roman"/>
          <w:sz w:val="20"/>
          <w:szCs w:val="20"/>
        </w:rPr>
        <w:t>Овчаренко</w:t>
      </w:r>
      <w:r w:rsidR="003C0ED4">
        <w:rPr>
          <w:rFonts w:ascii="Times New Roman" w:hAnsi="Times New Roman"/>
          <w:sz w:val="20"/>
          <w:szCs w:val="20"/>
        </w:rPr>
        <w:t xml:space="preserve"> </w:t>
      </w:r>
      <w:r w:rsidR="003C0ED4" w:rsidRPr="00571A37">
        <w:rPr>
          <w:rFonts w:ascii="Times New Roman" w:hAnsi="Times New Roman"/>
          <w:sz w:val="20"/>
          <w:szCs w:val="20"/>
        </w:rPr>
        <w:t>[</w:t>
      </w:r>
      <w:r w:rsidR="003C0ED4" w:rsidRPr="00053A31">
        <w:rPr>
          <w:rFonts w:ascii="Times New Roman" w:hAnsi="Times New Roman"/>
          <w:sz w:val="20"/>
          <w:szCs w:val="20"/>
        </w:rPr>
        <w:t>и др</w:t>
      </w:r>
      <w:r w:rsidR="003C0ED4">
        <w:rPr>
          <w:rFonts w:ascii="Times New Roman" w:hAnsi="Times New Roman"/>
          <w:sz w:val="20"/>
          <w:szCs w:val="20"/>
        </w:rPr>
        <w:t>.</w:t>
      </w:r>
      <w:r w:rsidR="003C0ED4" w:rsidRPr="00571A37">
        <w:rPr>
          <w:rFonts w:ascii="Times New Roman" w:hAnsi="Times New Roman"/>
          <w:sz w:val="20"/>
          <w:szCs w:val="20"/>
        </w:rPr>
        <w:t>]</w:t>
      </w:r>
      <w:r w:rsidR="003C0ED4">
        <w:rPr>
          <w:rFonts w:ascii="Times New Roman" w:hAnsi="Times New Roman"/>
          <w:sz w:val="20"/>
          <w:szCs w:val="20"/>
        </w:rPr>
        <w:t>.  – Бийск: АлтГТУ, 2009.</w:t>
      </w:r>
      <w:r w:rsidR="00971D8C">
        <w:rPr>
          <w:rFonts w:ascii="Times New Roman" w:hAnsi="Times New Roman"/>
          <w:sz w:val="20"/>
          <w:szCs w:val="20"/>
        </w:rPr>
        <w:t xml:space="preserve"> </w:t>
      </w:r>
      <w:r w:rsidR="003C0ED4">
        <w:rPr>
          <w:rFonts w:ascii="Times New Roman" w:hAnsi="Times New Roman"/>
          <w:sz w:val="20"/>
          <w:szCs w:val="20"/>
        </w:rPr>
        <w:t>–</w:t>
      </w:r>
      <w:r w:rsidR="00971D8C">
        <w:rPr>
          <w:rFonts w:ascii="Times New Roman" w:hAnsi="Times New Roman"/>
          <w:sz w:val="20"/>
          <w:szCs w:val="20"/>
        </w:rPr>
        <w:t xml:space="preserve"> </w:t>
      </w:r>
      <w:r w:rsidR="00707FC5" w:rsidRPr="00053A31">
        <w:rPr>
          <w:rFonts w:ascii="Times New Roman" w:hAnsi="Times New Roman"/>
          <w:sz w:val="20"/>
          <w:szCs w:val="20"/>
        </w:rPr>
        <w:t xml:space="preserve">18 с. </w:t>
      </w:r>
    </w:p>
    <w:p w:rsidR="00DD6B0F" w:rsidRDefault="008141F2" w:rsidP="00A264C5">
      <w:pPr>
        <w:keepLines/>
        <w:snapToGrid w:val="0"/>
        <w:spacing w:after="0" w:line="25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22. </w:t>
      </w:r>
      <w:r w:rsidR="00951DD1" w:rsidRPr="00951DD1">
        <w:rPr>
          <w:rFonts w:ascii="Times New Roman" w:hAnsi="Times New Roman"/>
          <w:sz w:val="20"/>
          <w:szCs w:val="20"/>
        </w:rPr>
        <w:t>Раско</w:t>
      </w:r>
      <w:r w:rsidR="003C0ED4">
        <w:rPr>
          <w:rFonts w:ascii="Times New Roman" w:hAnsi="Times New Roman"/>
          <w:sz w:val="20"/>
          <w:szCs w:val="20"/>
        </w:rPr>
        <w:t>,</w:t>
      </w:r>
      <w:r w:rsidR="00951DD1" w:rsidRPr="00951DD1">
        <w:rPr>
          <w:rFonts w:ascii="Times New Roman" w:hAnsi="Times New Roman"/>
          <w:sz w:val="20"/>
          <w:szCs w:val="20"/>
        </w:rPr>
        <w:t xml:space="preserve"> С.Л. Введение в курс «Безопасность жизнедеятельности»</w:t>
      </w:r>
      <w:r w:rsidR="00951DD1" w:rsidRPr="00EC5F6F">
        <w:rPr>
          <w:rFonts w:ascii="Times New Roman" w:hAnsi="Times New Roman"/>
          <w:caps/>
          <w:sz w:val="20"/>
          <w:szCs w:val="20"/>
        </w:rPr>
        <w:t>:</w:t>
      </w:r>
      <w:r w:rsidR="003C0ED4">
        <w:rPr>
          <w:rFonts w:ascii="Times New Roman" w:hAnsi="Times New Roman"/>
          <w:sz w:val="20"/>
          <w:szCs w:val="20"/>
        </w:rPr>
        <w:t xml:space="preserve"> м</w:t>
      </w:r>
      <w:r w:rsidR="00951DD1" w:rsidRPr="00951DD1">
        <w:rPr>
          <w:rFonts w:ascii="Times New Roman" w:hAnsi="Times New Roman"/>
          <w:sz w:val="20"/>
          <w:szCs w:val="20"/>
        </w:rPr>
        <w:t xml:space="preserve">етодические рекомендации для практических занятий </w:t>
      </w:r>
      <w:r w:rsidR="003C0ED4">
        <w:rPr>
          <w:rFonts w:ascii="Times New Roman" w:hAnsi="Times New Roman"/>
          <w:sz w:val="20"/>
          <w:szCs w:val="20"/>
        </w:rPr>
        <w:t xml:space="preserve">/ </w:t>
      </w:r>
      <w:r w:rsidR="00971D8C">
        <w:rPr>
          <w:rFonts w:ascii="Times New Roman" w:hAnsi="Times New Roman"/>
          <w:sz w:val="20"/>
          <w:szCs w:val="20"/>
        </w:rPr>
        <w:br/>
      </w:r>
      <w:r w:rsidR="003C0ED4">
        <w:rPr>
          <w:rFonts w:ascii="Times New Roman" w:hAnsi="Times New Roman"/>
          <w:sz w:val="20"/>
          <w:szCs w:val="20"/>
        </w:rPr>
        <w:t>С.Л. Раско, А.Г. Овчаренко. –</w:t>
      </w:r>
      <w:r w:rsidR="00951DD1" w:rsidRPr="00951DD1">
        <w:rPr>
          <w:rFonts w:ascii="Times New Roman" w:hAnsi="Times New Roman"/>
          <w:sz w:val="20"/>
          <w:szCs w:val="20"/>
        </w:rPr>
        <w:t xml:space="preserve"> Бийск: АлтГ</w:t>
      </w:r>
      <w:r w:rsidR="003C0ED4">
        <w:rPr>
          <w:rFonts w:ascii="Times New Roman" w:hAnsi="Times New Roman"/>
          <w:sz w:val="20"/>
          <w:szCs w:val="20"/>
        </w:rPr>
        <w:t>ТУ, 2006. –</w:t>
      </w:r>
      <w:r w:rsidR="00951DD1" w:rsidRPr="00951DD1">
        <w:rPr>
          <w:rFonts w:ascii="Times New Roman" w:hAnsi="Times New Roman"/>
          <w:sz w:val="20"/>
          <w:szCs w:val="20"/>
        </w:rPr>
        <w:t xml:space="preserve"> 44 с. </w:t>
      </w:r>
    </w:p>
    <w:p w:rsidR="00DD6B0F" w:rsidRDefault="008141F2" w:rsidP="00DD6B0F">
      <w:pPr>
        <w:keepLines/>
        <w:snapToGrid w:val="0"/>
        <w:spacing w:after="0" w:line="25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23. </w:t>
      </w:r>
      <w:r w:rsidR="001235AB" w:rsidRPr="00951DD1">
        <w:rPr>
          <w:rFonts w:ascii="Times New Roman" w:hAnsi="Times New Roman"/>
          <w:sz w:val="20"/>
          <w:szCs w:val="20"/>
        </w:rPr>
        <w:t>Афанасьев</w:t>
      </w:r>
      <w:r w:rsidR="00D228C4">
        <w:rPr>
          <w:rFonts w:ascii="Times New Roman" w:hAnsi="Times New Roman"/>
          <w:sz w:val="20"/>
          <w:szCs w:val="20"/>
        </w:rPr>
        <w:t>,</w:t>
      </w:r>
      <w:r w:rsidR="001235AB" w:rsidRPr="00951DD1">
        <w:rPr>
          <w:rFonts w:ascii="Times New Roman" w:hAnsi="Times New Roman"/>
          <w:sz w:val="20"/>
          <w:szCs w:val="20"/>
        </w:rPr>
        <w:t xml:space="preserve"> Ю.Г. Коллективные средства защи</w:t>
      </w:r>
      <w:r w:rsidR="00D228C4">
        <w:rPr>
          <w:rFonts w:ascii="Times New Roman" w:hAnsi="Times New Roman"/>
          <w:sz w:val="20"/>
          <w:szCs w:val="20"/>
        </w:rPr>
        <w:t>ты: м</w:t>
      </w:r>
      <w:r w:rsidR="001235AB" w:rsidRPr="00951DD1">
        <w:rPr>
          <w:rFonts w:ascii="Times New Roman" w:hAnsi="Times New Roman"/>
          <w:sz w:val="20"/>
          <w:szCs w:val="20"/>
        </w:rPr>
        <w:t>етодические рекомендации по выполнению практической работы по курсу  «Безопас</w:t>
      </w:r>
      <w:r w:rsidR="00D228C4">
        <w:rPr>
          <w:rFonts w:ascii="Times New Roman" w:hAnsi="Times New Roman"/>
          <w:sz w:val="20"/>
          <w:szCs w:val="20"/>
        </w:rPr>
        <w:t>ность жизнедеятельности» / Ю.Г. Афанасьев</w:t>
      </w:r>
      <w:r w:rsidR="00D228C4" w:rsidRPr="00951DD1">
        <w:rPr>
          <w:rFonts w:ascii="Times New Roman" w:hAnsi="Times New Roman"/>
          <w:sz w:val="20"/>
          <w:szCs w:val="20"/>
        </w:rPr>
        <w:t xml:space="preserve">, </w:t>
      </w:r>
      <w:r w:rsidR="00D228C4">
        <w:rPr>
          <w:rFonts w:ascii="Times New Roman" w:hAnsi="Times New Roman"/>
          <w:sz w:val="20"/>
          <w:szCs w:val="20"/>
        </w:rPr>
        <w:t>А.Г. Овчаренко</w:t>
      </w:r>
      <w:r w:rsidR="00D228C4" w:rsidRPr="00951DD1">
        <w:rPr>
          <w:rFonts w:ascii="Times New Roman" w:hAnsi="Times New Roman"/>
          <w:sz w:val="20"/>
          <w:szCs w:val="20"/>
        </w:rPr>
        <w:t xml:space="preserve">, </w:t>
      </w:r>
      <w:r w:rsidR="00D228C4">
        <w:rPr>
          <w:rFonts w:ascii="Times New Roman" w:hAnsi="Times New Roman"/>
          <w:sz w:val="20"/>
          <w:szCs w:val="20"/>
        </w:rPr>
        <w:t xml:space="preserve">Л.И. </w:t>
      </w:r>
      <w:r w:rsidR="00D228C4" w:rsidRPr="00951DD1">
        <w:rPr>
          <w:rFonts w:ascii="Times New Roman" w:hAnsi="Times New Roman"/>
          <w:sz w:val="20"/>
          <w:szCs w:val="20"/>
        </w:rPr>
        <w:t>Трутне</w:t>
      </w:r>
      <w:r w:rsidR="00D228C4">
        <w:rPr>
          <w:rFonts w:ascii="Times New Roman" w:hAnsi="Times New Roman"/>
          <w:sz w:val="20"/>
          <w:szCs w:val="20"/>
        </w:rPr>
        <w:t>ва</w:t>
      </w:r>
      <w:r w:rsidR="00D228C4" w:rsidRPr="00951DD1">
        <w:rPr>
          <w:rFonts w:ascii="Times New Roman" w:hAnsi="Times New Roman"/>
          <w:sz w:val="20"/>
          <w:szCs w:val="20"/>
        </w:rPr>
        <w:t xml:space="preserve">. </w:t>
      </w:r>
      <w:r w:rsidR="001235AB" w:rsidRPr="00951DD1">
        <w:rPr>
          <w:rFonts w:ascii="Times New Roman" w:hAnsi="Times New Roman"/>
          <w:sz w:val="20"/>
          <w:szCs w:val="20"/>
        </w:rPr>
        <w:t xml:space="preserve">– Бийск: АлтГТУ, 2009. – 26 с. </w:t>
      </w:r>
    </w:p>
    <w:p w:rsidR="001235AB" w:rsidRPr="00951DD1" w:rsidRDefault="008141F2" w:rsidP="00DD6B0F">
      <w:pPr>
        <w:keepLines/>
        <w:snapToGrid w:val="0"/>
        <w:spacing w:after="0" w:line="25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24. </w:t>
      </w:r>
      <w:r w:rsidR="00D228C4" w:rsidRPr="00951DD1">
        <w:rPr>
          <w:rFonts w:ascii="Times New Roman" w:hAnsi="Times New Roman"/>
          <w:sz w:val="20"/>
          <w:szCs w:val="20"/>
        </w:rPr>
        <w:t>Афанасьев</w:t>
      </w:r>
      <w:r w:rsidR="00D228C4">
        <w:rPr>
          <w:rFonts w:ascii="Times New Roman" w:hAnsi="Times New Roman"/>
          <w:sz w:val="20"/>
          <w:szCs w:val="20"/>
        </w:rPr>
        <w:t>,</w:t>
      </w:r>
      <w:r w:rsidR="00D228C4" w:rsidRPr="00951DD1">
        <w:rPr>
          <w:rFonts w:ascii="Times New Roman" w:hAnsi="Times New Roman"/>
          <w:sz w:val="20"/>
          <w:szCs w:val="20"/>
        </w:rPr>
        <w:t xml:space="preserve"> Ю.Г. </w:t>
      </w:r>
      <w:r w:rsidR="001235AB" w:rsidRPr="001235AB">
        <w:rPr>
          <w:rFonts w:ascii="Times New Roman" w:hAnsi="Times New Roman"/>
          <w:sz w:val="20"/>
          <w:szCs w:val="20"/>
        </w:rPr>
        <w:t xml:space="preserve"> Оказание помощи при ранениях, переломах, ожогах и несчастных с</w:t>
      </w:r>
      <w:r w:rsidR="00D228C4">
        <w:rPr>
          <w:rFonts w:ascii="Times New Roman" w:hAnsi="Times New Roman"/>
          <w:sz w:val="20"/>
          <w:szCs w:val="20"/>
        </w:rPr>
        <w:t>лучаях: м</w:t>
      </w:r>
      <w:r w:rsidR="001235AB" w:rsidRPr="001235AB">
        <w:rPr>
          <w:rFonts w:ascii="Times New Roman" w:hAnsi="Times New Roman"/>
          <w:sz w:val="20"/>
          <w:szCs w:val="20"/>
        </w:rPr>
        <w:t>етодические рекомендации к практическим за</w:t>
      </w:r>
      <w:r w:rsidR="00D228C4">
        <w:rPr>
          <w:rFonts w:ascii="Times New Roman" w:hAnsi="Times New Roman"/>
          <w:sz w:val="20"/>
          <w:szCs w:val="20"/>
        </w:rPr>
        <w:t>нятиям / Ю.Г. Афанасьев</w:t>
      </w:r>
      <w:r w:rsidR="00D228C4" w:rsidRPr="00951DD1">
        <w:rPr>
          <w:rFonts w:ascii="Times New Roman" w:hAnsi="Times New Roman"/>
          <w:sz w:val="20"/>
          <w:szCs w:val="20"/>
        </w:rPr>
        <w:t xml:space="preserve">, </w:t>
      </w:r>
      <w:r w:rsidR="00D228C4">
        <w:rPr>
          <w:rFonts w:ascii="Times New Roman" w:hAnsi="Times New Roman"/>
          <w:sz w:val="20"/>
          <w:szCs w:val="20"/>
        </w:rPr>
        <w:t>А.Г. Овчаренко</w:t>
      </w:r>
      <w:r w:rsidR="00D228C4" w:rsidRPr="00951DD1">
        <w:rPr>
          <w:rFonts w:ascii="Times New Roman" w:hAnsi="Times New Roman"/>
          <w:sz w:val="20"/>
          <w:szCs w:val="20"/>
        </w:rPr>
        <w:t xml:space="preserve">, </w:t>
      </w:r>
      <w:r w:rsidR="00D228C4">
        <w:rPr>
          <w:rFonts w:ascii="Times New Roman" w:hAnsi="Times New Roman"/>
          <w:sz w:val="20"/>
          <w:szCs w:val="20"/>
        </w:rPr>
        <w:t xml:space="preserve">Л.И. </w:t>
      </w:r>
      <w:r w:rsidR="00D228C4" w:rsidRPr="00951DD1">
        <w:rPr>
          <w:rFonts w:ascii="Times New Roman" w:hAnsi="Times New Roman"/>
          <w:sz w:val="20"/>
          <w:szCs w:val="20"/>
        </w:rPr>
        <w:t>Трутне</w:t>
      </w:r>
      <w:r w:rsidR="00D228C4">
        <w:rPr>
          <w:rFonts w:ascii="Times New Roman" w:hAnsi="Times New Roman"/>
          <w:sz w:val="20"/>
          <w:szCs w:val="20"/>
        </w:rPr>
        <w:t>ва</w:t>
      </w:r>
      <w:r w:rsidR="00D228C4" w:rsidRPr="00951DD1">
        <w:rPr>
          <w:rFonts w:ascii="Times New Roman" w:hAnsi="Times New Roman"/>
          <w:sz w:val="20"/>
          <w:szCs w:val="20"/>
        </w:rPr>
        <w:t>.</w:t>
      </w:r>
      <w:r w:rsidR="00D228C4">
        <w:rPr>
          <w:rFonts w:ascii="Times New Roman" w:hAnsi="Times New Roman"/>
          <w:sz w:val="20"/>
          <w:szCs w:val="20"/>
        </w:rPr>
        <w:t xml:space="preserve"> – Бийск: АлтГТУ, 2009. – </w:t>
      </w:r>
      <w:r w:rsidR="001235AB" w:rsidRPr="001235AB">
        <w:rPr>
          <w:rFonts w:ascii="Times New Roman" w:hAnsi="Times New Roman"/>
          <w:sz w:val="20"/>
          <w:szCs w:val="20"/>
        </w:rPr>
        <w:t>30 с.</w:t>
      </w:r>
      <w:r w:rsidR="00A264C5">
        <w:rPr>
          <w:rFonts w:ascii="Times New Roman" w:hAnsi="Times New Roman"/>
          <w:sz w:val="20"/>
          <w:szCs w:val="20"/>
        </w:rPr>
        <w:t xml:space="preserve"> </w:t>
      </w:r>
    </w:p>
    <w:p w:rsidR="00DD6B0F" w:rsidRDefault="008141F2" w:rsidP="00A264C5">
      <w:pPr>
        <w:keepLines/>
        <w:snapToGrid w:val="0"/>
        <w:spacing w:after="0" w:line="25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25. </w:t>
      </w:r>
      <w:r w:rsidR="00951DD1" w:rsidRPr="001235AB">
        <w:rPr>
          <w:rFonts w:ascii="Times New Roman" w:hAnsi="Times New Roman"/>
          <w:sz w:val="20"/>
          <w:szCs w:val="20"/>
        </w:rPr>
        <w:t>Овчаренко</w:t>
      </w:r>
      <w:r w:rsidR="00D228C4">
        <w:rPr>
          <w:rFonts w:ascii="Times New Roman" w:hAnsi="Times New Roman"/>
          <w:sz w:val="20"/>
          <w:szCs w:val="20"/>
        </w:rPr>
        <w:t>,</w:t>
      </w:r>
      <w:r w:rsidR="00951DD1" w:rsidRPr="001235AB">
        <w:rPr>
          <w:rFonts w:ascii="Times New Roman" w:hAnsi="Times New Roman"/>
          <w:sz w:val="20"/>
          <w:szCs w:val="20"/>
        </w:rPr>
        <w:t xml:space="preserve"> А.Г. </w:t>
      </w:r>
      <w:r w:rsidR="00951DD1" w:rsidRPr="003C0ED4">
        <w:rPr>
          <w:rFonts w:ascii="Times New Roman" w:hAnsi="Times New Roman"/>
          <w:sz w:val="20"/>
          <w:szCs w:val="20"/>
        </w:rPr>
        <w:t>Безопасност</w:t>
      </w:r>
      <w:r w:rsidR="00951DD1" w:rsidRPr="001235AB">
        <w:rPr>
          <w:rFonts w:ascii="Times New Roman" w:hAnsi="Times New Roman"/>
          <w:sz w:val="20"/>
          <w:szCs w:val="20"/>
        </w:rPr>
        <w:t xml:space="preserve">ь </w:t>
      </w:r>
      <w:r w:rsidR="00951DD1" w:rsidRPr="003C0ED4">
        <w:rPr>
          <w:rFonts w:ascii="Times New Roman" w:hAnsi="Times New Roman"/>
          <w:sz w:val="20"/>
          <w:szCs w:val="20"/>
        </w:rPr>
        <w:t>жизнедеятельност</w:t>
      </w:r>
      <w:r w:rsidR="00951DD1" w:rsidRPr="001235AB">
        <w:rPr>
          <w:rFonts w:ascii="Times New Roman" w:hAnsi="Times New Roman"/>
          <w:sz w:val="20"/>
          <w:szCs w:val="20"/>
        </w:rPr>
        <w:t>и чело</w:t>
      </w:r>
      <w:r w:rsidR="00951DD1" w:rsidRPr="00D228C4">
        <w:rPr>
          <w:rFonts w:ascii="Times New Roman" w:hAnsi="Times New Roman"/>
          <w:sz w:val="20"/>
          <w:szCs w:val="20"/>
        </w:rPr>
        <w:t>века в электро</w:t>
      </w:r>
      <w:r w:rsidR="00D228C4">
        <w:rPr>
          <w:rFonts w:ascii="Times New Roman" w:hAnsi="Times New Roman"/>
          <w:sz w:val="20"/>
          <w:szCs w:val="20"/>
        </w:rPr>
        <w:t>магнитных полях: м</w:t>
      </w:r>
      <w:r w:rsidR="00951DD1" w:rsidRPr="00D228C4">
        <w:rPr>
          <w:rFonts w:ascii="Times New Roman" w:hAnsi="Times New Roman"/>
          <w:sz w:val="20"/>
          <w:szCs w:val="20"/>
        </w:rPr>
        <w:t xml:space="preserve">етодические рекомендации к </w:t>
      </w:r>
      <w:r w:rsidR="003C0ED4" w:rsidRPr="00D228C4">
        <w:rPr>
          <w:rFonts w:ascii="Times New Roman" w:hAnsi="Times New Roman"/>
          <w:sz w:val="20"/>
          <w:szCs w:val="20"/>
        </w:rPr>
        <w:t xml:space="preserve">    </w:t>
      </w:r>
      <w:r w:rsidR="00951DD1" w:rsidRPr="00D228C4">
        <w:rPr>
          <w:rFonts w:ascii="Times New Roman" w:hAnsi="Times New Roman"/>
          <w:sz w:val="20"/>
          <w:szCs w:val="20"/>
        </w:rPr>
        <w:t>в</w:t>
      </w:r>
      <w:r w:rsidR="003C0ED4" w:rsidRPr="00D228C4">
        <w:rPr>
          <w:rFonts w:ascii="Times New Roman" w:hAnsi="Times New Roman"/>
          <w:sz w:val="20"/>
          <w:szCs w:val="20"/>
        </w:rPr>
        <w:t>ы</w:t>
      </w:r>
      <w:r w:rsidR="00951DD1" w:rsidRPr="00D228C4">
        <w:rPr>
          <w:rFonts w:ascii="Times New Roman" w:hAnsi="Times New Roman"/>
          <w:sz w:val="20"/>
          <w:szCs w:val="20"/>
        </w:rPr>
        <w:t xml:space="preserve">полнению практических  работ по курсу </w:t>
      </w:r>
      <w:r w:rsidR="00971D8C">
        <w:rPr>
          <w:rFonts w:ascii="Times New Roman" w:hAnsi="Times New Roman"/>
          <w:sz w:val="20"/>
          <w:szCs w:val="20"/>
        </w:rPr>
        <w:t>«</w:t>
      </w:r>
      <w:r w:rsidR="00951DD1" w:rsidRPr="00D228C4">
        <w:rPr>
          <w:rFonts w:ascii="Times New Roman" w:hAnsi="Times New Roman"/>
          <w:sz w:val="20"/>
          <w:szCs w:val="20"/>
        </w:rPr>
        <w:t>Безопасность жизнедеяте</w:t>
      </w:r>
      <w:r w:rsidR="00D228C4" w:rsidRPr="00D228C4">
        <w:rPr>
          <w:rFonts w:ascii="Times New Roman" w:hAnsi="Times New Roman"/>
          <w:sz w:val="20"/>
          <w:szCs w:val="20"/>
        </w:rPr>
        <w:t>ль</w:t>
      </w:r>
      <w:r w:rsidR="00951DD1" w:rsidRPr="00D228C4">
        <w:rPr>
          <w:rFonts w:ascii="Times New Roman" w:hAnsi="Times New Roman"/>
          <w:sz w:val="20"/>
          <w:szCs w:val="20"/>
        </w:rPr>
        <w:t>ности</w:t>
      </w:r>
      <w:r w:rsidR="00971D8C">
        <w:rPr>
          <w:rFonts w:ascii="Times New Roman" w:hAnsi="Times New Roman"/>
          <w:sz w:val="20"/>
          <w:szCs w:val="20"/>
        </w:rPr>
        <w:t>»</w:t>
      </w:r>
      <w:r w:rsidR="00951DD1" w:rsidRPr="00D228C4">
        <w:rPr>
          <w:rFonts w:ascii="Times New Roman" w:hAnsi="Times New Roman"/>
          <w:sz w:val="20"/>
          <w:szCs w:val="20"/>
        </w:rPr>
        <w:t xml:space="preserve"> для студентов всех специальностей  </w:t>
      </w:r>
      <w:r w:rsidR="00D228C4">
        <w:rPr>
          <w:rFonts w:ascii="Times New Roman" w:hAnsi="Times New Roman"/>
          <w:sz w:val="20"/>
          <w:szCs w:val="20"/>
        </w:rPr>
        <w:t xml:space="preserve"> и   форм обучения /</w:t>
      </w:r>
      <w:r w:rsidR="00951DD1" w:rsidRPr="00D228C4">
        <w:rPr>
          <w:rFonts w:ascii="Times New Roman" w:hAnsi="Times New Roman"/>
          <w:sz w:val="20"/>
          <w:szCs w:val="20"/>
        </w:rPr>
        <w:t xml:space="preserve"> </w:t>
      </w:r>
      <w:r w:rsidR="004015B2">
        <w:rPr>
          <w:rFonts w:ascii="Times New Roman" w:hAnsi="Times New Roman"/>
          <w:sz w:val="20"/>
          <w:szCs w:val="20"/>
        </w:rPr>
        <w:t xml:space="preserve">А.Г. Овчаренко, А.Ю. Козлюк. </w:t>
      </w:r>
      <w:r w:rsidR="00951DD1" w:rsidRPr="00D228C4">
        <w:rPr>
          <w:rFonts w:ascii="Times New Roman" w:hAnsi="Times New Roman"/>
          <w:sz w:val="20"/>
          <w:szCs w:val="20"/>
        </w:rPr>
        <w:t xml:space="preserve">– </w:t>
      </w:r>
      <w:r w:rsidR="004015B2">
        <w:rPr>
          <w:rFonts w:ascii="Times New Roman" w:hAnsi="Times New Roman"/>
          <w:sz w:val="20"/>
          <w:szCs w:val="20"/>
        </w:rPr>
        <w:t>Бийск</w:t>
      </w:r>
      <w:r w:rsidR="00951DD1" w:rsidRPr="00D228C4">
        <w:rPr>
          <w:rFonts w:ascii="Times New Roman" w:hAnsi="Times New Roman"/>
          <w:sz w:val="20"/>
          <w:szCs w:val="20"/>
        </w:rPr>
        <w:t>: Изд-в</w:t>
      </w:r>
      <w:r w:rsidR="004015B2">
        <w:rPr>
          <w:rFonts w:ascii="Times New Roman" w:hAnsi="Times New Roman"/>
          <w:sz w:val="20"/>
          <w:szCs w:val="20"/>
        </w:rPr>
        <w:t>о Алт. гос. техн. ун-та, 2008. –</w:t>
      </w:r>
      <w:r w:rsidR="00951DD1" w:rsidRPr="00D228C4">
        <w:rPr>
          <w:rFonts w:ascii="Times New Roman" w:hAnsi="Times New Roman"/>
          <w:sz w:val="20"/>
          <w:szCs w:val="20"/>
        </w:rPr>
        <w:t xml:space="preserve"> 38 с. </w:t>
      </w:r>
    </w:p>
    <w:p w:rsidR="00DD6B0F" w:rsidRDefault="008141F2" w:rsidP="008141F2">
      <w:pPr>
        <w:keepLines/>
        <w:snapToGrid w:val="0"/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26. </w:t>
      </w:r>
      <w:r w:rsidR="004015B2" w:rsidRPr="00951DD1">
        <w:rPr>
          <w:rFonts w:ascii="Times New Roman" w:hAnsi="Times New Roman"/>
          <w:sz w:val="20"/>
          <w:szCs w:val="20"/>
        </w:rPr>
        <w:t>Афанасьев</w:t>
      </w:r>
      <w:r w:rsidR="004015B2">
        <w:rPr>
          <w:rFonts w:ascii="Times New Roman" w:hAnsi="Times New Roman"/>
          <w:sz w:val="20"/>
          <w:szCs w:val="20"/>
        </w:rPr>
        <w:t>,</w:t>
      </w:r>
      <w:r w:rsidR="004015B2" w:rsidRPr="00951DD1">
        <w:rPr>
          <w:rFonts w:ascii="Times New Roman" w:hAnsi="Times New Roman"/>
          <w:sz w:val="20"/>
          <w:szCs w:val="20"/>
        </w:rPr>
        <w:t xml:space="preserve"> Ю.Г. </w:t>
      </w:r>
      <w:r w:rsidR="00951DD1" w:rsidRPr="001235AB">
        <w:rPr>
          <w:rFonts w:ascii="Times New Roman" w:hAnsi="Times New Roman"/>
          <w:sz w:val="20"/>
          <w:szCs w:val="20"/>
        </w:rPr>
        <w:t xml:space="preserve">Проблемы безопасности при работе с компьютерной техникой: </w:t>
      </w:r>
      <w:r w:rsidR="00A264C5">
        <w:rPr>
          <w:rFonts w:ascii="Times New Roman" w:hAnsi="Times New Roman"/>
          <w:sz w:val="20"/>
          <w:szCs w:val="20"/>
        </w:rPr>
        <w:t>м</w:t>
      </w:r>
      <w:r w:rsidR="00951DD1" w:rsidRPr="001235AB">
        <w:rPr>
          <w:rFonts w:ascii="Times New Roman" w:hAnsi="Times New Roman"/>
          <w:sz w:val="20"/>
          <w:szCs w:val="20"/>
        </w:rPr>
        <w:t>етодические рекомендации к практическим работам по курсу  «Безопасность жизнедеятель</w:t>
      </w:r>
      <w:r w:rsidR="004015B2">
        <w:rPr>
          <w:rFonts w:ascii="Times New Roman" w:hAnsi="Times New Roman"/>
          <w:sz w:val="20"/>
          <w:szCs w:val="20"/>
        </w:rPr>
        <w:t>ности» / Ю.Г. Афанасьев</w:t>
      </w:r>
      <w:r w:rsidR="004015B2" w:rsidRPr="00951DD1">
        <w:rPr>
          <w:rFonts w:ascii="Times New Roman" w:hAnsi="Times New Roman"/>
          <w:sz w:val="20"/>
          <w:szCs w:val="20"/>
        </w:rPr>
        <w:t xml:space="preserve">, </w:t>
      </w:r>
      <w:r w:rsidR="004015B2">
        <w:rPr>
          <w:rFonts w:ascii="Times New Roman" w:hAnsi="Times New Roman"/>
          <w:sz w:val="20"/>
          <w:szCs w:val="20"/>
        </w:rPr>
        <w:t>А.Г. Овчаренко</w:t>
      </w:r>
      <w:r w:rsidR="004015B2" w:rsidRPr="00951DD1">
        <w:rPr>
          <w:rFonts w:ascii="Times New Roman" w:hAnsi="Times New Roman"/>
          <w:sz w:val="20"/>
          <w:szCs w:val="20"/>
        </w:rPr>
        <w:t xml:space="preserve">, </w:t>
      </w:r>
      <w:r w:rsidR="004015B2">
        <w:rPr>
          <w:rFonts w:ascii="Times New Roman" w:hAnsi="Times New Roman"/>
          <w:sz w:val="20"/>
          <w:szCs w:val="20"/>
        </w:rPr>
        <w:t xml:space="preserve">Л.И. </w:t>
      </w:r>
      <w:r w:rsidR="004015B2" w:rsidRPr="00951DD1">
        <w:rPr>
          <w:rFonts w:ascii="Times New Roman" w:hAnsi="Times New Roman"/>
          <w:sz w:val="20"/>
          <w:szCs w:val="20"/>
        </w:rPr>
        <w:t>Трутне</w:t>
      </w:r>
      <w:r w:rsidR="004015B2">
        <w:rPr>
          <w:rFonts w:ascii="Times New Roman" w:hAnsi="Times New Roman"/>
          <w:sz w:val="20"/>
          <w:szCs w:val="20"/>
        </w:rPr>
        <w:t>ва.</w:t>
      </w:r>
      <w:r w:rsidR="00951DD1" w:rsidRPr="001235AB">
        <w:rPr>
          <w:rFonts w:ascii="Times New Roman" w:hAnsi="Times New Roman"/>
          <w:sz w:val="20"/>
          <w:szCs w:val="20"/>
        </w:rPr>
        <w:t xml:space="preserve"> – Бийск: АлтГТУ, 2009. – 39 с.</w:t>
      </w:r>
    </w:p>
    <w:p w:rsidR="00951DD1" w:rsidRDefault="00951DD1" w:rsidP="008141F2">
      <w:pPr>
        <w:keepLines/>
        <w:snapToGrid w:val="0"/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1235AB">
        <w:rPr>
          <w:rFonts w:ascii="Times New Roman" w:hAnsi="Times New Roman"/>
          <w:sz w:val="20"/>
          <w:szCs w:val="20"/>
        </w:rPr>
        <w:t xml:space="preserve"> </w:t>
      </w:r>
      <w:r w:rsidR="004015B2" w:rsidRPr="00A210D4">
        <w:rPr>
          <w:rFonts w:ascii="Times New Roman" w:hAnsi="Times New Roman"/>
          <w:b/>
          <w:sz w:val="20"/>
          <w:szCs w:val="20"/>
        </w:rPr>
        <w:t>Периодические издания</w:t>
      </w:r>
    </w:p>
    <w:p w:rsidR="00971D8C" w:rsidRDefault="00971D8C" w:rsidP="008141F2">
      <w:pPr>
        <w:keepLines/>
        <w:snapToGrid w:val="0"/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</w:p>
    <w:p w:rsidR="00707FC5" w:rsidRPr="00A03BE6" w:rsidRDefault="008141F2" w:rsidP="008141F2">
      <w:pPr>
        <w:keepLines/>
        <w:snapToGrid w:val="0"/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27. </w:t>
      </w:r>
      <w:r w:rsidR="00707FC5" w:rsidRPr="00A03BE6">
        <w:rPr>
          <w:rFonts w:ascii="Times New Roman" w:hAnsi="Times New Roman"/>
          <w:sz w:val="20"/>
          <w:szCs w:val="20"/>
        </w:rPr>
        <w:t>Безопасность жизнедеятельности</w:t>
      </w:r>
      <w:r w:rsidR="00911C88">
        <w:rPr>
          <w:rFonts w:ascii="Times New Roman" w:hAnsi="Times New Roman"/>
          <w:sz w:val="20"/>
          <w:szCs w:val="20"/>
        </w:rPr>
        <w:t>: журн.</w:t>
      </w:r>
      <w:r w:rsidR="004015B2" w:rsidRPr="00A03BE6">
        <w:rPr>
          <w:rFonts w:ascii="Times New Roman" w:hAnsi="Times New Roman"/>
          <w:sz w:val="20"/>
          <w:szCs w:val="20"/>
        </w:rPr>
        <w:t xml:space="preserve"> </w:t>
      </w:r>
      <w:r w:rsidR="00971D8C" w:rsidRPr="001235AB">
        <w:rPr>
          <w:rFonts w:ascii="Times New Roman" w:hAnsi="Times New Roman"/>
          <w:sz w:val="20"/>
          <w:szCs w:val="20"/>
        </w:rPr>
        <w:t>–</w:t>
      </w:r>
      <w:r w:rsidR="00971D8C">
        <w:rPr>
          <w:rFonts w:ascii="Times New Roman" w:hAnsi="Times New Roman"/>
          <w:sz w:val="20"/>
          <w:szCs w:val="20"/>
        </w:rPr>
        <w:t xml:space="preserve"> </w:t>
      </w:r>
      <w:r w:rsidR="00971D8C" w:rsidRPr="00A03BE6">
        <w:rPr>
          <w:rFonts w:ascii="Times New Roman" w:hAnsi="Times New Roman"/>
          <w:sz w:val="20"/>
          <w:szCs w:val="20"/>
        </w:rPr>
        <w:t>2007</w:t>
      </w:r>
      <w:r w:rsidR="00971D8C" w:rsidRPr="001235AB">
        <w:rPr>
          <w:rFonts w:ascii="Times New Roman" w:hAnsi="Times New Roman"/>
          <w:sz w:val="20"/>
          <w:szCs w:val="20"/>
        </w:rPr>
        <w:t>–</w:t>
      </w:r>
      <w:r w:rsidR="00971D8C" w:rsidRPr="00A03BE6">
        <w:rPr>
          <w:rFonts w:ascii="Times New Roman" w:hAnsi="Times New Roman"/>
          <w:sz w:val="20"/>
          <w:szCs w:val="20"/>
        </w:rPr>
        <w:t>2009</w:t>
      </w:r>
      <w:r w:rsidR="00971D8C">
        <w:rPr>
          <w:rFonts w:ascii="Times New Roman" w:hAnsi="Times New Roman"/>
          <w:sz w:val="20"/>
          <w:szCs w:val="20"/>
        </w:rPr>
        <w:t xml:space="preserve">. </w:t>
      </w:r>
      <w:r w:rsidR="00971D8C" w:rsidRPr="001235AB">
        <w:rPr>
          <w:rFonts w:ascii="Times New Roman" w:hAnsi="Times New Roman"/>
          <w:sz w:val="20"/>
          <w:szCs w:val="20"/>
        </w:rPr>
        <w:t>–</w:t>
      </w:r>
      <w:r w:rsidR="00971D8C">
        <w:rPr>
          <w:rFonts w:ascii="Times New Roman" w:hAnsi="Times New Roman"/>
          <w:sz w:val="20"/>
          <w:szCs w:val="20"/>
        </w:rPr>
        <w:t xml:space="preserve"> </w:t>
      </w:r>
      <w:r w:rsidR="00A03BE6" w:rsidRPr="00A03BE6">
        <w:rPr>
          <w:rFonts w:ascii="Times New Roman" w:hAnsi="Times New Roman"/>
          <w:sz w:val="20"/>
          <w:szCs w:val="20"/>
        </w:rPr>
        <w:t>№</w:t>
      </w:r>
      <w:r w:rsidR="00971D8C">
        <w:rPr>
          <w:rFonts w:ascii="Times New Roman" w:hAnsi="Times New Roman"/>
          <w:sz w:val="20"/>
          <w:szCs w:val="20"/>
        </w:rPr>
        <w:t xml:space="preserve"> </w:t>
      </w:r>
      <w:r w:rsidR="00A03BE6" w:rsidRPr="00A03BE6">
        <w:rPr>
          <w:rFonts w:ascii="Times New Roman" w:hAnsi="Times New Roman"/>
          <w:sz w:val="20"/>
          <w:szCs w:val="20"/>
        </w:rPr>
        <w:t>1</w:t>
      </w:r>
      <w:r w:rsidR="00971D8C" w:rsidRPr="001235AB">
        <w:rPr>
          <w:rFonts w:ascii="Times New Roman" w:hAnsi="Times New Roman"/>
          <w:sz w:val="20"/>
          <w:szCs w:val="20"/>
        </w:rPr>
        <w:t>–</w:t>
      </w:r>
      <w:r w:rsidR="00A03BE6" w:rsidRPr="00A03BE6">
        <w:rPr>
          <w:rFonts w:ascii="Times New Roman" w:hAnsi="Times New Roman"/>
          <w:sz w:val="20"/>
          <w:szCs w:val="20"/>
        </w:rPr>
        <w:t>12</w:t>
      </w:r>
      <w:r w:rsidR="00971D8C">
        <w:rPr>
          <w:rFonts w:ascii="Times New Roman" w:hAnsi="Times New Roman"/>
          <w:sz w:val="20"/>
          <w:szCs w:val="20"/>
        </w:rPr>
        <w:t>.</w:t>
      </w:r>
      <w:r w:rsidR="00A03BE6" w:rsidRPr="00A03BE6">
        <w:rPr>
          <w:rFonts w:ascii="Times New Roman" w:hAnsi="Times New Roman"/>
          <w:sz w:val="20"/>
          <w:szCs w:val="20"/>
        </w:rPr>
        <w:t xml:space="preserve"> </w:t>
      </w:r>
    </w:p>
    <w:p w:rsidR="00E3077F" w:rsidRPr="00A03BE6" w:rsidRDefault="008141F2" w:rsidP="005C5825">
      <w:pPr>
        <w:keepLines/>
        <w:snapToGrid w:val="0"/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28. </w:t>
      </w:r>
      <w:r w:rsidR="00707FC5" w:rsidRPr="00A03BE6">
        <w:rPr>
          <w:rFonts w:ascii="Times New Roman" w:hAnsi="Times New Roman"/>
          <w:sz w:val="20"/>
          <w:szCs w:val="20"/>
        </w:rPr>
        <w:t>Безопасность труда в промышленности</w:t>
      </w:r>
      <w:r w:rsidR="00911C88">
        <w:rPr>
          <w:rFonts w:ascii="Times New Roman" w:hAnsi="Times New Roman"/>
          <w:sz w:val="20"/>
          <w:szCs w:val="20"/>
        </w:rPr>
        <w:t>: журн.</w:t>
      </w:r>
      <w:r w:rsidR="00A03BE6" w:rsidRPr="00A03BE6">
        <w:rPr>
          <w:rFonts w:ascii="Times New Roman" w:hAnsi="Times New Roman"/>
          <w:b/>
          <w:sz w:val="20"/>
          <w:szCs w:val="20"/>
        </w:rPr>
        <w:t xml:space="preserve"> </w:t>
      </w:r>
      <w:r w:rsidR="00971D8C" w:rsidRPr="001235AB">
        <w:rPr>
          <w:rFonts w:ascii="Times New Roman" w:hAnsi="Times New Roman"/>
          <w:sz w:val="20"/>
          <w:szCs w:val="20"/>
        </w:rPr>
        <w:t>–</w:t>
      </w:r>
      <w:r w:rsidR="00971D8C">
        <w:rPr>
          <w:rFonts w:ascii="Times New Roman" w:hAnsi="Times New Roman"/>
          <w:sz w:val="20"/>
          <w:szCs w:val="20"/>
        </w:rPr>
        <w:t xml:space="preserve"> </w:t>
      </w:r>
      <w:r w:rsidR="00971D8C" w:rsidRPr="00A03BE6">
        <w:rPr>
          <w:rFonts w:ascii="Times New Roman" w:hAnsi="Times New Roman"/>
          <w:sz w:val="20"/>
          <w:szCs w:val="20"/>
        </w:rPr>
        <w:t>2007</w:t>
      </w:r>
      <w:r w:rsidR="00971D8C" w:rsidRPr="001235AB">
        <w:rPr>
          <w:rFonts w:ascii="Times New Roman" w:hAnsi="Times New Roman"/>
          <w:sz w:val="20"/>
          <w:szCs w:val="20"/>
        </w:rPr>
        <w:t>–</w:t>
      </w:r>
      <w:r w:rsidR="00971D8C" w:rsidRPr="00A03BE6">
        <w:rPr>
          <w:rFonts w:ascii="Times New Roman" w:hAnsi="Times New Roman"/>
          <w:sz w:val="20"/>
          <w:szCs w:val="20"/>
        </w:rPr>
        <w:t>2009</w:t>
      </w:r>
      <w:r w:rsidR="00971D8C">
        <w:rPr>
          <w:rFonts w:ascii="Times New Roman" w:hAnsi="Times New Roman"/>
          <w:sz w:val="20"/>
          <w:szCs w:val="20"/>
        </w:rPr>
        <w:t xml:space="preserve">. </w:t>
      </w:r>
      <w:r w:rsidR="00971D8C" w:rsidRPr="001235AB">
        <w:rPr>
          <w:rFonts w:ascii="Times New Roman" w:hAnsi="Times New Roman"/>
          <w:sz w:val="20"/>
          <w:szCs w:val="20"/>
        </w:rPr>
        <w:t>–</w:t>
      </w:r>
      <w:r w:rsidR="00971D8C">
        <w:rPr>
          <w:rFonts w:ascii="Times New Roman" w:hAnsi="Times New Roman"/>
          <w:sz w:val="20"/>
          <w:szCs w:val="20"/>
        </w:rPr>
        <w:t xml:space="preserve"> </w:t>
      </w:r>
      <w:r w:rsidR="00971D8C" w:rsidRPr="00A03BE6">
        <w:rPr>
          <w:rFonts w:ascii="Times New Roman" w:hAnsi="Times New Roman"/>
          <w:sz w:val="20"/>
          <w:szCs w:val="20"/>
        </w:rPr>
        <w:t>№</w:t>
      </w:r>
      <w:r w:rsidR="00971D8C">
        <w:rPr>
          <w:rFonts w:ascii="Times New Roman" w:hAnsi="Times New Roman"/>
          <w:sz w:val="20"/>
          <w:szCs w:val="20"/>
        </w:rPr>
        <w:t xml:space="preserve"> </w:t>
      </w:r>
      <w:r w:rsidR="00971D8C" w:rsidRPr="00A03BE6">
        <w:rPr>
          <w:rFonts w:ascii="Times New Roman" w:hAnsi="Times New Roman"/>
          <w:sz w:val="20"/>
          <w:szCs w:val="20"/>
        </w:rPr>
        <w:t>1</w:t>
      </w:r>
      <w:r w:rsidR="00971D8C" w:rsidRPr="001235AB">
        <w:rPr>
          <w:rFonts w:ascii="Times New Roman" w:hAnsi="Times New Roman"/>
          <w:sz w:val="20"/>
          <w:szCs w:val="20"/>
        </w:rPr>
        <w:t>–</w:t>
      </w:r>
      <w:r w:rsidR="00971D8C" w:rsidRPr="00A03BE6">
        <w:rPr>
          <w:rFonts w:ascii="Times New Roman" w:hAnsi="Times New Roman"/>
          <w:sz w:val="20"/>
          <w:szCs w:val="20"/>
        </w:rPr>
        <w:t>12</w:t>
      </w:r>
      <w:r w:rsidR="00971D8C">
        <w:rPr>
          <w:rFonts w:ascii="Times New Roman" w:hAnsi="Times New Roman"/>
          <w:sz w:val="20"/>
          <w:szCs w:val="20"/>
        </w:rPr>
        <w:t>.</w:t>
      </w:r>
      <w:r w:rsidR="00971D8C" w:rsidRPr="00A03BE6">
        <w:rPr>
          <w:rFonts w:ascii="Times New Roman" w:hAnsi="Times New Roman"/>
          <w:sz w:val="20"/>
          <w:szCs w:val="20"/>
        </w:rPr>
        <w:t xml:space="preserve"> </w:t>
      </w:r>
    </w:p>
    <w:p w:rsidR="005C5825" w:rsidRDefault="005C5825" w:rsidP="008141F2">
      <w:pPr>
        <w:keepLines/>
        <w:snapToGrid w:val="0"/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</w:p>
    <w:p w:rsidR="004015B2" w:rsidRDefault="004015B2" w:rsidP="008141F2">
      <w:pPr>
        <w:keepLines/>
        <w:snapToGrid w:val="0"/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  <w:r w:rsidRPr="004015B2">
        <w:rPr>
          <w:rFonts w:ascii="Times New Roman" w:hAnsi="Times New Roman"/>
          <w:b/>
          <w:sz w:val="20"/>
          <w:szCs w:val="20"/>
        </w:rPr>
        <w:t>Электронные ресурсы и издания</w:t>
      </w:r>
    </w:p>
    <w:p w:rsidR="005C5825" w:rsidRDefault="005C5825" w:rsidP="008141F2">
      <w:pPr>
        <w:keepLines/>
        <w:snapToGrid w:val="0"/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</w:p>
    <w:p w:rsidR="004B4F46" w:rsidRPr="005C5825" w:rsidRDefault="008141F2" w:rsidP="008141F2">
      <w:pPr>
        <w:keepLines/>
        <w:snapToGrid w:val="0"/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29. </w:t>
      </w:r>
      <w:r w:rsidR="00707FC5" w:rsidRPr="00E3077F">
        <w:rPr>
          <w:rFonts w:ascii="Times New Roman" w:hAnsi="Times New Roman"/>
          <w:sz w:val="20"/>
          <w:szCs w:val="20"/>
        </w:rPr>
        <w:t>Сайт БЖД Бийского технологического института</w:t>
      </w:r>
      <w:r w:rsidR="00E3077F">
        <w:rPr>
          <w:rFonts w:ascii="Times New Roman" w:hAnsi="Times New Roman"/>
          <w:sz w:val="20"/>
          <w:szCs w:val="20"/>
        </w:rPr>
        <w:t xml:space="preserve"> </w:t>
      </w:r>
      <w:r w:rsidR="005C5825">
        <w:rPr>
          <w:rFonts w:ascii="Times New Roman" w:hAnsi="Times New Roman"/>
          <w:sz w:val="20"/>
          <w:szCs w:val="20"/>
        </w:rPr>
        <w:t>[Электронный ресурс]. Метод доступа</w:t>
      </w:r>
      <w:r w:rsidR="005C5825" w:rsidRPr="005C5825">
        <w:rPr>
          <w:rFonts w:ascii="Times New Roman" w:hAnsi="Times New Roman"/>
          <w:sz w:val="20"/>
          <w:szCs w:val="20"/>
        </w:rPr>
        <w:t xml:space="preserve">: </w:t>
      </w:r>
      <w:r w:rsidR="004B4F46" w:rsidRPr="00245A47">
        <w:rPr>
          <w:rFonts w:ascii="Times New Roman" w:hAnsi="Times New Roman"/>
          <w:sz w:val="20"/>
          <w:szCs w:val="20"/>
          <w:lang w:val="en-US"/>
        </w:rPr>
        <w:t>http</w:t>
      </w:r>
      <w:r w:rsidR="004B4F46" w:rsidRPr="00245A47">
        <w:rPr>
          <w:rFonts w:ascii="Times New Roman" w:hAnsi="Times New Roman"/>
          <w:sz w:val="20"/>
          <w:szCs w:val="20"/>
        </w:rPr>
        <w:t>://</w:t>
      </w:r>
      <w:r w:rsidR="004B4F46" w:rsidRPr="00245A47">
        <w:rPr>
          <w:rFonts w:ascii="Times New Roman" w:hAnsi="Times New Roman"/>
          <w:sz w:val="20"/>
          <w:szCs w:val="20"/>
          <w:lang w:val="en-US"/>
        </w:rPr>
        <w:t>bgd</w:t>
      </w:r>
      <w:r w:rsidR="004B4F46" w:rsidRPr="00245A47">
        <w:rPr>
          <w:rFonts w:ascii="Times New Roman" w:hAnsi="Times New Roman"/>
          <w:sz w:val="20"/>
          <w:szCs w:val="20"/>
        </w:rPr>
        <w:t>.</w:t>
      </w:r>
      <w:r w:rsidR="004B4F46" w:rsidRPr="00245A47">
        <w:rPr>
          <w:rFonts w:ascii="Times New Roman" w:hAnsi="Times New Roman"/>
          <w:sz w:val="20"/>
          <w:szCs w:val="20"/>
          <w:lang w:val="en-US"/>
        </w:rPr>
        <w:t>bti</w:t>
      </w:r>
      <w:r w:rsidR="004B4F46" w:rsidRPr="00245A47">
        <w:rPr>
          <w:rFonts w:ascii="Times New Roman" w:hAnsi="Times New Roman"/>
          <w:sz w:val="20"/>
          <w:szCs w:val="20"/>
        </w:rPr>
        <w:t>.</w:t>
      </w:r>
      <w:r w:rsidR="004B4F46" w:rsidRPr="00245A47">
        <w:rPr>
          <w:rFonts w:ascii="Times New Roman" w:hAnsi="Times New Roman"/>
          <w:sz w:val="20"/>
          <w:szCs w:val="20"/>
          <w:lang w:val="en-US"/>
        </w:rPr>
        <w:t>secna</w:t>
      </w:r>
      <w:r w:rsidR="004B4F46" w:rsidRPr="00245A47">
        <w:rPr>
          <w:rFonts w:ascii="Times New Roman" w:hAnsi="Times New Roman"/>
          <w:sz w:val="20"/>
          <w:szCs w:val="20"/>
        </w:rPr>
        <w:t>.</w:t>
      </w:r>
      <w:r w:rsidR="004B4F46" w:rsidRPr="00245A47">
        <w:rPr>
          <w:rFonts w:ascii="Times New Roman" w:hAnsi="Times New Roman"/>
          <w:sz w:val="20"/>
          <w:szCs w:val="20"/>
          <w:lang w:val="en-US"/>
        </w:rPr>
        <w:t>ru</w:t>
      </w:r>
      <w:r w:rsidR="004B4F46" w:rsidRPr="00245A47">
        <w:rPr>
          <w:rFonts w:ascii="Times New Roman" w:hAnsi="Times New Roman"/>
          <w:sz w:val="20"/>
          <w:szCs w:val="20"/>
        </w:rPr>
        <w:t>/</w:t>
      </w:r>
    </w:p>
    <w:bookmarkEnd w:id="16"/>
    <w:bookmarkEnd w:id="17"/>
    <w:p w:rsidR="00DA508D" w:rsidRPr="009F6700" w:rsidRDefault="00DA508D" w:rsidP="00824D8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DA508D" w:rsidRDefault="00DA508D" w:rsidP="0046160E">
      <w:pPr>
        <w:suppressAutoHyphens/>
        <w:spacing w:after="0" w:line="240" w:lineRule="auto"/>
        <w:ind w:left="357" w:right="-6"/>
        <w:jc w:val="both"/>
      </w:pPr>
    </w:p>
    <w:p w:rsidR="0046160E" w:rsidRDefault="0046160E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6160E" w:rsidRDefault="0046160E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6160E" w:rsidRDefault="0046160E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6160E" w:rsidRDefault="0046160E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6160E" w:rsidRDefault="0046160E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6160E" w:rsidRDefault="0046160E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3077F" w:rsidRDefault="00E3077F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3077F" w:rsidRDefault="00E3077F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3077F" w:rsidRDefault="00E3077F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3077F" w:rsidRDefault="00E3077F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6160E" w:rsidRDefault="0046160E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C13F6" w:rsidRDefault="009C13F6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C13F6" w:rsidRDefault="009C13F6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C5825" w:rsidRDefault="005C5825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C5825" w:rsidRDefault="005C5825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C5825" w:rsidRDefault="005C5825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C5825" w:rsidRDefault="005C5825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C5825" w:rsidRDefault="005C5825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C5825" w:rsidRDefault="005C5825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6160E" w:rsidRDefault="0046160E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C5825" w:rsidRDefault="005C5825" w:rsidP="00485F3F">
      <w:pPr>
        <w:pStyle w:val="11"/>
      </w:pPr>
    </w:p>
    <w:p w:rsidR="007D09D0" w:rsidRPr="00485F3F" w:rsidRDefault="0046160E" w:rsidP="00485F3F">
      <w:pPr>
        <w:pStyle w:val="11"/>
      </w:pPr>
      <w:r>
        <w:t xml:space="preserve">   </w:t>
      </w:r>
      <w:r w:rsidR="00DA508D">
        <w:br w:type="page"/>
      </w:r>
      <w:r w:rsidR="00485F3F" w:rsidRPr="00485F3F">
        <w:rPr>
          <w:caps w:val="0"/>
        </w:rPr>
        <w:t>Учебное издание</w:t>
      </w:r>
    </w:p>
    <w:p w:rsidR="007D09D0" w:rsidRPr="007D09D0" w:rsidRDefault="007D09D0" w:rsidP="00824D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A508D" w:rsidRDefault="000C3954" w:rsidP="00824D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Овчаренко </w:t>
      </w:r>
      <w:r w:rsidRPr="00485F3F">
        <w:rPr>
          <w:rFonts w:ascii="Times New Roman" w:hAnsi="Times New Roman"/>
          <w:sz w:val="20"/>
          <w:szCs w:val="20"/>
        </w:rPr>
        <w:t>Александр Григорьевич</w:t>
      </w:r>
    </w:p>
    <w:p w:rsidR="000C3954" w:rsidRPr="00485F3F" w:rsidRDefault="000C3954" w:rsidP="00824D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Раско </w:t>
      </w:r>
      <w:r w:rsidRPr="00485F3F">
        <w:rPr>
          <w:rFonts w:ascii="Times New Roman" w:hAnsi="Times New Roman"/>
          <w:sz w:val="20"/>
          <w:szCs w:val="20"/>
        </w:rPr>
        <w:t>Станислав Леонидович</w:t>
      </w:r>
    </w:p>
    <w:p w:rsidR="007D09D0" w:rsidRDefault="007D09D0" w:rsidP="00824D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D09D0" w:rsidRDefault="007D09D0" w:rsidP="00824D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85F3F" w:rsidRPr="00485F3F" w:rsidRDefault="00485F3F" w:rsidP="00485F3F">
      <w:pPr>
        <w:spacing w:after="0" w:line="240" w:lineRule="auto"/>
        <w:jc w:val="center"/>
        <w:rPr>
          <w:rFonts w:ascii="Times New Roman" w:hAnsi="Times New Roman"/>
          <w:b/>
          <w:bCs/>
          <w:shadow/>
          <w:sz w:val="20"/>
          <w:szCs w:val="20"/>
        </w:rPr>
      </w:pPr>
      <w:r w:rsidRPr="00485F3F">
        <w:rPr>
          <w:rFonts w:ascii="Times New Roman" w:hAnsi="Times New Roman"/>
          <w:b/>
          <w:bCs/>
          <w:shadow/>
          <w:sz w:val="20"/>
          <w:szCs w:val="20"/>
        </w:rPr>
        <w:t>БЕЗОПАСНОСТЬ ЖИЗНЕДЕЯТЕЛЬНОСТИ</w:t>
      </w:r>
    </w:p>
    <w:p w:rsidR="00485F3F" w:rsidRPr="0077408E" w:rsidRDefault="00485F3F" w:rsidP="00485F3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85F3F" w:rsidRDefault="00485F3F" w:rsidP="00485F3F">
      <w:pPr>
        <w:pStyle w:val="af"/>
        <w:spacing w:before="0" w:after="0"/>
      </w:pPr>
      <w:r w:rsidRPr="00E64DF3">
        <w:t xml:space="preserve">Методические рекомендации </w:t>
      </w:r>
      <w:r>
        <w:br/>
      </w:r>
      <w:r w:rsidRPr="00E64DF3">
        <w:t xml:space="preserve">по </w:t>
      </w:r>
      <w:r>
        <w:t>выполнению самостоятельной работы</w:t>
      </w:r>
    </w:p>
    <w:p w:rsidR="00485F3F" w:rsidRPr="00E64DF3" w:rsidRDefault="00485F3F" w:rsidP="00485F3F">
      <w:pPr>
        <w:pStyle w:val="af"/>
        <w:spacing w:before="0" w:after="0"/>
      </w:pPr>
      <w:r>
        <w:t>и изучению дисциплины «Безопасность жизнедеятельности»</w:t>
      </w:r>
      <w:r>
        <w:br/>
      </w:r>
      <w:r w:rsidRPr="005E416F">
        <w:t>для студентов всех специальностей дневной формы обучения</w:t>
      </w:r>
    </w:p>
    <w:p w:rsidR="00485F3F" w:rsidRPr="00485F3F" w:rsidRDefault="00485F3F" w:rsidP="00485F3F">
      <w:pPr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</w:p>
    <w:p w:rsidR="00485F3F" w:rsidRPr="00485F3F" w:rsidRDefault="00485F3F" w:rsidP="00485F3F">
      <w:pPr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</w:p>
    <w:p w:rsidR="00485F3F" w:rsidRPr="00485F3F" w:rsidRDefault="00485F3F" w:rsidP="00485F3F">
      <w:pPr>
        <w:spacing w:after="0" w:line="240" w:lineRule="auto"/>
        <w:ind w:firstLine="454"/>
        <w:jc w:val="both"/>
        <w:rPr>
          <w:rFonts w:ascii="Times New Roman" w:hAnsi="Times New Roman"/>
          <w:b/>
          <w:sz w:val="20"/>
          <w:szCs w:val="20"/>
        </w:rPr>
      </w:pPr>
    </w:p>
    <w:p w:rsidR="00485F3F" w:rsidRPr="00485F3F" w:rsidRDefault="00485F3F" w:rsidP="00485F3F">
      <w:pPr>
        <w:widowControl w:val="0"/>
        <w:spacing w:after="0" w:line="240" w:lineRule="auto"/>
        <w:ind w:left="851"/>
        <w:rPr>
          <w:rFonts w:ascii="Times New Roman" w:hAnsi="Times New Roman"/>
          <w:color w:val="000000"/>
          <w:sz w:val="20"/>
          <w:szCs w:val="20"/>
        </w:rPr>
      </w:pPr>
      <w:r w:rsidRPr="00485F3F">
        <w:rPr>
          <w:rFonts w:ascii="Times New Roman" w:hAnsi="Times New Roman"/>
          <w:color w:val="000000"/>
          <w:sz w:val="20"/>
          <w:szCs w:val="20"/>
        </w:rPr>
        <w:t>Редактор Малыгина И.В.</w:t>
      </w:r>
    </w:p>
    <w:p w:rsidR="00485F3F" w:rsidRPr="00485F3F" w:rsidRDefault="00485F3F" w:rsidP="00485F3F">
      <w:pPr>
        <w:widowControl w:val="0"/>
        <w:spacing w:after="0" w:line="240" w:lineRule="auto"/>
        <w:ind w:left="851"/>
        <w:rPr>
          <w:rFonts w:ascii="Times New Roman" w:hAnsi="Times New Roman"/>
          <w:color w:val="000000"/>
          <w:sz w:val="20"/>
          <w:szCs w:val="20"/>
        </w:rPr>
      </w:pPr>
      <w:r w:rsidRPr="00485F3F">
        <w:rPr>
          <w:rFonts w:ascii="Times New Roman" w:hAnsi="Times New Roman"/>
          <w:color w:val="000000"/>
          <w:sz w:val="20"/>
          <w:szCs w:val="20"/>
        </w:rPr>
        <w:t>Технический редактор Малыгина Ю.Н.</w:t>
      </w:r>
    </w:p>
    <w:p w:rsidR="00485F3F" w:rsidRPr="00485F3F" w:rsidRDefault="00485F3F" w:rsidP="00485F3F">
      <w:pPr>
        <w:spacing w:after="0" w:line="240" w:lineRule="auto"/>
        <w:ind w:left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485F3F">
        <w:rPr>
          <w:rFonts w:ascii="Times New Roman" w:hAnsi="Times New Roman"/>
          <w:color w:val="000000"/>
          <w:sz w:val="20"/>
          <w:szCs w:val="20"/>
        </w:rPr>
        <w:t xml:space="preserve">Подписано в печать  </w:t>
      </w:r>
      <w:r>
        <w:rPr>
          <w:rFonts w:ascii="Times New Roman" w:hAnsi="Times New Roman"/>
          <w:color w:val="000000"/>
          <w:sz w:val="20"/>
          <w:szCs w:val="20"/>
        </w:rPr>
        <w:t>1</w:t>
      </w:r>
      <w:r w:rsidR="00DD6B0F">
        <w:rPr>
          <w:rFonts w:ascii="Times New Roman" w:hAnsi="Times New Roman"/>
          <w:color w:val="000000"/>
          <w:sz w:val="20"/>
          <w:szCs w:val="20"/>
        </w:rPr>
        <w:t>4</w:t>
      </w:r>
      <w:r w:rsidRPr="00485F3F">
        <w:rPr>
          <w:rFonts w:ascii="Times New Roman" w:hAnsi="Times New Roman"/>
          <w:sz w:val="20"/>
          <w:szCs w:val="20"/>
        </w:rPr>
        <w:t xml:space="preserve">.06.10. </w:t>
      </w:r>
      <w:r w:rsidRPr="00485F3F">
        <w:rPr>
          <w:rFonts w:ascii="Times New Roman" w:hAnsi="Times New Roman"/>
          <w:color w:val="000000"/>
          <w:sz w:val="20"/>
          <w:szCs w:val="20"/>
        </w:rPr>
        <w:t>Формат  60</w:t>
      </w:r>
      <w:r w:rsidRPr="00485F3F">
        <w:rPr>
          <w:rFonts w:ascii="Times New Roman" w:hAnsi="Times New Roman"/>
          <w:bCs/>
          <w:sz w:val="18"/>
          <w:szCs w:val="18"/>
        </w:rPr>
        <w:sym w:font="Symbol" w:char="F0B4"/>
      </w:r>
      <w:r w:rsidRPr="00485F3F">
        <w:rPr>
          <w:rFonts w:ascii="Times New Roman" w:hAnsi="Times New Roman"/>
          <w:color w:val="000000"/>
          <w:sz w:val="20"/>
          <w:szCs w:val="20"/>
        </w:rPr>
        <w:t>84 1/16</w:t>
      </w:r>
    </w:p>
    <w:p w:rsidR="00485F3F" w:rsidRPr="00485F3F" w:rsidRDefault="00485F3F" w:rsidP="00485F3F">
      <w:p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485F3F">
        <w:rPr>
          <w:rFonts w:ascii="Times New Roman" w:hAnsi="Times New Roman"/>
          <w:color w:val="000000"/>
          <w:sz w:val="20"/>
          <w:szCs w:val="20"/>
        </w:rPr>
        <w:t xml:space="preserve">Усл. п. л. </w:t>
      </w:r>
      <w:r w:rsidRPr="00485F3F">
        <w:rPr>
          <w:rFonts w:ascii="Times New Roman" w:hAnsi="Times New Roman"/>
          <w:sz w:val="20"/>
          <w:szCs w:val="20"/>
        </w:rPr>
        <w:t>1,</w:t>
      </w:r>
      <w:r>
        <w:rPr>
          <w:rFonts w:ascii="Times New Roman" w:hAnsi="Times New Roman"/>
          <w:sz w:val="20"/>
          <w:szCs w:val="20"/>
        </w:rPr>
        <w:t>22</w:t>
      </w:r>
      <w:r w:rsidRPr="00485F3F">
        <w:rPr>
          <w:rFonts w:ascii="Times New Roman" w:hAnsi="Times New Roman"/>
          <w:sz w:val="20"/>
          <w:szCs w:val="20"/>
        </w:rPr>
        <w:t>. Уч.-изд. л. 1,</w:t>
      </w:r>
      <w:r>
        <w:rPr>
          <w:rFonts w:ascii="Times New Roman" w:hAnsi="Times New Roman"/>
          <w:sz w:val="20"/>
          <w:szCs w:val="20"/>
        </w:rPr>
        <w:t>31</w:t>
      </w:r>
    </w:p>
    <w:p w:rsidR="00485F3F" w:rsidRPr="00485F3F" w:rsidRDefault="00485F3F" w:rsidP="00485F3F">
      <w:pPr>
        <w:spacing w:after="0" w:line="240" w:lineRule="auto"/>
        <w:ind w:left="851"/>
        <w:rPr>
          <w:rFonts w:ascii="Times New Roman" w:hAnsi="Times New Roman"/>
          <w:color w:val="000000"/>
          <w:sz w:val="20"/>
          <w:szCs w:val="20"/>
        </w:rPr>
      </w:pPr>
      <w:r w:rsidRPr="00485F3F">
        <w:rPr>
          <w:rFonts w:ascii="Times New Roman" w:hAnsi="Times New Roman"/>
          <w:color w:val="000000"/>
          <w:sz w:val="20"/>
          <w:szCs w:val="20"/>
        </w:rPr>
        <w:t xml:space="preserve">Печать – ризография, </w:t>
      </w:r>
    </w:p>
    <w:p w:rsidR="00485F3F" w:rsidRPr="00485F3F" w:rsidRDefault="00485F3F" w:rsidP="00485F3F">
      <w:pPr>
        <w:spacing w:after="0" w:line="240" w:lineRule="auto"/>
        <w:ind w:left="851"/>
        <w:rPr>
          <w:rFonts w:ascii="Times New Roman" w:hAnsi="Times New Roman"/>
          <w:color w:val="000000"/>
          <w:sz w:val="20"/>
          <w:szCs w:val="20"/>
        </w:rPr>
      </w:pPr>
      <w:r w:rsidRPr="00485F3F">
        <w:rPr>
          <w:rFonts w:ascii="Times New Roman" w:hAnsi="Times New Roman"/>
          <w:color w:val="000000"/>
          <w:sz w:val="20"/>
          <w:szCs w:val="20"/>
        </w:rPr>
        <w:t>множительно-копировальный аппарат «</w:t>
      </w:r>
      <w:r w:rsidRPr="00485F3F">
        <w:rPr>
          <w:rFonts w:ascii="Times New Roman" w:hAnsi="Times New Roman"/>
          <w:color w:val="000000"/>
          <w:sz w:val="20"/>
          <w:szCs w:val="20"/>
          <w:lang w:val="en-US"/>
        </w:rPr>
        <w:t>RISO</w:t>
      </w:r>
      <w:r w:rsidRPr="00485F3F">
        <w:rPr>
          <w:rFonts w:ascii="Times New Roman" w:hAnsi="Times New Roman"/>
          <w:color w:val="000000"/>
          <w:sz w:val="20"/>
          <w:szCs w:val="20"/>
        </w:rPr>
        <w:t xml:space="preserve"> Е</w:t>
      </w:r>
      <w:r w:rsidRPr="00485F3F">
        <w:rPr>
          <w:rFonts w:ascii="Times New Roman" w:hAnsi="Times New Roman"/>
          <w:color w:val="000000"/>
          <w:sz w:val="20"/>
          <w:szCs w:val="20"/>
          <w:lang w:val="en-US"/>
        </w:rPr>
        <w:t>Z</w:t>
      </w:r>
      <w:r w:rsidRPr="00485F3F">
        <w:rPr>
          <w:rFonts w:ascii="Times New Roman" w:hAnsi="Times New Roman"/>
          <w:color w:val="000000"/>
          <w:sz w:val="20"/>
          <w:szCs w:val="20"/>
        </w:rPr>
        <w:t>300»</w:t>
      </w:r>
    </w:p>
    <w:p w:rsidR="00485F3F" w:rsidRPr="00485F3F" w:rsidRDefault="00485F3F" w:rsidP="00485F3F">
      <w:pPr>
        <w:spacing w:after="0" w:line="240" w:lineRule="auto"/>
        <w:ind w:left="851"/>
        <w:rPr>
          <w:rFonts w:ascii="Times New Roman" w:hAnsi="Times New Roman"/>
          <w:color w:val="000000"/>
          <w:sz w:val="20"/>
          <w:szCs w:val="20"/>
        </w:rPr>
      </w:pPr>
    </w:p>
    <w:p w:rsidR="00485F3F" w:rsidRPr="00485F3F" w:rsidRDefault="00485F3F" w:rsidP="00485F3F">
      <w:pPr>
        <w:spacing w:after="0" w:line="240" w:lineRule="auto"/>
        <w:ind w:left="851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485F3F" w:rsidRPr="00485F3F" w:rsidRDefault="00485F3F" w:rsidP="00485F3F">
      <w:p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485F3F">
        <w:rPr>
          <w:rFonts w:ascii="Times New Roman" w:hAnsi="Times New Roman"/>
          <w:color w:val="000000"/>
          <w:sz w:val="20"/>
          <w:szCs w:val="20"/>
        </w:rPr>
        <w:t xml:space="preserve">Тираж </w:t>
      </w:r>
      <w:r w:rsidR="00A659DF">
        <w:rPr>
          <w:rFonts w:ascii="Times New Roman" w:hAnsi="Times New Roman"/>
          <w:color w:val="000000"/>
          <w:sz w:val="20"/>
          <w:szCs w:val="20"/>
        </w:rPr>
        <w:t>75</w:t>
      </w:r>
      <w:r w:rsidRPr="00485F3F">
        <w:rPr>
          <w:rFonts w:ascii="Times New Roman" w:hAnsi="Times New Roman"/>
          <w:color w:val="99CC00"/>
          <w:sz w:val="20"/>
          <w:szCs w:val="20"/>
        </w:rPr>
        <w:t xml:space="preserve"> </w:t>
      </w:r>
      <w:r w:rsidRPr="00485F3F">
        <w:rPr>
          <w:rFonts w:ascii="Times New Roman" w:hAnsi="Times New Roman"/>
          <w:color w:val="000000"/>
          <w:sz w:val="20"/>
          <w:szCs w:val="20"/>
        </w:rPr>
        <w:t xml:space="preserve">экз. </w:t>
      </w:r>
      <w:r w:rsidRPr="00485F3F">
        <w:rPr>
          <w:rFonts w:ascii="Times New Roman" w:hAnsi="Times New Roman"/>
          <w:sz w:val="20"/>
          <w:szCs w:val="20"/>
        </w:rPr>
        <w:t>Заказ 2010-87</w:t>
      </w:r>
    </w:p>
    <w:p w:rsidR="00485F3F" w:rsidRPr="00485F3F" w:rsidRDefault="00485F3F" w:rsidP="00485F3F">
      <w:pPr>
        <w:spacing w:after="0" w:line="240" w:lineRule="auto"/>
        <w:ind w:left="851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485F3F">
        <w:rPr>
          <w:rFonts w:ascii="Times New Roman" w:hAnsi="Times New Roman"/>
          <w:color w:val="000000"/>
          <w:sz w:val="20"/>
          <w:szCs w:val="20"/>
        </w:rPr>
        <w:t>Издательство Алтайского государственного</w:t>
      </w:r>
    </w:p>
    <w:p w:rsidR="00485F3F" w:rsidRPr="00485F3F" w:rsidRDefault="00485F3F" w:rsidP="00485F3F">
      <w:pPr>
        <w:widowControl w:val="0"/>
        <w:spacing w:after="0" w:line="240" w:lineRule="auto"/>
        <w:ind w:left="131" w:firstLine="720"/>
        <w:jc w:val="both"/>
        <w:rPr>
          <w:rFonts w:ascii="Times New Roman" w:hAnsi="Times New Roman"/>
          <w:sz w:val="20"/>
          <w:szCs w:val="20"/>
        </w:rPr>
      </w:pPr>
      <w:r w:rsidRPr="00485F3F">
        <w:rPr>
          <w:rFonts w:ascii="Times New Roman" w:hAnsi="Times New Roman"/>
          <w:sz w:val="20"/>
          <w:szCs w:val="20"/>
        </w:rPr>
        <w:t>технического университета</w:t>
      </w:r>
    </w:p>
    <w:p w:rsidR="00485F3F" w:rsidRPr="00485F3F" w:rsidRDefault="00485F3F" w:rsidP="00485F3F">
      <w:pPr>
        <w:widowControl w:val="0"/>
        <w:spacing w:after="0" w:line="240" w:lineRule="auto"/>
        <w:ind w:left="131" w:firstLine="720"/>
        <w:jc w:val="both"/>
        <w:rPr>
          <w:rFonts w:ascii="Times New Roman" w:hAnsi="Times New Roman"/>
          <w:sz w:val="20"/>
          <w:szCs w:val="20"/>
        </w:rPr>
      </w:pPr>
      <w:r w:rsidRPr="00485F3F">
        <w:rPr>
          <w:rFonts w:ascii="Times New Roman" w:hAnsi="Times New Roman"/>
          <w:sz w:val="20"/>
          <w:szCs w:val="20"/>
        </w:rPr>
        <w:t>656038, г. Барнаул, пр-т Ленина, 46</w:t>
      </w:r>
    </w:p>
    <w:p w:rsidR="00485F3F" w:rsidRPr="00485F3F" w:rsidRDefault="00485F3F" w:rsidP="00485F3F">
      <w:pPr>
        <w:spacing w:after="0" w:line="240" w:lineRule="auto"/>
        <w:ind w:left="851"/>
        <w:rPr>
          <w:rFonts w:ascii="Times New Roman" w:hAnsi="Times New Roman"/>
          <w:color w:val="000000"/>
          <w:sz w:val="20"/>
          <w:szCs w:val="20"/>
        </w:rPr>
      </w:pPr>
    </w:p>
    <w:p w:rsidR="00485F3F" w:rsidRPr="00485F3F" w:rsidRDefault="00485F3F" w:rsidP="00485F3F">
      <w:pPr>
        <w:spacing w:after="0" w:line="240" w:lineRule="auto"/>
        <w:ind w:left="851"/>
        <w:rPr>
          <w:rFonts w:ascii="Times New Roman" w:hAnsi="Times New Roman"/>
          <w:color w:val="000000"/>
          <w:sz w:val="20"/>
          <w:szCs w:val="20"/>
        </w:rPr>
      </w:pPr>
      <w:r w:rsidRPr="00485F3F">
        <w:rPr>
          <w:rFonts w:ascii="Times New Roman" w:hAnsi="Times New Roman"/>
          <w:color w:val="000000"/>
          <w:sz w:val="20"/>
          <w:szCs w:val="20"/>
        </w:rPr>
        <w:t xml:space="preserve">Оригинал-макет подготовлен ИИО БТИ АлтГТУ </w:t>
      </w:r>
    </w:p>
    <w:p w:rsidR="00485F3F" w:rsidRPr="00485F3F" w:rsidRDefault="00485F3F" w:rsidP="00485F3F">
      <w:pPr>
        <w:spacing w:after="0" w:line="240" w:lineRule="auto"/>
        <w:ind w:left="851"/>
        <w:rPr>
          <w:rFonts w:ascii="Times New Roman" w:hAnsi="Times New Roman"/>
          <w:color w:val="000000"/>
          <w:sz w:val="20"/>
          <w:szCs w:val="20"/>
        </w:rPr>
      </w:pPr>
      <w:r w:rsidRPr="00485F3F">
        <w:rPr>
          <w:rFonts w:ascii="Times New Roman" w:hAnsi="Times New Roman"/>
          <w:color w:val="000000"/>
          <w:sz w:val="20"/>
          <w:szCs w:val="20"/>
        </w:rPr>
        <w:t>Отпечатано в ИИО БТИ АлтГТУ</w:t>
      </w:r>
    </w:p>
    <w:p w:rsidR="00485F3F" w:rsidRPr="00485F3F" w:rsidRDefault="00485F3F" w:rsidP="00485F3F">
      <w:pPr>
        <w:spacing w:after="0" w:line="240" w:lineRule="auto"/>
        <w:ind w:left="851"/>
        <w:rPr>
          <w:rFonts w:ascii="Times New Roman" w:hAnsi="Times New Roman"/>
          <w:color w:val="000000"/>
          <w:sz w:val="20"/>
          <w:szCs w:val="20"/>
        </w:rPr>
      </w:pPr>
      <w:r w:rsidRPr="00485F3F">
        <w:rPr>
          <w:rFonts w:ascii="Times New Roman" w:hAnsi="Times New Roman"/>
          <w:color w:val="000000"/>
          <w:sz w:val="20"/>
          <w:szCs w:val="20"/>
        </w:rPr>
        <w:t>659305, г. Бийск,  ул. Трофимова, 27</w:t>
      </w:r>
    </w:p>
    <w:p w:rsidR="00DA508D" w:rsidRPr="009E27D9" w:rsidRDefault="00DA508D" w:rsidP="00824D8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A508D" w:rsidRPr="009E27D9" w:rsidRDefault="00245A47" w:rsidP="00824D8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pict>
          <v:shape id="_x0000_s1066" type="#_x0000_t202" style="position:absolute;margin-left:140.1pt;margin-top:127.3pt;width:29.4pt;height:25.05pt;z-index:251658240" stroked="f">
            <v:textbox style="mso-next-textbox:#_x0000_s1066" inset="0,0,0,0">
              <w:txbxContent>
                <w:p w:rsidR="00485F3F" w:rsidRDefault="00485F3F" w:rsidP="00485F3F"/>
              </w:txbxContent>
            </v:textbox>
          </v:shape>
        </w:pict>
      </w:r>
      <w:bookmarkStart w:id="18" w:name="_GoBack"/>
      <w:bookmarkEnd w:id="18"/>
    </w:p>
    <w:sectPr w:rsidR="00DA508D" w:rsidRPr="009E27D9" w:rsidSect="00EC5F6F">
      <w:footerReference w:type="even" r:id="rId24"/>
      <w:footerReference w:type="default" r:id="rId25"/>
      <w:pgSz w:w="16838" w:h="11906" w:orient="landscape"/>
      <w:pgMar w:top="1134" w:right="1418" w:bottom="1134" w:left="9270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AE" w:rsidRDefault="009F39AE">
      <w:pPr>
        <w:spacing w:after="0" w:line="240" w:lineRule="auto"/>
      </w:pPr>
      <w:r>
        <w:separator/>
      </w:r>
    </w:p>
  </w:endnote>
  <w:endnote w:type="continuationSeparator" w:id="0">
    <w:p w:rsidR="009F39AE" w:rsidRDefault="009F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78" w:rsidRDefault="009A4B78" w:rsidP="00FE761F">
    <w:pPr>
      <w:pStyle w:val="a9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A4B78" w:rsidRDefault="009A4B7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78" w:rsidRPr="00715BA4" w:rsidRDefault="009A4B78" w:rsidP="00FE761F">
    <w:pPr>
      <w:pStyle w:val="a9"/>
      <w:framePr w:wrap="auto" w:vAnchor="text" w:hAnchor="margin" w:xAlign="center" w:y="1"/>
      <w:rPr>
        <w:rStyle w:val="ad"/>
        <w:sz w:val="20"/>
        <w:szCs w:val="20"/>
      </w:rPr>
    </w:pPr>
    <w:r w:rsidRPr="00715BA4">
      <w:rPr>
        <w:rStyle w:val="ad"/>
        <w:sz w:val="20"/>
        <w:szCs w:val="20"/>
      </w:rPr>
      <w:fldChar w:fldCharType="begin"/>
    </w:r>
    <w:r w:rsidRPr="00715BA4">
      <w:rPr>
        <w:rStyle w:val="ad"/>
        <w:sz w:val="20"/>
        <w:szCs w:val="20"/>
      </w:rPr>
      <w:instrText xml:space="preserve">PAGE  </w:instrText>
    </w:r>
    <w:r w:rsidRPr="00715BA4">
      <w:rPr>
        <w:rStyle w:val="ad"/>
        <w:sz w:val="20"/>
        <w:szCs w:val="20"/>
      </w:rPr>
      <w:fldChar w:fldCharType="separate"/>
    </w:r>
    <w:r w:rsidR="00EC5F6F">
      <w:rPr>
        <w:rStyle w:val="ad"/>
        <w:noProof/>
        <w:sz w:val="20"/>
        <w:szCs w:val="20"/>
      </w:rPr>
      <w:t>19</w:t>
    </w:r>
    <w:r w:rsidRPr="00715BA4">
      <w:rPr>
        <w:rStyle w:val="ad"/>
        <w:sz w:val="20"/>
        <w:szCs w:val="20"/>
      </w:rPr>
      <w:fldChar w:fldCharType="end"/>
    </w:r>
  </w:p>
  <w:p w:rsidR="009A4B78" w:rsidRDefault="009A4B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AE" w:rsidRDefault="009F39AE">
      <w:pPr>
        <w:spacing w:after="0" w:line="240" w:lineRule="auto"/>
      </w:pPr>
      <w:r>
        <w:separator/>
      </w:r>
    </w:p>
  </w:footnote>
  <w:footnote w:type="continuationSeparator" w:id="0">
    <w:p w:rsidR="009F39AE" w:rsidRDefault="009F3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.75pt" o:bullet="t">
        <v:imagedata r:id="rId1" o:title=""/>
      </v:shape>
    </w:pict>
  </w:numPicBullet>
  <w:abstractNum w:abstractNumId="0">
    <w:nsid w:val="01D440C6"/>
    <w:multiLevelType w:val="hybridMultilevel"/>
    <w:tmpl w:val="2098ABD8"/>
    <w:lvl w:ilvl="0" w:tplc="26FC0494">
      <w:start w:val="1"/>
      <w:numFmt w:val="decimal"/>
      <w:lvlText w:val="%1."/>
      <w:lvlJc w:val="left"/>
      <w:pPr>
        <w:ind w:left="1736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73F289C"/>
    <w:multiLevelType w:val="hybridMultilevel"/>
    <w:tmpl w:val="646269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F20ED4"/>
    <w:multiLevelType w:val="hybridMultilevel"/>
    <w:tmpl w:val="FFC24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862E5"/>
    <w:multiLevelType w:val="hybridMultilevel"/>
    <w:tmpl w:val="74D237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0E6F92"/>
    <w:multiLevelType w:val="hybridMultilevel"/>
    <w:tmpl w:val="1A7ECA2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1AFE2CF4"/>
    <w:multiLevelType w:val="hybridMultilevel"/>
    <w:tmpl w:val="B8E25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94DF2"/>
    <w:multiLevelType w:val="hybridMultilevel"/>
    <w:tmpl w:val="C7406B6C"/>
    <w:lvl w:ilvl="0" w:tplc="56AC5D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3C2485"/>
    <w:multiLevelType w:val="hybridMultilevel"/>
    <w:tmpl w:val="AE72C448"/>
    <w:lvl w:ilvl="0" w:tplc="57BAF5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336E80"/>
    <w:multiLevelType w:val="hybridMultilevel"/>
    <w:tmpl w:val="013CA482"/>
    <w:lvl w:ilvl="0" w:tplc="F64C5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01FE5"/>
    <w:multiLevelType w:val="hybridMultilevel"/>
    <w:tmpl w:val="BC1AD958"/>
    <w:lvl w:ilvl="0" w:tplc="F64C5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F19DD"/>
    <w:multiLevelType w:val="hybridMultilevel"/>
    <w:tmpl w:val="6E1A3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45B34"/>
    <w:multiLevelType w:val="multilevel"/>
    <w:tmpl w:val="265A95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0" w:hanging="1440"/>
      </w:pPr>
      <w:rPr>
        <w:rFonts w:hint="default"/>
      </w:rPr>
    </w:lvl>
  </w:abstractNum>
  <w:abstractNum w:abstractNumId="12">
    <w:nsid w:val="53774BB4"/>
    <w:multiLevelType w:val="hybridMultilevel"/>
    <w:tmpl w:val="1FB8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36A2E"/>
    <w:multiLevelType w:val="hybridMultilevel"/>
    <w:tmpl w:val="76BA46E4"/>
    <w:lvl w:ilvl="0" w:tplc="EC3EA81E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</w:lvl>
    <w:lvl w:ilvl="1" w:tplc="3A74C2E6">
      <w:numFmt w:val="none"/>
      <w:lvlText w:val=""/>
      <w:lvlJc w:val="left"/>
      <w:pPr>
        <w:tabs>
          <w:tab w:val="num" w:pos="360"/>
        </w:tabs>
      </w:pPr>
    </w:lvl>
    <w:lvl w:ilvl="2" w:tplc="76506F4E">
      <w:numFmt w:val="none"/>
      <w:lvlText w:val=""/>
      <w:lvlJc w:val="left"/>
      <w:pPr>
        <w:tabs>
          <w:tab w:val="num" w:pos="360"/>
        </w:tabs>
      </w:pPr>
    </w:lvl>
    <w:lvl w:ilvl="3" w:tplc="8056F182">
      <w:numFmt w:val="none"/>
      <w:lvlText w:val=""/>
      <w:lvlJc w:val="left"/>
      <w:pPr>
        <w:tabs>
          <w:tab w:val="num" w:pos="360"/>
        </w:tabs>
      </w:pPr>
    </w:lvl>
    <w:lvl w:ilvl="4" w:tplc="C26E71CA">
      <w:numFmt w:val="none"/>
      <w:lvlText w:val=""/>
      <w:lvlJc w:val="left"/>
      <w:pPr>
        <w:tabs>
          <w:tab w:val="num" w:pos="360"/>
        </w:tabs>
      </w:pPr>
    </w:lvl>
    <w:lvl w:ilvl="5" w:tplc="F6EEA7AA">
      <w:numFmt w:val="none"/>
      <w:lvlText w:val=""/>
      <w:lvlJc w:val="left"/>
      <w:pPr>
        <w:tabs>
          <w:tab w:val="num" w:pos="360"/>
        </w:tabs>
      </w:pPr>
    </w:lvl>
    <w:lvl w:ilvl="6" w:tplc="B90A4538">
      <w:numFmt w:val="none"/>
      <w:lvlText w:val=""/>
      <w:lvlJc w:val="left"/>
      <w:pPr>
        <w:tabs>
          <w:tab w:val="num" w:pos="360"/>
        </w:tabs>
      </w:pPr>
    </w:lvl>
    <w:lvl w:ilvl="7" w:tplc="E16EE5A2">
      <w:numFmt w:val="none"/>
      <w:lvlText w:val=""/>
      <w:lvlJc w:val="left"/>
      <w:pPr>
        <w:tabs>
          <w:tab w:val="num" w:pos="360"/>
        </w:tabs>
      </w:pPr>
    </w:lvl>
    <w:lvl w:ilvl="8" w:tplc="FFDEA14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87E69D4"/>
    <w:multiLevelType w:val="hybridMultilevel"/>
    <w:tmpl w:val="9E7C74A6"/>
    <w:lvl w:ilvl="0" w:tplc="29EED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376C94"/>
    <w:multiLevelType w:val="hybridMultilevel"/>
    <w:tmpl w:val="4ECC7BEC"/>
    <w:lvl w:ilvl="0" w:tplc="8116C2A8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6">
    <w:nsid w:val="793070A0"/>
    <w:multiLevelType w:val="hybridMultilevel"/>
    <w:tmpl w:val="DACA0AF0"/>
    <w:lvl w:ilvl="0" w:tplc="0419000F">
      <w:start w:val="1"/>
      <w:numFmt w:val="decimal"/>
      <w:lvlText w:val="%1."/>
      <w:lvlJc w:val="left"/>
      <w:pPr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5"/>
  </w:num>
  <w:num w:numId="11">
    <w:abstractNumId w:val="15"/>
  </w:num>
  <w:num w:numId="12">
    <w:abstractNumId w:val="1"/>
  </w:num>
  <w:num w:numId="13">
    <w:abstractNumId w:val="14"/>
  </w:num>
  <w:num w:numId="14">
    <w:abstractNumId w:val="10"/>
  </w:num>
  <w:num w:numId="15">
    <w:abstractNumId w:val="16"/>
  </w:num>
  <w:num w:numId="16">
    <w:abstractNumId w:val="2"/>
  </w:num>
  <w:num w:numId="1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100"/>
    <w:rsid w:val="000048F2"/>
    <w:rsid w:val="00006CBC"/>
    <w:rsid w:val="00006F78"/>
    <w:rsid w:val="000075F1"/>
    <w:rsid w:val="00013808"/>
    <w:rsid w:val="00014443"/>
    <w:rsid w:val="000227E0"/>
    <w:rsid w:val="00022DFF"/>
    <w:rsid w:val="000246BB"/>
    <w:rsid w:val="00027BAC"/>
    <w:rsid w:val="00031A9E"/>
    <w:rsid w:val="00032423"/>
    <w:rsid w:val="00033803"/>
    <w:rsid w:val="00036805"/>
    <w:rsid w:val="00040270"/>
    <w:rsid w:val="00046AC5"/>
    <w:rsid w:val="0004758A"/>
    <w:rsid w:val="00047BB3"/>
    <w:rsid w:val="00051E83"/>
    <w:rsid w:val="00052280"/>
    <w:rsid w:val="00053A31"/>
    <w:rsid w:val="00055B75"/>
    <w:rsid w:val="0005782A"/>
    <w:rsid w:val="0006064F"/>
    <w:rsid w:val="00070187"/>
    <w:rsid w:val="00077611"/>
    <w:rsid w:val="0008283D"/>
    <w:rsid w:val="00087B96"/>
    <w:rsid w:val="0009113A"/>
    <w:rsid w:val="0009320D"/>
    <w:rsid w:val="000A3EA7"/>
    <w:rsid w:val="000A4490"/>
    <w:rsid w:val="000A484E"/>
    <w:rsid w:val="000A4AD3"/>
    <w:rsid w:val="000A4E0C"/>
    <w:rsid w:val="000A5BB7"/>
    <w:rsid w:val="000B04ED"/>
    <w:rsid w:val="000B37AE"/>
    <w:rsid w:val="000B3847"/>
    <w:rsid w:val="000B75CC"/>
    <w:rsid w:val="000C14B6"/>
    <w:rsid w:val="000C216D"/>
    <w:rsid w:val="000C3954"/>
    <w:rsid w:val="000C3D6C"/>
    <w:rsid w:val="000D1500"/>
    <w:rsid w:val="000D34B3"/>
    <w:rsid w:val="000E0EF8"/>
    <w:rsid w:val="000E1C61"/>
    <w:rsid w:val="000E1CD7"/>
    <w:rsid w:val="000E1CFA"/>
    <w:rsid w:val="000E52B3"/>
    <w:rsid w:val="000F0E10"/>
    <w:rsid w:val="000F18D0"/>
    <w:rsid w:val="000F4D09"/>
    <w:rsid w:val="000F7DCC"/>
    <w:rsid w:val="00101F82"/>
    <w:rsid w:val="00103B4A"/>
    <w:rsid w:val="00104596"/>
    <w:rsid w:val="00104840"/>
    <w:rsid w:val="001105D6"/>
    <w:rsid w:val="001132BC"/>
    <w:rsid w:val="00115075"/>
    <w:rsid w:val="0012239B"/>
    <w:rsid w:val="001235AB"/>
    <w:rsid w:val="0013043A"/>
    <w:rsid w:val="00135283"/>
    <w:rsid w:val="001368D8"/>
    <w:rsid w:val="00150DA1"/>
    <w:rsid w:val="00152E8B"/>
    <w:rsid w:val="00162FC2"/>
    <w:rsid w:val="001634F6"/>
    <w:rsid w:val="00170CDA"/>
    <w:rsid w:val="0017190E"/>
    <w:rsid w:val="001720D8"/>
    <w:rsid w:val="001770DA"/>
    <w:rsid w:val="001776B1"/>
    <w:rsid w:val="00180A73"/>
    <w:rsid w:val="001839DB"/>
    <w:rsid w:val="0018607D"/>
    <w:rsid w:val="00190CBF"/>
    <w:rsid w:val="0019375A"/>
    <w:rsid w:val="001965BA"/>
    <w:rsid w:val="00197458"/>
    <w:rsid w:val="001A3C9C"/>
    <w:rsid w:val="001B2537"/>
    <w:rsid w:val="001B317F"/>
    <w:rsid w:val="001B43D9"/>
    <w:rsid w:val="001C2B35"/>
    <w:rsid w:val="001C4BEB"/>
    <w:rsid w:val="001D172D"/>
    <w:rsid w:val="001D3767"/>
    <w:rsid w:val="001D4779"/>
    <w:rsid w:val="001D5BFA"/>
    <w:rsid w:val="001D6AE6"/>
    <w:rsid w:val="001D7630"/>
    <w:rsid w:val="001D76D7"/>
    <w:rsid w:val="001E0362"/>
    <w:rsid w:val="001E0D40"/>
    <w:rsid w:val="001E1707"/>
    <w:rsid w:val="001E51E7"/>
    <w:rsid w:val="001E5FED"/>
    <w:rsid w:val="001E611B"/>
    <w:rsid w:val="001E66EC"/>
    <w:rsid w:val="001F08A9"/>
    <w:rsid w:val="001F579A"/>
    <w:rsid w:val="001F582A"/>
    <w:rsid w:val="00200460"/>
    <w:rsid w:val="0020465C"/>
    <w:rsid w:val="00204BC3"/>
    <w:rsid w:val="0020603C"/>
    <w:rsid w:val="0021157A"/>
    <w:rsid w:val="00240D7A"/>
    <w:rsid w:val="0024274D"/>
    <w:rsid w:val="00244033"/>
    <w:rsid w:val="002447A0"/>
    <w:rsid w:val="00245A47"/>
    <w:rsid w:val="002468CA"/>
    <w:rsid w:val="00246AA5"/>
    <w:rsid w:val="002477DD"/>
    <w:rsid w:val="00250C00"/>
    <w:rsid w:val="00250D98"/>
    <w:rsid w:val="002519A6"/>
    <w:rsid w:val="002544BC"/>
    <w:rsid w:val="002550FD"/>
    <w:rsid w:val="00255412"/>
    <w:rsid w:val="0025614C"/>
    <w:rsid w:val="00266E41"/>
    <w:rsid w:val="00270DD0"/>
    <w:rsid w:val="00275C26"/>
    <w:rsid w:val="00276722"/>
    <w:rsid w:val="00277364"/>
    <w:rsid w:val="00286B17"/>
    <w:rsid w:val="0028707B"/>
    <w:rsid w:val="00290E5A"/>
    <w:rsid w:val="00292A84"/>
    <w:rsid w:val="00293799"/>
    <w:rsid w:val="00294EFF"/>
    <w:rsid w:val="0029513A"/>
    <w:rsid w:val="0029606A"/>
    <w:rsid w:val="00296240"/>
    <w:rsid w:val="0029660C"/>
    <w:rsid w:val="002A00FE"/>
    <w:rsid w:val="002A55B8"/>
    <w:rsid w:val="002A706D"/>
    <w:rsid w:val="002B27A2"/>
    <w:rsid w:val="002B2B2A"/>
    <w:rsid w:val="002B3139"/>
    <w:rsid w:val="002B3E07"/>
    <w:rsid w:val="002B4715"/>
    <w:rsid w:val="002B4815"/>
    <w:rsid w:val="002B61DB"/>
    <w:rsid w:val="002B6D0C"/>
    <w:rsid w:val="002B6F88"/>
    <w:rsid w:val="002C3173"/>
    <w:rsid w:val="002C459A"/>
    <w:rsid w:val="002C49D3"/>
    <w:rsid w:val="002C6B4C"/>
    <w:rsid w:val="002C6E5F"/>
    <w:rsid w:val="002D53FA"/>
    <w:rsid w:val="002E2C0C"/>
    <w:rsid w:val="002E355F"/>
    <w:rsid w:val="002E393A"/>
    <w:rsid w:val="002E58ED"/>
    <w:rsid w:val="002E6878"/>
    <w:rsid w:val="002E6B0F"/>
    <w:rsid w:val="002F0537"/>
    <w:rsid w:val="002F6100"/>
    <w:rsid w:val="00300091"/>
    <w:rsid w:val="00300506"/>
    <w:rsid w:val="00300D4C"/>
    <w:rsid w:val="00300F35"/>
    <w:rsid w:val="00302697"/>
    <w:rsid w:val="003058A0"/>
    <w:rsid w:val="003107F2"/>
    <w:rsid w:val="003129F0"/>
    <w:rsid w:val="00317266"/>
    <w:rsid w:val="00320C9D"/>
    <w:rsid w:val="00322B8F"/>
    <w:rsid w:val="0032339A"/>
    <w:rsid w:val="00325C33"/>
    <w:rsid w:val="00326304"/>
    <w:rsid w:val="00331190"/>
    <w:rsid w:val="00331215"/>
    <w:rsid w:val="003343F7"/>
    <w:rsid w:val="00335E82"/>
    <w:rsid w:val="00336802"/>
    <w:rsid w:val="00340A14"/>
    <w:rsid w:val="0034183B"/>
    <w:rsid w:val="00346682"/>
    <w:rsid w:val="003505E6"/>
    <w:rsid w:val="00352F44"/>
    <w:rsid w:val="00357E2A"/>
    <w:rsid w:val="0036100E"/>
    <w:rsid w:val="00363E2D"/>
    <w:rsid w:val="00366D8A"/>
    <w:rsid w:val="00367DD9"/>
    <w:rsid w:val="00370D50"/>
    <w:rsid w:val="0037212D"/>
    <w:rsid w:val="00372C39"/>
    <w:rsid w:val="003742F7"/>
    <w:rsid w:val="00377C17"/>
    <w:rsid w:val="003857A5"/>
    <w:rsid w:val="00386103"/>
    <w:rsid w:val="003908BD"/>
    <w:rsid w:val="00395AE3"/>
    <w:rsid w:val="003A21F9"/>
    <w:rsid w:val="003A53FE"/>
    <w:rsid w:val="003B02A5"/>
    <w:rsid w:val="003B5E9E"/>
    <w:rsid w:val="003B7C27"/>
    <w:rsid w:val="003B7C59"/>
    <w:rsid w:val="003C01F8"/>
    <w:rsid w:val="003C0782"/>
    <w:rsid w:val="003C0ED4"/>
    <w:rsid w:val="003C234C"/>
    <w:rsid w:val="003C5AF4"/>
    <w:rsid w:val="003C664F"/>
    <w:rsid w:val="003D52B1"/>
    <w:rsid w:val="003D7AE4"/>
    <w:rsid w:val="003D7BFB"/>
    <w:rsid w:val="003E12C6"/>
    <w:rsid w:val="003E17CF"/>
    <w:rsid w:val="003E1F6B"/>
    <w:rsid w:val="003E33C8"/>
    <w:rsid w:val="003E493F"/>
    <w:rsid w:val="003E5B24"/>
    <w:rsid w:val="003E5D28"/>
    <w:rsid w:val="003F1AE6"/>
    <w:rsid w:val="004015B2"/>
    <w:rsid w:val="00402317"/>
    <w:rsid w:val="00402B90"/>
    <w:rsid w:val="00404B04"/>
    <w:rsid w:val="00405A9A"/>
    <w:rsid w:val="00407F63"/>
    <w:rsid w:val="004104E2"/>
    <w:rsid w:val="00412DE9"/>
    <w:rsid w:val="004131D6"/>
    <w:rsid w:val="004133CD"/>
    <w:rsid w:val="00413631"/>
    <w:rsid w:val="0041629B"/>
    <w:rsid w:val="00417486"/>
    <w:rsid w:val="00417619"/>
    <w:rsid w:val="00420D8A"/>
    <w:rsid w:val="00424540"/>
    <w:rsid w:val="004308DA"/>
    <w:rsid w:val="00431BC6"/>
    <w:rsid w:val="00435A46"/>
    <w:rsid w:val="00435EF7"/>
    <w:rsid w:val="00436617"/>
    <w:rsid w:val="004373CE"/>
    <w:rsid w:val="00440508"/>
    <w:rsid w:val="00440E1F"/>
    <w:rsid w:val="00441E7D"/>
    <w:rsid w:val="00450093"/>
    <w:rsid w:val="004518BF"/>
    <w:rsid w:val="004606CD"/>
    <w:rsid w:val="00460977"/>
    <w:rsid w:val="0046160E"/>
    <w:rsid w:val="00462516"/>
    <w:rsid w:val="00462765"/>
    <w:rsid w:val="0046634A"/>
    <w:rsid w:val="0046670D"/>
    <w:rsid w:val="0046724C"/>
    <w:rsid w:val="004721C9"/>
    <w:rsid w:val="00473927"/>
    <w:rsid w:val="00477571"/>
    <w:rsid w:val="00480DAD"/>
    <w:rsid w:val="004816E5"/>
    <w:rsid w:val="00482511"/>
    <w:rsid w:val="00485F3F"/>
    <w:rsid w:val="0048625C"/>
    <w:rsid w:val="00492331"/>
    <w:rsid w:val="00495B6F"/>
    <w:rsid w:val="004960CD"/>
    <w:rsid w:val="004A1D26"/>
    <w:rsid w:val="004A370B"/>
    <w:rsid w:val="004A38A6"/>
    <w:rsid w:val="004A5857"/>
    <w:rsid w:val="004B1CE5"/>
    <w:rsid w:val="004B383C"/>
    <w:rsid w:val="004B44A4"/>
    <w:rsid w:val="004B4F46"/>
    <w:rsid w:val="004B5F2F"/>
    <w:rsid w:val="004B6DF2"/>
    <w:rsid w:val="004C0624"/>
    <w:rsid w:val="004D0ADC"/>
    <w:rsid w:val="004D1400"/>
    <w:rsid w:val="004D590E"/>
    <w:rsid w:val="004E54D6"/>
    <w:rsid w:val="004E5AB3"/>
    <w:rsid w:val="004F071D"/>
    <w:rsid w:val="004F2BB9"/>
    <w:rsid w:val="004F3F93"/>
    <w:rsid w:val="004F43AE"/>
    <w:rsid w:val="004F4F72"/>
    <w:rsid w:val="004F55F6"/>
    <w:rsid w:val="004F5A78"/>
    <w:rsid w:val="00503559"/>
    <w:rsid w:val="005049A5"/>
    <w:rsid w:val="005131AD"/>
    <w:rsid w:val="00514A86"/>
    <w:rsid w:val="00517E63"/>
    <w:rsid w:val="005205FA"/>
    <w:rsid w:val="00520701"/>
    <w:rsid w:val="005222AE"/>
    <w:rsid w:val="0052236A"/>
    <w:rsid w:val="005335BF"/>
    <w:rsid w:val="005346C6"/>
    <w:rsid w:val="00535CAA"/>
    <w:rsid w:val="00535F48"/>
    <w:rsid w:val="00543BB1"/>
    <w:rsid w:val="0055220A"/>
    <w:rsid w:val="00554F16"/>
    <w:rsid w:val="00555A7B"/>
    <w:rsid w:val="005613C7"/>
    <w:rsid w:val="005637A2"/>
    <w:rsid w:val="005638EF"/>
    <w:rsid w:val="00571A37"/>
    <w:rsid w:val="00574A6D"/>
    <w:rsid w:val="00577247"/>
    <w:rsid w:val="005812D9"/>
    <w:rsid w:val="00583431"/>
    <w:rsid w:val="00586E52"/>
    <w:rsid w:val="00590947"/>
    <w:rsid w:val="005914A2"/>
    <w:rsid w:val="00592DA4"/>
    <w:rsid w:val="0059323A"/>
    <w:rsid w:val="005934E6"/>
    <w:rsid w:val="00594358"/>
    <w:rsid w:val="00594C82"/>
    <w:rsid w:val="005950D9"/>
    <w:rsid w:val="0059795A"/>
    <w:rsid w:val="005A1235"/>
    <w:rsid w:val="005A3184"/>
    <w:rsid w:val="005A4199"/>
    <w:rsid w:val="005A58CD"/>
    <w:rsid w:val="005A6E99"/>
    <w:rsid w:val="005B04ED"/>
    <w:rsid w:val="005C529D"/>
    <w:rsid w:val="005C5825"/>
    <w:rsid w:val="005D2469"/>
    <w:rsid w:val="005D540E"/>
    <w:rsid w:val="005E1FD2"/>
    <w:rsid w:val="005F042F"/>
    <w:rsid w:val="005F154A"/>
    <w:rsid w:val="005F6A4C"/>
    <w:rsid w:val="00601846"/>
    <w:rsid w:val="006108AE"/>
    <w:rsid w:val="006132DA"/>
    <w:rsid w:val="00615AEE"/>
    <w:rsid w:val="00621817"/>
    <w:rsid w:val="006300DF"/>
    <w:rsid w:val="00632583"/>
    <w:rsid w:val="00632B11"/>
    <w:rsid w:val="00636148"/>
    <w:rsid w:val="006378E3"/>
    <w:rsid w:val="00640815"/>
    <w:rsid w:val="0064268B"/>
    <w:rsid w:val="00644BE9"/>
    <w:rsid w:val="00645932"/>
    <w:rsid w:val="0064729B"/>
    <w:rsid w:val="006547E4"/>
    <w:rsid w:val="006564CF"/>
    <w:rsid w:val="0066037C"/>
    <w:rsid w:val="00661A16"/>
    <w:rsid w:val="00667D4E"/>
    <w:rsid w:val="006704A4"/>
    <w:rsid w:val="0067180C"/>
    <w:rsid w:val="006768C9"/>
    <w:rsid w:val="006771C1"/>
    <w:rsid w:val="00680BC1"/>
    <w:rsid w:val="00680E64"/>
    <w:rsid w:val="006824F2"/>
    <w:rsid w:val="006844CF"/>
    <w:rsid w:val="00693F26"/>
    <w:rsid w:val="00694598"/>
    <w:rsid w:val="00694C36"/>
    <w:rsid w:val="00697C0C"/>
    <w:rsid w:val="006A173E"/>
    <w:rsid w:val="006A4565"/>
    <w:rsid w:val="006A564E"/>
    <w:rsid w:val="006B04E7"/>
    <w:rsid w:val="006B525E"/>
    <w:rsid w:val="006B6447"/>
    <w:rsid w:val="006D0CE4"/>
    <w:rsid w:val="006D3A29"/>
    <w:rsid w:val="006D60AF"/>
    <w:rsid w:val="006E321E"/>
    <w:rsid w:val="006E5026"/>
    <w:rsid w:val="006F0484"/>
    <w:rsid w:val="006F0623"/>
    <w:rsid w:val="006F093D"/>
    <w:rsid w:val="006F34FE"/>
    <w:rsid w:val="006F3E9D"/>
    <w:rsid w:val="006F4720"/>
    <w:rsid w:val="006F674C"/>
    <w:rsid w:val="00706785"/>
    <w:rsid w:val="00707BBB"/>
    <w:rsid w:val="00707FC5"/>
    <w:rsid w:val="00714F1C"/>
    <w:rsid w:val="00715BA4"/>
    <w:rsid w:val="0071645D"/>
    <w:rsid w:val="00724D23"/>
    <w:rsid w:val="00730808"/>
    <w:rsid w:val="00735F4D"/>
    <w:rsid w:val="007368FD"/>
    <w:rsid w:val="00737DA3"/>
    <w:rsid w:val="00751294"/>
    <w:rsid w:val="00752047"/>
    <w:rsid w:val="00754059"/>
    <w:rsid w:val="00754C46"/>
    <w:rsid w:val="00760915"/>
    <w:rsid w:val="00760926"/>
    <w:rsid w:val="007614E5"/>
    <w:rsid w:val="00762403"/>
    <w:rsid w:val="00771167"/>
    <w:rsid w:val="007733E8"/>
    <w:rsid w:val="0077408E"/>
    <w:rsid w:val="00776650"/>
    <w:rsid w:val="00782393"/>
    <w:rsid w:val="00785563"/>
    <w:rsid w:val="0078637F"/>
    <w:rsid w:val="007907A0"/>
    <w:rsid w:val="00792B83"/>
    <w:rsid w:val="007963E3"/>
    <w:rsid w:val="00796D0F"/>
    <w:rsid w:val="00797226"/>
    <w:rsid w:val="007A196E"/>
    <w:rsid w:val="007A1E7A"/>
    <w:rsid w:val="007A7F1B"/>
    <w:rsid w:val="007B0059"/>
    <w:rsid w:val="007B4C42"/>
    <w:rsid w:val="007B5EEA"/>
    <w:rsid w:val="007B7497"/>
    <w:rsid w:val="007B7DEB"/>
    <w:rsid w:val="007C1F3F"/>
    <w:rsid w:val="007C2B4F"/>
    <w:rsid w:val="007C509B"/>
    <w:rsid w:val="007D09D0"/>
    <w:rsid w:val="007D0ACB"/>
    <w:rsid w:val="007D1429"/>
    <w:rsid w:val="007D399B"/>
    <w:rsid w:val="007D4259"/>
    <w:rsid w:val="007D66A1"/>
    <w:rsid w:val="007E1099"/>
    <w:rsid w:val="007E59E3"/>
    <w:rsid w:val="007E776A"/>
    <w:rsid w:val="007F18C4"/>
    <w:rsid w:val="007F27E2"/>
    <w:rsid w:val="007F2C2E"/>
    <w:rsid w:val="007F2DC9"/>
    <w:rsid w:val="007F3882"/>
    <w:rsid w:val="007F480B"/>
    <w:rsid w:val="007F4FCE"/>
    <w:rsid w:val="007F53D8"/>
    <w:rsid w:val="008035B9"/>
    <w:rsid w:val="00804E6A"/>
    <w:rsid w:val="00813FD4"/>
    <w:rsid w:val="008141F2"/>
    <w:rsid w:val="00820DFB"/>
    <w:rsid w:val="00820E0F"/>
    <w:rsid w:val="0082151B"/>
    <w:rsid w:val="008247D2"/>
    <w:rsid w:val="00824D88"/>
    <w:rsid w:val="00825CB6"/>
    <w:rsid w:val="00827508"/>
    <w:rsid w:val="00831CCA"/>
    <w:rsid w:val="00831D6B"/>
    <w:rsid w:val="00833585"/>
    <w:rsid w:val="0083422F"/>
    <w:rsid w:val="008361C8"/>
    <w:rsid w:val="0083723D"/>
    <w:rsid w:val="00842986"/>
    <w:rsid w:val="00847496"/>
    <w:rsid w:val="00854123"/>
    <w:rsid w:val="00861E4F"/>
    <w:rsid w:val="00866A58"/>
    <w:rsid w:val="00867131"/>
    <w:rsid w:val="00867B72"/>
    <w:rsid w:val="00871B78"/>
    <w:rsid w:val="0087527B"/>
    <w:rsid w:val="00875693"/>
    <w:rsid w:val="008806AD"/>
    <w:rsid w:val="00882B93"/>
    <w:rsid w:val="0088585C"/>
    <w:rsid w:val="008864C7"/>
    <w:rsid w:val="00886830"/>
    <w:rsid w:val="0089023C"/>
    <w:rsid w:val="00894BAC"/>
    <w:rsid w:val="00897289"/>
    <w:rsid w:val="008A00A0"/>
    <w:rsid w:val="008A4C4B"/>
    <w:rsid w:val="008A6722"/>
    <w:rsid w:val="008B0B4A"/>
    <w:rsid w:val="008B15FC"/>
    <w:rsid w:val="008B2358"/>
    <w:rsid w:val="008B4862"/>
    <w:rsid w:val="008B6CF9"/>
    <w:rsid w:val="008C069B"/>
    <w:rsid w:val="008C5385"/>
    <w:rsid w:val="008C5900"/>
    <w:rsid w:val="008D1DAC"/>
    <w:rsid w:val="008D520D"/>
    <w:rsid w:val="008D60C7"/>
    <w:rsid w:val="008E0F1A"/>
    <w:rsid w:val="008E59F8"/>
    <w:rsid w:val="008F6C36"/>
    <w:rsid w:val="008F7A4C"/>
    <w:rsid w:val="008F7AE7"/>
    <w:rsid w:val="00900EF6"/>
    <w:rsid w:val="00906076"/>
    <w:rsid w:val="00907EC9"/>
    <w:rsid w:val="00911C4D"/>
    <w:rsid w:val="00911C88"/>
    <w:rsid w:val="00914AD5"/>
    <w:rsid w:val="009159C6"/>
    <w:rsid w:val="00916BB3"/>
    <w:rsid w:val="00925BC3"/>
    <w:rsid w:val="0092635B"/>
    <w:rsid w:val="00927E0F"/>
    <w:rsid w:val="00931AA1"/>
    <w:rsid w:val="0093320A"/>
    <w:rsid w:val="00934EB1"/>
    <w:rsid w:val="00936BDD"/>
    <w:rsid w:val="009412F7"/>
    <w:rsid w:val="00942BEF"/>
    <w:rsid w:val="009468A8"/>
    <w:rsid w:val="00946A1F"/>
    <w:rsid w:val="00950585"/>
    <w:rsid w:val="00951DD1"/>
    <w:rsid w:val="00954BC6"/>
    <w:rsid w:val="00954BE3"/>
    <w:rsid w:val="0096077F"/>
    <w:rsid w:val="00962A9E"/>
    <w:rsid w:val="00962FB1"/>
    <w:rsid w:val="0096440A"/>
    <w:rsid w:val="009653C7"/>
    <w:rsid w:val="009713DF"/>
    <w:rsid w:val="00971D8C"/>
    <w:rsid w:val="00981EA8"/>
    <w:rsid w:val="0098429B"/>
    <w:rsid w:val="0098447A"/>
    <w:rsid w:val="0098606D"/>
    <w:rsid w:val="00990AF4"/>
    <w:rsid w:val="0099142E"/>
    <w:rsid w:val="009920D0"/>
    <w:rsid w:val="0099387E"/>
    <w:rsid w:val="00994F8C"/>
    <w:rsid w:val="009A027B"/>
    <w:rsid w:val="009A4B78"/>
    <w:rsid w:val="009A664D"/>
    <w:rsid w:val="009B1F77"/>
    <w:rsid w:val="009B484F"/>
    <w:rsid w:val="009B6E4C"/>
    <w:rsid w:val="009C13F6"/>
    <w:rsid w:val="009C2F65"/>
    <w:rsid w:val="009C3B6E"/>
    <w:rsid w:val="009C5B77"/>
    <w:rsid w:val="009D4336"/>
    <w:rsid w:val="009D72A2"/>
    <w:rsid w:val="009E27D9"/>
    <w:rsid w:val="009E3A27"/>
    <w:rsid w:val="009E493C"/>
    <w:rsid w:val="009F1023"/>
    <w:rsid w:val="009F1510"/>
    <w:rsid w:val="009F203F"/>
    <w:rsid w:val="009F39AE"/>
    <w:rsid w:val="009F4902"/>
    <w:rsid w:val="009F491F"/>
    <w:rsid w:val="009F5204"/>
    <w:rsid w:val="009F624E"/>
    <w:rsid w:val="009F6700"/>
    <w:rsid w:val="009F6D62"/>
    <w:rsid w:val="00A03BE6"/>
    <w:rsid w:val="00A05FF6"/>
    <w:rsid w:val="00A06770"/>
    <w:rsid w:val="00A07CE0"/>
    <w:rsid w:val="00A1045F"/>
    <w:rsid w:val="00A10FB0"/>
    <w:rsid w:val="00A11723"/>
    <w:rsid w:val="00A14D6B"/>
    <w:rsid w:val="00A17279"/>
    <w:rsid w:val="00A17BC9"/>
    <w:rsid w:val="00A210D4"/>
    <w:rsid w:val="00A2476F"/>
    <w:rsid w:val="00A264C5"/>
    <w:rsid w:val="00A27BC6"/>
    <w:rsid w:val="00A3311B"/>
    <w:rsid w:val="00A36672"/>
    <w:rsid w:val="00A460FA"/>
    <w:rsid w:val="00A5014E"/>
    <w:rsid w:val="00A505A2"/>
    <w:rsid w:val="00A50692"/>
    <w:rsid w:val="00A5750F"/>
    <w:rsid w:val="00A615EF"/>
    <w:rsid w:val="00A6229F"/>
    <w:rsid w:val="00A659DF"/>
    <w:rsid w:val="00A66B37"/>
    <w:rsid w:val="00A70BAC"/>
    <w:rsid w:val="00A71825"/>
    <w:rsid w:val="00A73ABE"/>
    <w:rsid w:val="00A751D0"/>
    <w:rsid w:val="00A77648"/>
    <w:rsid w:val="00A77F14"/>
    <w:rsid w:val="00A8074E"/>
    <w:rsid w:val="00A847D5"/>
    <w:rsid w:val="00A85B9E"/>
    <w:rsid w:val="00A8646C"/>
    <w:rsid w:val="00A93CF4"/>
    <w:rsid w:val="00A951D4"/>
    <w:rsid w:val="00A96D28"/>
    <w:rsid w:val="00A97A72"/>
    <w:rsid w:val="00AA3E92"/>
    <w:rsid w:val="00AA5C70"/>
    <w:rsid w:val="00AA6DC9"/>
    <w:rsid w:val="00AA740D"/>
    <w:rsid w:val="00AB3135"/>
    <w:rsid w:val="00AB3ABF"/>
    <w:rsid w:val="00AC1C65"/>
    <w:rsid w:val="00AC34FB"/>
    <w:rsid w:val="00AC5AF6"/>
    <w:rsid w:val="00AD0CBA"/>
    <w:rsid w:val="00AD454F"/>
    <w:rsid w:val="00AD4C16"/>
    <w:rsid w:val="00AD64B7"/>
    <w:rsid w:val="00AD68F7"/>
    <w:rsid w:val="00AD7A2C"/>
    <w:rsid w:val="00AE3421"/>
    <w:rsid w:val="00AF07A2"/>
    <w:rsid w:val="00AF1536"/>
    <w:rsid w:val="00AF2E57"/>
    <w:rsid w:val="00AF5E9E"/>
    <w:rsid w:val="00AF6C1F"/>
    <w:rsid w:val="00AF7C29"/>
    <w:rsid w:val="00B00EEA"/>
    <w:rsid w:val="00B079D0"/>
    <w:rsid w:val="00B10475"/>
    <w:rsid w:val="00B11805"/>
    <w:rsid w:val="00B20779"/>
    <w:rsid w:val="00B25E9B"/>
    <w:rsid w:val="00B35865"/>
    <w:rsid w:val="00B41C48"/>
    <w:rsid w:val="00B42501"/>
    <w:rsid w:val="00B45902"/>
    <w:rsid w:val="00B544C9"/>
    <w:rsid w:val="00B55F76"/>
    <w:rsid w:val="00B56DCE"/>
    <w:rsid w:val="00B60100"/>
    <w:rsid w:val="00B605C8"/>
    <w:rsid w:val="00B63D9E"/>
    <w:rsid w:val="00B74A39"/>
    <w:rsid w:val="00B801BC"/>
    <w:rsid w:val="00B841CA"/>
    <w:rsid w:val="00B841E4"/>
    <w:rsid w:val="00B90973"/>
    <w:rsid w:val="00B93B21"/>
    <w:rsid w:val="00B95A35"/>
    <w:rsid w:val="00BA2067"/>
    <w:rsid w:val="00BA2D75"/>
    <w:rsid w:val="00BB11E4"/>
    <w:rsid w:val="00BB213E"/>
    <w:rsid w:val="00BC52C5"/>
    <w:rsid w:val="00BC707D"/>
    <w:rsid w:val="00BC7450"/>
    <w:rsid w:val="00BC797F"/>
    <w:rsid w:val="00BD1A7A"/>
    <w:rsid w:val="00BD4798"/>
    <w:rsid w:val="00BD5745"/>
    <w:rsid w:val="00BE056F"/>
    <w:rsid w:val="00BE0DCA"/>
    <w:rsid w:val="00BE3B8E"/>
    <w:rsid w:val="00BE417F"/>
    <w:rsid w:val="00BF28E9"/>
    <w:rsid w:val="00BF36C6"/>
    <w:rsid w:val="00BF3AD0"/>
    <w:rsid w:val="00C0264E"/>
    <w:rsid w:val="00C05134"/>
    <w:rsid w:val="00C1066C"/>
    <w:rsid w:val="00C24C96"/>
    <w:rsid w:val="00C25AFA"/>
    <w:rsid w:val="00C277BC"/>
    <w:rsid w:val="00C309F8"/>
    <w:rsid w:val="00C31380"/>
    <w:rsid w:val="00C32BC5"/>
    <w:rsid w:val="00C34403"/>
    <w:rsid w:val="00C34AC8"/>
    <w:rsid w:val="00C36791"/>
    <w:rsid w:val="00C4066C"/>
    <w:rsid w:val="00C43B01"/>
    <w:rsid w:val="00C5096A"/>
    <w:rsid w:val="00C52FF7"/>
    <w:rsid w:val="00C5566D"/>
    <w:rsid w:val="00C56CF9"/>
    <w:rsid w:val="00C57C7C"/>
    <w:rsid w:val="00C57D47"/>
    <w:rsid w:val="00C70B4B"/>
    <w:rsid w:val="00C73330"/>
    <w:rsid w:val="00C7551D"/>
    <w:rsid w:val="00C81FAB"/>
    <w:rsid w:val="00C86046"/>
    <w:rsid w:val="00C87973"/>
    <w:rsid w:val="00C929EA"/>
    <w:rsid w:val="00C9342B"/>
    <w:rsid w:val="00C935E3"/>
    <w:rsid w:val="00C94D78"/>
    <w:rsid w:val="00C955FB"/>
    <w:rsid w:val="00C957B4"/>
    <w:rsid w:val="00C96ED7"/>
    <w:rsid w:val="00CA3442"/>
    <w:rsid w:val="00CA476F"/>
    <w:rsid w:val="00CA639E"/>
    <w:rsid w:val="00CA7689"/>
    <w:rsid w:val="00CB297A"/>
    <w:rsid w:val="00CB4328"/>
    <w:rsid w:val="00CB6C43"/>
    <w:rsid w:val="00CC0F3E"/>
    <w:rsid w:val="00CC4E8A"/>
    <w:rsid w:val="00CD4338"/>
    <w:rsid w:val="00CE625A"/>
    <w:rsid w:val="00CE63F3"/>
    <w:rsid w:val="00CF5850"/>
    <w:rsid w:val="00D05DB9"/>
    <w:rsid w:val="00D069E0"/>
    <w:rsid w:val="00D15A23"/>
    <w:rsid w:val="00D2075F"/>
    <w:rsid w:val="00D22694"/>
    <w:rsid w:val="00D228C4"/>
    <w:rsid w:val="00D22900"/>
    <w:rsid w:val="00D26227"/>
    <w:rsid w:val="00D26B56"/>
    <w:rsid w:val="00D270A1"/>
    <w:rsid w:val="00D3056C"/>
    <w:rsid w:val="00D3754C"/>
    <w:rsid w:val="00D42A05"/>
    <w:rsid w:val="00D4304C"/>
    <w:rsid w:val="00D4776F"/>
    <w:rsid w:val="00D47A8F"/>
    <w:rsid w:val="00D5639E"/>
    <w:rsid w:val="00D56BC1"/>
    <w:rsid w:val="00D57278"/>
    <w:rsid w:val="00D608A1"/>
    <w:rsid w:val="00D6389D"/>
    <w:rsid w:val="00D65C66"/>
    <w:rsid w:val="00D66296"/>
    <w:rsid w:val="00D70283"/>
    <w:rsid w:val="00D711B8"/>
    <w:rsid w:val="00D714E2"/>
    <w:rsid w:val="00D73D94"/>
    <w:rsid w:val="00D7658A"/>
    <w:rsid w:val="00D767A9"/>
    <w:rsid w:val="00D81D03"/>
    <w:rsid w:val="00D82840"/>
    <w:rsid w:val="00D85F40"/>
    <w:rsid w:val="00D90812"/>
    <w:rsid w:val="00D928EA"/>
    <w:rsid w:val="00D94ECB"/>
    <w:rsid w:val="00D96963"/>
    <w:rsid w:val="00D96AA1"/>
    <w:rsid w:val="00DA073E"/>
    <w:rsid w:val="00DA508D"/>
    <w:rsid w:val="00DB06E6"/>
    <w:rsid w:val="00DB7284"/>
    <w:rsid w:val="00DB7472"/>
    <w:rsid w:val="00DC4F3D"/>
    <w:rsid w:val="00DC749D"/>
    <w:rsid w:val="00DC74CE"/>
    <w:rsid w:val="00DC7616"/>
    <w:rsid w:val="00DD65C8"/>
    <w:rsid w:val="00DD6B0F"/>
    <w:rsid w:val="00DD7724"/>
    <w:rsid w:val="00DD7939"/>
    <w:rsid w:val="00DE1D44"/>
    <w:rsid w:val="00DE1D8B"/>
    <w:rsid w:val="00DE24BF"/>
    <w:rsid w:val="00DF2EDF"/>
    <w:rsid w:val="00E005D7"/>
    <w:rsid w:val="00E060C7"/>
    <w:rsid w:val="00E119D5"/>
    <w:rsid w:val="00E12687"/>
    <w:rsid w:val="00E1403E"/>
    <w:rsid w:val="00E16EDB"/>
    <w:rsid w:val="00E232CB"/>
    <w:rsid w:val="00E30588"/>
    <w:rsid w:val="00E3077F"/>
    <w:rsid w:val="00E3270C"/>
    <w:rsid w:val="00E32F52"/>
    <w:rsid w:val="00E34FDB"/>
    <w:rsid w:val="00E4218D"/>
    <w:rsid w:val="00E42A03"/>
    <w:rsid w:val="00E43BC8"/>
    <w:rsid w:val="00E43CB5"/>
    <w:rsid w:val="00E465D6"/>
    <w:rsid w:val="00E50A8C"/>
    <w:rsid w:val="00E51F88"/>
    <w:rsid w:val="00E52837"/>
    <w:rsid w:val="00E557B0"/>
    <w:rsid w:val="00E5627E"/>
    <w:rsid w:val="00E61B8D"/>
    <w:rsid w:val="00E64DF3"/>
    <w:rsid w:val="00E66190"/>
    <w:rsid w:val="00E67749"/>
    <w:rsid w:val="00E703A7"/>
    <w:rsid w:val="00E7769B"/>
    <w:rsid w:val="00E87124"/>
    <w:rsid w:val="00E915AE"/>
    <w:rsid w:val="00E9368A"/>
    <w:rsid w:val="00E93EEF"/>
    <w:rsid w:val="00E96B52"/>
    <w:rsid w:val="00EA276C"/>
    <w:rsid w:val="00EA2FAC"/>
    <w:rsid w:val="00EA314C"/>
    <w:rsid w:val="00EA3B4E"/>
    <w:rsid w:val="00EA5D13"/>
    <w:rsid w:val="00EA7A78"/>
    <w:rsid w:val="00EB1315"/>
    <w:rsid w:val="00EB195D"/>
    <w:rsid w:val="00EC0632"/>
    <w:rsid w:val="00EC3B2A"/>
    <w:rsid w:val="00EC5BED"/>
    <w:rsid w:val="00EC5F6F"/>
    <w:rsid w:val="00EC73D4"/>
    <w:rsid w:val="00ED16F5"/>
    <w:rsid w:val="00ED6EFF"/>
    <w:rsid w:val="00EE3D8A"/>
    <w:rsid w:val="00EE42CB"/>
    <w:rsid w:val="00EE532A"/>
    <w:rsid w:val="00EE69D4"/>
    <w:rsid w:val="00EF1376"/>
    <w:rsid w:val="00EF1921"/>
    <w:rsid w:val="00F0262D"/>
    <w:rsid w:val="00F039E8"/>
    <w:rsid w:val="00F044F0"/>
    <w:rsid w:val="00F11866"/>
    <w:rsid w:val="00F131A5"/>
    <w:rsid w:val="00F1381D"/>
    <w:rsid w:val="00F14064"/>
    <w:rsid w:val="00F150D2"/>
    <w:rsid w:val="00F2112F"/>
    <w:rsid w:val="00F21665"/>
    <w:rsid w:val="00F23992"/>
    <w:rsid w:val="00F23A48"/>
    <w:rsid w:val="00F259DA"/>
    <w:rsid w:val="00F31E78"/>
    <w:rsid w:val="00F34E1C"/>
    <w:rsid w:val="00F41A2C"/>
    <w:rsid w:val="00F42838"/>
    <w:rsid w:val="00F51D7D"/>
    <w:rsid w:val="00F61D7B"/>
    <w:rsid w:val="00F65B19"/>
    <w:rsid w:val="00F66D44"/>
    <w:rsid w:val="00F675C2"/>
    <w:rsid w:val="00F776E4"/>
    <w:rsid w:val="00F80443"/>
    <w:rsid w:val="00F80A82"/>
    <w:rsid w:val="00F83925"/>
    <w:rsid w:val="00F86EC7"/>
    <w:rsid w:val="00F874F2"/>
    <w:rsid w:val="00F940C7"/>
    <w:rsid w:val="00F94A99"/>
    <w:rsid w:val="00F96F29"/>
    <w:rsid w:val="00FA1EBC"/>
    <w:rsid w:val="00FB2944"/>
    <w:rsid w:val="00FB59B4"/>
    <w:rsid w:val="00FB5DD7"/>
    <w:rsid w:val="00FB66BF"/>
    <w:rsid w:val="00FC0FDA"/>
    <w:rsid w:val="00FC1044"/>
    <w:rsid w:val="00FC1132"/>
    <w:rsid w:val="00FC23D3"/>
    <w:rsid w:val="00FC320B"/>
    <w:rsid w:val="00FC5610"/>
    <w:rsid w:val="00FC56D0"/>
    <w:rsid w:val="00FD3375"/>
    <w:rsid w:val="00FD385B"/>
    <w:rsid w:val="00FD44F8"/>
    <w:rsid w:val="00FD541F"/>
    <w:rsid w:val="00FD6AF0"/>
    <w:rsid w:val="00FE2D59"/>
    <w:rsid w:val="00FE40DA"/>
    <w:rsid w:val="00FE761F"/>
    <w:rsid w:val="00FE7FBD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9"/>
    <o:shapelayout v:ext="edit">
      <o:idmap v:ext="edit" data="1"/>
    </o:shapelayout>
  </w:shapeDefaults>
  <w:doNotEmbedSmartTags/>
  <w:decimalSymbol w:val=","/>
  <w:listSeparator w:val=";"/>
  <w15:chartTrackingRefBased/>
  <w15:docId w15:val="{5CE03633-6329-4C60-9D9D-23A58E52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footer" w:uiPriority="99"/>
    <w:lsdException w:name="caption" w:locked="1" w:semiHidden="1" w:unhideWhenUsed="1" w:qFormat="1"/>
    <w:lsdException w:name="annotation reference" w:locked="1"/>
    <w:lsdException w:name="page number" w:locked="1"/>
    <w:lsdException w:name="List Bullet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Document Map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4C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C5BE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C5BE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C5BE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1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5BE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EC5BE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EC5BED"/>
    <w:rPr>
      <w:rFonts w:ascii="Arial" w:hAnsi="Arial" w:cs="Arial"/>
      <w:b/>
      <w:bCs/>
      <w:sz w:val="26"/>
      <w:szCs w:val="26"/>
    </w:rPr>
  </w:style>
  <w:style w:type="paragraph" w:styleId="a3">
    <w:name w:val="Document Map"/>
    <w:basedOn w:val="a"/>
    <w:link w:val="a4"/>
    <w:semiHidden/>
    <w:rsid w:val="00EC5BE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locked/>
    <w:rsid w:val="00EC5BED"/>
    <w:rPr>
      <w:rFonts w:ascii="Tahoma" w:hAnsi="Tahoma" w:cs="Tahoma"/>
      <w:shd w:val="clear" w:color="auto" w:fill="000080"/>
    </w:rPr>
  </w:style>
  <w:style w:type="paragraph" w:customStyle="1" w:styleId="a5">
    <w:name w:val="......."/>
    <w:basedOn w:val="Default"/>
    <w:next w:val="Default"/>
    <w:rsid w:val="00EC5BED"/>
    <w:rPr>
      <w:color w:val="auto"/>
    </w:rPr>
  </w:style>
  <w:style w:type="paragraph" w:customStyle="1" w:styleId="Default">
    <w:name w:val="Default"/>
    <w:rsid w:val="00EC5B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1">
    <w:name w:val="........ ..... . ........ 3"/>
    <w:basedOn w:val="Default"/>
    <w:next w:val="Default"/>
    <w:rsid w:val="00EC5BED"/>
    <w:rPr>
      <w:color w:val="auto"/>
    </w:rPr>
  </w:style>
  <w:style w:type="paragraph" w:styleId="11">
    <w:name w:val="toc 1"/>
    <w:basedOn w:val="a"/>
    <w:next w:val="a"/>
    <w:autoRedefine/>
    <w:uiPriority w:val="39"/>
    <w:rsid w:val="00485F3F"/>
    <w:pPr>
      <w:tabs>
        <w:tab w:val="right" w:leader="dot" w:pos="6379"/>
      </w:tabs>
      <w:spacing w:after="0" w:line="240" w:lineRule="auto"/>
      <w:jc w:val="center"/>
    </w:pPr>
    <w:rPr>
      <w:rFonts w:ascii="Times New Roman" w:hAnsi="Times New Roman"/>
      <w:i/>
      <w:caps/>
      <w:noProof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EC5BED"/>
    <w:pPr>
      <w:tabs>
        <w:tab w:val="right" w:leader="dot" w:pos="6140"/>
        <w:tab w:val="right" w:leader="dot" w:pos="7161"/>
      </w:tabs>
      <w:spacing w:after="0" w:line="360" w:lineRule="auto"/>
      <w:ind w:left="180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EC5BED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EC5B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Верхній колонтитул Знак"/>
    <w:basedOn w:val="a0"/>
    <w:link w:val="a7"/>
    <w:locked/>
    <w:rsid w:val="00EC5BED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EC5B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EC5BED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rsid w:val="00EC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locked/>
    <w:rsid w:val="00EC5BE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C5BED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styleId="ad">
    <w:name w:val="page number"/>
    <w:basedOn w:val="a0"/>
    <w:rsid w:val="00EC5BED"/>
    <w:rPr>
      <w:rFonts w:cs="Times New Roman"/>
    </w:rPr>
  </w:style>
  <w:style w:type="paragraph" w:styleId="32">
    <w:name w:val="toc 3"/>
    <w:basedOn w:val="a"/>
    <w:next w:val="a"/>
    <w:autoRedefine/>
    <w:semiHidden/>
    <w:rsid w:val="00EC5BED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customStyle="1" w:styleId="13">
    <w:name w:val="Без интервала1"/>
    <w:link w:val="NoSpacingChar"/>
    <w:rsid w:val="00EC5BED"/>
    <w:rPr>
      <w:sz w:val="22"/>
      <w:szCs w:val="22"/>
      <w:lang w:eastAsia="en-US"/>
    </w:rPr>
  </w:style>
  <w:style w:type="character" w:customStyle="1" w:styleId="NoSpacingChar">
    <w:name w:val="No Spacing Char"/>
    <w:basedOn w:val="a0"/>
    <w:link w:val="13"/>
    <w:locked/>
    <w:rsid w:val="00EC5BED"/>
    <w:rPr>
      <w:sz w:val="22"/>
      <w:szCs w:val="22"/>
      <w:lang w:val="ru-RU" w:eastAsia="en-US" w:bidi="ar-SA"/>
    </w:rPr>
  </w:style>
  <w:style w:type="table" w:styleId="ae">
    <w:name w:val="Table Grid"/>
    <w:basedOn w:val="a1"/>
    <w:rsid w:val="004F55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аголовок оглавления1"/>
    <w:basedOn w:val="1"/>
    <w:next w:val="a"/>
    <w:rsid w:val="002D53F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15">
    <w:name w:val="Замещающий текст1"/>
    <w:basedOn w:val="a0"/>
    <w:semiHidden/>
    <w:rsid w:val="00DE1D44"/>
    <w:rPr>
      <w:rFonts w:cs="Times New Roman"/>
      <w:color w:val="808080"/>
    </w:rPr>
  </w:style>
  <w:style w:type="paragraph" w:styleId="af">
    <w:name w:val="Body Text"/>
    <w:basedOn w:val="a"/>
    <w:link w:val="af0"/>
    <w:rsid w:val="00D57278"/>
    <w:pPr>
      <w:spacing w:before="360" w:after="36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f0">
    <w:name w:val="Основний текст Знак"/>
    <w:basedOn w:val="a0"/>
    <w:link w:val="af"/>
    <w:locked/>
    <w:rsid w:val="00D57278"/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locked/>
    <w:rsid w:val="001E611B"/>
    <w:rPr>
      <w:rFonts w:ascii="Times New Roman" w:hAnsi="Times New Roman" w:cs="Times New Roman"/>
      <w:b/>
      <w:bCs/>
      <w:sz w:val="28"/>
      <w:szCs w:val="28"/>
    </w:rPr>
  </w:style>
  <w:style w:type="character" w:styleId="af1">
    <w:name w:val="annotation reference"/>
    <w:basedOn w:val="a0"/>
    <w:rsid w:val="001E611B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rsid w:val="001E611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примітки Знак"/>
    <w:basedOn w:val="a0"/>
    <w:link w:val="af2"/>
    <w:locked/>
    <w:rsid w:val="001E611B"/>
    <w:rPr>
      <w:rFonts w:ascii="Times New Roman" w:hAnsi="Times New Roman" w:cs="Times New Roman"/>
    </w:rPr>
  </w:style>
  <w:style w:type="character" w:customStyle="1" w:styleId="af4">
    <w:name w:val="Стиль Синий"/>
    <w:basedOn w:val="a0"/>
    <w:rsid w:val="0099387E"/>
    <w:rPr>
      <w:rFonts w:cs="Times New Roman"/>
      <w:i/>
      <w:color w:val="0000FF"/>
    </w:rPr>
  </w:style>
  <w:style w:type="paragraph" w:styleId="41">
    <w:name w:val="toc 4"/>
    <w:basedOn w:val="a"/>
    <w:next w:val="a"/>
    <w:autoRedefine/>
    <w:semiHidden/>
    <w:rsid w:val="00480DAD"/>
    <w:pPr>
      <w:spacing w:after="100"/>
      <w:ind w:left="660"/>
    </w:pPr>
  </w:style>
  <w:style w:type="paragraph" w:styleId="af5">
    <w:name w:val="List Bullet"/>
    <w:basedOn w:val="a"/>
    <w:rsid w:val="00EA5D13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af6">
    <w:name w:val="Body Text Indent"/>
    <w:basedOn w:val="a"/>
    <w:link w:val="af7"/>
    <w:rsid w:val="00D4304C"/>
    <w:pPr>
      <w:spacing w:after="120"/>
      <w:ind w:left="283"/>
    </w:pPr>
  </w:style>
  <w:style w:type="character" w:customStyle="1" w:styleId="af7">
    <w:name w:val="Основний текст з відступом Знак"/>
    <w:basedOn w:val="a0"/>
    <w:link w:val="af6"/>
    <w:locked/>
    <w:rsid w:val="00D4304C"/>
    <w:rPr>
      <w:rFonts w:cs="Times New Roman"/>
      <w:sz w:val="22"/>
      <w:szCs w:val="22"/>
    </w:rPr>
  </w:style>
  <w:style w:type="paragraph" w:styleId="22">
    <w:name w:val="Body Text Indent 2"/>
    <w:basedOn w:val="a"/>
    <w:link w:val="23"/>
    <w:semiHidden/>
    <w:rsid w:val="00436617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semiHidden/>
    <w:locked/>
    <w:rsid w:val="00436617"/>
    <w:rPr>
      <w:rFonts w:cs="Times New Roman"/>
      <w:sz w:val="22"/>
      <w:szCs w:val="22"/>
    </w:rPr>
  </w:style>
  <w:style w:type="paragraph" w:styleId="24">
    <w:name w:val="Body Text 2"/>
    <w:basedOn w:val="a"/>
    <w:link w:val="25"/>
    <w:semiHidden/>
    <w:rsid w:val="009F6700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semiHidden/>
    <w:locked/>
    <w:rsid w:val="009F6700"/>
    <w:rPr>
      <w:rFonts w:cs="Times New Roman"/>
      <w:sz w:val="22"/>
      <w:szCs w:val="22"/>
    </w:rPr>
  </w:style>
  <w:style w:type="paragraph" w:customStyle="1" w:styleId="af8">
    <w:name w:val="Левый"/>
    <w:basedOn w:val="a"/>
    <w:rsid w:val="00A615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9">
    <w:name w:val="List"/>
    <w:basedOn w:val="a"/>
    <w:rsid w:val="00707FC5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6C94-F0C3-42F6-AED7-9D962B53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4804</Words>
  <Characters>27389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Дом</Company>
  <LinksUpToDate>false</LinksUpToDate>
  <CharactersWithSpaces>32129</CharactersWithSpaces>
  <SharedDoc>false</SharedDoc>
  <HLinks>
    <vt:vector size="6" baseType="variant">
      <vt:variant>
        <vt:i4>655434</vt:i4>
      </vt:variant>
      <vt:variant>
        <vt:i4>24</vt:i4>
      </vt:variant>
      <vt:variant>
        <vt:i4>0</vt:i4>
      </vt:variant>
      <vt:variant>
        <vt:i4>5</vt:i4>
      </vt:variant>
      <vt:variant>
        <vt:lpwstr>http://bgd.bti.secna.ru/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Андрей Юрьевич</dc:creator>
  <cp:keywords/>
  <cp:lastModifiedBy>Irina</cp:lastModifiedBy>
  <cp:revision>2</cp:revision>
  <cp:lastPrinted>2010-07-22T07:07:00Z</cp:lastPrinted>
  <dcterms:created xsi:type="dcterms:W3CDTF">2014-07-20T13:10:00Z</dcterms:created>
  <dcterms:modified xsi:type="dcterms:W3CDTF">2014-07-20T13:10:00Z</dcterms:modified>
</cp:coreProperties>
</file>