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36664">
      <w:pPr>
        <w:pStyle w:val="8"/>
      </w:pPr>
      <w:r>
        <w:t>Курсовая работа</w:t>
      </w: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36664">
      <w:pPr>
        <w:jc w:val="center"/>
        <w:rPr>
          <w:b/>
          <w:sz w:val="44"/>
        </w:rPr>
      </w:pPr>
      <w:r>
        <w:rPr>
          <w:b/>
          <w:sz w:val="44"/>
        </w:rPr>
        <w:t>Сравнительный анализ факторных рынков</w:t>
      </w: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36664">
      <w:pPr>
        <w:jc w:val="center"/>
        <w:rPr>
          <w:b/>
          <w:sz w:val="28"/>
        </w:rPr>
      </w:pPr>
      <w:r>
        <w:rPr>
          <w:b/>
          <w:sz w:val="28"/>
        </w:rPr>
        <w:t>Екатеринбург</w:t>
      </w:r>
    </w:p>
    <w:p w:rsidR="005C6980" w:rsidRDefault="00536664">
      <w:pPr>
        <w:jc w:val="center"/>
        <w:rPr>
          <w:b/>
          <w:sz w:val="28"/>
        </w:rPr>
      </w:pPr>
      <w:r>
        <w:rPr>
          <w:b/>
          <w:sz w:val="28"/>
        </w:rPr>
        <w:t>2005</w:t>
      </w: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4"/>
        </w:rPr>
      </w:pPr>
    </w:p>
    <w:p w:rsidR="005C6980" w:rsidRDefault="00536664">
      <w:pPr>
        <w:jc w:val="center"/>
        <w:rPr>
          <w:b/>
          <w:sz w:val="24"/>
        </w:rPr>
      </w:pPr>
      <w:r>
        <w:rPr>
          <w:b/>
          <w:sz w:val="24"/>
        </w:rPr>
        <w:t>Содержание.</w:t>
      </w:r>
    </w:p>
    <w:p w:rsidR="005C6980" w:rsidRDefault="005C6980">
      <w:pPr>
        <w:jc w:val="center"/>
        <w:rPr>
          <w:b/>
          <w:sz w:val="24"/>
        </w:rPr>
      </w:pPr>
    </w:p>
    <w:p w:rsidR="005C6980" w:rsidRDefault="005C6980">
      <w:pPr>
        <w:jc w:val="center"/>
        <w:rPr>
          <w:b/>
          <w:sz w:val="24"/>
        </w:rPr>
      </w:pP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>Введение…………………………………………………………………………………………….3</w:t>
      </w:r>
    </w:p>
    <w:p w:rsidR="005C6980" w:rsidRDefault="005C6980">
      <w:pPr>
        <w:spacing w:line="360" w:lineRule="auto"/>
        <w:jc w:val="center"/>
        <w:rPr>
          <w:b/>
          <w:sz w:val="24"/>
        </w:rPr>
      </w:pP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>Глава 1. Сравнительный анализ факторных рынков.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1.1. Подходы к определению факторных рынков……………………………………..4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1.2. Рынок труда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1.2.1. Экономическая сущность рынка труда………………………………………..6</w:t>
      </w:r>
    </w:p>
    <w:p w:rsidR="005C6980" w:rsidRDefault="00536664">
      <w:pPr>
        <w:spacing w:line="360" w:lineRule="auto"/>
        <w:ind w:right="-1"/>
        <w:rPr>
          <w:b/>
          <w:sz w:val="24"/>
        </w:rPr>
      </w:pPr>
      <w:r>
        <w:rPr>
          <w:b/>
          <w:sz w:val="24"/>
        </w:rPr>
        <w:t xml:space="preserve">               1.2.2. Механизм функционирования рынка труда…………………………...….….7</w:t>
      </w:r>
    </w:p>
    <w:p w:rsidR="005C6980" w:rsidRDefault="00536664">
      <w:pPr>
        <w:spacing w:line="360" w:lineRule="auto"/>
        <w:ind w:right="-1"/>
        <w:rPr>
          <w:b/>
          <w:sz w:val="24"/>
        </w:rPr>
      </w:pPr>
      <w:r>
        <w:rPr>
          <w:b/>
          <w:sz w:val="24"/>
        </w:rPr>
        <w:t xml:space="preserve">            1.3. Рынок земли……………………………………………………………….…………12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1.3.1. Рынок невозобновляемых природных ресурсов…………………………….13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1.3.2. Рынок возобновляемых природных ресурсов……………………………….14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1.3.3. Земельная рента………………………………………………………………….15</w:t>
      </w:r>
    </w:p>
    <w:p w:rsidR="005C6980" w:rsidRDefault="00536664">
      <w:pPr>
        <w:spacing w:line="360" w:lineRule="auto"/>
        <w:ind w:firstLine="320"/>
        <w:rPr>
          <w:b/>
          <w:sz w:val="24"/>
        </w:rPr>
      </w:pPr>
      <w:r>
        <w:rPr>
          <w:b/>
          <w:sz w:val="24"/>
        </w:rPr>
        <w:t xml:space="preserve">          1.3.4. Цена земли………………………………………………………………………..17</w:t>
      </w:r>
    </w:p>
    <w:p w:rsidR="005C6980" w:rsidRDefault="00536664">
      <w:pPr>
        <w:spacing w:line="360" w:lineRule="auto"/>
        <w:ind w:firstLine="320"/>
        <w:rPr>
          <w:b/>
          <w:sz w:val="24"/>
        </w:rPr>
      </w:pPr>
      <w:r>
        <w:rPr>
          <w:b/>
          <w:sz w:val="24"/>
        </w:rPr>
        <w:t xml:space="preserve">      1.4. Рынок капитала.</w:t>
      </w:r>
    </w:p>
    <w:p w:rsidR="005C6980" w:rsidRDefault="00536664">
      <w:pPr>
        <w:spacing w:line="360" w:lineRule="auto"/>
        <w:rPr>
          <w:sz w:val="24"/>
        </w:rPr>
      </w:pPr>
      <w:r>
        <w:rPr>
          <w:b/>
          <w:sz w:val="24"/>
        </w:rPr>
        <w:t xml:space="preserve">               1.4.1. Капитал предприятия и его структура……………………………………….18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1.4.2. Ссудный капитал………………………………………………………………...21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1.5. Предпринимательство……...……………………………………………………….24</w:t>
      </w:r>
    </w:p>
    <w:p w:rsidR="005C6980" w:rsidRDefault="005C6980">
      <w:pPr>
        <w:spacing w:line="360" w:lineRule="auto"/>
        <w:jc w:val="center"/>
        <w:rPr>
          <w:b/>
          <w:sz w:val="24"/>
        </w:rPr>
      </w:pP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>Глава 2. Современное состояние факторных рынков в России.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2.1. Рынок труда………………………………………………………………………..…32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2.2. Рынок земли………………………………………………………………………….35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2.3. Рынок капитала……………………………………………………………………...37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2.4. Развитие предпринимательства.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2.4.1. Малый бизнес…………………………………………………………………….39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2.4.2. Крупный бизнес………….………………………………………………………43</w:t>
      </w:r>
    </w:p>
    <w:p w:rsidR="005C6980" w:rsidRDefault="00536664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      2.4.3. Государственное предпринимательство……………………………………...45</w:t>
      </w:r>
    </w:p>
    <w:p w:rsidR="005C6980" w:rsidRDefault="005C6980">
      <w:pPr>
        <w:spacing w:line="360" w:lineRule="auto"/>
        <w:jc w:val="center"/>
        <w:rPr>
          <w:b/>
          <w:sz w:val="24"/>
        </w:rPr>
      </w:pPr>
    </w:p>
    <w:p w:rsidR="005C6980" w:rsidRDefault="00536664">
      <w:pPr>
        <w:pStyle w:val="7"/>
        <w:spacing w:line="360" w:lineRule="auto"/>
      </w:pPr>
      <w:r>
        <w:t>Заключение………………………………………………………………………………………..46</w:t>
      </w:r>
    </w:p>
    <w:p w:rsidR="005C6980" w:rsidRDefault="00536664">
      <w:pPr>
        <w:pStyle w:val="7"/>
        <w:spacing w:line="360" w:lineRule="auto"/>
      </w:pPr>
      <w:r>
        <w:t>Литература……………………………………………………………………………………….. 50</w:t>
      </w:r>
    </w:p>
    <w:p w:rsidR="005C6980" w:rsidRDefault="005C6980">
      <w:pPr>
        <w:spacing w:line="360" w:lineRule="auto"/>
        <w:jc w:val="center"/>
        <w:rPr>
          <w:b/>
          <w:sz w:val="24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36664">
      <w:pPr>
        <w:rPr>
          <w:b/>
          <w:sz w:val="28"/>
        </w:rPr>
      </w:pPr>
      <w:r>
        <w:rPr>
          <w:b/>
          <w:sz w:val="28"/>
        </w:rPr>
        <w:t>Из введения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Для реализации указанной цели мы поставили ряд задач: во-первых, дать определение факторным рынкам и провести сравнительный анализ факторных рынков, во-вторых, описать современное состояние факторных рынков в России.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Поставленные задачи определили структуру работы.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В первой главе мы описываем научные подходы к определению факторных рынков. Подробно характеризуем экономическую сущность рыка труда, рынка земли, рынка капитала и предпринимательства. Так же в первой главе мы анализируем изменения происходящие на факторных рынках в условиях совершенной конкуренции, монополии и монопсонии.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Во второй главе мы изучаем состояние факторных рынков в России в 2002-2003 годах. 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При выполнении курсовой работы мы использовали методы экономического наблюдения и сравнения.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Предметом анализа являются современное состояние факторных рынков, предметом – сами факторные рынки.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При написании работы мы использовали специальную экономическую литературу таких авторов как Ермишин, Иохин, Чепурин, Сидорович, Буланов, Романовский.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Ввиду интегративного характера работы мы изучили большое количество периодической литературы: журналы «Экономика и жизнь», «Вопросы экономики», «РЭЖ», «Карьера», «Управление персоналом», так же использовали интернет - ресурсы.     </w:t>
      </w:r>
    </w:p>
    <w:p w:rsidR="005C6980" w:rsidRDefault="00536664">
      <w:pPr>
        <w:jc w:val="both"/>
        <w:rPr>
          <w:sz w:val="24"/>
        </w:rPr>
      </w:pPr>
      <w:r>
        <w:rPr>
          <w:sz w:val="24"/>
        </w:rPr>
        <w:t xml:space="preserve">         На наш взгляд в одной работе невозможно дать полную характеристику современному положения на всех факторных рынках, поэтому данная курсовая работа дает общее представление о состоянии и тенденциях развития рынка земли, труда, капитала и предпринимательства в России.       </w:t>
      </w:r>
    </w:p>
    <w:p w:rsidR="005C6980" w:rsidRDefault="005C6980">
      <w:pPr>
        <w:jc w:val="both"/>
        <w:rPr>
          <w:sz w:val="24"/>
        </w:rPr>
      </w:pPr>
    </w:p>
    <w:p w:rsidR="005C6980" w:rsidRDefault="005C6980">
      <w:pPr>
        <w:jc w:val="center"/>
        <w:rPr>
          <w:b/>
          <w:sz w:val="28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36664">
      <w:pPr>
        <w:spacing w:line="220" w:lineRule="auto"/>
        <w:jc w:val="center"/>
        <w:rPr>
          <w:b/>
          <w:sz w:val="24"/>
        </w:rPr>
      </w:pPr>
      <w:r>
        <w:rPr>
          <w:b/>
          <w:sz w:val="24"/>
        </w:rPr>
        <w:t>Литература.</w:t>
      </w:r>
    </w:p>
    <w:p w:rsidR="005C6980" w:rsidRDefault="00536664">
      <w:pPr>
        <w:spacing w:line="220" w:lineRule="auto"/>
        <w:jc w:val="both"/>
        <w:rPr>
          <w:sz w:val="24"/>
        </w:rPr>
      </w:pPr>
      <w:r>
        <w:rPr>
          <w:sz w:val="24"/>
        </w:rPr>
        <w:t xml:space="preserve">         </w:t>
      </w:r>
    </w:p>
    <w:p w:rsidR="005C6980" w:rsidRDefault="005C6980">
      <w:pPr>
        <w:spacing w:line="220" w:lineRule="auto"/>
        <w:jc w:val="both"/>
        <w:rPr>
          <w:sz w:val="24"/>
        </w:rPr>
      </w:pP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Ворст Й., Роветлоу П. Экономика фирмы: Учебник / Пер. с дат. А.Н. Чеканского, О.В. Рождественского. - М.: 1994. С. –112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Ермишин П.Г. Основы экономической теории: Учебник. –М.: Издательство «Проспект», 2002, С.-116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Иохин В.Я. Экономическая теория: введение в рынок и микроэкономический анализ: Учебник. – М,: Изд-во Проспект, 1997. –С.-28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Курс экономической теории / Под общ. ред. М.Н. Чепурина, Е.А. Киселевой. - Киров, Изд-во «Книга», 1994, С.-145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Курс экономической теории: общие основные экономические теории. Микроэкономика. Макроэкономика. Основы национальной экономики: Учебное пособие/Под ред. д.э.н., проф. А.В. Сидоровича; МГУ им. Ломоносова. – 2е изд., перераб. и дополн. – М.: Изд-во «дело и сервис», 2001. С.-487-520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Микроэкономика: Учеб. Пособие/ М.И. Плотницкий, А.К. Корольчук и др. –2-е изд. – Мн.: Новое издание, 2003. –С. 228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Маршалл А. Принципы экономической науки. т.1, - М.: Изд-во «Новое знание», 1993. С. –220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Рынок труда: Учебник./Под ред. В.С. Буланова и Н.А. Волгина.-2-е изд.– М.: Изд-во Экзамен, 2003, С.-29   Указ. Соч. –С.-29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О.М.Шестоперов, А.М.Шестоперов Динамика развития малого предпринимательства в регионах России в январе – сентябре 2003 Ежеквартальный информационно-аналитический доклад. –М, 2004. С. –28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Финансы, денежное обращение и кредит: Учебник/М.В. Романовский и др. - М.: Юрайт-Издат,2004, С.-54-60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Бухвельд Е. Виленский А. Развитие и поддержка малого бизнеса//Вопросы экономики, 2003, -№12. С .- 111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Захаров С. Текущая экономическая ситуация: Рынок труда в России//Экономика и жизнь, 2 декабря 2003. С.3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Земля в цифрах//Новости рынка недвижимости, 2003, -№25 от 06.августа, С.-10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Лихачев С. Спрос и предложение на рынке труда в России//Управление персоналом, 2004, -№3. С.-2-8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Несмеянова Э. Прогноз развития рынка труда. Хуже или лучше</w:t>
      </w:r>
      <w:r>
        <w:rPr>
          <w:sz w:val="24"/>
          <w:lang w:val="en-US"/>
        </w:rPr>
        <w:t>?</w:t>
      </w:r>
      <w:r>
        <w:rPr>
          <w:sz w:val="24"/>
        </w:rPr>
        <w:t>//Карьера, 2004, -№2.С.3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Современный подход к анализу факторов производства//Вопросы экономики, 2003, -№10. С.-4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Островсикй Страхование и рынок капитала в России//РЭЖ, 2002, -№10 С.-2-8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Орлов С. Перспективы развития малого предпринимательства в России//РЭЖ, 2003, №10, С.-7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Поповская Е.Финансово-промышленные группы России//Экономика и жизнь, 2003, -№ 12. С.-5.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Промтова О. Рынка труда у нас нет//Ведомости, 2 октября 2003, С.3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 xml:space="preserve">Федоров Малое предприятие: итоги и перспективы//Вопросы экономики, 2004, -№3, С. -65 </w:t>
      </w:r>
    </w:p>
    <w:p w:rsidR="005C6980" w:rsidRDefault="00536664" w:rsidP="00536664">
      <w:pPr>
        <w:pStyle w:val="a5"/>
        <w:numPr>
          <w:ilvl w:val="0"/>
          <w:numId w:val="8"/>
        </w:numPr>
        <w:rPr>
          <w:sz w:val="24"/>
        </w:rPr>
      </w:pPr>
      <w:r>
        <w:rPr>
          <w:sz w:val="24"/>
        </w:rPr>
        <w:t>Законодательство о земле//</w:t>
      </w:r>
      <w:r>
        <w:rPr>
          <w:sz w:val="24"/>
          <w:lang w:val="en-US"/>
        </w:rPr>
        <w:t>http</w:t>
      </w:r>
      <w:r>
        <w:rPr>
          <w:sz w:val="24"/>
        </w:rPr>
        <w:t>:</w:t>
      </w:r>
      <w:r>
        <w:rPr>
          <w:sz w:val="24"/>
          <w:lang w:val="en-US"/>
        </w:rPr>
        <w:t>www</w:t>
      </w:r>
      <w:r>
        <w:rPr>
          <w:sz w:val="24"/>
        </w:rPr>
        <w:t>. RosZem.ru</w:t>
      </w:r>
    </w:p>
    <w:p w:rsidR="005C6980" w:rsidRDefault="005C6980">
      <w:pPr>
        <w:pStyle w:val="a5"/>
        <w:rPr>
          <w:sz w:val="24"/>
        </w:rPr>
      </w:pPr>
      <w:bookmarkStart w:id="0" w:name="_GoBack"/>
      <w:bookmarkEnd w:id="0"/>
    </w:p>
    <w:sectPr w:rsidR="005C6980">
      <w:headerReference w:type="even" r:id="rId7"/>
      <w:headerReference w:type="default" r:id="rId8"/>
      <w:pgSz w:w="11906" w:h="16838"/>
      <w:pgMar w:top="1134" w:right="567" w:bottom="913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980" w:rsidRDefault="00536664">
      <w:r>
        <w:separator/>
      </w:r>
    </w:p>
  </w:endnote>
  <w:endnote w:type="continuationSeparator" w:id="0">
    <w:p w:rsidR="005C6980" w:rsidRDefault="00536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980" w:rsidRDefault="00536664">
      <w:r>
        <w:separator/>
      </w:r>
    </w:p>
  </w:footnote>
  <w:footnote w:type="continuationSeparator" w:id="0">
    <w:p w:rsidR="005C6980" w:rsidRDefault="005366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0" w:rsidRDefault="0053666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6980" w:rsidRDefault="005C6980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980" w:rsidRDefault="0053666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5C6980" w:rsidRDefault="005C6980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F74E1B9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3B472E"/>
    <w:multiLevelType w:val="singleLevel"/>
    <w:tmpl w:val="643CEBFA"/>
    <w:lvl w:ilvl="0">
      <w:start w:val="1"/>
      <w:numFmt w:val="bullet"/>
      <w:pStyle w:val="3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2">
    <w:nsid w:val="0D28654A"/>
    <w:multiLevelType w:val="singleLevel"/>
    <w:tmpl w:val="5F6043FA"/>
    <w:lvl w:ilvl="0">
      <w:start w:val="1"/>
      <w:numFmt w:val="bullet"/>
      <w:pStyle w:val="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>
    <w:nsid w:val="2A681F65"/>
    <w:multiLevelType w:val="singleLevel"/>
    <w:tmpl w:val="D0AA8C72"/>
    <w:lvl w:ilvl="0">
      <w:start w:val="1"/>
      <w:numFmt w:val="bullet"/>
      <w:pStyle w:val="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03642D4"/>
    <w:multiLevelType w:val="multilevel"/>
    <w:tmpl w:val="3BFA5D22"/>
    <w:lvl w:ilvl="0">
      <w:start w:val="1"/>
      <w:numFmt w:val="decimal"/>
      <w:pStyle w:val="a0"/>
      <w:suff w:val="space"/>
      <w:lvlText w:val="Таблица %1.   "/>
      <w:lvlJc w:val="left"/>
      <w:pPr>
        <w:ind w:left="0" w:firstLine="0"/>
      </w:pPr>
      <w:rPr>
        <w:rFonts w:ascii="Arial" w:hAnsi="Arial" w:hint="default"/>
        <w:b/>
        <w:i w:val="0"/>
        <w:kern w:val="160"/>
        <w:sz w:val="24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3.   "/>
      <w:lvlJc w:val="left"/>
      <w:pPr>
        <w:ind w:left="0" w:firstLine="0"/>
      </w:pPr>
      <w:rPr>
        <w:kern w:val="40"/>
      </w:rPr>
    </w:lvl>
    <w:lvl w:ilvl="3">
      <w:numFmt w:val="decimal"/>
      <w:suff w:val="nothing"/>
      <w:lvlText w:val="%4)  "/>
      <w:lvlJc w:val="left"/>
      <w:pPr>
        <w:ind w:left="0" w:firstLine="0"/>
      </w:pPr>
      <w:rPr>
        <w:kern w:val="40"/>
      </w:rPr>
    </w:lvl>
    <w:lvl w:ilvl="4">
      <w:start w:val="1"/>
      <w:numFmt w:val="lowerLetter"/>
      <w:suff w:val="nothing"/>
      <w:lvlText w:val="%5)  "/>
      <w:lvlJc w:val="left"/>
      <w:pPr>
        <w:ind w:left="0" w:firstLine="0"/>
      </w:pPr>
      <w:rPr>
        <w:kern w:val="40"/>
      </w:rPr>
    </w:lvl>
    <w:lvl w:ilvl="5">
      <w:start w:val="1"/>
      <w:numFmt w:val="bullet"/>
      <w:suff w:val="nothing"/>
      <w:lvlText w:val=""/>
      <w:lvlJc w:val="left"/>
      <w:pPr>
        <w:ind w:left="284" w:hanging="284"/>
      </w:pPr>
      <w:rPr>
        <w:rFonts w:ascii="Symbol" w:hAnsi="Symbol" w:hint="default"/>
        <w:spacing w:val="200"/>
        <w:w w:val="100"/>
        <w:kern w:val="100"/>
        <w:position w:val="0"/>
      </w:rPr>
    </w:lvl>
    <w:lvl w:ilvl="6">
      <w:start w:val="1"/>
      <w:numFmt w:val="bullet"/>
      <w:suff w:val="nothing"/>
      <w:lvlText w:val=""/>
      <w:lvlJc w:val="left"/>
      <w:pPr>
        <w:ind w:left="964" w:hanging="397"/>
      </w:pPr>
      <w:rPr>
        <w:rFonts w:ascii="Wingdings" w:hAnsi="Wingdings" w:hint="default"/>
        <w:spacing w:val="200"/>
        <w:kern w:val="4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40787DD8"/>
    <w:multiLevelType w:val="singleLevel"/>
    <w:tmpl w:val="0419000F"/>
    <w:lvl w:ilvl="0">
      <w:start w:val="1"/>
      <w:numFmt w:val="decimal"/>
      <w:pStyle w:val="9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5DC1C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F69080D"/>
    <w:multiLevelType w:val="singleLevel"/>
    <w:tmpl w:val="38080B82"/>
    <w:lvl w:ilvl="0">
      <w:numFmt w:val="bullet"/>
      <w:pStyle w:val="4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664"/>
    <w:rsid w:val="002F18E3"/>
    <w:rsid w:val="00536664"/>
    <w:rsid w:val="005C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EC086A-BBD7-4A62-8C7F-CD96E2A3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20">
    <w:name w:val="heading 2"/>
    <w:basedOn w:val="a1"/>
    <w:next w:val="a1"/>
    <w:qFormat/>
    <w:pPr>
      <w:keepNext/>
      <w:spacing w:line="360" w:lineRule="auto"/>
      <w:ind w:left="460"/>
      <w:jc w:val="right"/>
      <w:outlineLvl w:val="1"/>
    </w:pPr>
    <w:rPr>
      <w:snapToGrid w:val="0"/>
      <w:sz w:val="28"/>
    </w:rPr>
  </w:style>
  <w:style w:type="paragraph" w:styleId="30">
    <w:name w:val="heading 3"/>
    <w:basedOn w:val="a1"/>
    <w:next w:val="a1"/>
    <w:qFormat/>
    <w:pPr>
      <w:keepNext/>
      <w:outlineLvl w:val="2"/>
    </w:pPr>
    <w:rPr>
      <w:sz w:val="28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sz w:val="28"/>
    </w:rPr>
  </w:style>
  <w:style w:type="paragraph" w:styleId="50">
    <w:name w:val="heading 5"/>
    <w:basedOn w:val="a1"/>
    <w:next w:val="a1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1"/>
    <w:next w:val="a1"/>
    <w:qFormat/>
    <w:pPr>
      <w:keepNext/>
      <w:jc w:val="center"/>
      <w:outlineLvl w:val="5"/>
    </w:pPr>
    <w:rPr>
      <w:i/>
    </w:rPr>
  </w:style>
  <w:style w:type="paragraph" w:styleId="7">
    <w:name w:val="heading 7"/>
    <w:basedOn w:val="a1"/>
    <w:next w:val="a1"/>
    <w:qFormat/>
    <w:pPr>
      <w:keepNext/>
      <w:outlineLvl w:val="6"/>
    </w:pPr>
    <w:rPr>
      <w:b/>
      <w:sz w:val="24"/>
    </w:rPr>
  </w:style>
  <w:style w:type="paragraph" w:styleId="8">
    <w:name w:val="heading 8"/>
    <w:basedOn w:val="a1"/>
    <w:next w:val="a1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1"/>
    <w:next w:val="a1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semiHidden/>
  </w:style>
  <w:style w:type="character" w:styleId="a6">
    <w:name w:val="footnote reference"/>
    <w:basedOn w:val="a2"/>
    <w:semiHidden/>
    <w:rPr>
      <w:vertAlign w:val="superscript"/>
    </w:rPr>
  </w:style>
  <w:style w:type="paragraph" w:styleId="a7">
    <w:name w:val="Body Text"/>
    <w:basedOn w:val="a1"/>
    <w:semiHidden/>
    <w:pPr>
      <w:jc w:val="both"/>
    </w:pPr>
    <w:rPr>
      <w:sz w:val="28"/>
    </w:rPr>
  </w:style>
  <w:style w:type="paragraph" w:styleId="a8">
    <w:name w:val="header"/>
    <w:basedOn w:val="a1"/>
    <w:semiHidden/>
    <w:pPr>
      <w:tabs>
        <w:tab w:val="center" w:pos="4153"/>
        <w:tab w:val="right" w:pos="8306"/>
      </w:tabs>
    </w:pPr>
  </w:style>
  <w:style w:type="character" w:styleId="a9">
    <w:name w:val="page number"/>
    <w:basedOn w:val="a2"/>
    <w:semiHidden/>
  </w:style>
  <w:style w:type="paragraph" w:styleId="21">
    <w:name w:val="Body Text 2"/>
    <w:basedOn w:val="a1"/>
    <w:semiHidden/>
    <w:pPr>
      <w:spacing w:line="360" w:lineRule="auto"/>
      <w:jc w:val="both"/>
    </w:pPr>
    <w:rPr>
      <w:sz w:val="24"/>
    </w:rPr>
  </w:style>
  <w:style w:type="paragraph" w:customStyle="1" w:styleId="H5">
    <w:name w:val="H5"/>
    <w:basedOn w:val="a1"/>
    <w:next w:val="a1"/>
    <w:pPr>
      <w:keepNext/>
      <w:spacing w:before="100" w:after="100"/>
      <w:outlineLvl w:val="5"/>
    </w:pPr>
    <w:rPr>
      <w:b/>
      <w:snapToGrid w:val="0"/>
    </w:rPr>
  </w:style>
  <w:style w:type="paragraph" w:customStyle="1" w:styleId="FR2">
    <w:name w:val="FR2"/>
    <w:pPr>
      <w:widowControl w:val="0"/>
      <w:jc w:val="both"/>
    </w:pPr>
    <w:rPr>
      <w:b/>
      <w:snapToGrid w:val="0"/>
      <w:sz w:val="12"/>
    </w:rPr>
  </w:style>
  <w:style w:type="paragraph" w:styleId="aa">
    <w:name w:val="Body Text Indent"/>
    <w:basedOn w:val="a1"/>
    <w:semiHidden/>
    <w:pPr>
      <w:spacing w:line="220" w:lineRule="auto"/>
      <w:ind w:firstLine="320"/>
      <w:jc w:val="both"/>
    </w:pPr>
    <w:rPr>
      <w:sz w:val="24"/>
    </w:rPr>
  </w:style>
  <w:style w:type="paragraph" w:customStyle="1" w:styleId="FR1">
    <w:name w:val="FR1"/>
    <w:pPr>
      <w:widowControl w:val="0"/>
      <w:spacing w:before="360" w:line="260" w:lineRule="auto"/>
      <w:ind w:right="200"/>
      <w:jc w:val="center"/>
    </w:pPr>
    <w:rPr>
      <w:rFonts w:ascii="Arial" w:hAnsi="Arial"/>
      <w:b/>
      <w:snapToGrid w:val="0"/>
      <w:sz w:val="28"/>
    </w:rPr>
  </w:style>
  <w:style w:type="paragraph" w:styleId="31">
    <w:name w:val="Body Text Indent 3"/>
    <w:basedOn w:val="a1"/>
    <w:semiHidden/>
    <w:pPr>
      <w:ind w:firstLine="720"/>
      <w:jc w:val="both"/>
    </w:pPr>
  </w:style>
  <w:style w:type="paragraph" w:styleId="32">
    <w:name w:val="Body Text 3"/>
    <w:basedOn w:val="a1"/>
    <w:semiHidden/>
    <w:pPr>
      <w:jc w:val="both"/>
    </w:pPr>
  </w:style>
  <w:style w:type="paragraph" w:customStyle="1" w:styleId="10">
    <w:name w:val="вуз1"/>
    <w:basedOn w:val="a1"/>
    <w:pPr>
      <w:jc w:val="center"/>
    </w:pPr>
    <w:rPr>
      <w:caps/>
      <w:spacing w:val="20"/>
      <w:kern w:val="24"/>
      <w:sz w:val="28"/>
    </w:rPr>
  </w:style>
  <w:style w:type="character" w:styleId="ab">
    <w:name w:val="Hyperlink"/>
    <w:basedOn w:val="a2"/>
    <w:semiHidden/>
    <w:rPr>
      <w:color w:val="0000FF"/>
      <w:u w:val="single"/>
    </w:rPr>
  </w:style>
  <w:style w:type="character" w:styleId="ac">
    <w:name w:val="FollowedHyperlink"/>
    <w:basedOn w:val="a2"/>
    <w:semiHidden/>
    <w:rPr>
      <w:color w:val="800080"/>
      <w:u w:val="single"/>
    </w:rPr>
  </w:style>
  <w:style w:type="paragraph" w:styleId="2">
    <w:name w:val="List 2"/>
    <w:basedOn w:val="a1"/>
    <w:semiHidden/>
    <w:pPr>
      <w:numPr>
        <w:numId w:val="3"/>
      </w:numPr>
      <w:spacing w:line="360" w:lineRule="auto"/>
      <w:jc w:val="both"/>
    </w:pPr>
    <w:rPr>
      <w:sz w:val="24"/>
    </w:rPr>
  </w:style>
  <w:style w:type="paragraph" w:styleId="3">
    <w:name w:val="List 3"/>
    <w:basedOn w:val="a1"/>
    <w:semiHidden/>
    <w:pPr>
      <w:numPr>
        <w:numId w:val="4"/>
      </w:numPr>
      <w:spacing w:line="360" w:lineRule="auto"/>
      <w:jc w:val="both"/>
    </w:pPr>
    <w:rPr>
      <w:sz w:val="24"/>
    </w:rPr>
  </w:style>
  <w:style w:type="paragraph" w:styleId="4">
    <w:name w:val="List 4"/>
    <w:basedOn w:val="a1"/>
    <w:semiHidden/>
    <w:pPr>
      <w:numPr>
        <w:numId w:val="5"/>
      </w:numPr>
      <w:spacing w:line="360" w:lineRule="auto"/>
      <w:jc w:val="both"/>
    </w:pPr>
    <w:rPr>
      <w:sz w:val="24"/>
    </w:rPr>
  </w:style>
  <w:style w:type="paragraph" w:styleId="5">
    <w:name w:val="List 5"/>
    <w:basedOn w:val="a1"/>
    <w:semiHidden/>
    <w:pPr>
      <w:numPr>
        <w:numId w:val="6"/>
      </w:numPr>
      <w:ind w:left="357" w:hanging="357"/>
      <w:jc w:val="both"/>
    </w:pPr>
    <w:rPr>
      <w:sz w:val="18"/>
    </w:rPr>
  </w:style>
  <w:style w:type="paragraph" w:styleId="a0">
    <w:name w:val="Note Heading"/>
    <w:basedOn w:val="a1"/>
    <w:next w:val="a1"/>
    <w:semiHidden/>
    <w:pPr>
      <w:pageBreakBefore/>
      <w:numPr>
        <w:numId w:val="7"/>
      </w:numPr>
      <w:spacing w:line="360" w:lineRule="auto"/>
      <w:jc w:val="both"/>
    </w:pPr>
    <w:rPr>
      <w:sz w:val="24"/>
    </w:rPr>
  </w:style>
  <w:style w:type="paragraph" w:styleId="a">
    <w:name w:val="List Number"/>
    <w:basedOn w:val="a1"/>
    <w:semiHidden/>
    <w:pPr>
      <w:numPr>
        <w:numId w:val="2"/>
      </w:numPr>
      <w:spacing w:line="360" w:lineRule="auto"/>
      <w:jc w:val="both"/>
    </w:pPr>
    <w:rPr>
      <w:sz w:val="24"/>
    </w:rPr>
  </w:style>
  <w:style w:type="paragraph" w:styleId="ad">
    <w:name w:val="footer"/>
    <w:basedOn w:val="a1"/>
    <w:semiHidden/>
    <w:pPr>
      <w:tabs>
        <w:tab w:val="center" w:pos="4153"/>
        <w:tab w:val="right" w:pos="8306"/>
      </w:tabs>
    </w:pPr>
  </w:style>
  <w:style w:type="paragraph" w:customStyle="1" w:styleId="Bodytext-">
    <w:name w:val="Body text - центр"/>
    <w:basedOn w:val="a1"/>
    <w:next w:val="a1"/>
    <w:pPr>
      <w:widowControl w:val="0"/>
      <w:ind w:firstLine="113"/>
      <w:jc w:val="center"/>
    </w:pPr>
    <w:rPr>
      <w:rFonts w:ascii="Arial" w:hAnsi="Arial"/>
      <w:color w:val="000000"/>
      <w:kern w:val="40"/>
      <w:sz w:val="16"/>
    </w:rPr>
  </w:style>
  <w:style w:type="paragraph" w:customStyle="1" w:styleId="H1">
    <w:name w:val="H1"/>
    <w:basedOn w:val="a1"/>
    <w:next w:val="a1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styleId="11">
    <w:name w:val="toc 1"/>
    <w:basedOn w:val="a1"/>
    <w:next w:val="a1"/>
    <w:autoRedefine/>
    <w:semiHidden/>
    <w:rPr>
      <w:sz w:val="24"/>
    </w:rPr>
  </w:style>
  <w:style w:type="paragraph" w:styleId="ae">
    <w:name w:val="Plain Text"/>
    <w:basedOn w:val="a1"/>
    <w:semiHidden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 работа</vt:lpstr>
    </vt:vector>
  </TitlesOfParts>
  <Company> </Company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</dc:title>
  <dc:subject/>
  <dc:creator>Eugene</dc:creator>
  <cp:keywords/>
  <cp:lastModifiedBy>Irina</cp:lastModifiedBy>
  <cp:revision>2</cp:revision>
  <cp:lastPrinted>2004-05-27T15:02:00Z</cp:lastPrinted>
  <dcterms:created xsi:type="dcterms:W3CDTF">2014-07-20T11:00:00Z</dcterms:created>
  <dcterms:modified xsi:type="dcterms:W3CDTF">2014-07-20T11:00:00Z</dcterms:modified>
</cp:coreProperties>
</file>