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42" w:rsidRDefault="00A465FA">
      <w:pPr>
        <w:pStyle w:val="31"/>
        <w:numPr>
          <w:ilvl w:val="0"/>
          <w:numId w:val="0"/>
        </w:numPr>
      </w:pPr>
      <w:r>
        <w:t>Доверенности. Комментарии</w:t>
      </w:r>
    </w:p>
    <w:p w:rsidR="00AC6F42" w:rsidRDefault="00A465FA">
      <w:pPr>
        <w:pStyle w:val="31"/>
        <w:numPr>
          <w:ilvl w:val="0"/>
          <w:numId w:val="0"/>
        </w:numPr>
      </w:pPr>
      <w:r>
        <w:t> </w:t>
      </w:r>
    </w:p>
    <w:p w:rsidR="00AC6F42" w:rsidRDefault="00A465FA">
      <w:pPr>
        <w:pStyle w:val="11"/>
      </w:pPr>
      <w:r>
        <w:t xml:space="preserve">Если гражданин желает нотариально удостоверить доверенность (или если он должен сделать это в силу п. 3 ст. 187 либо п. 2 ст. 185 ГК РФ) . нотариус применяет бланк нового образца. Иначе доверенность будет признана недействительной. </w:t>
      </w:r>
    </w:p>
    <w:p w:rsidR="00AC6F42" w:rsidRDefault="00A465FA">
      <w:pPr>
        <w:pStyle w:val="11"/>
      </w:pPr>
      <w:r>
        <w:t xml:space="preserve">Поскольку приказ не противоречит федеральному законодательству, оснований для вмешательства Генеральной прокуратуры не имеется. </w:t>
      </w:r>
    </w:p>
    <w:p w:rsidR="00AC6F42" w:rsidRDefault="00A465FA">
      <w:pPr>
        <w:pStyle w:val="11"/>
      </w:pPr>
      <w:r>
        <w:t xml:space="preserve">Любая доверенность - односторонняя сделка, поэтому при ее составлении или подписании не требуется присутствие представителя (лица которому выдается доверенность) . Предельный срок, на который можно оформить доверенность, - три года. Например, собственник автомобиля хотел бы выдать доверенность на право управления без обращения к нотариусу. В доверенности он должен указать: кто выдает, кому, на какой срок, основные характеристики автомобиля. Обязательное особое требование к доверенности - дата выдачи. И конечно подпись собственника. Если, составляя доверенность гражданин учел все эти моменты, значит, он располагает доверенностью в простой письменной форме. На такие доверенности упомянутый приказ не распространяется. Гражданин передает доверенность своему представителю, который вправе ею пользоваться. </w:t>
      </w:r>
    </w:p>
    <w:p w:rsidR="00AC6F42" w:rsidRDefault="00A465FA">
      <w:pPr>
        <w:pStyle w:val="11"/>
      </w:pPr>
      <w:r>
        <w:t xml:space="preserve">ДЕЙСТВИЯ РАБОТНИКОВ ГАИ, ТРЕБУЮЩИХ ОТ, ЛИЦ, УПРАВЛЯЮЩИХ АВТОТРАНСПОРТОМ, ДОВЕРЕННОСТИ НА НОВЫХ БЛАНКАХ, НЕЗАКОННЫ. ВИДИМО, МВД СЛЕДУЕТ УСИЛИТЬ РАЗЪЯСНИТЕЛЬНУЮ РАБОТУ ПО ПРИМЕНЕНИЮ ПРИКАЗА. </w:t>
      </w:r>
    </w:p>
    <w:p w:rsidR="00AC6F42" w:rsidRDefault="00A465FA">
      <w:pPr>
        <w:pStyle w:val="11"/>
      </w:pPr>
      <w:r>
        <w:t xml:space="preserve">А. Чурилов, заместитель начальника управления по надзору за исполнением законов и законности правовых актов Генеральной прокуратуры РФ, старший советник юстиции. </w:t>
      </w:r>
    </w:p>
    <w:p w:rsidR="00AC6F42" w:rsidRDefault="00A465FA">
      <w:pPr>
        <w:pStyle w:val="11"/>
      </w:pPr>
      <w:r>
        <w:t xml:space="preserve">ДОВЕРЕННОСТЬ Город (пос.) , область, край ________________________________________ (адрес местонахождения и дата прописью) __________________________________________________________________ __________________________________________________________________ ____________________________________________________________________________________________________________________________________ Я, гр. ____________________________________________________________ __________________________________________________________________ проживающий (ая) _________________________________________________ ____________________________________________________________________________________________________________________________________ паспорт серии ____________№_______________________________________ выданный &lt;&lt;____&gt;&gt;____________г. _________________________________ __________________________________________________________________ имея в собственности (распоряжаясь по доверенности, выданной гр. __________________________________________________________________________________________________________________________________ (дата выдачи прописью) __________________________________________________________________ (адрес и наименование нотариальной конторы в котором __________________________________________________________________ удостоверена доверенность и № по реестру) транспортное(ым) средство(м) ______________________________________ (марка, модель) государственный регистрационный знак_____________________________ идентификационный номер (VI№) ____________________________________ год выпуска __________, двигатель №________________________________ шасси (рама) №_________________, кузов(коляска) №___________________ цвет______________________, паспорт транспортного средства серия_ ____________№ ________________, свидетельство о регистрации (техпаспорт) транспортного средства серия___________№______________ выдано ГАИ ______________________________________________________ &lt;&lt;________&gt;&gt;_______________ 199__г., состоит на учете в ГАИ_________ __________________________________________________________________ ________________, настоящей доверенностью уполномачиваю гр. __________________________________________________________________________________________________________________________________ проживающего(ую) по адресу: ________________________________________________________________________________________________________________________________________________________________________________________________ (содержание доверенных полномочий)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Доверенность выдана___________________________________ передоверия (с правом, без права) сроком на (до) _____________________________________________________ __________________________________________________________________ Подпись лица, выдавшего доверенность_____________________________ __________________________________________________________________ &lt;&lt;_______&gt;&gt;________________199__г. настоящая доверенность удостоверена мной________________________________________________ нотариусом_______________________________________________________ Доверенность подписана гр. ________________________________________ __________________________________________в моем присутствии. </w:t>
      </w:r>
    </w:p>
    <w:p w:rsidR="00AC6F42" w:rsidRDefault="00A465FA">
      <w:pPr>
        <w:pStyle w:val="11"/>
      </w:pPr>
      <w:r>
        <w:t xml:space="preserve">Личность его установлена, дееспособность проверена. </w:t>
      </w:r>
    </w:p>
    <w:p w:rsidR="00AC6F42" w:rsidRDefault="00A465FA">
      <w:pPr>
        <w:pStyle w:val="11"/>
      </w:pPr>
      <w:r>
        <w:t xml:space="preserve">Зарегистрировано в реестре за №____________________________________ Взыскано государственной пошлины (тариф) ____________________ руб. </w:t>
      </w:r>
    </w:p>
    <w:p w:rsidR="00AC6F42" w:rsidRDefault="00A465FA">
      <w:pPr>
        <w:pStyle w:val="11"/>
      </w:pPr>
      <w:r>
        <w:t xml:space="preserve">Нотариус____________________________ (подпись) РАЗЪЯСНЕНИЕ эксперта “Российской юстиции” : Госавтоинспекция не всегда права Приказом № 9-01-31-95 с 1 сентября 1995 года введена в действие новая форма бланка доверенности. Текст доверенности не изменился. Изменения внесены только в структуру бумаги, на которой исполняется доверенность. У новых бланков, в отличии от прежних, другое качество, имеется дополнительные компоненты защиты от подделок. </w:t>
      </w:r>
    </w:p>
    <w:p w:rsidR="00AC6F42" w:rsidRDefault="00A465FA">
      <w:pPr>
        <w:pStyle w:val="11"/>
      </w:pPr>
      <w:r>
        <w:t xml:space="preserve">Для доверенности на право пользователя и распоряжения транспортными средствами законом предусмотрена простая письменная форма. Аналогичные нормы содержались и в ранее действовавшем ГК РСФСР. Кроме того, граждане ПО СВОЕМУ УСМОТРЕНИЮ могут удостоверить доверенность нотариально. </w:t>
      </w:r>
    </w:p>
    <w:p w:rsidR="00AC6F42" w:rsidRDefault="00A465FA">
      <w:pPr>
        <w:pStyle w:val="11"/>
      </w:pPr>
      <w:r>
        <w:t xml:space="preserve">Обязательное нотариальное удостоверение предусмотрено при оформлении доверенности на право заключения сделки, требующей нотариальной формы (п. 2 ст. 185 ГК РФ) . Например, гражданину поручается продать автомобиль, поскольку сам договор купли - продажи автотранспорта должен быть удостоверен нотариально (ч. 2 п. 1 ст. 161 ГК РФ) , то и доверенность на право продажи - тоже. </w:t>
      </w:r>
    </w:p>
    <w:p w:rsidR="00AC6F42" w:rsidRDefault="00A465FA">
      <w:pPr>
        <w:pStyle w:val="11"/>
      </w:pPr>
      <w:r>
        <w:t xml:space="preserve">Упомянутый приказ распространяется именно на случаи нотариального удостоверения. Согласно п. 1 приказа новая форма бланка вводится для распространения нотариусами и должностными лицами органов исполнительной власти, которые при отсутствии в населенном пункте нотариуса уполномочены совершать нотариальные действия. При этом п. 6, влекущий признание недействительными доверенностей, исполненных не на новых бланках, применим только к нотариально удостоверенным доверенностям. Требования этого пункта не имеют отношения к доверенностям, заключенным в простой письменной форме. </w:t>
      </w:r>
    </w:p>
    <w:p w:rsidR="00AC6F42" w:rsidRDefault="00A465FA">
      <w:pPr>
        <w:pStyle w:val="11"/>
      </w:pPr>
      <w:r>
        <w:t xml:space="preserve">Анализируя текст приказа, можно сделать следующие выводы. </w:t>
      </w:r>
    </w:p>
    <w:p w:rsidR="00AC6F42" w:rsidRDefault="00A465FA">
      <w:pPr>
        <w:pStyle w:val="11"/>
      </w:pPr>
      <w:r>
        <w:t xml:space="preserve">Все ранее выданные доверенности продолжают действовать до истечения их срока. </w:t>
      </w:r>
    </w:p>
    <w:p w:rsidR="00AC6F42" w:rsidRDefault="00A465FA">
      <w:pPr>
        <w:pStyle w:val="11"/>
      </w:pPr>
      <w:r>
        <w:t xml:space="preserve">После истечения срока давности гражданин вправе выдать ее в простой письменной форме, и его нельзя обязать пользоваться новым бланком. (Конечно, за исключением вышеназванных случаев передоверия, изменения собственника и др.) </w:t>
      </w:r>
      <w:bookmarkStart w:id="0" w:name="_GoBack"/>
      <w:bookmarkEnd w:id="0"/>
    </w:p>
    <w:sectPr w:rsidR="00AC6F42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5FA"/>
    <w:rsid w:val="00231FF5"/>
    <w:rsid w:val="00A465FA"/>
    <w:rsid w:val="00A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22BF2-ABF7-4173-8DE0-AD4EAA0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customStyle="1" w:styleId="11">
    <w:name w:val="Звичайний (веб)1"/>
    <w:basedOn w:val="a"/>
    <w:pPr>
      <w:spacing w:before="100" w:after="10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6715</Characters>
  <Application>Microsoft Office Word</Application>
  <DocSecurity>0</DocSecurity>
  <Lines>55</Lines>
  <Paragraphs>15</Paragraphs>
  <ScaleCrop>false</ScaleCrop>
  <Company>diakov.net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2014-09-17T05:50:00Z</dcterms:created>
  <dcterms:modified xsi:type="dcterms:W3CDTF">2014-09-17T05:50:00Z</dcterms:modified>
</cp:coreProperties>
</file>