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351" w:rsidRDefault="005E3351">
      <w:pPr>
        <w:pStyle w:val="a7"/>
        <w:ind w:firstLine="0"/>
        <w:jc w:val="center"/>
        <w:rPr>
          <w:b/>
          <w:sz w:val="32"/>
        </w:rPr>
      </w:pPr>
    </w:p>
    <w:p w:rsidR="00EC065B" w:rsidRDefault="00EC065B">
      <w:pPr>
        <w:pStyle w:val="a7"/>
        <w:ind w:firstLine="0"/>
        <w:jc w:val="center"/>
        <w:rPr>
          <w:b/>
          <w:sz w:val="32"/>
        </w:rPr>
      </w:pPr>
      <w:r>
        <w:rPr>
          <w:b/>
          <w:sz w:val="32"/>
        </w:rPr>
        <w:t>АСТРАХАНСКИЙ БАЗОВЫЙ МЕДИЦИНСКИЙ КОЛЛЕДЖ</w:t>
      </w:r>
    </w:p>
    <w:p w:rsidR="00EC065B" w:rsidRDefault="00EC065B">
      <w:pPr>
        <w:pStyle w:val="a7"/>
        <w:ind w:firstLine="0"/>
        <w:jc w:val="center"/>
        <w:rPr>
          <w:b/>
          <w:sz w:val="32"/>
        </w:rPr>
      </w:pPr>
    </w:p>
    <w:p w:rsidR="00EC065B" w:rsidRDefault="00EC065B">
      <w:pPr>
        <w:pStyle w:val="a7"/>
        <w:ind w:firstLine="0"/>
        <w:jc w:val="center"/>
        <w:rPr>
          <w:b/>
          <w:sz w:val="32"/>
        </w:rPr>
      </w:pPr>
    </w:p>
    <w:p w:rsidR="00EC065B" w:rsidRDefault="00EC065B">
      <w:pPr>
        <w:pStyle w:val="a7"/>
        <w:ind w:firstLine="0"/>
        <w:jc w:val="center"/>
        <w:rPr>
          <w:b/>
          <w:sz w:val="32"/>
        </w:rPr>
      </w:pPr>
    </w:p>
    <w:p w:rsidR="00EC065B" w:rsidRDefault="00EC065B">
      <w:pPr>
        <w:pStyle w:val="a7"/>
        <w:ind w:firstLine="0"/>
        <w:jc w:val="center"/>
        <w:rPr>
          <w:b/>
          <w:sz w:val="32"/>
        </w:rPr>
      </w:pPr>
    </w:p>
    <w:p w:rsidR="00EC065B" w:rsidRDefault="00EC065B">
      <w:pPr>
        <w:pStyle w:val="a7"/>
        <w:ind w:firstLine="0"/>
        <w:jc w:val="center"/>
        <w:rPr>
          <w:b/>
          <w:sz w:val="32"/>
        </w:rPr>
      </w:pPr>
    </w:p>
    <w:p w:rsidR="00EC065B" w:rsidRDefault="00EC065B">
      <w:pPr>
        <w:pStyle w:val="a7"/>
        <w:ind w:firstLine="0"/>
        <w:jc w:val="center"/>
        <w:rPr>
          <w:b/>
          <w:sz w:val="32"/>
        </w:rPr>
      </w:pPr>
    </w:p>
    <w:p w:rsidR="00EC065B" w:rsidRDefault="00EC065B">
      <w:pPr>
        <w:pStyle w:val="a7"/>
        <w:ind w:firstLine="0"/>
        <w:jc w:val="center"/>
        <w:rPr>
          <w:b/>
          <w:sz w:val="32"/>
        </w:rPr>
      </w:pPr>
    </w:p>
    <w:p w:rsidR="00EC065B" w:rsidRDefault="00EC065B">
      <w:pPr>
        <w:pStyle w:val="a7"/>
        <w:ind w:firstLine="0"/>
        <w:jc w:val="center"/>
        <w:rPr>
          <w:b/>
          <w:sz w:val="72"/>
        </w:rPr>
      </w:pPr>
      <w:r>
        <w:rPr>
          <w:b/>
          <w:sz w:val="72"/>
        </w:rPr>
        <w:t>РЕФЕРАТ</w:t>
      </w:r>
    </w:p>
    <w:p w:rsidR="00EC065B" w:rsidRDefault="00EC065B">
      <w:pPr>
        <w:pStyle w:val="a7"/>
        <w:ind w:firstLine="0"/>
        <w:jc w:val="center"/>
        <w:rPr>
          <w:i/>
          <w:sz w:val="50"/>
        </w:rPr>
      </w:pPr>
      <w:r>
        <w:rPr>
          <w:i/>
          <w:sz w:val="50"/>
        </w:rPr>
        <w:t>ПО ЛИТЕРАТУРЕ НА ТЕМУ:</w:t>
      </w:r>
    </w:p>
    <w:p w:rsidR="00EC065B" w:rsidRDefault="00EC065B">
      <w:pPr>
        <w:pStyle w:val="a7"/>
        <w:spacing w:line="240" w:lineRule="auto"/>
        <w:ind w:firstLine="0"/>
        <w:jc w:val="center"/>
        <w:rPr>
          <w:b/>
          <w:i/>
          <w:sz w:val="50"/>
        </w:rPr>
      </w:pPr>
      <w:r>
        <w:rPr>
          <w:b/>
          <w:i/>
          <w:sz w:val="50"/>
        </w:rPr>
        <w:t>«Мысль семейная» в романе-эпопее «Война и мир»</w:t>
      </w:r>
    </w:p>
    <w:p w:rsidR="00EC065B" w:rsidRDefault="00EC065B">
      <w:pPr>
        <w:pStyle w:val="a7"/>
        <w:spacing w:line="240" w:lineRule="auto"/>
        <w:ind w:firstLine="0"/>
        <w:jc w:val="center"/>
        <w:rPr>
          <w:b/>
          <w:i/>
          <w:sz w:val="50"/>
        </w:rPr>
      </w:pPr>
    </w:p>
    <w:p w:rsidR="00EC065B" w:rsidRDefault="00EC065B">
      <w:pPr>
        <w:pStyle w:val="a7"/>
        <w:spacing w:line="240" w:lineRule="auto"/>
        <w:ind w:firstLine="0"/>
        <w:jc w:val="center"/>
        <w:rPr>
          <w:b/>
          <w:i/>
          <w:sz w:val="50"/>
        </w:rPr>
      </w:pPr>
    </w:p>
    <w:p w:rsidR="00EC065B" w:rsidRDefault="00EC065B">
      <w:pPr>
        <w:pStyle w:val="a7"/>
        <w:ind w:firstLine="6804"/>
        <w:jc w:val="right"/>
      </w:pPr>
      <w:r>
        <w:t>Выполнила:</w:t>
      </w:r>
    </w:p>
    <w:p w:rsidR="00EC065B" w:rsidRDefault="00EC065B">
      <w:pPr>
        <w:pStyle w:val="a7"/>
        <w:ind w:firstLine="6804"/>
        <w:jc w:val="right"/>
      </w:pPr>
      <w:r>
        <w:t>студентка 1 ф/л</w:t>
      </w:r>
      <w:r>
        <w:rPr>
          <w:vertAlign w:val="superscript"/>
        </w:rPr>
        <w:t>9</w:t>
      </w:r>
      <w:r>
        <w:t xml:space="preserve"> гр. </w:t>
      </w:r>
    </w:p>
    <w:p w:rsidR="00EC065B" w:rsidRDefault="00EC065B">
      <w:pPr>
        <w:pStyle w:val="a7"/>
        <w:ind w:firstLine="6804"/>
        <w:jc w:val="right"/>
      </w:pPr>
      <w:r>
        <w:rPr>
          <w:lang w:val="en-US"/>
        </w:rPr>
        <w:t>I</w:t>
      </w:r>
      <w:r>
        <w:t xml:space="preserve"> курса</w:t>
      </w:r>
    </w:p>
    <w:p w:rsidR="00EC065B" w:rsidRDefault="00EC065B">
      <w:pPr>
        <w:pStyle w:val="a7"/>
        <w:ind w:firstLine="6804"/>
        <w:jc w:val="right"/>
      </w:pPr>
      <w:r>
        <w:t>Лукманова А. С.</w:t>
      </w:r>
    </w:p>
    <w:p w:rsidR="00EC065B" w:rsidRDefault="00EC065B">
      <w:pPr>
        <w:pStyle w:val="a7"/>
        <w:ind w:firstLine="6804"/>
        <w:jc w:val="right"/>
      </w:pPr>
      <w:r>
        <w:t>Проверила:</w:t>
      </w:r>
    </w:p>
    <w:p w:rsidR="00EC065B" w:rsidRDefault="00EC065B">
      <w:pPr>
        <w:pStyle w:val="a7"/>
        <w:ind w:firstLine="6804"/>
        <w:jc w:val="right"/>
      </w:pPr>
      <w:r>
        <w:t>Боева М. Ф.</w:t>
      </w:r>
    </w:p>
    <w:p w:rsidR="00EC065B" w:rsidRDefault="00EC065B">
      <w:pPr>
        <w:pStyle w:val="a7"/>
        <w:ind w:firstLine="0"/>
        <w:jc w:val="left"/>
      </w:pPr>
    </w:p>
    <w:p w:rsidR="00EC065B" w:rsidRDefault="00EC065B">
      <w:pPr>
        <w:pStyle w:val="a7"/>
        <w:ind w:firstLine="0"/>
        <w:jc w:val="center"/>
      </w:pPr>
    </w:p>
    <w:p w:rsidR="00EC065B" w:rsidRDefault="00EC065B">
      <w:pPr>
        <w:pStyle w:val="a7"/>
        <w:ind w:firstLine="0"/>
        <w:jc w:val="center"/>
      </w:pPr>
    </w:p>
    <w:p w:rsidR="00EC065B" w:rsidRDefault="00EC065B">
      <w:pPr>
        <w:pStyle w:val="a7"/>
        <w:ind w:firstLine="0"/>
        <w:jc w:val="center"/>
      </w:pPr>
    </w:p>
    <w:p w:rsidR="00EC065B" w:rsidRDefault="00EC065B">
      <w:pPr>
        <w:pStyle w:val="a7"/>
        <w:ind w:firstLine="0"/>
        <w:jc w:val="center"/>
      </w:pPr>
    </w:p>
    <w:p w:rsidR="00EC065B" w:rsidRDefault="00EC065B">
      <w:pPr>
        <w:pStyle w:val="a7"/>
        <w:ind w:firstLine="0"/>
        <w:jc w:val="center"/>
      </w:pPr>
      <w:r>
        <w:t>Астрахань-20</w:t>
      </w:r>
      <w:r w:rsidR="001454C7">
        <w:rPr>
          <w:lang w:val="en-US"/>
        </w:rPr>
        <w:t>10</w:t>
      </w:r>
    </w:p>
    <w:p w:rsidR="00EC065B" w:rsidRDefault="00EC065B">
      <w:pPr>
        <w:spacing w:before="200" w:line="360" w:lineRule="auto"/>
        <w:jc w:val="center"/>
        <w:rPr>
          <w:snapToGrid w:val="0"/>
        </w:rPr>
      </w:pPr>
      <w:r>
        <w:rPr>
          <w:snapToGrid w:val="0"/>
        </w:rPr>
        <w:t>СОДЕРЖАНИЕ</w:t>
      </w:r>
    </w:p>
    <w:p w:rsidR="00EC065B" w:rsidRDefault="00EC065B">
      <w:pPr>
        <w:pStyle w:val="a9"/>
        <w:spacing w:before="200"/>
      </w:pPr>
    </w:p>
    <w:p w:rsidR="00EC065B" w:rsidRDefault="00EC065B">
      <w:pPr>
        <w:pStyle w:val="10"/>
        <w:tabs>
          <w:tab w:val="right" w:leader="dot" w:pos="9628"/>
        </w:tabs>
        <w:spacing w:line="360" w:lineRule="auto"/>
        <w:rPr>
          <w:noProof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TOC \t "Заголовок 1;1" </w:instrText>
      </w:r>
      <w:r>
        <w:rPr>
          <w:snapToGrid w:val="0"/>
        </w:rPr>
        <w:fldChar w:fldCharType="separate"/>
      </w:r>
      <w:r>
        <w:rPr>
          <w:noProof/>
          <w:snapToGrid w:val="0"/>
        </w:rPr>
        <w:t>Введение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_Toc531772462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C065B" w:rsidRDefault="00EC065B">
      <w:pPr>
        <w:pStyle w:val="10"/>
        <w:tabs>
          <w:tab w:val="right" w:leader="dot" w:pos="9628"/>
        </w:tabs>
        <w:spacing w:line="360" w:lineRule="auto"/>
        <w:rPr>
          <w:noProof/>
        </w:rPr>
      </w:pPr>
      <w:r>
        <w:rPr>
          <w:noProof/>
          <w:snapToGrid w:val="0"/>
        </w:rPr>
        <w:t>1. «МЫСЛЬ СЕМЕЙНАЯ» В РОМАНЕ-ЭПОПЕЕ «ВОЙНА И МИР»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_Toc531772463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EC065B" w:rsidRDefault="00EC065B">
      <w:pPr>
        <w:pStyle w:val="10"/>
        <w:tabs>
          <w:tab w:val="right" w:leader="dot" w:pos="9628"/>
        </w:tabs>
        <w:spacing w:line="360" w:lineRule="auto"/>
        <w:rPr>
          <w:noProof/>
        </w:rPr>
      </w:pPr>
      <w:r>
        <w:rPr>
          <w:noProof/>
        </w:rPr>
        <w:t>2. СВЯЗЬ «МЫСЛИ СЕМЕЙНОЙ» С «МЫСЛЬЮ НАРОДНОЙ»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_Toc531772464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EC065B" w:rsidRDefault="00EC065B">
      <w:pPr>
        <w:pStyle w:val="10"/>
        <w:tabs>
          <w:tab w:val="right" w:leader="dot" w:pos="9628"/>
        </w:tabs>
        <w:spacing w:line="360" w:lineRule="auto"/>
        <w:rPr>
          <w:noProof/>
        </w:rPr>
      </w:pPr>
      <w:r>
        <w:rPr>
          <w:noProof/>
          <w:snapToGrid w:val="0"/>
        </w:rPr>
        <w:t>Заключение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_Toc531772465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EC065B" w:rsidRDefault="00EC065B">
      <w:pPr>
        <w:pStyle w:val="10"/>
        <w:tabs>
          <w:tab w:val="right" w:leader="dot" w:pos="9628"/>
        </w:tabs>
        <w:spacing w:line="360" w:lineRule="auto"/>
        <w:rPr>
          <w:noProof/>
        </w:rPr>
      </w:pPr>
      <w:r>
        <w:rPr>
          <w:noProof/>
        </w:rPr>
        <w:t>Список литературы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_Toc531772466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EC065B" w:rsidRDefault="00EC065B">
      <w:pPr>
        <w:spacing w:before="200" w:line="360" w:lineRule="auto"/>
        <w:jc w:val="both"/>
        <w:rPr>
          <w:snapToGrid w:val="0"/>
        </w:rPr>
      </w:pPr>
      <w:r>
        <w:rPr>
          <w:snapToGrid w:val="0"/>
        </w:rPr>
        <w:fldChar w:fldCharType="end"/>
      </w:r>
    </w:p>
    <w:p w:rsidR="00EC065B" w:rsidRDefault="00EC065B">
      <w:pPr>
        <w:spacing w:before="200" w:line="360" w:lineRule="auto"/>
        <w:jc w:val="both"/>
        <w:rPr>
          <w:snapToGrid w:val="0"/>
        </w:rPr>
      </w:pPr>
    </w:p>
    <w:p w:rsidR="00EC065B" w:rsidRDefault="00EC065B">
      <w:pPr>
        <w:spacing w:before="200" w:line="360" w:lineRule="auto"/>
        <w:jc w:val="both"/>
        <w:rPr>
          <w:snapToGrid w:val="0"/>
        </w:rPr>
      </w:pPr>
    </w:p>
    <w:p w:rsidR="00EC065B" w:rsidRDefault="00EC065B">
      <w:pPr>
        <w:spacing w:before="200" w:line="360" w:lineRule="auto"/>
        <w:jc w:val="both"/>
        <w:rPr>
          <w:snapToGrid w:val="0"/>
        </w:rPr>
      </w:pPr>
    </w:p>
    <w:p w:rsidR="00EC065B" w:rsidRDefault="00EC065B">
      <w:pPr>
        <w:spacing w:before="200" w:line="360" w:lineRule="auto"/>
        <w:jc w:val="both"/>
        <w:rPr>
          <w:snapToGrid w:val="0"/>
        </w:rPr>
      </w:pPr>
    </w:p>
    <w:p w:rsidR="00EC065B" w:rsidRDefault="00EC065B">
      <w:pPr>
        <w:spacing w:before="200" w:line="360" w:lineRule="auto"/>
        <w:jc w:val="both"/>
        <w:rPr>
          <w:snapToGrid w:val="0"/>
        </w:rPr>
      </w:pPr>
    </w:p>
    <w:p w:rsidR="00EC065B" w:rsidRDefault="00EC065B">
      <w:pPr>
        <w:spacing w:before="200" w:line="360" w:lineRule="auto"/>
        <w:jc w:val="both"/>
        <w:rPr>
          <w:snapToGrid w:val="0"/>
        </w:rPr>
      </w:pPr>
    </w:p>
    <w:p w:rsidR="00EC065B" w:rsidRDefault="00EC065B">
      <w:pPr>
        <w:spacing w:before="200" w:line="360" w:lineRule="auto"/>
        <w:jc w:val="both"/>
        <w:rPr>
          <w:snapToGrid w:val="0"/>
        </w:rPr>
      </w:pPr>
    </w:p>
    <w:p w:rsidR="00EC065B" w:rsidRDefault="00EC065B">
      <w:pPr>
        <w:spacing w:before="200" w:line="360" w:lineRule="auto"/>
        <w:jc w:val="both"/>
        <w:rPr>
          <w:snapToGrid w:val="0"/>
        </w:rPr>
      </w:pPr>
    </w:p>
    <w:p w:rsidR="00EC065B" w:rsidRDefault="00EC065B">
      <w:pPr>
        <w:spacing w:before="200" w:line="360" w:lineRule="auto"/>
        <w:jc w:val="both"/>
        <w:rPr>
          <w:snapToGrid w:val="0"/>
        </w:rPr>
      </w:pPr>
    </w:p>
    <w:p w:rsidR="00EC065B" w:rsidRDefault="00EC065B">
      <w:pPr>
        <w:spacing w:before="200" w:line="360" w:lineRule="auto"/>
        <w:jc w:val="both"/>
        <w:rPr>
          <w:snapToGrid w:val="0"/>
        </w:rPr>
      </w:pPr>
    </w:p>
    <w:p w:rsidR="00EC065B" w:rsidRDefault="00EC065B">
      <w:pPr>
        <w:spacing w:before="200" w:line="360" w:lineRule="auto"/>
        <w:jc w:val="both"/>
        <w:rPr>
          <w:snapToGrid w:val="0"/>
        </w:rPr>
      </w:pPr>
    </w:p>
    <w:p w:rsidR="00EC065B" w:rsidRDefault="00EC065B">
      <w:pPr>
        <w:spacing w:before="200" w:line="360" w:lineRule="auto"/>
        <w:jc w:val="both"/>
        <w:rPr>
          <w:snapToGrid w:val="0"/>
        </w:rPr>
      </w:pPr>
    </w:p>
    <w:p w:rsidR="00EC065B" w:rsidRDefault="00EC065B">
      <w:pPr>
        <w:spacing w:before="200" w:line="360" w:lineRule="auto"/>
        <w:jc w:val="both"/>
        <w:rPr>
          <w:snapToGrid w:val="0"/>
        </w:rPr>
      </w:pPr>
    </w:p>
    <w:p w:rsidR="00EC065B" w:rsidRDefault="00EC065B">
      <w:pPr>
        <w:spacing w:before="200" w:line="360" w:lineRule="auto"/>
        <w:jc w:val="both"/>
        <w:rPr>
          <w:snapToGrid w:val="0"/>
        </w:rPr>
      </w:pPr>
    </w:p>
    <w:p w:rsidR="00EC065B" w:rsidRDefault="00EC065B">
      <w:pPr>
        <w:spacing w:before="200" w:line="360" w:lineRule="auto"/>
        <w:jc w:val="both"/>
        <w:rPr>
          <w:snapToGrid w:val="0"/>
        </w:rPr>
      </w:pPr>
    </w:p>
    <w:p w:rsidR="00EC065B" w:rsidRDefault="00EC065B">
      <w:pPr>
        <w:pStyle w:val="1"/>
        <w:rPr>
          <w:snapToGrid w:val="0"/>
        </w:rPr>
      </w:pPr>
      <w:bookmarkStart w:id="0" w:name="_Toc531772462"/>
      <w:r>
        <w:rPr>
          <w:snapToGrid w:val="0"/>
        </w:rPr>
        <w:t>Введение</w:t>
      </w:r>
      <w:bookmarkEnd w:id="0"/>
    </w:p>
    <w:p w:rsidR="00EC065B" w:rsidRDefault="00EC065B"/>
    <w:p w:rsidR="00EC065B" w:rsidRDefault="00EC065B">
      <w:pPr>
        <w:spacing w:before="200" w:line="360" w:lineRule="auto"/>
        <w:jc w:val="both"/>
        <w:rPr>
          <w:snapToGrid w:val="0"/>
        </w:rPr>
      </w:pPr>
      <w:r>
        <w:rPr>
          <w:snapToGrid w:val="0"/>
        </w:rPr>
        <w:t>Склад психологии человека, его взгляды и судьба, по Толстому, во многом определяются семейным окружением и родовыми традициями, которые составляют для него своего рода почву. И не удивительно, что многие главы романа-эпопеи посвящены домашней жизни героев, ее бытовому укладу, внутрисемейным отношениям. Хотя Толстой порой и изображает рознь между кровно близкими людьми (натянутые отношения княжны Марьи с отцом в пору их московского житья; отчуждение между Николаем и матерью из-за его на</w:t>
      </w:r>
      <w:r>
        <w:rPr>
          <w:snapToGrid w:val="0"/>
        </w:rPr>
        <w:softHyphen/>
        <w:t>мерения жениться на Соне), главное в семейных эпизо</w:t>
      </w:r>
      <w:r>
        <w:rPr>
          <w:snapToGrid w:val="0"/>
        </w:rPr>
        <w:softHyphen/>
        <w:t xml:space="preserve">дах «Войны и мира» — неподдельно-живое общение между людьми, которые дороги и близки друг другу. Семейный </w:t>
      </w:r>
      <w:r>
        <w:rPr>
          <w:i/>
          <w:snapToGrid w:val="0"/>
        </w:rPr>
        <w:t>мир</w:t>
      </w:r>
      <w:r>
        <w:rPr>
          <w:snapToGrid w:val="0"/>
        </w:rPr>
        <w:t xml:space="preserve"> на протяжении всего романа противо</w:t>
      </w:r>
      <w:r>
        <w:rPr>
          <w:snapToGrid w:val="0"/>
        </w:rPr>
        <w:softHyphen/>
        <w:t>стоит как некая активная сила внесемейному разладу и отчуждению. Это и суровая гармония упорядоченно-строгого уклада лысогорского дома, и поэзия теплоты, царящая в доме Ростовых с его буднями и праздниками (вспомним охоту и святки, составляющие центр четвер</w:t>
      </w:r>
      <w:r>
        <w:rPr>
          <w:snapToGrid w:val="0"/>
        </w:rPr>
        <w:softHyphen/>
        <w:t>той части второго тома). Семейные отношения Росто</w:t>
      </w:r>
      <w:r>
        <w:rPr>
          <w:snapToGrid w:val="0"/>
        </w:rPr>
        <w:softHyphen/>
        <w:t>вых отнюдь не патриархальны. Здесь все равны, все имеют возможность выражать себя, вмешиваться в про</w:t>
      </w:r>
      <w:r>
        <w:rPr>
          <w:snapToGrid w:val="0"/>
        </w:rPr>
        <w:softHyphen/>
        <w:t>исходящее, действовать инициативно.</w:t>
      </w:r>
    </w:p>
    <w:p w:rsidR="00EC065B" w:rsidRDefault="00EC065B">
      <w:pPr>
        <w:spacing w:line="360" w:lineRule="auto"/>
        <w:jc w:val="both"/>
        <w:rPr>
          <w:snapToGrid w:val="0"/>
        </w:rPr>
      </w:pPr>
      <w:r>
        <w:rPr>
          <w:snapToGrid w:val="0"/>
        </w:rPr>
        <w:t>Семья, по Толстому,—это свободно-личностное, не</w:t>
      </w:r>
      <w:r>
        <w:rPr>
          <w:snapToGrid w:val="0"/>
        </w:rPr>
        <w:softHyphen/>
        <w:t>иерархическое единение людей. Эту ростовскую тради</w:t>
      </w:r>
      <w:r>
        <w:rPr>
          <w:snapToGrid w:val="0"/>
        </w:rPr>
        <w:softHyphen/>
        <w:t>цию наследуют и вновь сложившиеся семьи, о которых идет речь в эпилоге. Взаимоотношения мужа и жены в романе не регламентированы ни обычаем и привычным этикетом, ни вновь вводимыми правилами. Они естест</w:t>
      </w:r>
      <w:r>
        <w:rPr>
          <w:snapToGrid w:val="0"/>
        </w:rPr>
        <w:softHyphen/>
        <w:t>венно устанавливаются каждый раз наново. У Наташи и Пьера совсем иначе, чем у Николая и Марьи: право первого голоса не предопределено ничем, кроме инди</w:t>
      </w:r>
      <w:r>
        <w:rPr>
          <w:snapToGrid w:val="0"/>
        </w:rPr>
        <w:softHyphen/>
        <w:t>видуальных черт людей. Каждый член семьи свободно и полно проявляет в ней свою личность.</w:t>
      </w:r>
    </w:p>
    <w:p w:rsidR="00EC065B" w:rsidRDefault="00EC065B">
      <w:pPr>
        <w:spacing w:line="360" w:lineRule="auto"/>
        <w:jc w:val="both"/>
        <w:rPr>
          <w:snapToGrid w:val="0"/>
        </w:rPr>
      </w:pPr>
    </w:p>
    <w:p w:rsidR="00EC065B" w:rsidRDefault="00EC065B">
      <w:pPr>
        <w:spacing w:line="360" w:lineRule="auto"/>
        <w:jc w:val="both"/>
        <w:rPr>
          <w:snapToGrid w:val="0"/>
        </w:rPr>
      </w:pPr>
    </w:p>
    <w:p w:rsidR="00EC065B" w:rsidRDefault="00EC065B">
      <w:pPr>
        <w:spacing w:line="360" w:lineRule="auto"/>
        <w:jc w:val="both"/>
        <w:rPr>
          <w:snapToGrid w:val="0"/>
        </w:rPr>
      </w:pPr>
    </w:p>
    <w:p w:rsidR="00EC065B" w:rsidRDefault="00EC065B">
      <w:pPr>
        <w:spacing w:line="360" w:lineRule="auto"/>
        <w:jc w:val="both"/>
        <w:rPr>
          <w:snapToGrid w:val="0"/>
        </w:rPr>
      </w:pPr>
    </w:p>
    <w:p w:rsidR="00EC065B" w:rsidRDefault="00EC065B">
      <w:pPr>
        <w:pStyle w:val="1"/>
        <w:rPr>
          <w:snapToGrid w:val="0"/>
        </w:rPr>
      </w:pPr>
      <w:bookmarkStart w:id="1" w:name="_Toc531772463"/>
      <w:r>
        <w:rPr>
          <w:snapToGrid w:val="0"/>
        </w:rPr>
        <w:t>1. «МЫСЛЬ СЕМЕЙНАЯ» В РОМАНЕ-ЭПОПЕЕ «ВОЙНА И МИР»</w:t>
      </w:r>
      <w:bookmarkEnd w:id="1"/>
    </w:p>
    <w:p w:rsidR="00EC065B" w:rsidRDefault="00EC065B">
      <w:pPr>
        <w:spacing w:line="360" w:lineRule="auto"/>
        <w:jc w:val="both"/>
        <w:rPr>
          <w:snapToGrid w:val="0"/>
        </w:rPr>
      </w:pPr>
      <w:r>
        <w:rPr>
          <w:snapToGrid w:val="0"/>
        </w:rPr>
        <w:t>Достоевский в черновиках к «Подростку» противо</w:t>
      </w:r>
      <w:r>
        <w:rPr>
          <w:snapToGrid w:val="0"/>
        </w:rPr>
        <w:softHyphen/>
        <w:t>поставил вновь возникающее, «случайное семейство» «семейству родовому». В качестве примера последнего он назвал Ростовых.  Для толстовских героев в самом деле неоценимо важны их «фамильная» общность и приобщенность к семейному преданию, традициям отцов и дедов. Когда французы вот-вот должны были подойти к Богучарову, княжна Марья ощущала себя «обязанною думать за себя мыслями своего отца и брата»: «...что бы они сделали теперь, то самое она чув</w:t>
      </w:r>
      <w:r>
        <w:rPr>
          <w:snapToGrid w:val="0"/>
        </w:rPr>
        <w:softHyphen/>
        <w:t>ствовала необходимым сделать». Подобные же заботы всецело овладевают Николаем Ростовым в тяжелую для его семьи пору: он не отказывается от обязательства уплаты долгов, так как память об отце для него свя</w:t>
      </w:r>
      <w:r>
        <w:rPr>
          <w:snapToGrid w:val="0"/>
        </w:rPr>
        <w:softHyphen/>
        <w:t>щенна.</w:t>
      </w:r>
    </w:p>
    <w:p w:rsidR="00EC065B" w:rsidRDefault="00EC065B">
      <w:pPr>
        <w:spacing w:line="360" w:lineRule="auto"/>
        <w:jc w:val="both"/>
        <w:rPr>
          <w:snapToGrid w:val="0"/>
        </w:rPr>
      </w:pPr>
      <w:r>
        <w:rPr>
          <w:snapToGrid w:val="0"/>
        </w:rPr>
        <w:t>И в этом «Война и мир» Толстого родственна произ</w:t>
      </w:r>
      <w:r>
        <w:rPr>
          <w:snapToGrid w:val="0"/>
        </w:rPr>
        <w:softHyphen/>
        <w:t>ведениям Пушкина, который назвал святым чувством любовь к «родному пепелищу» и утверждал, что «счастье можно найти лишь на проторенных дорогах» (Кравцову 10 февраля 1831 г.). В прозаическом про</w:t>
      </w:r>
      <w:r>
        <w:rPr>
          <w:snapToGrid w:val="0"/>
        </w:rPr>
        <w:softHyphen/>
        <w:t>должении стихотворения «Пора, мой друг, пора...» Пуш</w:t>
      </w:r>
      <w:r>
        <w:rPr>
          <w:snapToGrid w:val="0"/>
        </w:rPr>
        <w:softHyphen/>
        <w:t>кин высказывался как бы в духе героев эпилога тол</w:t>
      </w:r>
      <w:r>
        <w:rPr>
          <w:snapToGrid w:val="0"/>
        </w:rPr>
        <w:softHyphen/>
        <w:t>стовского романа: «Юность не имеет нужды в</w:t>
      </w:r>
      <w:r w:rsidRPr="001454C7">
        <w:rPr>
          <w:snapToGrid w:val="0"/>
        </w:rPr>
        <w:t xml:space="preserve"> </w:t>
      </w:r>
      <w:r>
        <w:rPr>
          <w:snapToGrid w:val="0"/>
          <w:lang w:val="en-US"/>
        </w:rPr>
        <w:t>at</w:t>
      </w:r>
      <w:r w:rsidRPr="001454C7">
        <w:rPr>
          <w:snapToGrid w:val="0"/>
        </w:rPr>
        <w:t xml:space="preserve"> </w:t>
      </w:r>
      <w:r>
        <w:rPr>
          <w:snapToGrid w:val="0"/>
          <w:lang w:val="en-US"/>
        </w:rPr>
        <w:t>home</w:t>
      </w:r>
      <w:r w:rsidRPr="001454C7">
        <w:rPr>
          <w:snapToGrid w:val="0"/>
        </w:rPr>
        <w:t xml:space="preserve">, </w:t>
      </w:r>
      <w:r>
        <w:rPr>
          <w:snapToGrid w:val="0"/>
        </w:rPr>
        <w:t>зрелый возраст ужасается своего уединения. Блажен, кто находит подругу—тогда удались он домой.</w:t>
      </w:r>
    </w:p>
    <w:p w:rsidR="00EC065B" w:rsidRDefault="00EC065B">
      <w:pPr>
        <w:spacing w:line="360" w:lineRule="auto"/>
        <w:jc w:val="both"/>
        <w:rPr>
          <w:snapToGrid w:val="0"/>
        </w:rPr>
      </w:pPr>
      <w:r>
        <w:rPr>
          <w:snapToGrid w:val="0"/>
        </w:rPr>
        <w:t>Семья, по Толстому,—это не замкнутый в себе, не отъединенный от всего окружающего клан, патриар</w:t>
      </w:r>
      <w:r>
        <w:rPr>
          <w:snapToGrid w:val="0"/>
        </w:rPr>
        <w:softHyphen/>
        <w:t>хально упорядоченный и существующий на протяжении ряда поколений (ей более всего чужда монастырская изолированность), а неповторимо-индивидуальные «ячей</w:t>
      </w:r>
      <w:r>
        <w:rPr>
          <w:snapToGrid w:val="0"/>
        </w:rPr>
        <w:softHyphen/>
        <w:t>ки», обновляемые по мере смены поколений, всегда имеющие свой возраст. В «Войне и мире» семьи под</w:t>
      </w:r>
      <w:r>
        <w:rPr>
          <w:snapToGrid w:val="0"/>
        </w:rPr>
        <w:softHyphen/>
        <w:t>вержены качественным переменам, порой весьма значи</w:t>
      </w:r>
      <w:r>
        <w:rPr>
          <w:snapToGrid w:val="0"/>
        </w:rPr>
        <w:softHyphen/>
        <w:t>тельным.</w:t>
      </w:r>
    </w:p>
    <w:p w:rsidR="00EC065B" w:rsidRDefault="00EC065B">
      <w:pPr>
        <w:spacing w:line="360" w:lineRule="auto"/>
        <w:jc w:val="both"/>
        <w:rPr>
          <w:snapToGrid w:val="0"/>
        </w:rPr>
      </w:pPr>
      <w:r>
        <w:rPr>
          <w:snapToGrid w:val="0"/>
        </w:rPr>
        <w:t>В кризисных обстоятельствах (если того требует жизнь) герои романа готовы не только поступиться своим родовым имуществом (подводы Ростовых, пред</w:t>
      </w:r>
      <w:r>
        <w:rPr>
          <w:snapToGrid w:val="0"/>
        </w:rPr>
        <w:softHyphen/>
        <w:t>назначенные для вывоза вещей, отданы для раненых), но и подвергнуть опасности самих себя и близких лю</w:t>
      </w:r>
      <w:r>
        <w:rPr>
          <w:snapToGrid w:val="0"/>
        </w:rPr>
        <w:softHyphen/>
        <w:t>дей. Как суровую необходимость Болконские восприни</w:t>
      </w:r>
      <w:r>
        <w:rPr>
          <w:snapToGrid w:val="0"/>
        </w:rPr>
        <w:softHyphen/>
        <w:t>мают службу в армии князя Андрея, Ростовы—уход на войну Пети. Участвуя в петербургской оппозиции правительству, Пьер сознательно идет навстречу серь</w:t>
      </w:r>
      <w:r>
        <w:rPr>
          <w:snapToGrid w:val="0"/>
        </w:rPr>
        <w:softHyphen/>
        <w:t>езнейшим испытаниям для себя и семьи.</w:t>
      </w:r>
    </w:p>
    <w:p w:rsidR="00EC065B" w:rsidRDefault="00EC065B">
      <w:pPr>
        <w:spacing w:line="360" w:lineRule="auto"/>
        <w:jc w:val="both"/>
        <w:rPr>
          <w:snapToGrid w:val="0"/>
        </w:rPr>
      </w:pPr>
      <w:r>
        <w:rPr>
          <w:snapToGrid w:val="0"/>
        </w:rPr>
        <w:t>В мирный быт Болконских и Ростовых вовлечен широкий круг внесемейных связей. Поездки к соседям, прием гостей, долгое пребывание в домах родственни</w:t>
      </w:r>
      <w:r>
        <w:rPr>
          <w:snapToGrid w:val="0"/>
        </w:rPr>
        <w:softHyphen/>
        <w:t>ков и друзей, выезды в свет — все это органично вхо</w:t>
      </w:r>
      <w:r>
        <w:rPr>
          <w:snapToGrid w:val="0"/>
        </w:rPr>
        <w:softHyphen/>
        <w:t>дит в «обыденность» семьи Ростовых. Повседневность ростовского дома (как московского, так и отрадненского) немыслима без живых контактов господ с дворо</w:t>
      </w:r>
      <w:r>
        <w:rPr>
          <w:snapToGrid w:val="0"/>
        </w:rPr>
        <w:softHyphen/>
        <w:t>выми.</w:t>
      </w:r>
    </w:p>
    <w:p w:rsidR="00EC065B" w:rsidRDefault="00EC065B">
      <w:pPr>
        <w:spacing w:line="360" w:lineRule="auto"/>
        <w:jc w:val="both"/>
        <w:rPr>
          <w:snapToGrid w:val="0"/>
        </w:rPr>
      </w:pPr>
      <w:r>
        <w:rPr>
          <w:snapToGrid w:val="0"/>
        </w:rPr>
        <w:t>В домашней жизни толстовских "героев находится место и обсуждению «общих» проблем, нравственно-философским раздумьям, спорам на военные и полити</w:t>
      </w:r>
      <w:r>
        <w:rPr>
          <w:snapToGrid w:val="0"/>
        </w:rPr>
        <w:softHyphen/>
        <w:t>ческие темы. Подобный «тон» в семье Болконских за</w:t>
      </w:r>
      <w:r>
        <w:rPr>
          <w:snapToGrid w:val="0"/>
        </w:rPr>
        <w:softHyphen/>
        <w:t>дает Николай Андреевич, который, несмотря на то, что безвыездно находится в Лысых Горах, знает «положе</w:t>
      </w:r>
      <w:r>
        <w:rPr>
          <w:snapToGrid w:val="0"/>
        </w:rPr>
        <w:softHyphen/>
        <w:t>ние вещей» в России и Европе лучше, чем многие оби</w:t>
      </w:r>
      <w:r>
        <w:rPr>
          <w:snapToGrid w:val="0"/>
        </w:rPr>
        <w:softHyphen/>
        <w:t>татели столицы. Можно вспомнить и рассуждения о войне в доме Ростовых, и философическую беседу Пьера с Андреем Болконским в Богучарове. Пытливая, ищущая, встревоженная мысль, нескончаемый нравст</w:t>
      </w:r>
      <w:r>
        <w:rPr>
          <w:snapToGrid w:val="0"/>
        </w:rPr>
        <w:softHyphen/>
        <w:t>венный поиск, столь характерные для семьи Болконских, проявляются и в эпилоге: графиня Марья ведет днев</w:t>
      </w:r>
      <w:r>
        <w:rPr>
          <w:snapToGrid w:val="0"/>
        </w:rPr>
        <w:softHyphen/>
        <w:t>ник, записывает свои мысли о воспитании детей. Не</w:t>
      </w:r>
      <w:r>
        <w:rPr>
          <w:snapToGrid w:val="0"/>
        </w:rPr>
        <w:softHyphen/>
        <w:t>приметно и естественно возникает в Лысых Горах 1820г. спор—в традициях Болконских—о современной Рос</w:t>
      </w:r>
      <w:r>
        <w:rPr>
          <w:snapToGrid w:val="0"/>
        </w:rPr>
        <w:softHyphen/>
        <w:t>сии, о ее дальнейших путях развития. Нравственно-философические помыслы графини Марьи и граж</w:t>
      </w:r>
      <w:r>
        <w:rPr>
          <w:snapToGrid w:val="0"/>
        </w:rPr>
        <w:softHyphen/>
        <w:t>данское воодушевление Пьера естественно входят в до</w:t>
      </w:r>
      <w:r>
        <w:rPr>
          <w:snapToGrid w:val="0"/>
        </w:rPr>
        <w:softHyphen/>
        <w:t>машнюю повседневность толстовских героев.</w:t>
      </w:r>
    </w:p>
    <w:p w:rsidR="00EC065B" w:rsidRDefault="00EC065B">
      <w:pPr>
        <w:spacing w:line="360" w:lineRule="auto"/>
        <w:jc w:val="both"/>
        <w:rPr>
          <w:snapToGrid w:val="0"/>
        </w:rPr>
      </w:pPr>
      <w:r>
        <w:rPr>
          <w:snapToGrid w:val="0"/>
        </w:rPr>
        <w:t>Атмосфера семейного мира в романе Толстого не</w:t>
      </w:r>
      <w:r>
        <w:rPr>
          <w:snapToGrid w:val="0"/>
        </w:rPr>
        <w:softHyphen/>
        <w:t>преходяща, но наиболее ярко представлена она в эпило</w:t>
      </w:r>
      <w:r>
        <w:rPr>
          <w:snapToGrid w:val="0"/>
        </w:rPr>
        <w:softHyphen/>
        <w:t>ге. «Ростовская» стихия единения (какие бы кризисные ситуации ни подвергали испытаниям жизнь детей Ильи Андреевича) здесь заметно упрочивается: семьи Нико</w:t>
      </w:r>
      <w:r>
        <w:rPr>
          <w:snapToGrid w:val="0"/>
        </w:rPr>
        <w:softHyphen/>
        <w:t>лая и Пьера гармонически сопрягают «болконско-безуховскую» духовность и «ростовскую» безыскусственную доброту. Этот синтез двух семейно-родовых традиций мыслится автором как жизнестойкий и прочный. «Рос</w:t>
      </w:r>
      <w:r>
        <w:rPr>
          <w:snapToGrid w:val="0"/>
        </w:rPr>
        <w:softHyphen/>
        <w:t>товская порода», будучи обогащена опытом Болконских и Безухова, в эпилоге как бы преодолевает свою былую узость и беззащитность: Николай как глава новой семьи Ростовых гораздо жизнеспособнее и практичнее, чем его отец Илья Андреевич.</w:t>
      </w:r>
    </w:p>
    <w:p w:rsidR="00EC065B" w:rsidRDefault="00EC065B">
      <w:pPr>
        <w:spacing w:line="360" w:lineRule="auto"/>
        <w:jc w:val="both"/>
        <w:rPr>
          <w:snapToGrid w:val="0"/>
        </w:rPr>
      </w:pPr>
      <w:r>
        <w:rPr>
          <w:snapToGrid w:val="0"/>
        </w:rPr>
        <w:t>В «Войне и мире», как видно, опоэтизирована повсе</w:t>
      </w:r>
      <w:r>
        <w:rPr>
          <w:snapToGrid w:val="0"/>
        </w:rPr>
        <w:softHyphen/>
        <w:t>дневная жизнь с ее стабильным укладом. Героям Толстого необходимо существовать в некой устойчивой реальности, им близкой и родной, жить, говоря метафо</w:t>
      </w:r>
      <w:r>
        <w:rPr>
          <w:snapToGrid w:val="0"/>
        </w:rPr>
        <w:softHyphen/>
        <w:t>рически, в своем доме. О Пьере в тревожные дни 1812г. говорится: «Только в обычных условиях жизни он чув</w:t>
      </w:r>
      <w:r>
        <w:rPr>
          <w:snapToGrid w:val="0"/>
        </w:rPr>
        <w:softHyphen/>
        <w:t>ствовал, что будет в состоянии понять самого себя и все то, что он видел и испытал. Но этих обычных условий жизни нигде не было».</w:t>
      </w:r>
    </w:p>
    <w:p w:rsidR="00EC065B" w:rsidRDefault="00EC065B">
      <w:pPr>
        <w:spacing w:line="360" w:lineRule="auto"/>
        <w:jc w:val="both"/>
        <w:rPr>
          <w:snapToGrid w:val="0"/>
        </w:rPr>
      </w:pPr>
      <w:r>
        <w:rPr>
          <w:snapToGrid w:val="0"/>
        </w:rPr>
        <w:t>Для автора «Войны и мира», как и для А. Н. Остров</w:t>
      </w:r>
      <w:r>
        <w:rPr>
          <w:snapToGrid w:val="0"/>
        </w:rPr>
        <w:softHyphen/>
        <w:t>ского, быт существует «как бытие, как способ жить, а не погибать в мире». При этом писатель, как об этом сказано в черновиках в романе, убежден, что лучшие люди, всецело сосредоточенные на решении ближайших, неотъемлемых жизненных задач, чаще всего безвестны;</w:t>
      </w:r>
    </w:p>
    <w:p w:rsidR="00EC065B" w:rsidRDefault="00EC065B">
      <w:pPr>
        <w:spacing w:line="360" w:lineRule="auto"/>
        <w:jc w:val="both"/>
        <w:rPr>
          <w:snapToGrid w:val="0"/>
        </w:rPr>
      </w:pPr>
      <w:r>
        <w:rPr>
          <w:snapToGrid w:val="0"/>
        </w:rPr>
        <w:t>«Никто их не знает». И в финале романа-эпопеи Пьер, действующий в Петербурге на виду у обществен</w:t>
      </w:r>
      <w:r>
        <w:rPr>
          <w:snapToGrid w:val="0"/>
        </w:rPr>
        <w:softHyphen/>
        <w:t>ности, отнюдь не поставлен над Наташей, Николаем Ростовым, графиней Марьей, жизненное дело которых Осуществляется в «узких» рамках семьи, домашнего быта, своего хозяйства.</w:t>
      </w:r>
    </w:p>
    <w:p w:rsidR="00EC065B" w:rsidRDefault="00EC065B">
      <w:pPr>
        <w:spacing w:line="360" w:lineRule="auto"/>
        <w:jc w:val="both"/>
        <w:rPr>
          <w:snapToGrid w:val="0"/>
        </w:rPr>
      </w:pPr>
      <w:r>
        <w:rPr>
          <w:snapToGrid w:val="0"/>
        </w:rPr>
        <w:t>В «Войне и мире», где центральной является «мысль народная", как видно, важна также «мысль семей</w:t>
      </w:r>
      <w:r>
        <w:rPr>
          <w:snapToGrid w:val="0"/>
        </w:rPr>
        <w:softHyphen/>
        <w:t>ная», которая впоследствии, в «Анне Карениной», при</w:t>
      </w:r>
      <w:r>
        <w:rPr>
          <w:snapToGrid w:val="0"/>
        </w:rPr>
        <w:softHyphen/>
        <w:t>обретет драматическую остроту.</w:t>
      </w:r>
    </w:p>
    <w:p w:rsidR="00EC065B" w:rsidRDefault="00EC065B">
      <w:pPr>
        <w:spacing w:line="360" w:lineRule="auto"/>
        <w:jc w:val="both"/>
        <w:rPr>
          <w:snapToGrid w:val="0"/>
        </w:rPr>
      </w:pPr>
      <w:r>
        <w:rPr>
          <w:snapToGrid w:val="0"/>
        </w:rPr>
        <w:t>В 60-е годы семья—в центре внимания Толстого. «Писатель,—отмечает Н. Н. Гусев,—несчастливый и неспокойный в семейной жизни, никогда не мог бы создать произведение, столь грандиозное но размеру и проникнутое таким мирным, спокойным, жизнерадост</w:t>
      </w:r>
      <w:r>
        <w:rPr>
          <w:snapToGrid w:val="0"/>
        </w:rPr>
        <w:softHyphen/>
        <w:t>ным настроением»!«Война и мир»,—утверждает дру</w:t>
      </w:r>
      <w:r>
        <w:rPr>
          <w:snapToGrid w:val="0"/>
        </w:rPr>
        <w:softHyphen/>
        <w:t>гой биограф Толстого,—создана в семье, она вышла</w:t>
      </w:r>
      <w:r>
        <w:rPr>
          <w:b/>
          <w:snapToGrid w:val="0"/>
        </w:rPr>
        <w:t xml:space="preserve"> </w:t>
      </w:r>
      <w:r>
        <w:rPr>
          <w:snapToGrid w:val="0"/>
        </w:rPr>
        <w:t>из семьи. Семья ничем, казалось бы, не способствовала творчеству, а вместе с тем именно она порождала его». Прототипами центральных героев были люди, состав</w:t>
      </w:r>
      <w:r>
        <w:rPr>
          <w:snapToGrid w:val="0"/>
        </w:rPr>
        <w:softHyphen/>
        <w:t>ляющие ближайшее родственное и семейно-родовое окружение Льва Николаевича. В Ростовых много от Толстых и Берсов (в Николае Ростове—от отца писателя, в Наташе Ростовой—от сестер Берс: Сони и Тани), в Болконских—от Волконских (семья матери писателя); княжна Марья имеет прототипом Марию Николаевну Волконскую-Толстую.  Поэтому  чтение «Войны и мира» «может дополнить сведения о быте и характерах предков и родителей Льва Николаевича».</w:t>
      </w:r>
    </w:p>
    <w:p w:rsidR="00EC065B" w:rsidRDefault="00EC065B">
      <w:pPr>
        <w:spacing w:line="360" w:lineRule="auto"/>
        <w:jc w:val="both"/>
        <w:rPr>
          <w:snapToGrid w:val="0"/>
        </w:rPr>
      </w:pPr>
      <w:r>
        <w:rPr>
          <w:snapToGrid w:val="0"/>
        </w:rPr>
        <w:t>Определенные грани личности и деятельности самого писателя воссозданы в образах Пьера Безухова, Андрея Болконского, Николая Ростова. Главное же, семейные эпизоды «Войны и мира» (особенно посвященные Росто</w:t>
      </w:r>
      <w:r>
        <w:rPr>
          <w:snapToGrid w:val="0"/>
        </w:rPr>
        <w:softHyphen/>
        <w:t>вым) передают атмосферу дома Толстых в пору детства и юности писателя, о чем свидетельствуют его поздние «Воспоминания».</w:t>
      </w:r>
    </w:p>
    <w:p w:rsidR="00EC065B" w:rsidRPr="001454C7" w:rsidRDefault="00EC065B">
      <w:pPr>
        <w:spacing w:line="360" w:lineRule="auto"/>
        <w:jc w:val="both"/>
        <w:rPr>
          <w:snapToGrid w:val="0"/>
        </w:rPr>
      </w:pPr>
      <w:r>
        <w:rPr>
          <w:snapToGrid w:val="0"/>
        </w:rPr>
        <w:t>Семейная тема «Войны и мира» имела для Толстого не только программно-мировоззренческое значение (провозгласить идеал), но и глубокий личностный смысл, во многом драматический. В романе писатель говорил о том, чего недоставало ему самому, чего он всей душой хотел для себя, но не мог достигнуть и обрести. В «Вой</w:t>
      </w:r>
      <w:r>
        <w:rPr>
          <w:snapToGrid w:val="0"/>
        </w:rPr>
        <w:softHyphen/>
        <w:t>не и мире» косвенно запечатлена одна из самых серь</w:t>
      </w:r>
      <w:r>
        <w:rPr>
          <w:snapToGrid w:val="0"/>
        </w:rPr>
        <w:softHyphen/>
        <w:t>езных и сокровенных проблем судьбы самого автора, всегда тосковавшего по непосредственности. Приобще</w:t>
      </w:r>
      <w:r>
        <w:rPr>
          <w:snapToGrid w:val="0"/>
        </w:rPr>
        <w:softHyphen/>
        <w:t>ние Льва Николаевича к манившему его миру безыс</w:t>
      </w:r>
      <w:r>
        <w:rPr>
          <w:snapToGrid w:val="0"/>
        </w:rPr>
        <w:softHyphen/>
        <w:t>кусственности и любви было напряженным и рефлек</w:t>
      </w:r>
      <w:r>
        <w:rPr>
          <w:snapToGrid w:val="0"/>
        </w:rPr>
        <w:softHyphen/>
        <w:t>тивным. В «Воспоминаниях» Толстой признавался, что он «был совершенно лишен» внутренней независимости от мнений о себе окружающих, которая была присуща его матери и брату Николаю. Писатель, со свойственной ему откровенностью и беспощадностью к себе, рассказывал о своем болезненном самолюбии, же</w:t>
      </w:r>
      <w:r>
        <w:rPr>
          <w:snapToGrid w:val="0"/>
        </w:rPr>
        <w:softHyphen/>
        <w:t>лании приобщиться к непосредственности — либо лю</w:t>
      </w:r>
      <w:r>
        <w:rPr>
          <w:snapToGrid w:val="0"/>
        </w:rPr>
        <w:softHyphen/>
        <w:t>бовно-альтруистической, присущей Ергольской, либо наивно-эгоистической (воплощение чего он видел в брате Сергее).</w:t>
      </w:r>
      <w:r w:rsidRPr="001454C7">
        <w:rPr>
          <w:snapToGrid w:val="0"/>
        </w:rPr>
        <w:t xml:space="preserve"> </w:t>
      </w:r>
    </w:p>
    <w:p w:rsidR="00EC065B" w:rsidRDefault="00EC065B">
      <w:pPr>
        <w:spacing w:line="360" w:lineRule="auto"/>
        <w:jc w:val="both"/>
        <w:rPr>
          <w:snapToGrid w:val="0"/>
        </w:rPr>
      </w:pPr>
      <w:r>
        <w:rPr>
          <w:snapToGrid w:val="0"/>
        </w:rPr>
        <w:t>А. Моруа, мастер биографического жанра, метко сказал, что Пьер эпилога—это Толстой, «каким он хотел бы стать». Прочитав мемуары С. А. Толстой, начинаешь думать о том, что и Наташа, которая, выйдя замуж, «бросила сразу все свои очарованья», понимая, что они «теперь только были бы только смешны в гла</w:t>
      </w:r>
      <w:r>
        <w:rPr>
          <w:snapToGrid w:val="0"/>
        </w:rPr>
        <w:softHyphen/>
        <w:t xml:space="preserve">зах ее мужа», показана именно той женщиной, какой </w:t>
      </w:r>
      <w:r>
        <w:rPr>
          <w:i/>
          <w:snapToGrid w:val="0"/>
        </w:rPr>
        <w:t>хотел бы</w:t>
      </w:r>
      <w:r>
        <w:rPr>
          <w:snapToGrid w:val="0"/>
        </w:rPr>
        <w:t xml:space="preserve"> видеть свою жену писатель. Софья Андреевна вспоминает о своих первых яснополянских годах; жизнь шла «без художеств и без всяких перемен и ве</w:t>
      </w:r>
      <w:r>
        <w:rPr>
          <w:snapToGrid w:val="0"/>
        </w:rPr>
        <w:softHyphen/>
        <w:t>селья. Таковой ее устроил и строго соблюдал Л. Н.». Это тяготило жену Льва Николаевича, склонную увле</w:t>
      </w:r>
      <w:r>
        <w:rPr>
          <w:snapToGrid w:val="0"/>
        </w:rPr>
        <w:softHyphen/>
        <w:t>каться «музыкой, книгой, живописью или людьми, того стоящими» У. Читая строки воспоминаний С. А. Тол</w:t>
      </w:r>
      <w:r>
        <w:rPr>
          <w:snapToGrid w:val="0"/>
        </w:rPr>
        <w:softHyphen/>
        <w:t>стой, ясно видишь, что изображение Пьера и Наташи в эпилоге было своего рода уроком и назиданием авто</w:t>
      </w:r>
      <w:r>
        <w:rPr>
          <w:snapToGrid w:val="0"/>
        </w:rPr>
        <w:softHyphen/>
        <w:t>ра жене (первому и столь важному для него читателю «Войны и мира»): писатель говорит об образцовой, по его мнению, семье, о создании которой он мечтал даже в счастливые 60-е годы.</w:t>
      </w:r>
    </w:p>
    <w:p w:rsidR="00EC065B" w:rsidRDefault="00EC065B">
      <w:pPr>
        <w:spacing w:line="360" w:lineRule="auto"/>
        <w:jc w:val="both"/>
        <w:rPr>
          <w:snapToGrid w:val="0"/>
        </w:rPr>
      </w:pPr>
      <w:r>
        <w:rPr>
          <w:snapToGrid w:val="0"/>
        </w:rPr>
        <w:t>Между близкими писателю людьми и героями «Войны и мира», конечно же, нельзя ставить знак равенства. Тем не менее семья Толстого, близкие ему люди явили собой первообраз жизненной атмосферы Болконских и Ростовых. И это важно иметь в виду читателям тол</w:t>
      </w:r>
      <w:r>
        <w:rPr>
          <w:snapToGrid w:val="0"/>
        </w:rPr>
        <w:softHyphen/>
        <w:t>стовского романа. Публикаторы воспоминаний Софьи Андреевны отмечают; «Социальная, политическая жизнь России того времени нашла в жизни семьи Л. Н. Тол</w:t>
      </w:r>
      <w:r>
        <w:rPr>
          <w:snapToGrid w:val="0"/>
        </w:rPr>
        <w:softHyphen/>
        <w:t>стого свое удивительно глубокое и рельефное отраже</w:t>
      </w:r>
      <w:r>
        <w:rPr>
          <w:snapToGrid w:val="0"/>
        </w:rPr>
        <w:softHyphen/>
        <w:t>ние». То же самое правомерно сказать об укладе жизни родителей писателя и их семей — Волконских и Толстых.</w:t>
      </w:r>
    </w:p>
    <w:p w:rsidR="00EC065B" w:rsidRDefault="00EC065B">
      <w:pPr>
        <w:spacing w:line="360" w:lineRule="auto"/>
        <w:jc w:val="both"/>
        <w:rPr>
          <w:snapToGrid w:val="0"/>
        </w:rPr>
      </w:pPr>
      <w:r>
        <w:rPr>
          <w:snapToGrid w:val="0"/>
        </w:rPr>
        <w:t>Широта интеллектуальных интересов и напряжен</w:t>
      </w:r>
      <w:r>
        <w:rPr>
          <w:snapToGrid w:val="0"/>
        </w:rPr>
        <w:softHyphen/>
        <w:t>ность духовной жизни матери Льва Николаевича, одер</w:t>
      </w:r>
      <w:r>
        <w:rPr>
          <w:snapToGrid w:val="0"/>
        </w:rPr>
        <w:softHyphen/>
        <w:t>жимой нравственной требовательностью к себе и близ</w:t>
      </w:r>
      <w:r>
        <w:rPr>
          <w:snapToGrid w:val="0"/>
        </w:rPr>
        <w:softHyphen/>
        <w:t>ким людям отчужденность отца писателя от мира чиновничьей иерархии  и присущее ему чув</w:t>
      </w:r>
      <w:r>
        <w:rPr>
          <w:snapToGrid w:val="0"/>
        </w:rPr>
        <w:softHyphen/>
        <w:t>ство независимости, атмосфера доброжелательности и любви в доме, теплое отношение к дворовым, крестья</w:t>
      </w:r>
      <w:r>
        <w:rPr>
          <w:snapToGrid w:val="0"/>
        </w:rPr>
        <w:softHyphen/>
        <w:t>нам, юродивым, отсутствие (по тем временам необычное) телесных наказаний в семье деда писателя-Ильи Андреевича Толстого — все это было неповторимо-толстовским, а вместе с тем по-своему характерным для русского дворянства первой половины XIX в.; все это и создало тот нравственный «микроклимат», который сформировал Толстого как личность и отразился в се</w:t>
      </w:r>
      <w:r>
        <w:rPr>
          <w:snapToGrid w:val="0"/>
        </w:rPr>
        <w:softHyphen/>
        <w:t>мейных картинах «Войны и мира».</w:t>
      </w:r>
    </w:p>
    <w:p w:rsidR="00EC065B" w:rsidRDefault="00EC065B">
      <w:pPr>
        <w:spacing w:line="360" w:lineRule="auto"/>
        <w:jc w:val="both"/>
        <w:rPr>
          <w:snapToGrid w:val="0"/>
        </w:rPr>
      </w:pPr>
      <w:r>
        <w:rPr>
          <w:snapToGrid w:val="0"/>
        </w:rPr>
        <w:t>Семья Толстых, таким образом, не просто дала про</w:t>
      </w:r>
      <w:r>
        <w:rPr>
          <w:snapToGrid w:val="0"/>
        </w:rPr>
        <w:softHyphen/>
        <w:t>тотипы автору «Войны и мира», она составила важней</w:t>
      </w:r>
      <w:r>
        <w:rPr>
          <w:snapToGrid w:val="0"/>
        </w:rPr>
        <w:softHyphen/>
        <w:t>ший предмет художественного познания, выступила, как некая ценность русской нравственно-бытовой культуры. Эту ценность писатель и претворил в высочайший обра</w:t>
      </w:r>
      <w:r>
        <w:rPr>
          <w:snapToGrid w:val="0"/>
        </w:rPr>
        <w:softHyphen/>
        <w:t>зец мирового искусства. Близкие Толстому люди—как жившие с ним рядом, так и предки, известные ему по воспоминаниям,—выступили словно «сотворцами» ро</w:t>
      </w:r>
      <w:r>
        <w:rPr>
          <w:snapToGrid w:val="0"/>
        </w:rPr>
        <w:softHyphen/>
        <w:t>мана-эпопеи.</w:t>
      </w:r>
    </w:p>
    <w:p w:rsidR="00EC065B" w:rsidRDefault="00EC065B">
      <w:pPr>
        <w:spacing w:line="360" w:lineRule="auto"/>
        <w:jc w:val="both"/>
        <w:rPr>
          <w:snapToGrid w:val="0"/>
        </w:rPr>
      </w:pPr>
    </w:p>
    <w:p w:rsidR="00EC065B" w:rsidRDefault="00EC065B">
      <w:pPr>
        <w:pStyle w:val="1"/>
        <w:rPr>
          <w:snapToGrid w:val="0"/>
        </w:rPr>
      </w:pPr>
      <w:bookmarkStart w:id="2" w:name="_Toc531772464"/>
      <w:r>
        <w:t>2. СВЯЗЬ «МЫСЛИ СЕМЕЙНОЙ» С «МЫСЛЬЮ НАРОДНОЙ»</w:t>
      </w:r>
      <w:bookmarkEnd w:id="2"/>
      <w:r>
        <w:t xml:space="preserve">  </w:t>
      </w:r>
    </w:p>
    <w:p w:rsidR="00EC065B" w:rsidRDefault="00EC065B">
      <w:pPr>
        <w:spacing w:before="400" w:line="360" w:lineRule="auto"/>
        <w:jc w:val="both"/>
        <w:rPr>
          <w:snapToGrid w:val="0"/>
        </w:rPr>
      </w:pPr>
      <w:r>
        <w:rPr>
          <w:snapToGrid w:val="0"/>
        </w:rPr>
        <w:t>Исследователи творчества Л. Н. Толстого неодно</w:t>
      </w:r>
      <w:r>
        <w:rPr>
          <w:snapToGrid w:val="0"/>
        </w:rPr>
        <w:softHyphen/>
        <w:t>кратно отмечали, что основные персонажи «Войны и мира» идут по пути сближения с народом. Не будем еще раз перечислять факты из жизни Ростовых, Болконских и Безухова, которые подтверждают это. Попыта</w:t>
      </w:r>
      <w:r>
        <w:rPr>
          <w:snapToGrid w:val="0"/>
        </w:rPr>
        <w:softHyphen/>
        <w:t>емся обозначить толстовскую «логику» сопоставления главных героев с народной жизнью.</w:t>
      </w:r>
    </w:p>
    <w:p w:rsidR="00EC065B" w:rsidRDefault="00EC065B">
      <w:pPr>
        <w:spacing w:line="360" w:lineRule="auto"/>
        <w:jc w:val="both"/>
        <w:rPr>
          <w:snapToGrid w:val="0"/>
        </w:rPr>
      </w:pPr>
      <w:r>
        <w:rPr>
          <w:snapToGrid w:val="0"/>
        </w:rPr>
        <w:t xml:space="preserve">В черновиках к роману писатель отметил, что жизнь мужиков, как и чиновников, купцов, семинаристов, ему «неинтересна и наполовину непонятна». Речь шла, вероятно, о социально-бытовом </w:t>
      </w:r>
      <w:r>
        <w:rPr>
          <w:i/>
          <w:snapToGrid w:val="0"/>
        </w:rPr>
        <w:t>укладе,</w:t>
      </w:r>
      <w:r>
        <w:rPr>
          <w:snapToGrid w:val="0"/>
        </w:rPr>
        <w:t xml:space="preserve"> но не о нравственном облике большинства русских людей, ко</w:t>
      </w:r>
      <w:r>
        <w:rPr>
          <w:snapToGrid w:val="0"/>
        </w:rPr>
        <w:softHyphen/>
        <w:t>торый всегда глубоко интересовал Толстого. В «Войне и мире» не чествуется внимания писателя к крестьян</w:t>
      </w:r>
      <w:r>
        <w:rPr>
          <w:snapToGrid w:val="0"/>
        </w:rPr>
        <w:softHyphen/>
        <w:t>ской семье и деревенскому быту как таковым. Люди из народа изображаются вне привычных для них условий: в господском доме, на поле сражения, устраивающи</w:t>
      </w:r>
      <w:r>
        <w:rPr>
          <w:snapToGrid w:val="0"/>
        </w:rPr>
        <w:softHyphen/>
        <w:t xml:space="preserve">мися на ночлег после военного перехода, в бараке для пленных и т. п. И это нетрудно объяснить. Русские крестьяне не были защищены от деспотизма и насилия в повседневной жизни. И присущая им способность к непринудительному свободному единению, которая столь привлекала писателя, могла в полной мере сказаться лишь </w:t>
      </w:r>
      <w:r>
        <w:rPr>
          <w:i/>
          <w:snapToGrid w:val="0"/>
        </w:rPr>
        <w:t>вне</w:t>
      </w:r>
      <w:r>
        <w:rPr>
          <w:snapToGrid w:val="0"/>
        </w:rPr>
        <w:t xml:space="preserve"> их житейских условий.</w:t>
      </w:r>
    </w:p>
    <w:p w:rsidR="00EC065B" w:rsidRDefault="00EC065B">
      <w:pPr>
        <w:spacing w:line="360" w:lineRule="auto"/>
        <w:jc w:val="both"/>
        <w:rPr>
          <w:snapToGrid w:val="0"/>
        </w:rPr>
      </w:pPr>
      <w:r>
        <w:rPr>
          <w:snapToGrid w:val="0"/>
        </w:rPr>
        <w:t xml:space="preserve">Толстой настойчиво обращается к контактам между людьми </w:t>
      </w:r>
      <w:r>
        <w:rPr>
          <w:i/>
          <w:snapToGrid w:val="0"/>
        </w:rPr>
        <w:t>разных</w:t>
      </w:r>
      <w:r>
        <w:rPr>
          <w:snapToGrid w:val="0"/>
        </w:rPr>
        <w:t xml:space="preserve"> сословий и общественных положений.</w:t>
      </w:r>
    </w:p>
    <w:p w:rsidR="00EC065B" w:rsidRDefault="00EC065B">
      <w:pPr>
        <w:spacing w:line="360" w:lineRule="auto"/>
        <w:jc w:val="both"/>
        <w:rPr>
          <w:snapToGrid w:val="0"/>
        </w:rPr>
      </w:pPr>
      <w:r>
        <w:rPr>
          <w:snapToGrid w:val="0"/>
        </w:rPr>
        <w:t>Эти контакты чаще всего оказываются кратковремен</w:t>
      </w:r>
      <w:r>
        <w:rPr>
          <w:snapToGrid w:val="0"/>
        </w:rPr>
        <w:softHyphen/>
        <w:t>ными. На страницах «Войны и мира» то и дело появля</w:t>
      </w:r>
      <w:r>
        <w:rPr>
          <w:snapToGrid w:val="0"/>
        </w:rPr>
        <w:softHyphen/>
        <w:t>ются и исчезают группы людей, которые как бы пре</w:t>
      </w:r>
      <w:r>
        <w:rPr>
          <w:snapToGrid w:val="0"/>
        </w:rPr>
        <w:softHyphen/>
        <w:t>небрегают сословными, корпоративными и прочими со</w:t>
      </w:r>
      <w:r>
        <w:rPr>
          <w:snapToGrid w:val="0"/>
        </w:rPr>
        <w:softHyphen/>
        <w:t>циальными границами. Таково общение князя Андрея и Тушина во время Шенграбенского сражения, Пьера с Каратаевым в бараке для пленных, Безухова и Болкон</w:t>
      </w:r>
      <w:r>
        <w:rPr>
          <w:snapToGrid w:val="0"/>
        </w:rPr>
        <w:softHyphen/>
        <w:t>ского с Тимохиным накануне Бородина. Писатель всюду находит «зоны» душевной открытости, взаимной рас</w:t>
      </w:r>
      <w:r>
        <w:rPr>
          <w:snapToGrid w:val="0"/>
        </w:rPr>
        <w:softHyphen/>
        <w:t>положенности, симпатии и теплоты, интимного и дове</w:t>
      </w:r>
      <w:r>
        <w:rPr>
          <w:snapToGrid w:val="0"/>
        </w:rPr>
        <w:softHyphen/>
        <w:t>рительного общения. На батарее Раевского, куда попал Пьер во время Бородинской битвы, «чувствовалось оди</w:t>
      </w:r>
      <w:r>
        <w:rPr>
          <w:snapToGrid w:val="0"/>
        </w:rPr>
        <w:softHyphen/>
        <w:t>наковое и общее всем, как бы семейное оживление». Сходная атмосфера — на батарее Тушина во время Шенграбенского сражения, а также в партизанском отряде, когда туда приезжает Петя Ростов. Вспомним в этой связи и Наташу Ростову, в дни отъезда из Моск</w:t>
      </w:r>
      <w:r>
        <w:rPr>
          <w:snapToGrid w:val="0"/>
        </w:rPr>
        <w:softHyphen/>
        <w:t>вы помогающую раненым: ей «понравились эти, вне обычных условий жизни, отношения с новыми людьми».</w:t>
      </w:r>
    </w:p>
    <w:p w:rsidR="00EC065B" w:rsidRDefault="00EC065B">
      <w:pPr>
        <w:spacing w:line="360" w:lineRule="auto"/>
        <w:jc w:val="both"/>
        <w:rPr>
          <w:snapToGrid w:val="0"/>
        </w:rPr>
      </w:pPr>
      <w:r>
        <w:rPr>
          <w:snapToGrid w:val="0"/>
        </w:rPr>
        <w:t>Кратковременные человеческие общности, внезапно возникшие и готовые тут же исчезнуть, подобны каплям в символическом шаре из сна Пьера. Они-то, по-тол</w:t>
      </w:r>
      <w:r>
        <w:rPr>
          <w:snapToGrid w:val="0"/>
        </w:rPr>
        <w:softHyphen/>
        <w:t>стовски изменчивые, податливые воздействиям извне, и составляют в романе Жизнь с большой буквы.</w:t>
      </w:r>
    </w:p>
    <w:p w:rsidR="00EC065B" w:rsidRDefault="00EC065B">
      <w:pPr>
        <w:spacing w:line="360" w:lineRule="auto"/>
        <w:jc w:val="both"/>
        <w:rPr>
          <w:snapToGrid w:val="0"/>
        </w:rPr>
      </w:pPr>
      <w:r>
        <w:rPr>
          <w:snapToGrid w:val="0"/>
        </w:rPr>
        <w:t>Стихия общей жизни заметно отличается от собст</w:t>
      </w:r>
      <w:r>
        <w:rPr>
          <w:snapToGrid w:val="0"/>
        </w:rPr>
        <w:softHyphen/>
        <w:t>венно семейной. Контакт между людьми здесь не изби</w:t>
      </w:r>
      <w:r>
        <w:rPr>
          <w:snapToGrid w:val="0"/>
        </w:rPr>
        <w:softHyphen/>
        <w:t>рателен. И его прекращение не являет собой кризиса, не вызывает чьих-либо страданий: человеческое общение не оставляет после себя какого-либо следа. «Межчело</w:t>
      </w:r>
      <w:r>
        <w:rPr>
          <w:snapToGrid w:val="0"/>
        </w:rPr>
        <w:softHyphen/>
        <w:t>веческие» связи такого рода более инстинктивны, чем личностны.</w:t>
      </w:r>
    </w:p>
    <w:p w:rsidR="00EC065B" w:rsidRDefault="00EC065B">
      <w:pPr>
        <w:spacing w:line="360" w:lineRule="auto"/>
        <w:jc w:val="both"/>
        <w:rPr>
          <w:snapToGrid w:val="0"/>
        </w:rPr>
      </w:pPr>
      <w:r>
        <w:rPr>
          <w:snapToGrid w:val="0"/>
        </w:rPr>
        <w:t>Но важно и сходство между семьей и подобными «роевыми» общностями: то и другое единение неиерархично и свободно, имеет органическую почву, главное же—основано не на выборе, а на чувстве внутренней необходимости. Готовность русских людей, прежде всего крестьян и солдат, к непринудительно-свободному единению больше всего похожа на «ростовскую» семей</w:t>
      </w:r>
      <w:r>
        <w:rPr>
          <w:snapToGrid w:val="0"/>
        </w:rPr>
        <w:softHyphen/>
        <w:t>ственность.</w:t>
      </w:r>
    </w:p>
    <w:p w:rsidR="00EC065B" w:rsidRDefault="00EC065B">
      <w:pPr>
        <w:spacing w:line="360" w:lineRule="auto"/>
        <w:jc w:val="both"/>
        <w:rPr>
          <w:snapToGrid w:val="0"/>
        </w:rPr>
      </w:pPr>
      <w:r>
        <w:rPr>
          <w:snapToGrid w:val="0"/>
        </w:rPr>
        <w:t>Центральные герои романа и изображенные в нем люди из народа живут по общим для них законам. В осознании этого Толстым отчетливо дала о себе знать его близость национальной жизни, прежде всего кресть</w:t>
      </w:r>
      <w:r>
        <w:rPr>
          <w:snapToGrid w:val="0"/>
        </w:rPr>
        <w:softHyphen/>
        <w:t>янству—«тому слою населения современной ему России, который был самым стойким носителем тысячелет</w:t>
      </w:r>
      <w:r>
        <w:rPr>
          <w:snapToGrid w:val="0"/>
        </w:rPr>
        <w:softHyphen/>
        <w:t>них русских культурных традиций».</w:t>
      </w:r>
    </w:p>
    <w:p w:rsidR="00EC065B" w:rsidRDefault="00EC065B">
      <w:pPr>
        <w:spacing w:line="360" w:lineRule="auto"/>
        <w:jc w:val="both"/>
        <w:rPr>
          <w:snapToGrid w:val="0"/>
        </w:rPr>
      </w:pPr>
      <w:r>
        <w:rPr>
          <w:snapToGrid w:val="0"/>
        </w:rPr>
        <w:t>Народная жизнь, какой мы ее видим в «Войне и мире», разнопланова и сложна. В образах богучаровских крестьян, которые с подозрением отнеслись к инициативе княжны Марьи трогаться с обжитого места. отразились консервативные начала  патриархально-общинного мира, склонного противиться всяческим пере</w:t>
      </w:r>
      <w:r>
        <w:rPr>
          <w:snapToGrid w:val="0"/>
        </w:rPr>
        <w:softHyphen/>
        <w:t>менам: крепостные Болконских в эту пору еще не про</w:t>
      </w:r>
      <w:r>
        <w:rPr>
          <w:snapToGrid w:val="0"/>
        </w:rPr>
        <w:softHyphen/>
        <w:t>никлись ощущением надвигавшегося на них бедствия. Нравственно-философские воззрения людей общины за</w:t>
      </w:r>
      <w:r>
        <w:rPr>
          <w:snapToGrid w:val="0"/>
        </w:rPr>
        <w:softHyphen/>
        <w:t>печатлены в Платоне Каратаеве, которому, как заметил А. В, Гулыга, «не повезло в литературоведении: Каратаева принято либо замалчивать, либо развенчивать».</w:t>
      </w:r>
    </w:p>
    <w:p w:rsidR="00EC065B" w:rsidRDefault="00EC065B">
      <w:pPr>
        <w:spacing w:line="360" w:lineRule="auto"/>
        <w:jc w:val="both"/>
        <w:rPr>
          <w:snapToGrid w:val="0"/>
        </w:rPr>
      </w:pPr>
      <w:r>
        <w:rPr>
          <w:snapToGrid w:val="0"/>
        </w:rPr>
        <w:t>В солдатах, с которыми судьба свела Пьера на Боро</w:t>
      </w:r>
      <w:r>
        <w:rPr>
          <w:snapToGrid w:val="0"/>
        </w:rPr>
        <w:softHyphen/>
        <w:t>динском поле и в Можайске, явственно проявились национальное чувство, готовность к патриотическому подвигу.</w:t>
      </w:r>
    </w:p>
    <w:p w:rsidR="00EC065B" w:rsidRDefault="00EC065B">
      <w:pPr>
        <w:spacing w:line="360" w:lineRule="auto"/>
        <w:jc w:val="both"/>
        <w:rPr>
          <w:snapToGrid w:val="0"/>
        </w:rPr>
      </w:pPr>
      <w:r>
        <w:rPr>
          <w:snapToGrid w:val="0"/>
        </w:rPr>
        <w:t>Сопоставление в «Войне и мире» народной, кресть</w:t>
      </w:r>
      <w:r>
        <w:rPr>
          <w:snapToGrid w:val="0"/>
        </w:rPr>
        <w:softHyphen/>
        <w:t>янской жизни с судьбами центральных персонажей исполнено глубокого смысла. Нерефлективная приоб</w:t>
      </w:r>
      <w:r>
        <w:rPr>
          <w:snapToGrid w:val="0"/>
        </w:rPr>
        <w:softHyphen/>
        <w:t>щенность людей из народа к коллективному опыту и «самостояние» человека в сложном, уже не патриархальном мире предстают у Толстого как разные, во многом не похожие друг на друга, но взаимодополняю</w:t>
      </w:r>
      <w:r>
        <w:rPr>
          <w:snapToGrid w:val="0"/>
        </w:rPr>
        <w:softHyphen/>
        <w:t>щие и равноценные начала национального бытия. Они-составляют грани единой, нерасщепимой русской жизни и отмечены глубоким внутренним родством: главным героям романа и изображенным в нем людям из на</w:t>
      </w:r>
      <w:r>
        <w:rPr>
          <w:snapToGrid w:val="0"/>
        </w:rPr>
        <w:softHyphen/>
        <w:t>рода присуща одна и та же склонность к свободному, непринудительному единению.</w:t>
      </w:r>
    </w:p>
    <w:p w:rsidR="00EC065B" w:rsidRDefault="00EC065B">
      <w:pPr>
        <w:spacing w:line="360" w:lineRule="auto"/>
        <w:jc w:val="both"/>
        <w:rPr>
          <w:snapToGrid w:val="0"/>
        </w:rPr>
      </w:pPr>
    </w:p>
    <w:p w:rsidR="00EC065B" w:rsidRDefault="00EC065B">
      <w:pPr>
        <w:spacing w:line="360" w:lineRule="auto"/>
        <w:jc w:val="both"/>
        <w:rPr>
          <w:snapToGrid w:val="0"/>
        </w:rPr>
      </w:pPr>
    </w:p>
    <w:p w:rsidR="00EC065B" w:rsidRDefault="00EC065B">
      <w:pPr>
        <w:spacing w:line="360" w:lineRule="auto"/>
        <w:jc w:val="both"/>
        <w:rPr>
          <w:snapToGrid w:val="0"/>
        </w:rPr>
      </w:pPr>
    </w:p>
    <w:p w:rsidR="00EC065B" w:rsidRDefault="00EC065B">
      <w:pPr>
        <w:spacing w:line="360" w:lineRule="auto"/>
        <w:jc w:val="both"/>
        <w:rPr>
          <w:snapToGrid w:val="0"/>
        </w:rPr>
      </w:pPr>
    </w:p>
    <w:p w:rsidR="00EC065B" w:rsidRDefault="00EC065B">
      <w:pPr>
        <w:spacing w:line="360" w:lineRule="auto"/>
        <w:jc w:val="both"/>
        <w:rPr>
          <w:snapToGrid w:val="0"/>
        </w:rPr>
      </w:pPr>
    </w:p>
    <w:p w:rsidR="00EC065B" w:rsidRDefault="00EC065B">
      <w:pPr>
        <w:spacing w:line="360" w:lineRule="auto"/>
        <w:jc w:val="both"/>
        <w:rPr>
          <w:snapToGrid w:val="0"/>
        </w:rPr>
      </w:pPr>
    </w:p>
    <w:p w:rsidR="00EC065B" w:rsidRDefault="00EC065B">
      <w:pPr>
        <w:spacing w:line="360" w:lineRule="auto"/>
        <w:jc w:val="both"/>
        <w:rPr>
          <w:snapToGrid w:val="0"/>
        </w:rPr>
      </w:pPr>
    </w:p>
    <w:p w:rsidR="00EC065B" w:rsidRDefault="00EC065B">
      <w:pPr>
        <w:pStyle w:val="1"/>
        <w:rPr>
          <w:snapToGrid w:val="0"/>
        </w:rPr>
      </w:pPr>
      <w:bookmarkStart w:id="3" w:name="_Toc531772465"/>
      <w:r>
        <w:rPr>
          <w:snapToGrid w:val="0"/>
        </w:rPr>
        <w:t>Заключение</w:t>
      </w:r>
      <w:bookmarkEnd w:id="3"/>
    </w:p>
    <w:p w:rsidR="00EC065B" w:rsidRDefault="00EC065B">
      <w:pPr>
        <w:spacing w:before="340" w:line="360" w:lineRule="auto"/>
        <w:jc w:val="both"/>
        <w:rPr>
          <w:snapToGrid w:val="0"/>
        </w:rPr>
      </w:pPr>
      <w:r>
        <w:rPr>
          <w:snapToGrid w:val="0"/>
        </w:rPr>
        <w:t>«Мысль народная» и «мысль семейная» составляют в «войне и мире» нерасторжимое единство. Условием укорененности людей в своей национальной культуре, по Толстому, является их органическая приверженность собственному родовому и социально-бытовому укладу. Глубокая сопричастность героев романа, какими они показаны в эпилоге, своей семье и своей нации, полага</w:t>
      </w:r>
      <w:r>
        <w:rPr>
          <w:snapToGrid w:val="0"/>
        </w:rPr>
        <w:softHyphen/>
        <w:t>ет писатель, делает их жизнь счастливой и гармоничной.</w:t>
      </w:r>
    </w:p>
    <w:p w:rsidR="00EC065B" w:rsidRDefault="00EC065B">
      <w:pPr>
        <w:spacing w:line="360" w:lineRule="auto"/>
        <w:jc w:val="both"/>
        <w:rPr>
          <w:snapToGrid w:val="0"/>
        </w:rPr>
      </w:pPr>
      <w:r>
        <w:rPr>
          <w:snapToGrid w:val="0"/>
        </w:rPr>
        <w:t>Но эта гармония предстает как относительная и нена</w:t>
      </w:r>
      <w:r>
        <w:rPr>
          <w:snapToGrid w:val="0"/>
        </w:rPr>
        <w:softHyphen/>
        <w:t>дежная. На самых последних страницах «Войны и мира» неожиданно звучит глубоко драматическая нота: взаимо</w:t>
      </w:r>
      <w:r>
        <w:rPr>
          <w:snapToGrid w:val="0"/>
        </w:rPr>
        <w:softHyphen/>
        <w:t>отношения Николая Ростова и Пьера Безухова знамену</w:t>
      </w:r>
      <w:r>
        <w:rPr>
          <w:snapToGrid w:val="0"/>
        </w:rPr>
        <w:softHyphen/>
        <w:t>ют, что толстовский мир, крепкий и цельный, дает вме</w:t>
      </w:r>
      <w:r>
        <w:rPr>
          <w:snapToGrid w:val="0"/>
        </w:rPr>
        <w:softHyphen/>
        <w:t xml:space="preserve">сте с тем трещины, могущие со временем привести его к расколу. Гражданский опыт Пьера и житейско-практический — Николая роковым образом не увязываются друг с другом» и ведут этих людей к взаимному непониманию, даже к враждебности. </w:t>
      </w:r>
    </w:p>
    <w:p w:rsidR="00EC065B" w:rsidRDefault="00EC065B">
      <w:pPr>
        <w:pStyle w:val="a9"/>
      </w:pPr>
    </w:p>
    <w:p w:rsidR="00EC065B" w:rsidRDefault="00EC065B">
      <w:pPr>
        <w:pStyle w:val="a9"/>
      </w:pPr>
    </w:p>
    <w:p w:rsidR="00EC065B" w:rsidRDefault="00EC065B">
      <w:pPr>
        <w:pStyle w:val="a9"/>
      </w:pPr>
    </w:p>
    <w:p w:rsidR="00EC065B" w:rsidRDefault="00EC065B">
      <w:pPr>
        <w:pStyle w:val="a9"/>
      </w:pPr>
    </w:p>
    <w:p w:rsidR="00EC065B" w:rsidRDefault="00EC065B">
      <w:pPr>
        <w:pStyle w:val="a9"/>
      </w:pPr>
    </w:p>
    <w:p w:rsidR="00EC065B" w:rsidRDefault="00EC065B">
      <w:pPr>
        <w:pStyle w:val="a9"/>
      </w:pPr>
    </w:p>
    <w:p w:rsidR="00EC065B" w:rsidRDefault="00EC065B">
      <w:pPr>
        <w:pStyle w:val="a9"/>
      </w:pPr>
    </w:p>
    <w:p w:rsidR="00EC065B" w:rsidRDefault="00EC065B">
      <w:pPr>
        <w:pStyle w:val="a9"/>
      </w:pPr>
    </w:p>
    <w:p w:rsidR="00EC065B" w:rsidRDefault="00EC065B">
      <w:pPr>
        <w:pStyle w:val="a9"/>
      </w:pPr>
    </w:p>
    <w:p w:rsidR="00EC065B" w:rsidRDefault="00EC065B">
      <w:pPr>
        <w:pStyle w:val="a9"/>
      </w:pPr>
    </w:p>
    <w:p w:rsidR="00EC065B" w:rsidRDefault="00EC065B">
      <w:pPr>
        <w:pStyle w:val="a9"/>
      </w:pPr>
    </w:p>
    <w:p w:rsidR="00EC065B" w:rsidRDefault="00EC065B">
      <w:pPr>
        <w:pStyle w:val="a9"/>
      </w:pPr>
    </w:p>
    <w:p w:rsidR="00EC065B" w:rsidRDefault="00EC065B">
      <w:pPr>
        <w:pStyle w:val="a9"/>
      </w:pPr>
    </w:p>
    <w:p w:rsidR="00EC065B" w:rsidRDefault="00EC065B">
      <w:pPr>
        <w:pStyle w:val="1"/>
      </w:pPr>
      <w:bookmarkStart w:id="4" w:name="_Toc531771769"/>
      <w:bookmarkStart w:id="5" w:name="_Toc531772466"/>
      <w:r>
        <w:t>Список литературы</w:t>
      </w:r>
      <w:bookmarkEnd w:id="4"/>
      <w:bookmarkEnd w:id="5"/>
    </w:p>
    <w:p w:rsidR="00EC065B" w:rsidRDefault="00EC065B"/>
    <w:p w:rsidR="00EC065B" w:rsidRDefault="00EC065B">
      <w:pPr>
        <w:pStyle w:val="a7"/>
        <w:numPr>
          <w:ilvl w:val="0"/>
          <w:numId w:val="1"/>
        </w:numPr>
      </w:pPr>
      <w:r>
        <w:t>Бочаров С.Г. «Война и мир». Л.Н. Толстого. М., 1987.</w:t>
      </w:r>
    </w:p>
    <w:p w:rsidR="00EC065B" w:rsidRDefault="00EC065B">
      <w:pPr>
        <w:numPr>
          <w:ilvl w:val="0"/>
          <w:numId w:val="1"/>
        </w:numPr>
        <w:spacing w:line="360" w:lineRule="auto"/>
      </w:pPr>
      <w:r>
        <w:t>Виноградов В. В. О языке Толстого. М.,  1979</w:t>
      </w:r>
    </w:p>
    <w:p w:rsidR="00EC065B" w:rsidRDefault="00EC065B">
      <w:pPr>
        <w:pStyle w:val="a7"/>
        <w:numPr>
          <w:ilvl w:val="0"/>
          <w:numId w:val="1"/>
        </w:numPr>
      </w:pPr>
      <w:r>
        <w:t>Громов П. О стиле Льва Толстого «Диалектика души» в «Войне и мире». Л., 1977.</w:t>
      </w:r>
    </w:p>
    <w:p w:rsidR="00EC065B" w:rsidRDefault="00EC065B">
      <w:pPr>
        <w:pStyle w:val="a7"/>
        <w:numPr>
          <w:ilvl w:val="0"/>
          <w:numId w:val="1"/>
        </w:numPr>
      </w:pPr>
      <w:r>
        <w:t>Ермилов В. Толстой-художник и роман «Война и мир». М., 1961.</w:t>
      </w:r>
    </w:p>
    <w:p w:rsidR="00EC065B" w:rsidRDefault="00EC065B">
      <w:pPr>
        <w:pStyle w:val="a7"/>
        <w:numPr>
          <w:ilvl w:val="0"/>
          <w:numId w:val="1"/>
        </w:numPr>
      </w:pPr>
      <w:r>
        <w:t xml:space="preserve">История русской литературы. Т. </w:t>
      </w:r>
      <w:r>
        <w:rPr>
          <w:lang w:val="en-US"/>
        </w:rPr>
        <w:t>II</w:t>
      </w:r>
      <w:r>
        <w:t>. /  Под ред. С.М. Петрова. М., 1963.</w:t>
      </w:r>
    </w:p>
    <w:p w:rsidR="00EC065B" w:rsidRDefault="00EC065B">
      <w:pPr>
        <w:numPr>
          <w:ilvl w:val="0"/>
          <w:numId w:val="1"/>
        </w:numPr>
        <w:spacing w:line="360" w:lineRule="auto"/>
      </w:pPr>
      <w:r>
        <w:t>Ромен Роллан. Собрание сочинений в 14-ти романах. Т. 2. С. 266</w:t>
      </w:r>
    </w:p>
    <w:p w:rsidR="00EC065B" w:rsidRDefault="00EC065B">
      <w:pPr>
        <w:pStyle w:val="a7"/>
        <w:numPr>
          <w:ilvl w:val="0"/>
          <w:numId w:val="1"/>
        </w:numPr>
      </w:pPr>
      <w:r>
        <w:t>Хализов В., Кормилов С. Роман Н.Л. Толстого «Война и мир». М., 1983.</w:t>
      </w:r>
    </w:p>
    <w:p w:rsidR="00EC065B" w:rsidRDefault="00EC065B">
      <w:pPr>
        <w:numPr>
          <w:ilvl w:val="0"/>
          <w:numId w:val="1"/>
        </w:numPr>
        <w:spacing w:line="360" w:lineRule="auto"/>
      </w:pPr>
      <w:r>
        <w:t>Храпченко М. Б. Лев Толстой как художник. М.,  1988</w:t>
      </w:r>
    </w:p>
    <w:p w:rsidR="00EC065B" w:rsidRDefault="00EC065B">
      <w:pPr>
        <w:pStyle w:val="a9"/>
      </w:pPr>
    </w:p>
    <w:p w:rsidR="00EC065B" w:rsidRDefault="00EC065B">
      <w:pPr>
        <w:pStyle w:val="a5"/>
        <w:framePr w:wrap="around" w:vAnchor="text" w:hAnchor="margin" w:xAlign="right" w:y="1"/>
        <w:rPr>
          <w:rStyle w:val="a6"/>
        </w:rPr>
      </w:pPr>
      <w:r>
        <w:rPr>
          <w:rStyle w:val="a6"/>
        </w:rPr>
        <w:fldChar w:fldCharType="begin"/>
      </w:r>
      <w:r>
        <w:rPr>
          <w:rStyle w:val="a6"/>
        </w:rPr>
        <w:instrText xml:space="preserve">PAGE  </w:instrText>
      </w:r>
      <w:r>
        <w:rPr>
          <w:rStyle w:val="a6"/>
        </w:rPr>
        <w:fldChar w:fldCharType="separate"/>
      </w:r>
      <w:r>
        <w:rPr>
          <w:rStyle w:val="a6"/>
          <w:noProof/>
        </w:rPr>
        <w:t>11</w:t>
      </w:r>
      <w:r>
        <w:rPr>
          <w:rStyle w:val="a6"/>
        </w:rPr>
        <w:fldChar w:fldCharType="end"/>
      </w:r>
    </w:p>
    <w:p w:rsidR="00EC065B" w:rsidRDefault="00EC065B">
      <w:pPr>
        <w:pStyle w:val="a5"/>
        <w:ind w:right="360"/>
      </w:pPr>
    </w:p>
    <w:p w:rsidR="00EC065B" w:rsidRDefault="00EC065B"/>
    <w:p w:rsidR="00EC065B" w:rsidRDefault="00EC065B">
      <w:pPr>
        <w:pStyle w:val="a5"/>
        <w:framePr w:wrap="around" w:vAnchor="text" w:hAnchor="margin" w:xAlign="right" w:y="1"/>
        <w:rPr>
          <w:rStyle w:val="a6"/>
        </w:rPr>
      </w:pPr>
      <w:r>
        <w:rPr>
          <w:rStyle w:val="a6"/>
        </w:rPr>
        <w:fldChar w:fldCharType="begin"/>
      </w:r>
      <w:r>
        <w:rPr>
          <w:rStyle w:val="a6"/>
        </w:rPr>
        <w:instrText xml:space="preserve">PAGE  </w:instrText>
      </w:r>
      <w:r>
        <w:rPr>
          <w:rStyle w:val="a6"/>
        </w:rPr>
        <w:fldChar w:fldCharType="separate"/>
      </w:r>
      <w:r>
        <w:rPr>
          <w:rStyle w:val="a6"/>
          <w:noProof/>
        </w:rPr>
        <w:t>21</w:t>
      </w:r>
      <w:r>
        <w:rPr>
          <w:rStyle w:val="a6"/>
        </w:rPr>
        <w:fldChar w:fldCharType="end"/>
      </w:r>
    </w:p>
    <w:p w:rsidR="00EC065B" w:rsidRDefault="00EC065B">
      <w:pPr>
        <w:pStyle w:val="a5"/>
        <w:ind w:right="360"/>
      </w:pPr>
    </w:p>
    <w:p w:rsidR="00EC065B" w:rsidRDefault="00EC065B"/>
    <w:p w:rsidR="00EC065B" w:rsidRDefault="00EC065B"/>
    <w:p w:rsidR="00EC065B" w:rsidRDefault="00EC065B">
      <w:pPr>
        <w:pStyle w:val="a9"/>
      </w:pPr>
      <w:bookmarkStart w:id="6" w:name="_GoBack"/>
      <w:bookmarkEnd w:id="6"/>
    </w:p>
    <w:sectPr w:rsidR="00EC065B">
      <w:footerReference w:type="even" r:id="rId7"/>
      <w:footerReference w:type="default" r:id="rId8"/>
      <w:footnotePr>
        <w:numRestart w:val="eachPage"/>
      </w:footnotePr>
      <w:pgSz w:w="11907" w:h="16840" w:code="9"/>
      <w:pgMar w:top="1134" w:right="851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65B" w:rsidRDefault="00EC065B">
      <w:r>
        <w:separator/>
      </w:r>
    </w:p>
  </w:endnote>
  <w:endnote w:type="continuationSeparator" w:id="0">
    <w:p w:rsidR="00EC065B" w:rsidRDefault="00EC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5B" w:rsidRDefault="00EC065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EC065B" w:rsidRDefault="00EC065B">
    <w:pPr>
      <w:pStyle w:val="a5"/>
      <w:ind w:right="360"/>
    </w:pPr>
  </w:p>
  <w:p w:rsidR="00EC065B" w:rsidRDefault="00EC065B"/>
  <w:p w:rsidR="00EC065B" w:rsidRDefault="00EC065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EC065B" w:rsidRDefault="00EC065B">
    <w:pPr>
      <w:pStyle w:val="a5"/>
      <w:ind w:right="360"/>
    </w:pPr>
  </w:p>
  <w:p w:rsidR="00EC065B" w:rsidRDefault="00EC065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5B" w:rsidRDefault="00EC065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E3351">
      <w:rPr>
        <w:rStyle w:val="a6"/>
        <w:noProof/>
      </w:rPr>
      <w:t>2</w:t>
    </w:r>
    <w:r>
      <w:rPr>
        <w:rStyle w:val="a6"/>
      </w:rPr>
      <w:fldChar w:fldCharType="end"/>
    </w:r>
  </w:p>
  <w:p w:rsidR="00EC065B" w:rsidRDefault="00EC065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65B" w:rsidRDefault="00EC065B">
      <w:r>
        <w:separator/>
      </w:r>
    </w:p>
  </w:footnote>
  <w:footnote w:type="continuationSeparator" w:id="0">
    <w:p w:rsidR="00EC065B" w:rsidRDefault="00EC0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B841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54C7"/>
    <w:rsid w:val="001454C7"/>
    <w:rsid w:val="00190F1C"/>
    <w:rsid w:val="0054369F"/>
    <w:rsid w:val="005E3351"/>
    <w:rsid w:val="00EC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CB2BC-C30C-43D7-A49F-C7A0B227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851"/>
    </w:pPr>
    <w:rPr>
      <w:sz w:val="28"/>
    </w:rPr>
  </w:style>
  <w:style w:type="paragraph" w:styleId="1">
    <w:name w:val="heading 1"/>
    <w:basedOn w:val="a"/>
    <w:next w:val="a"/>
    <w:autoRedefine/>
    <w:qFormat/>
    <w:pPr>
      <w:keepNext/>
      <w:spacing w:line="360" w:lineRule="auto"/>
      <w:ind w:firstLine="0"/>
      <w:jc w:val="center"/>
      <w:outlineLvl w:val="0"/>
    </w:pPr>
    <w:rPr>
      <w:b/>
      <w:kern w:val="28"/>
    </w:rPr>
  </w:style>
  <w:style w:type="paragraph" w:styleId="2">
    <w:name w:val="heading 2"/>
    <w:basedOn w:val="a"/>
    <w:next w:val="a"/>
    <w:autoRedefine/>
    <w:qFormat/>
    <w:pPr>
      <w:keepNext/>
      <w:spacing w:before="140" w:line="360" w:lineRule="auto"/>
      <w:outlineLvl w:val="1"/>
    </w:pPr>
    <w:rPr>
      <w:rFonts w:ascii="Arial" w:hAnsi="Arial"/>
      <w:b/>
      <w:i/>
      <w:snapToGrid w:val="0"/>
      <w:sz w:val="26"/>
    </w:rPr>
  </w:style>
  <w:style w:type="paragraph" w:styleId="3">
    <w:name w:val="heading 3"/>
    <w:basedOn w:val="a"/>
    <w:next w:val="a"/>
    <w:qFormat/>
    <w:pPr>
      <w:keepNext/>
      <w:spacing w:line="360" w:lineRule="auto"/>
      <w:ind w:firstLine="0"/>
      <w:jc w:val="center"/>
      <w:outlineLvl w:val="2"/>
    </w:pPr>
    <w:rPr>
      <w:rFonts w:ascii="Arial" w:hAnsi="Arial"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pPr>
      <w:ind w:firstLine="0"/>
    </w:pPr>
  </w:style>
  <w:style w:type="paragraph" w:styleId="a3">
    <w:name w:val="Body Text Indent"/>
    <w:aliases w:val="Текст вопроса ПТК"/>
    <w:basedOn w:val="a4"/>
    <w:semiHidden/>
    <w:pPr>
      <w:spacing w:before="0" w:after="0" w:line="360" w:lineRule="auto"/>
      <w:ind w:firstLine="0"/>
      <w:outlineLvl w:val="9"/>
    </w:pPr>
    <w:rPr>
      <w:rFonts w:ascii="Times New Roman" w:hAnsi="Times New Roman"/>
      <w:b w:val="0"/>
      <w:i/>
      <w:kern w:val="0"/>
      <w:sz w:val="28"/>
    </w:rPr>
  </w:style>
  <w:style w:type="paragraph" w:customStyle="1" w:styleId="11">
    <w:name w:val="Стиль1"/>
    <w:basedOn w:val="a4"/>
    <w:autoRedefine/>
    <w:pPr>
      <w:spacing w:before="0" w:after="0" w:line="360" w:lineRule="auto"/>
      <w:ind w:firstLine="0"/>
      <w:outlineLvl w:val="9"/>
    </w:pPr>
    <w:rPr>
      <w:rFonts w:ascii="Times New Roman" w:hAnsi="Times New Roman"/>
      <w:b w:val="0"/>
      <w:i/>
      <w:kern w:val="0"/>
      <w:sz w:val="28"/>
    </w:rPr>
  </w:style>
  <w:style w:type="paragraph" w:styleId="a4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a7">
    <w:name w:val="Body Text"/>
    <w:basedOn w:val="a"/>
    <w:semiHidden/>
    <w:pPr>
      <w:spacing w:line="360" w:lineRule="auto"/>
      <w:jc w:val="both"/>
    </w:pPr>
    <w:rPr>
      <w:snapToGrid w:val="0"/>
    </w:rPr>
  </w:style>
  <w:style w:type="paragraph" w:styleId="20">
    <w:name w:val="toc 2"/>
    <w:basedOn w:val="a"/>
    <w:next w:val="a"/>
    <w:autoRedefine/>
    <w:semiHidden/>
    <w:pPr>
      <w:ind w:left="280"/>
    </w:pPr>
  </w:style>
  <w:style w:type="paragraph" w:styleId="a8">
    <w:name w:val="footnote text"/>
    <w:basedOn w:val="a"/>
    <w:semiHidden/>
    <w:rPr>
      <w:sz w:val="20"/>
    </w:rPr>
  </w:style>
  <w:style w:type="paragraph" w:customStyle="1" w:styleId="a9">
    <w:name w:val="очень основной стиль"/>
    <w:basedOn w:val="a7"/>
  </w:style>
  <w:style w:type="paragraph" w:styleId="30">
    <w:name w:val="toc 3"/>
    <w:basedOn w:val="a"/>
    <w:next w:val="a"/>
    <w:autoRedefine/>
    <w:semiHidden/>
    <w:pPr>
      <w:ind w:left="560"/>
    </w:pPr>
  </w:style>
  <w:style w:type="paragraph" w:styleId="4">
    <w:name w:val="toc 4"/>
    <w:basedOn w:val="a"/>
    <w:next w:val="a"/>
    <w:autoRedefine/>
    <w:semiHidden/>
    <w:pPr>
      <w:ind w:left="840"/>
    </w:pPr>
  </w:style>
  <w:style w:type="paragraph" w:styleId="5">
    <w:name w:val="toc 5"/>
    <w:basedOn w:val="a"/>
    <w:next w:val="a"/>
    <w:autoRedefine/>
    <w:semiHidden/>
    <w:pPr>
      <w:ind w:left="1120"/>
    </w:pPr>
  </w:style>
  <w:style w:type="paragraph" w:styleId="6">
    <w:name w:val="toc 6"/>
    <w:basedOn w:val="a"/>
    <w:next w:val="a"/>
    <w:autoRedefine/>
    <w:semiHidden/>
    <w:pPr>
      <w:ind w:left="1400"/>
    </w:pPr>
  </w:style>
  <w:style w:type="paragraph" w:styleId="7">
    <w:name w:val="toc 7"/>
    <w:basedOn w:val="a"/>
    <w:next w:val="a"/>
    <w:autoRedefine/>
    <w:semiHidden/>
    <w:pPr>
      <w:ind w:left="1680"/>
    </w:pPr>
  </w:style>
  <w:style w:type="paragraph" w:styleId="8">
    <w:name w:val="toc 8"/>
    <w:basedOn w:val="a"/>
    <w:next w:val="a"/>
    <w:autoRedefine/>
    <w:semiHidden/>
    <w:pPr>
      <w:ind w:left="1960"/>
    </w:pPr>
  </w:style>
  <w:style w:type="paragraph" w:styleId="9">
    <w:name w:val="toc 9"/>
    <w:basedOn w:val="a"/>
    <w:next w:val="a"/>
    <w:autoRedefine/>
    <w:semiHidden/>
    <w:pPr>
      <w:ind w:left="2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2834</Words>
  <Characters>16157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 </Company>
  <LinksUpToDate>false</LinksUpToDate>
  <CharactersWithSpaces>18954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Sveta</dc:creator>
  <cp:keywords/>
  <dc:description/>
  <cp:lastModifiedBy>admin</cp:lastModifiedBy>
  <cp:revision>2</cp:revision>
  <cp:lastPrinted>2001-11-30T13:40:00Z</cp:lastPrinted>
  <dcterms:created xsi:type="dcterms:W3CDTF">2014-04-28T02:33:00Z</dcterms:created>
  <dcterms:modified xsi:type="dcterms:W3CDTF">2014-04-28T02:33:00Z</dcterms:modified>
</cp:coreProperties>
</file>