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DA" w:rsidRDefault="003102DA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32"/>
        </w:rPr>
      </w:pPr>
      <w:r w:rsidRPr="00E16191">
        <w:rPr>
          <w:b/>
          <w:color w:val="000000"/>
          <w:sz w:val="28"/>
          <w:szCs w:val="32"/>
        </w:rPr>
        <w:t>Введение</w:t>
      </w:r>
    </w:p>
    <w:p w:rsidR="00E16191" w:rsidRDefault="00E1619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Консервная промышленность одна из старейших отраслей пищевой промышленности, занимающаяся обработкой продуктов питания для предохранения их от порчи и длительном хранении.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При балочном консервировании пищевой продукт в готовом для употребления виде помещают в жестяную или стеклянную банку либо гибкую тару и прогревают до или после герметизации для уничтожения или снижения активности микробов и ферментов. Степень нагрева зависит от количества и вида присутствующих микробов, кислотности продукта его консистенции, размера кусков, объема продукта в таре, его исходной внешности и состава.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Как и во всяком масленом производстве товаров консервной промышленности для успеха нужны деньги и хорошее управление (планирование, регулирование и контроль). Предпочтительно сырьё местного производства, если речь не идёт о вторичной переработке. Необходимы современное оборудование, новейшие технологии, хорошо обученный персонал, для работы с оборудованием и план организации производства и сбыта соответствии с условиями рынка. Предприятие должно быть расположено в районе, благоприятном в отношении налогов инфраструктуры (дорог, противопожарной и милицейской охраны и защиты), энерго- и водоснабжения, сбросов сточных вод, наличие рабочей силы и ёмкого рынка.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конце 20 века число фирм консервной промышленности непременно уменьшалось, но количество и ассортимент продуктов питания, выпускаемых в виде консервов возрастали как никогда. Крупные фирмы выпускают широчайший спектр продуктов. Мелкие фирмы в значительной степени специализировались и, как правило, реализуют свою продукцию под марками закупающих готовых предприятий (супермаркетов и прочее). Они не оказывают большого влияния на рынок.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Среди причин, обуславливающих неустойчивое положение плодоовощной перерабатывающей промышленности, являются: нарушение парицета цен на сельскохозяйственную и промышленную продукцию; отсутствие льготного кредитования; нестабильность рыночных коньюктур; конкурентоспособность и продажа.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Цель данной курсовой работы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анализ производственно-финансовой деятельности, изучение организации и управления производством, а так же каналов реализации продукции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Достижения этой цели потребовало решение следующих задач: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Изучение поставщиков основного сырья, технология производства, номенклатура выпускной продукции, структуры рынков сбыта и объёма реализации продукции, ценовой политике предприятия;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Изучить и выявить основные недостатки в организации и управлении производством анализируемом предприятии.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Основным источником информации в данной курсовой работе послужили: отчеты производственно-финансовый деятельности предприяти</w:t>
      </w:r>
      <w:r w:rsidR="00A73E85" w:rsidRPr="00F20AC1">
        <w:rPr>
          <w:color w:val="000000"/>
          <w:sz w:val="28"/>
          <w:szCs w:val="28"/>
        </w:rPr>
        <w:t>я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="00A73E85" w:rsidRPr="00F20AC1">
        <w:rPr>
          <w:color w:val="000000"/>
          <w:sz w:val="28"/>
          <w:szCs w:val="28"/>
        </w:rPr>
        <w:t>Консервный завод» за 2007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2</w:t>
      </w:r>
      <w:r w:rsidR="00A73E85" w:rsidRPr="00F20AC1">
        <w:rPr>
          <w:color w:val="000000"/>
          <w:sz w:val="28"/>
          <w:szCs w:val="28"/>
        </w:rPr>
        <w:t>009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гг</w:t>
      </w:r>
      <w:r w:rsidRPr="00F20AC1">
        <w:rPr>
          <w:color w:val="000000"/>
          <w:sz w:val="28"/>
          <w:szCs w:val="28"/>
        </w:rPr>
        <w:t>., а также бухгалтерский баланс и отчёт о прибыли и убытках за анализируемый период, устав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завод».</w:t>
      </w:r>
    </w:p>
    <w:p w:rsidR="009C4FD6" w:rsidRPr="00F20AC1" w:rsidRDefault="009C4FD6" w:rsidP="00F20AC1">
      <w:pPr>
        <w:pStyle w:val="a3"/>
        <w:shd w:val="clear" w:color="auto" w:fill="auto"/>
        <w:tabs>
          <w:tab w:val="left" w:pos="1795"/>
          <w:tab w:val="left" w:pos="4536"/>
          <w:tab w:val="left" w:pos="6139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При написании курсовой работы были использованы следующие методы:</w:t>
      </w:r>
      <w:r w:rsidR="000C7A5F">
        <w:rPr>
          <w:color w:val="000000"/>
          <w:sz w:val="28"/>
          <w:szCs w:val="28"/>
        </w:rPr>
        <w:t xml:space="preserve"> </w:t>
      </w:r>
      <w:r w:rsidR="00EF63AF" w:rsidRPr="00F20AC1">
        <w:rPr>
          <w:color w:val="000000"/>
          <w:sz w:val="28"/>
          <w:szCs w:val="28"/>
        </w:rPr>
        <w:t>д</w:t>
      </w:r>
      <w:r w:rsidR="000C7A5F">
        <w:rPr>
          <w:color w:val="000000"/>
          <w:sz w:val="28"/>
          <w:szCs w:val="28"/>
        </w:rPr>
        <w:t xml:space="preserve">иалектической метод, </w:t>
      </w:r>
      <w:r w:rsidR="00EF63AF" w:rsidRPr="00F20AC1">
        <w:rPr>
          <w:color w:val="000000"/>
          <w:sz w:val="28"/>
          <w:szCs w:val="28"/>
        </w:rPr>
        <w:t>расчетно-</w:t>
      </w:r>
      <w:r w:rsidRPr="00F20AC1">
        <w:rPr>
          <w:color w:val="000000"/>
          <w:sz w:val="28"/>
          <w:szCs w:val="28"/>
        </w:rPr>
        <w:t>конструктивный</w:t>
      </w:r>
      <w:r w:rsidR="00F20AC1" w:rsidRPr="00F20AC1">
        <w:rPr>
          <w:color w:val="000000"/>
          <w:sz w:val="28"/>
          <w:szCs w:val="28"/>
        </w:rPr>
        <w:t>,</w:t>
      </w:r>
      <w:r w:rsidR="00F20AC1">
        <w:rPr>
          <w:color w:val="000000"/>
          <w:sz w:val="28"/>
          <w:szCs w:val="28"/>
        </w:rPr>
        <w:t xml:space="preserve"> </w:t>
      </w:r>
      <w:r w:rsidR="00F20AC1" w:rsidRPr="00F20AC1">
        <w:rPr>
          <w:color w:val="000000"/>
          <w:sz w:val="28"/>
          <w:szCs w:val="28"/>
        </w:rPr>
        <w:t>э</w:t>
      </w:r>
      <w:r w:rsidR="00EF63AF" w:rsidRPr="00F20AC1">
        <w:rPr>
          <w:color w:val="000000"/>
          <w:sz w:val="28"/>
          <w:szCs w:val="28"/>
        </w:rPr>
        <w:t xml:space="preserve">кспериментальный, </w:t>
      </w:r>
      <w:r w:rsidRPr="00F20AC1">
        <w:rPr>
          <w:color w:val="000000"/>
          <w:sz w:val="28"/>
          <w:szCs w:val="28"/>
        </w:rPr>
        <w:t>экономико-математическое моделирование, абстрактно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ло</w:t>
      </w:r>
      <w:r w:rsidRPr="00F20AC1">
        <w:rPr>
          <w:color w:val="000000"/>
          <w:sz w:val="28"/>
          <w:szCs w:val="28"/>
        </w:rPr>
        <w:t>гический.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9C4FD6" w:rsidRPr="000C7A5F" w:rsidRDefault="000C7A5F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9C4FD6" w:rsidRPr="000C7A5F">
        <w:rPr>
          <w:b/>
          <w:color w:val="000000"/>
          <w:sz w:val="28"/>
          <w:szCs w:val="28"/>
        </w:rPr>
        <w:t>1. Характеристика производственно-экономической деятельности</w:t>
      </w:r>
      <w:r w:rsidR="007000A1" w:rsidRPr="000C7A5F">
        <w:rPr>
          <w:b/>
          <w:color w:val="000000"/>
          <w:sz w:val="28"/>
          <w:szCs w:val="28"/>
        </w:rPr>
        <w:t xml:space="preserve"> ООО</w:t>
      </w:r>
      <w:r w:rsidR="00F20AC1" w:rsidRPr="000C7A5F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"</w:t>
      </w:r>
      <w:r w:rsidR="007000A1" w:rsidRPr="000C7A5F">
        <w:rPr>
          <w:b/>
          <w:color w:val="000000"/>
          <w:sz w:val="28"/>
          <w:szCs w:val="28"/>
        </w:rPr>
        <w:t>Консервный завод</w:t>
      </w:r>
      <w:r>
        <w:rPr>
          <w:b/>
          <w:color w:val="000000"/>
          <w:sz w:val="28"/>
          <w:szCs w:val="28"/>
        </w:rPr>
        <w:t>"</w:t>
      </w:r>
    </w:p>
    <w:p w:rsidR="007000A1" w:rsidRPr="000C7A5F" w:rsidRDefault="007000A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C4FD6" w:rsidRPr="000C7A5F" w:rsidRDefault="000C7A5F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C7A5F">
        <w:rPr>
          <w:b/>
          <w:color w:val="000000"/>
          <w:sz w:val="28"/>
          <w:szCs w:val="28"/>
        </w:rPr>
        <w:t>1.1</w:t>
      </w:r>
      <w:r w:rsidR="009C4FD6" w:rsidRPr="000C7A5F">
        <w:rPr>
          <w:b/>
          <w:color w:val="000000"/>
          <w:sz w:val="28"/>
          <w:szCs w:val="28"/>
        </w:rPr>
        <w:t xml:space="preserve"> Юридический статус предприятия</w:t>
      </w:r>
    </w:p>
    <w:p w:rsidR="000C7A5F" w:rsidRDefault="000C7A5F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Общество с ограниченной ответственностью «Консервный завод». Расположено в городе Клинцы, Брянской области, Российской федерации, улица Парковая 1, и занимает территорию </w:t>
      </w:r>
      <w:smartTag w:uri="urn:schemas-microsoft-com:office:smarttags" w:element="metricconverter">
        <w:smartTagPr>
          <w:attr w:name="ProductID" w:val="5,2 га"/>
        </w:smartTagPr>
        <w:r w:rsidRPr="00F20AC1">
          <w:rPr>
            <w:color w:val="000000"/>
            <w:sz w:val="28"/>
            <w:szCs w:val="28"/>
          </w:rPr>
          <w:t>5,2 га</w:t>
        </w:r>
      </w:smartTag>
      <w:r w:rsidRPr="00F20AC1">
        <w:rPr>
          <w:color w:val="000000"/>
          <w:sz w:val="28"/>
          <w:szCs w:val="28"/>
        </w:rPr>
        <w:t xml:space="preserve">, в том числе под застройками </w:t>
      </w:r>
      <w:smartTag w:uri="urn:schemas-microsoft-com:office:smarttags" w:element="metricconverter">
        <w:smartTagPr>
          <w:attr w:name="ProductID" w:val="3 га"/>
        </w:smartTagPr>
        <w:r w:rsidRPr="00F20AC1">
          <w:rPr>
            <w:color w:val="000000"/>
            <w:sz w:val="28"/>
            <w:szCs w:val="28"/>
          </w:rPr>
          <w:t>3 га</w:t>
        </w:r>
      </w:smartTag>
      <w:r w:rsidRPr="00F20AC1">
        <w:rPr>
          <w:color w:val="000000"/>
          <w:sz w:val="28"/>
          <w:szCs w:val="28"/>
        </w:rPr>
        <w:t>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 1932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была организована артель «Пищевик», которая занималась производством хлебобулочных изделий, разведением рыбы, оказанием услуг по копчению рыбы, свинины и производство муки и крупы. На предприятии было задействовано 30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чел</w:t>
      </w:r>
      <w:r w:rsidRPr="00F20AC1">
        <w:rPr>
          <w:color w:val="000000"/>
          <w:sz w:val="28"/>
          <w:szCs w:val="28"/>
        </w:rPr>
        <w:t>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 1945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артель переименовывается в райпищекомбинат. В это время строится небольшой кондитерский цех. Началось производство ирисов и карамели.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1963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райпищекомбинат переименовывается в горпищекомбинат. В следующем году начинается строительство консервного цеха производительностью 2 МУБ овощных консервов в год.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1992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в результате приватизации и смены формы собственности образовано АООТ «Консервный завод».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2000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после банкротства консервный завод переходит в собственность колхоза «Прогресс»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2004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Колхоз «Прогресс» сдал в аренду имущество, здание и сооружения и инженерные сети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с ограниченной ответственностью «Консервный завод» учреждено в целях осуществления предпринимательской деятельности для получения прибыли.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является юридическим лицом и действует на основании настоящего Устава и Законодательства РФ.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создано с целью внутреннего и внешнего рынков продуктами питания, товарами народного потребления, предметами производственно-технологического назначения, работами и услугами различного характера и получения от этой деятельности прибыли.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Основными деятельностями общества является: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1095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производство и переработка сельхозпродукции: производство плодовоовощной консервированной продукции, мясных и мясорастительных, изготовления плодово-ягодных вин, безалкогольных напитков, хлебного кваса, варения, повидла, соков, напитков, макаронных изделий;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3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насыщение потребительского рынка продовольственными товарами, причем обеспечение устойчивого роста объёма производства продукции, улучшение его качества и ассортимента;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повышение конкурентоспособности выпускаемой продукции и расширение ассортимента;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обеспечение надёжной и взаимовыгодной кооперации производства и рациональных хозяйственных связей;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эффективное использование ресурсов и повышение надежности материальных технического значения;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организация оптовой и розничной торговли товарами народного потребления;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осуществление посреднической и торгово-закупочной деятельности;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105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обеспечение снабженческо-сбытовых функций по обеспечению материальными ресурсами, оборудованием изделиями и другими товарами.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рамках деятельности общества проводит производственную, коммерческую и всякую другую деятельность, не запрещенную законом.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является юридическим лицом по закону РФ и имеет в собственности обособленное имущество, учитываемое на его самостоятельном балансе. Общество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вправе иметь штампы и бланки со своим наименованием, собственную эмблему, а также зарегистрированный в установленном порядке фирменный знак и другие средства визуальной и идентификации.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Реализация продукций, выполнение работ, и представление услуг осуществляется по ценам и тарифам, устанавливаемым обществом самостоятельно, кроме случаев, предусмотренных законодательством.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может участвовать в деятельности и создавать на территории РФ за ее пределами в том числе в иностранных государствах хозяйственные общества, товарищества и производственные кооперативы с правами юридического лица.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Уставной капитал общества состоит из номинальный стоимости и доли его участников рав</w:t>
      </w:r>
      <w:r w:rsidR="00A73E85" w:rsidRPr="00F20AC1">
        <w:rPr>
          <w:color w:val="000000"/>
          <w:sz w:val="28"/>
          <w:szCs w:val="28"/>
        </w:rPr>
        <w:t xml:space="preserve">ен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="00A73E85" w:rsidRPr="00F20AC1">
        <w:rPr>
          <w:color w:val="000000"/>
          <w:sz w:val="28"/>
          <w:szCs w:val="28"/>
        </w:rPr>
        <w:t>8349 руб. на 17 января 2001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Доля участника общества и ее номинальная стоимость распределена следующим образом: колхоз «Прогресс»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10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8349 руб.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Вкладом в уставной капитал общества могут быть деньги, ценные бумаги, другие вещи, имущественные права либо иные права, имеющие денежную оценку.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Увеличение уставного капитала общества может осуществляться: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за счет имущества общества;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за счет внесение участником дополнительных вкладов в уставной капитал;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за счет вкладов третьих лиц принимаемых в число участников общества.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Уменьшение уставного капитала общества может осуществляться путем: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уменьшению номинальной стоимости доли участника общества в уставном капитале общества;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погашению долей, принадлежащих обществу.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Органами управления общества является: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88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общее собрание;</w:t>
      </w:r>
    </w:p>
    <w:p w:rsidR="009C4FD6" w:rsidRPr="00F20AC1" w:rsidRDefault="009C4FD6" w:rsidP="00F20AC1">
      <w:pPr>
        <w:pStyle w:val="a3"/>
        <w:numPr>
          <w:ilvl w:val="0"/>
          <w:numId w:val="2"/>
        </w:numPr>
        <w:shd w:val="clear" w:color="auto" w:fill="auto"/>
        <w:tabs>
          <w:tab w:val="left" w:pos="87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директор (единоличный исполнительный орган).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 момента назначения ликвидационной комиссии к ней приходят все полномочия по управлению делами общества.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 компетенции директора относятся все вопросы руководства текущей деятельности общества, за исключением вопросов, отнесённых к исключительной компетенции общего собрания участников.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Директор без завершенности действует от имени общества, в том числе:</w:t>
      </w:r>
    </w:p>
    <w:p w:rsidR="009C4FD6" w:rsidRPr="00F20AC1" w:rsidRDefault="005F1C87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</w:t>
      </w:r>
      <w:r w:rsidR="009C4FD6" w:rsidRPr="00F20AC1">
        <w:rPr>
          <w:color w:val="000000"/>
          <w:sz w:val="28"/>
          <w:szCs w:val="28"/>
        </w:rPr>
        <w:t>интересы общества в РФ, так и за ее пределами, в том числе в иностранных государствах;</w:t>
      </w:r>
    </w:p>
    <w:p w:rsidR="009C4FD6" w:rsidRPr="00F20AC1" w:rsidRDefault="005F1C87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234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Совершает </w:t>
      </w:r>
      <w:r w:rsidR="009C4FD6" w:rsidRPr="00F20AC1">
        <w:rPr>
          <w:color w:val="000000"/>
          <w:sz w:val="28"/>
          <w:szCs w:val="28"/>
        </w:rPr>
        <w:t>сделки от имени общества;</w:t>
      </w:r>
    </w:p>
    <w:p w:rsidR="009C4FD6" w:rsidRPr="00F20AC1" w:rsidRDefault="005F1C87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177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Имеет </w:t>
      </w:r>
      <w:r w:rsidR="009C4FD6" w:rsidRPr="00F20AC1">
        <w:rPr>
          <w:color w:val="000000"/>
          <w:sz w:val="28"/>
          <w:szCs w:val="28"/>
        </w:rPr>
        <w:t>права подписи под финансовыми документами;</w:t>
      </w:r>
    </w:p>
    <w:p w:rsidR="009C4FD6" w:rsidRPr="00F20AC1" w:rsidRDefault="009C4FD6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282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Распоряжается</w:t>
      </w:r>
      <w:r w:rsidRPr="00F20AC1">
        <w:rPr>
          <w:color w:val="000000"/>
          <w:sz w:val="28"/>
          <w:szCs w:val="28"/>
        </w:rPr>
        <w:tab/>
        <w:t>фондами общества;</w:t>
      </w:r>
    </w:p>
    <w:p w:rsidR="009C4FD6" w:rsidRPr="00F20AC1" w:rsidRDefault="005F1C87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187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Издает </w:t>
      </w:r>
      <w:r w:rsidR="009C4FD6" w:rsidRPr="00F20AC1">
        <w:rPr>
          <w:color w:val="000000"/>
          <w:sz w:val="28"/>
          <w:szCs w:val="28"/>
        </w:rPr>
        <w:t>приказы и дает указания, обязательные для исполнения всеми работами общества.</w:t>
      </w:r>
    </w:p>
    <w:p w:rsidR="009C4FD6" w:rsidRPr="00F20AC1" w:rsidRDefault="005F1C87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2559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Утверждает </w:t>
      </w:r>
      <w:r w:rsidR="009C4FD6" w:rsidRPr="00F20AC1">
        <w:rPr>
          <w:color w:val="000000"/>
          <w:sz w:val="28"/>
          <w:szCs w:val="28"/>
        </w:rPr>
        <w:t>штаты, заключает и расторгает трудовые договоры с работниками общества.</w:t>
      </w:r>
    </w:p>
    <w:p w:rsidR="009C4FD6" w:rsidRPr="00F20AC1" w:rsidRDefault="009C4FD6" w:rsidP="005F1C87">
      <w:pPr>
        <w:pStyle w:val="a3"/>
        <w:numPr>
          <w:ilvl w:val="1"/>
          <w:numId w:val="2"/>
        </w:numPr>
        <w:shd w:val="clear" w:color="auto" w:fill="auto"/>
        <w:tabs>
          <w:tab w:val="left" w:pos="960"/>
          <w:tab w:val="left" w:pos="2405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Организует</w:t>
      </w:r>
      <w:r w:rsidRPr="00F20AC1">
        <w:rPr>
          <w:color w:val="000000"/>
          <w:sz w:val="28"/>
          <w:szCs w:val="28"/>
        </w:rPr>
        <w:tab/>
        <w:t>введение бухгалтерского учета и отчетности общества.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может быть добровольно реорганизовано по решению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общего собрания участников общества. Другие основания и порядок реорганизации общества определяется гражданским кодексом РФ и федеральными законами.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Общество может быть ликвидировано добровольно в порядке, предусмотренным статьёй 57 федерального закона «Об обществах с ограниченной ответственностью» и иными правовыми актами.</w:t>
      </w:r>
    </w:p>
    <w:p w:rsidR="009C4FD6" w:rsidRPr="005F1C87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Ликвидация общества считается завершенной, а общество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прекратившим существование с момента внесения органом государственной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регистрации соответствующей записи в единый государственный реестр юридических лиц.</w:t>
      </w:r>
    </w:p>
    <w:p w:rsidR="002E0422" w:rsidRPr="00F20AC1" w:rsidRDefault="002E042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9C4FD6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C4FD6" w:rsidRPr="005F1C87">
        <w:rPr>
          <w:b/>
          <w:color w:val="000000"/>
          <w:sz w:val="28"/>
          <w:szCs w:val="28"/>
        </w:rPr>
        <w:t>1.2 Структура управления на ООО</w:t>
      </w:r>
      <w:r w:rsidR="00F20AC1" w:rsidRPr="005F1C87">
        <w:rPr>
          <w:b/>
          <w:color w:val="000000"/>
          <w:sz w:val="28"/>
          <w:szCs w:val="28"/>
        </w:rPr>
        <w:t> «</w:t>
      </w:r>
      <w:r w:rsidR="009C4FD6" w:rsidRPr="005F1C87">
        <w:rPr>
          <w:b/>
          <w:color w:val="000000"/>
          <w:sz w:val="28"/>
          <w:szCs w:val="28"/>
        </w:rPr>
        <w:t>Консервный завод». Структуру уп</w:t>
      </w:r>
      <w:r w:rsidRPr="005F1C87">
        <w:rPr>
          <w:b/>
          <w:color w:val="000000"/>
          <w:sz w:val="28"/>
          <w:szCs w:val="28"/>
        </w:rPr>
        <w:t>равления изобразим в виде схемы</w:t>
      </w:r>
    </w:p>
    <w:p w:rsidR="005F1C87" w:rsidRP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C4FD6" w:rsidRDefault="00FA0482" w:rsidP="005F1C8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225pt;mso-wrap-distance-left:0;mso-wrap-distance-right:0;mso-position-horizontal:inside" o:allowincell="f" o:allowoverlap="f">
            <v:imagedata r:id="rId7" o:title=""/>
          </v:shape>
        </w:pict>
      </w:r>
    </w:p>
    <w:p w:rsidR="005F1C87" w:rsidRDefault="005F1C87" w:rsidP="005F1C8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Во главе предприятия стоит директор. Он организует всю работу предприятия и несет полную ответственность за его производственно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хо</w:t>
      </w:r>
      <w:r w:rsidRPr="00F20AC1">
        <w:rPr>
          <w:color w:val="000000"/>
          <w:sz w:val="28"/>
          <w:szCs w:val="28"/>
        </w:rPr>
        <w:t xml:space="preserve">зяйственную деятельность. В основу управления положено трехступенчатая структура управления (директор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начальник цеха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мастер). На схеме видно, что руководство процессом производства осуществляется директором, а в руках главного инженера сосредотачивается функции работники и внедрение новой техники прогрессивной технологии. С цехами главный инженер осуществляет связь через подчиненные ему технические и технологические отделы.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Основное производство охватывает все процессы непосредственно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связанные с превращением исходного сырья в готовую продукцию. Оно занимает центральное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место во всей производственной деятельности предприятия. От него, в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основном зависит выполнение производственных заданий и улучшение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технико-экономических показателей предприятия.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Вспомогательное производство состоит из процессов материального и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технического обслуживания основного производства. К этому производству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относится: ремонт оборудования; производство всех видов энергии (пара,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холода, </w:t>
      </w:r>
      <w:r w:rsidR="00F20AC1">
        <w:rPr>
          <w:color w:val="000000"/>
          <w:sz w:val="28"/>
          <w:szCs w:val="28"/>
        </w:rPr>
        <w:t>и т.д.</w:t>
      </w:r>
      <w:r w:rsidRPr="00F20AC1">
        <w:rPr>
          <w:color w:val="000000"/>
          <w:sz w:val="28"/>
          <w:szCs w:val="28"/>
        </w:rPr>
        <w:t>) инструментов и приспособлений; изготовление тары, упаковочных материалов. Вспомогательное производство обеспечивает бесперебойную работу основного производства.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Обслуживающее хозяйство некой продукции не дает, а выполняет операции по транспортировке и хранению сырья и готовой продукции. Все перечисленные производства и обслуживающие хозяйства подразделяются на участки и рабочие места. Например участок по заготовке сырья. Здесь осуществляется приемка, мойка, чистка, сортировка сырья.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Например, рабочее место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закатчица. Она осуществляет закатку банок с готовой продукцией.</w:t>
      </w:r>
    </w:p>
    <w:p w:rsid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5F1C87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F1C87">
        <w:rPr>
          <w:b/>
          <w:color w:val="000000"/>
          <w:sz w:val="28"/>
          <w:szCs w:val="28"/>
        </w:rPr>
        <w:t>1.3 Размеры производства</w:t>
      </w:r>
      <w:r w:rsidR="005F1C87" w:rsidRPr="005F1C87">
        <w:rPr>
          <w:b/>
          <w:color w:val="000000"/>
          <w:sz w:val="28"/>
          <w:szCs w:val="28"/>
        </w:rPr>
        <w:t xml:space="preserve"> и специализация предприятия</w:t>
      </w:r>
    </w:p>
    <w:p w:rsid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Производство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любой процесс, предназначенный для того, чтобы превращать совокупность ресурсов в продукцию определенного состава. Любое производство можно рассматривать как систему, состоящую из 3 компонентов: ресурсов, продукции и производственного процесса. Характер и структура производства зависит от особенностей выпускаемой продукции,</w:t>
      </w:r>
      <w:r w:rsidRPr="00F20AC1">
        <w:rPr>
          <w:color w:val="000000"/>
          <w:sz w:val="28"/>
        </w:rPr>
        <w:t xml:space="preserve"> </w:t>
      </w:r>
      <w:r w:rsidRPr="00F20AC1">
        <w:rPr>
          <w:color w:val="000000"/>
          <w:sz w:val="28"/>
          <w:szCs w:val="28"/>
        </w:rPr>
        <w:t>типа производственного процесса, применяемых орудий труда и технологических процессов.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Создание развитой материально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технологической базы предприятия, хранение и переработки сырья консервных изделий с экономической точки зрения, наиболее эффективный путь преодоления товарного дефицита. Каждый руководитель стремиться организовать производство так, чтобы вложенный капитал окупался в максимально короткие сроки. Важнейшим стимулятором производственной деятельности консервного завода является то, чтобы система цен на сельскохозяйственное сырье была меньше, то есть соответствовала системе цен на продукцию, производящуюся из него.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Вместе с тем, должно быть обеспечено наиболее полное и эффективное использование уже использующихся производственных мощностей, приняты</w:t>
      </w:r>
    </w:p>
    <w:p w:rsidR="009C4FD6" w:rsidRPr="00F20AC1" w:rsidRDefault="009C4FD6" w:rsidP="0043589B">
      <w:pPr>
        <w:pStyle w:val="a3"/>
        <w:shd w:val="clear" w:color="auto" w:fill="auto"/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меры по увеличению объемов и увеличению переработки сырья на предприятиях.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Анализ размеров предприятия необходим для рассмотрения эффективности производства.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  <w:r w:rsidRPr="00F20AC1">
        <w:rPr>
          <w:color w:val="000000"/>
          <w:sz w:val="28"/>
          <w:szCs w:val="28"/>
        </w:rPr>
        <w:t>Для анализа размеров предприятия и его эффективности производства обратимся к таблице 1.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9C4FD6" w:rsidRPr="00F20AC1" w:rsidRDefault="009C4FD6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1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Размеры производства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3451"/>
        <w:gridCol w:w="954"/>
        <w:gridCol w:w="967"/>
        <w:gridCol w:w="1078"/>
        <w:gridCol w:w="2847"/>
      </w:tblGrid>
      <w:tr w:rsidR="009C4FD6" w:rsidRPr="00F20AC1" w:rsidTr="005F1C87">
        <w:trPr>
          <w:cantSplit/>
          <w:trHeight w:val="358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513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г</w:t>
            </w:r>
          </w:p>
        </w:tc>
        <w:tc>
          <w:tcPr>
            <w:tcW w:w="520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г</w:t>
            </w:r>
          </w:p>
        </w:tc>
        <w:tc>
          <w:tcPr>
            <w:tcW w:w="580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г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Показатели </w:t>
            </w:r>
            <w:r w:rsidR="00F20AC1" w:rsidRPr="00F20AC1">
              <w:rPr>
                <w:color w:val="000000"/>
                <w:sz w:val="20"/>
              </w:rPr>
              <w:t>2008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  <w:r w:rsidR="00F20AC1">
              <w:rPr>
                <w:color w:val="000000"/>
                <w:sz w:val="20"/>
              </w:rPr>
              <w:t>.</w:t>
            </w:r>
            <w:r w:rsidR="00F20AC1" w:rsidRPr="00F20AC1">
              <w:rPr>
                <w:color w:val="000000"/>
                <w:sz w:val="20"/>
              </w:rPr>
              <w:t xml:space="preserve"> </w:t>
            </w:r>
            <w:r w:rsidRPr="00F20AC1">
              <w:rPr>
                <w:color w:val="000000"/>
                <w:sz w:val="20"/>
              </w:rPr>
              <w:t>в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к 2006</w:t>
            </w:r>
          </w:p>
        </w:tc>
      </w:tr>
      <w:tr w:rsidR="009C4FD6" w:rsidRPr="00F20AC1" w:rsidTr="005F1C87">
        <w:trPr>
          <w:cantSplit/>
          <w:trHeight w:val="558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Стоимость валовой продукции в действующих ценах, тыс. руб.</w:t>
            </w:r>
          </w:p>
        </w:tc>
        <w:tc>
          <w:tcPr>
            <w:tcW w:w="513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22395</w:t>
            </w:r>
          </w:p>
        </w:tc>
        <w:tc>
          <w:tcPr>
            <w:tcW w:w="52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24678</w:t>
            </w:r>
          </w:p>
        </w:tc>
        <w:tc>
          <w:tcPr>
            <w:tcW w:w="58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25418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113</w:t>
            </w:r>
          </w:p>
        </w:tc>
      </w:tr>
      <w:tr w:rsidR="009C4FD6" w:rsidRPr="00F20AC1" w:rsidTr="005F1C87">
        <w:trPr>
          <w:cantSplit/>
          <w:trHeight w:val="374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Размер денежной выручки, </w:t>
            </w:r>
            <w:r w:rsidR="00F20AC1" w:rsidRPr="00F20AC1">
              <w:rPr>
                <w:color w:val="000000"/>
                <w:sz w:val="20"/>
              </w:rPr>
              <w:t>тыс.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р</w:t>
            </w:r>
            <w:r w:rsidRPr="00F20AC1">
              <w:rPr>
                <w:color w:val="000000"/>
                <w:sz w:val="20"/>
              </w:rPr>
              <w:t>уб.</w:t>
            </w:r>
          </w:p>
        </w:tc>
        <w:tc>
          <w:tcPr>
            <w:tcW w:w="513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26000</w:t>
            </w:r>
          </w:p>
        </w:tc>
        <w:tc>
          <w:tcPr>
            <w:tcW w:w="52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28267</w:t>
            </w:r>
          </w:p>
        </w:tc>
        <w:tc>
          <w:tcPr>
            <w:tcW w:w="58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29115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112</w:t>
            </w:r>
          </w:p>
        </w:tc>
      </w:tr>
      <w:tr w:rsidR="009C4FD6" w:rsidRPr="00F20AC1" w:rsidTr="005F1C87">
        <w:trPr>
          <w:cantSplit/>
          <w:trHeight w:val="584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Среднегодовая численность работников, чел.</w:t>
            </w:r>
          </w:p>
        </w:tc>
        <w:tc>
          <w:tcPr>
            <w:tcW w:w="513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52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58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  <w:tr w:rsidR="009C4FD6" w:rsidRPr="00F20AC1" w:rsidTr="005F1C87">
        <w:trPr>
          <w:cantSplit/>
          <w:trHeight w:val="542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Среднегодовая стоимость основных</w:t>
            </w:r>
          </w:p>
          <w:p w:rsidR="009C4FD6" w:rsidRPr="005F1C87" w:rsidRDefault="009C4FD6" w:rsidP="005F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C8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производственных фондов, </w:t>
            </w:r>
            <w:r w:rsidR="00F20AC1" w:rsidRPr="005F1C8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513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52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58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  <w:tr w:rsidR="009C4FD6" w:rsidRPr="00F20AC1" w:rsidTr="005F1C87">
        <w:trPr>
          <w:cantSplit/>
          <w:trHeight w:val="504"/>
          <w:jc w:val="center"/>
        </w:trPr>
        <w:tc>
          <w:tcPr>
            <w:tcW w:w="185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Объем производства, туб.</w:t>
            </w:r>
          </w:p>
        </w:tc>
        <w:tc>
          <w:tcPr>
            <w:tcW w:w="513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3753</w:t>
            </w:r>
          </w:p>
        </w:tc>
        <w:tc>
          <w:tcPr>
            <w:tcW w:w="52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3755</w:t>
            </w:r>
          </w:p>
        </w:tc>
        <w:tc>
          <w:tcPr>
            <w:tcW w:w="580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3760</w:t>
            </w:r>
          </w:p>
        </w:tc>
        <w:tc>
          <w:tcPr>
            <w:tcW w:w="1531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100,1</w:t>
            </w:r>
          </w:p>
        </w:tc>
      </w:tr>
    </w:tbl>
    <w:p w:rsidR="009C4FD6" w:rsidRPr="00F20AC1" w:rsidRDefault="009C4FD6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динамике прослеживаются тенденции к увеличению объемов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производства продукции предприятия, производственные мощности предприятия используются на 4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, что объясняется недостатком сырья и недостатком на заводе денежных средств для его приобретения. Однако планируется наращивание имеющихся производственных мощностей за счет увеличения закупки сырья.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Объем выпускаемой продукции напрямую зависит от спроса покупателя, так на любом предприятии есть специалист, который постоянно следит за изменением спроса, прислушивается к мнению покупателя, отмечает какая продукция более востребована. Все эти наблюдения связаны с увеличением экономической эффективности.</w:t>
      </w:r>
    </w:p>
    <w:p w:rsidR="009C4FD6" w:rsidRPr="005F1C87" w:rsidRDefault="005F1C87" w:rsidP="005F1C8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9C4FD6" w:rsidRPr="005F1C87">
        <w:rPr>
          <w:sz w:val="28"/>
          <w:szCs w:val="28"/>
        </w:rPr>
        <w:t xml:space="preserve">Таблица 2 </w:t>
      </w:r>
      <w:r w:rsidR="00F20AC1" w:rsidRPr="005F1C87">
        <w:rPr>
          <w:sz w:val="28"/>
          <w:szCs w:val="28"/>
        </w:rPr>
        <w:t xml:space="preserve">– </w:t>
      </w:r>
      <w:r w:rsidR="009C4FD6" w:rsidRPr="005F1C87">
        <w:rPr>
          <w:sz w:val="28"/>
          <w:szCs w:val="28"/>
        </w:rPr>
        <w:t>Состав и структура трудовых ресурсов на ООО</w:t>
      </w:r>
      <w:r w:rsidR="00F20AC1" w:rsidRPr="005F1C87">
        <w:rPr>
          <w:sz w:val="28"/>
          <w:szCs w:val="28"/>
        </w:rPr>
        <w:t> «</w:t>
      </w:r>
      <w:r w:rsidR="009C4FD6" w:rsidRPr="005F1C87">
        <w:rPr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578"/>
        <w:gridCol w:w="1120"/>
        <w:gridCol w:w="1119"/>
        <w:gridCol w:w="1121"/>
        <w:gridCol w:w="1119"/>
        <w:gridCol w:w="1119"/>
        <w:gridCol w:w="1121"/>
      </w:tblGrid>
      <w:tr w:rsidR="009C4FD6" w:rsidRPr="00F20AC1" w:rsidTr="005F1C87">
        <w:trPr>
          <w:cantSplit/>
          <w:trHeight w:val="277"/>
          <w:jc w:val="center"/>
        </w:trPr>
        <w:tc>
          <w:tcPr>
            <w:tcW w:w="1386" w:type="pct"/>
            <w:vMerge w:val="restar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Категории работников</w:t>
            </w:r>
          </w:p>
        </w:tc>
        <w:tc>
          <w:tcPr>
            <w:tcW w:w="1807" w:type="pct"/>
            <w:gridSpan w:val="3"/>
          </w:tcPr>
          <w:p w:rsidR="009C4FD6" w:rsidRPr="005F1C87" w:rsidRDefault="009C4FD6" w:rsidP="005F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C87">
              <w:rPr>
                <w:rFonts w:ascii="Times New Roman" w:hAnsi="Times New Roman" w:cs="Times New Roman"/>
                <w:sz w:val="20"/>
                <w:szCs w:val="20"/>
              </w:rPr>
              <w:t xml:space="preserve">Численный состав, </w:t>
            </w:r>
            <w:r w:rsidR="00F20AC1" w:rsidRPr="005F1C8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07" w:type="pct"/>
            <w:gridSpan w:val="3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Структура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</w:p>
        </w:tc>
      </w:tr>
      <w:tr w:rsidR="009C4FD6" w:rsidRPr="00F20AC1" w:rsidTr="00F20AC1">
        <w:trPr>
          <w:cantSplit/>
          <w:trHeight w:val="494"/>
          <w:jc w:val="center"/>
        </w:trPr>
        <w:tc>
          <w:tcPr>
            <w:tcW w:w="1386" w:type="pct"/>
            <w:vMerge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0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9C4FD6" w:rsidRPr="00F20AC1" w:rsidTr="00F20AC1">
        <w:trPr>
          <w:cantSplit/>
          <w:trHeight w:val="413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Рабочие: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постоянные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75,7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75,7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75,7</w:t>
            </w:r>
          </w:p>
        </w:tc>
      </w:tr>
      <w:tr w:rsidR="009C4FD6" w:rsidRPr="00F20AC1" w:rsidTr="00F20AC1">
        <w:trPr>
          <w:cantSplit/>
          <w:trHeight w:val="504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прочие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</w:tr>
      <w:tr w:rsidR="009C4FD6" w:rsidRPr="00F20AC1" w:rsidTr="00F20AC1">
        <w:trPr>
          <w:cantSplit/>
          <w:trHeight w:val="509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рабочие временные и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18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18,1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20,2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20,2</w:t>
            </w:r>
          </w:p>
        </w:tc>
      </w:tr>
      <w:tr w:rsidR="009C4FD6" w:rsidRPr="00F20AC1" w:rsidTr="00F20AC1">
        <w:trPr>
          <w:cantSplit/>
          <w:trHeight w:val="442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сезонные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9C4FD6" w:rsidRPr="00F20AC1" w:rsidTr="00F20AC1">
        <w:trPr>
          <w:cantSplit/>
          <w:trHeight w:val="499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служащие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602" w:type="pct"/>
          </w:tcPr>
          <w:p w:rsidR="009C4FD6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</w:tr>
      <w:tr w:rsidR="009C4FD6" w:rsidRPr="00F20AC1" w:rsidTr="00F20AC1">
        <w:trPr>
          <w:cantSplit/>
          <w:trHeight w:val="504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рабочие подсобных и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9C4FD6" w:rsidRPr="00F20AC1" w:rsidTr="00F20AC1">
        <w:trPr>
          <w:cantSplit/>
          <w:trHeight w:val="475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пром.</w:t>
            </w:r>
            <w:r>
              <w:rPr>
                <w:color w:val="000000"/>
                <w:sz w:val="20"/>
              </w:rPr>
              <w:t xml:space="preserve"> </w:t>
            </w:r>
            <w:r w:rsidRPr="00F20AC1">
              <w:rPr>
                <w:color w:val="000000"/>
                <w:sz w:val="20"/>
              </w:rPr>
              <w:t>п</w:t>
            </w:r>
            <w:r w:rsidR="009C4FD6" w:rsidRPr="00F20AC1">
              <w:rPr>
                <w:color w:val="000000"/>
                <w:sz w:val="20"/>
              </w:rPr>
              <w:t>редприятий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9C4FD6" w:rsidRPr="00F20AC1" w:rsidTr="00F20AC1">
        <w:trPr>
          <w:cantSplit/>
          <w:trHeight w:val="475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-рабочие непроизвод.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сферы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9C4FD6" w:rsidRPr="00F20AC1" w:rsidTr="00F20AC1">
        <w:trPr>
          <w:cantSplit/>
          <w:trHeight w:val="475"/>
          <w:jc w:val="center"/>
        </w:trPr>
        <w:tc>
          <w:tcPr>
            <w:tcW w:w="1386" w:type="pct"/>
          </w:tcPr>
          <w:p w:rsidR="009C4FD6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9C4FD6" w:rsidRPr="00F20AC1">
              <w:rPr>
                <w:color w:val="000000"/>
                <w:sz w:val="20"/>
              </w:rPr>
              <w:t>работники торговли и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9C4FD6" w:rsidRPr="00F20AC1" w:rsidTr="00F20AC1">
        <w:trPr>
          <w:cantSplit/>
          <w:trHeight w:val="470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общепита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602" w:type="pct"/>
          </w:tcPr>
          <w:p w:rsidR="009C4FD6" w:rsidRPr="00F20AC1" w:rsidRDefault="009C4FD6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9C4FD6" w:rsidRPr="00F20AC1" w:rsidTr="00F20AC1">
        <w:trPr>
          <w:cantSplit/>
          <w:trHeight w:val="571"/>
          <w:jc w:val="center"/>
        </w:trPr>
        <w:tc>
          <w:tcPr>
            <w:tcW w:w="1386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Всего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0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</w:tbl>
    <w:p w:rsidR="009C4FD6" w:rsidRPr="00F20AC1" w:rsidRDefault="009C4FD6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данных таблицы видно, что на предприятии есть практически</w:t>
      </w:r>
      <w:r w:rsidR="005F1C87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все категории работников, необходимых для производства продукции. Однако, наибольший удельный вес занимают постоянные рабочие, их численность в течение 3</w:t>
      </w:r>
      <w:r w:rsidR="00F20AC1">
        <w:rPr>
          <w:color w:val="000000"/>
          <w:sz w:val="28"/>
          <w:szCs w:val="28"/>
        </w:rPr>
        <w:t>-</w:t>
      </w:r>
      <w:r w:rsidR="00F20AC1" w:rsidRPr="00F20AC1">
        <w:rPr>
          <w:color w:val="000000"/>
          <w:sz w:val="28"/>
          <w:szCs w:val="28"/>
        </w:rPr>
        <w:t>х</w:t>
      </w:r>
      <w:r w:rsidRPr="00F20AC1">
        <w:rPr>
          <w:color w:val="000000"/>
          <w:sz w:val="28"/>
          <w:szCs w:val="28"/>
        </w:rPr>
        <w:t xml:space="preserve"> лет не изменилась. По остальным категориям работников значительных изменений не наблюдается.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Но в общем итоге чи</w:t>
      </w:r>
      <w:r w:rsidR="00A73E85" w:rsidRPr="00F20AC1">
        <w:rPr>
          <w:color w:val="000000"/>
          <w:sz w:val="28"/>
          <w:szCs w:val="28"/>
        </w:rPr>
        <w:t>сленность рабочих в 2009 году по сравнению с 2007</w:t>
      </w:r>
      <w:r w:rsidRPr="00F20AC1">
        <w:rPr>
          <w:color w:val="000000"/>
          <w:sz w:val="28"/>
          <w:szCs w:val="28"/>
        </w:rPr>
        <w:t xml:space="preserve"> годом не изменилась. Это связано с тем, что в последние годы предприятие стало заменять давно устаревшее оборудование более прогрессивным, которое позволяет сократить потери рабочего времени, а так же его модернизации с той же целью. Поэтому был найден оптимальный вариант численности трудовых ресурсов, которая обеспечивает полную эффективность использования рабочей силы и других факторов производства с целью получения лучших экономических результатов во всех отделениях производства.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Одним из важнейших факторов увеличения объема производства продукции на предприятии является обеспеченность его основными производственными фондами и более полное и эффективное их использование.</w:t>
      </w:r>
    </w:p>
    <w:p w:rsidR="009C4FD6" w:rsidRPr="00F20AC1" w:rsidRDefault="009C4FD6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Производственную мощность предприятия определяют промышленно</w:t>
      </w:r>
      <w:r w:rsidR="00F20AC1">
        <w:rPr>
          <w:rFonts w:ascii="Times New Roman" w:hAnsi="Times New Roman" w:cs="Times New Roman"/>
          <w:sz w:val="28"/>
          <w:szCs w:val="28"/>
        </w:rPr>
        <w:t xml:space="preserve"> –</w:t>
      </w:r>
      <w:r w:rsidR="00F20AC1" w:rsidRPr="00F20AC1">
        <w:rPr>
          <w:rFonts w:ascii="Times New Roman" w:hAnsi="Times New Roman" w:cs="Times New Roman"/>
          <w:sz w:val="28"/>
          <w:szCs w:val="28"/>
        </w:rPr>
        <w:t xml:space="preserve"> пр</w:t>
      </w:r>
      <w:r w:rsidRPr="00F20AC1">
        <w:rPr>
          <w:rFonts w:ascii="Times New Roman" w:hAnsi="Times New Roman" w:cs="Times New Roman"/>
          <w:sz w:val="28"/>
          <w:szCs w:val="28"/>
        </w:rPr>
        <w:t>оизводственные фонды. Рассмотрим таблицу 3, в которой отражена обеспеченность промышленно-производственными фондами ООО</w:t>
      </w:r>
      <w:r w:rsidR="00F20AC1">
        <w:rPr>
          <w:rFonts w:ascii="Times New Roman" w:hAnsi="Times New Roman" w:cs="Times New Roman"/>
          <w:sz w:val="28"/>
          <w:szCs w:val="28"/>
        </w:rPr>
        <w:t> </w:t>
      </w:r>
      <w:r w:rsidR="00F20AC1" w:rsidRPr="00F20AC1">
        <w:rPr>
          <w:rFonts w:ascii="Times New Roman" w:hAnsi="Times New Roman" w:cs="Times New Roman"/>
          <w:sz w:val="28"/>
          <w:szCs w:val="28"/>
        </w:rPr>
        <w:t>«</w:t>
      </w:r>
      <w:r w:rsidRPr="00F20AC1">
        <w:rPr>
          <w:rFonts w:ascii="Times New Roman" w:hAnsi="Times New Roman" w:cs="Times New Roman"/>
          <w:sz w:val="28"/>
          <w:szCs w:val="28"/>
        </w:rPr>
        <w:t>Консервный завод».</w:t>
      </w:r>
    </w:p>
    <w:p w:rsidR="005F1C87" w:rsidRDefault="005F1C87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9C4FD6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3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Состав и структура основных производственных фондов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245"/>
        <w:gridCol w:w="1176"/>
        <w:gridCol w:w="1176"/>
        <w:gridCol w:w="1175"/>
        <w:gridCol w:w="1175"/>
        <w:gridCol w:w="1175"/>
        <w:gridCol w:w="1175"/>
      </w:tblGrid>
      <w:tr w:rsidR="009C4FD6" w:rsidRPr="00F20AC1" w:rsidTr="005F1C87">
        <w:trPr>
          <w:cantSplit/>
          <w:trHeight w:val="536"/>
          <w:jc w:val="center"/>
        </w:trPr>
        <w:tc>
          <w:tcPr>
            <w:tcW w:w="1207" w:type="pct"/>
            <w:vMerge w:val="restar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Виды основных производственных фондов</w:t>
            </w:r>
          </w:p>
        </w:tc>
        <w:tc>
          <w:tcPr>
            <w:tcW w:w="1896" w:type="pct"/>
            <w:gridSpan w:val="3"/>
          </w:tcPr>
          <w:p w:rsidR="009C4FD6" w:rsidRPr="005F1C87" w:rsidRDefault="009C4FD6" w:rsidP="005F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C87">
              <w:rPr>
                <w:rFonts w:ascii="Times New Roman" w:hAnsi="Times New Roman" w:cs="Times New Roman"/>
                <w:sz w:val="20"/>
                <w:szCs w:val="20"/>
              </w:rPr>
              <w:t xml:space="preserve">Среднегодовая стоимость производственных фондов, </w:t>
            </w:r>
            <w:r w:rsidR="00F20AC1" w:rsidRPr="005F1C8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96" w:type="pct"/>
            <w:gridSpan w:val="3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Структура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1207" w:type="pct"/>
            <w:vMerge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32" w:type="pct"/>
          </w:tcPr>
          <w:p w:rsidR="009C4FD6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Здания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2168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2168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2168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60,9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60,9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60,9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Сооружения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91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91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91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2,6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2,6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2,6</w:t>
            </w:r>
          </w:p>
        </w:tc>
      </w:tr>
      <w:tr w:rsidR="009C4FD6" w:rsidRPr="00F20AC1" w:rsidTr="00F20AC1">
        <w:trPr>
          <w:cantSplit/>
          <w:trHeight w:val="494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Машины и оборудование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1135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1165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1165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32,3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32,7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32,7</w:t>
            </w:r>
          </w:p>
        </w:tc>
      </w:tr>
      <w:tr w:rsidR="009C4FD6" w:rsidRPr="00F20AC1" w:rsidTr="00F20AC1">
        <w:trPr>
          <w:cantSplit/>
          <w:trHeight w:val="499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Транспортные средства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124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3,5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3,8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3,8</w:t>
            </w:r>
          </w:p>
        </w:tc>
      </w:tr>
      <w:tr w:rsidR="009C4FD6" w:rsidRPr="00F20AC1" w:rsidTr="00F20AC1">
        <w:trPr>
          <w:cantSplit/>
          <w:trHeight w:val="974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Всего основных производственных фондов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3518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  <w:tr w:rsidR="009C4FD6" w:rsidRPr="00F20AC1" w:rsidTr="005F1C87">
        <w:trPr>
          <w:cantSplit/>
          <w:trHeight w:val="516"/>
          <w:jc w:val="center"/>
        </w:trPr>
        <w:tc>
          <w:tcPr>
            <w:tcW w:w="1207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Введено в действие основных средств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318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325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632" w:type="pct"/>
          </w:tcPr>
          <w:p w:rsidR="009C4FD6" w:rsidRPr="00F20AC1" w:rsidRDefault="009C4FD6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</w:tr>
    </w:tbl>
    <w:p w:rsidR="009C4FD6" w:rsidRPr="00F20AC1" w:rsidRDefault="009C4FD6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Как видно из таблицы состав основных производственных фондов (ОПФ) за рассматриваемый период пр</w:t>
      </w:r>
      <w:r w:rsidR="00A73E85" w:rsidRPr="00F20AC1">
        <w:rPr>
          <w:color w:val="000000"/>
          <w:sz w:val="28"/>
          <w:szCs w:val="28"/>
        </w:rPr>
        <w:t>актически не изменяется. За 2007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2009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гг</w:t>
      </w:r>
      <w:r w:rsidRPr="00F20AC1">
        <w:rPr>
          <w:color w:val="000000"/>
          <w:sz w:val="28"/>
          <w:szCs w:val="28"/>
        </w:rPr>
        <w:t>. численность ОПФ увеличилась на 1,1</w:t>
      </w:r>
      <w:r w:rsidR="00F20AC1" w:rsidRPr="00F20AC1">
        <w:rPr>
          <w:color w:val="000000"/>
          <w:sz w:val="28"/>
          <w:szCs w:val="28"/>
        </w:rPr>
        <w:t>5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. Это произошло в основном, за счет приобретения и модернизации производственного оборудования и транспортных средств на 8,</w:t>
      </w:r>
      <w:r w:rsidR="00F20AC1" w:rsidRPr="00F20AC1">
        <w:rPr>
          <w:color w:val="000000"/>
          <w:sz w:val="28"/>
          <w:szCs w:val="28"/>
        </w:rPr>
        <w:t>1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Таким образом, рост ОПФ говорит о том, что предприятие увеличивает свое производство, а, следовательно, количество выпускаемой продукции, которая повышает количество прибыли.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Специализация означает вид, разновидность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это форма общественного разделения труда, выражающаяся преимущественно в разделении той или иной отрасли или же сосредоточение ресурсов на производстве определенного вида продукции.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Перерабатывающие предприятия по уровню специализации подразделяют на:</w:t>
      </w:r>
    </w:p>
    <w:p w:rsidR="009C4FD6" w:rsidRPr="00F20AC1" w:rsidRDefault="009C4FD6" w:rsidP="00F20AC1">
      <w:pPr>
        <w:pStyle w:val="a3"/>
        <w:numPr>
          <w:ilvl w:val="0"/>
          <w:numId w:val="3"/>
        </w:numPr>
        <w:shd w:val="clear" w:color="auto" w:fill="auto"/>
        <w:tabs>
          <w:tab w:val="left" w:pos="117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Узкоспециализированные предприятия;</w:t>
      </w:r>
    </w:p>
    <w:p w:rsidR="009C4FD6" w:rsidRPr="00F20AC1" w:rsidRDefault="009C4FD6" w:rsidP="00F20AC1">
      <w:pPr>
        <w:pStyle w:val="a3"/>
        <w:numPr>
          <w:ilvl w:val="0"/>
          <w:numId w:val="3"/>
        </w:numPr>
        <w:shd w:val="clear" w:color="auto" w:fill="auto"/>
        <w:tabs>
          <w:tab w:val="left" w:pos="1205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Специализированные предприятия;</w:t>
      </w:r>
    </w:p>
    <w:p w:rsidR="009C4FD6" w:rsidRPr="00F20AC1" w:rsidRDefault="009C4FD6" w:rsidP="00F20AC1">
      <w:pPr>
        <w:pStyle w:val="a3"/>
        <w:numPr>
          <w:ilvl w:val="0"/>
          <w:numId w:val="3"/>
        </w:numPr>
        <w:shd w:val="clear" w:color="auto" w:fill="auto"/>
        <w:tabs>
          <w:tab w:val="left" w:pos="119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Предприятия с несложившейся специализацией.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определения, к какому предприятию по уровню специализации относят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завод», необходимо рассмотреть размер и структуру товарной продукции (</w:t>
      </w:r>
      <w:r w:rsidR="00F20AC1" w:rsidRPr="00F20AC1">
        <w:rPr>
          <w:color w:val="000000"/>
          <w:sz w:val="28"/>
          <w:szCs w:val="28"/>
        </w:rPr>
        <w:t>табл.</w:t>
      </w:r>
      <w:r w:rsidR="00F20AC1">
        <w:rPr>
          <w:color w:val="000000"/>
          <w:sz w:val="28"/>
          <w:szCs w:val="28"/>
        </w:rPr>
        <w:t xml:space="preserve"> </w:t>
      </w:r>
      <w:r w:rsidR="00F20AC1" w:rsidRPr="00F20AC1">
        <w:rPr>
          <w:color w:val="000000"/>
          <w:sz w:val="28"/>
          <w:szCs w:val="28"/>
        </w:rPr>
        <w:t>4</w:t>
      </w:r>
      <w:r w:rsidRPr="00F20AC1">
        <w:rPr>
          <w:color w:val="000000"/>
          <w:sz w:val="28"/>
          <w:szCs w:val="28"/>
        </w:rPr>
        <w:t>)</w:t>
      </w:r>
    </w:p>
    <w:p w:rsidR="009C4FD6" w:rsidRDefault="009C4FD6" w:rsidP="00F95569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Как видно из таблицы, основными видами выпускаемой продукции являются консервы, закуски и маринады, продукция переработки фруктов. Они занимают около 8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в общем объеме производства. Это говорит о том, что «Консервный завод» является узкоспециализированным предприятием. Узкая специализация создает</w:t>
      </w:r>
      <w:r w:rsidR="00F95569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условия для более эффективного использования основных средств производства и улучшения качества продукции плодоовощных изделий.</w:t>
      </w:r>
    </w:p>
    <w:p w:rsidR="00F95569" w:rsidRPr="00F95569" w:rsidRDefault="00F95569" w:rsidP="00F95569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9C4FD6" w:rsidP="005F1C87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4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Размер и структура товарной продукции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1747"/>
        <w:gridCol w:w="1376"/>
        <w:gridCol w:w="1376"/>
        <w:gridCol w:w="1378"/>
        <w:gridCol w:w="1140"/>
        <w:gridCol w:w="1140"/>
        <w:gridCol w:w="1140"/>
      </w:tblGrid>
      <w:tr w:rsidR="009C4FD6" w:rsidRPr="00F20AC1" w:rsidTr="00F20AC1">
        <w:trPr>
          <w:cantSplit/>
          <w:trHeight w:val="403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2221" w:type="pct"/>
            <w:gridSpan w:val="3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Стоимость товарной</w:t>
            </w:r>
          </w:p>
        </w:tc>
        <w:tc>
          <w:tcPr>
            <w:tcW w:w="1839" w:type="pct"/>
            <w:gridSpan w:val="3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Структура товарной</w:t>
            </w:r>
          </w:p>
        </w:tc>
      </w:tr>
      <w:tr w:rsidR="009C4FD6" w:rsidRPr="00F20AC1" w:rsidTr="00F20AC1">
        <w:trPr>
          <w:cantSplit/>
          <w:trHeight w:val="442"/>
          <w:jc w:val="center"/>
        </w:trPr>
        <w:tc>
          <w:tcPr>
            <w:tcW w:w="939" w:type="pct"/>
            <w:vMerge w:val="restar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Виды продукции</w:t>
            </w:r>
          </w:p>
        </w:tc>
        <w:tc>
          <w:tcPr>
            <w:tcW w:w="2221" w:type="pct"/>
            <w:gridSpan w:val="3"/>
          </w:tcPr>
          <w:p w:rsidR="009C4FD6" w:rsidRPr="005F1C87" w:rsidRDefault="009C4FD6" w:rsidP="005F1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C8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продукции, </w:t>
            </w:r>
            <w:r w:rsidR="00F20AC1" w:rsidRPr="005F1C87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839" w:type="pct"/>
            <w:gridSpan w:val="3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продукции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</w:p>
        </w:tc>
      </w:tr>
      <w:tr w:rsidR="009C4FD6" w:rsidRPr="00F20AC1" w:rsidTr="00F20AC1">
        <w:trPr>
          <w:cantSplit/>
          <w:trHeight w:val="422"/>
          <w:jc w:val="center"/>
        </w:trPr>
        <w:tc>
          <w:tcPr>
            <w:tcW w:w="939" w:type="pct"/>
            <w:vMerge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740" w:type="pct"/>
          </w:tcPr>
          <w:p w:rsidR="009C4FD6" w:rsidRPr="00F20AC1" w:rsidRDefault="00A73E85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740" w:type="pct"/>
          </w:tcPr>
          <w:p w:rsidR="009C4FD6" w:rsidRPr="00F20AC1" w:rsidRDefault="00A73E85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740" w:type="pct"/>
          </w:tcPr>
          <w:p w:rsidR="009C4FD6" w:rsidRPr="00F20AC1" w:rsidRDefault="00A73E85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613" w:type="pct"/>
          </w:tcPr>
          <w:p w:rsidR="009C4FD6" w:rsidRPr="00F20AC1" w:rsidRDefault="00A73E85" w:rsidP="005F1C87">
            <w:pPr>
              <w:pStyle w:val="8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13" w:type="pct"/>
          </w:tcPr>
          <w:p w:rsidR="009C4FD6" w:rsidRPr="00F20AC1" w:rsidRDefault="00A73E85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13" w:type="pct"/>
          </w:tcPr>
          <w:p w:rsidR="009C4FD6" w:rsidRPr="00F20AC1" w:rsidRDefault="00A73E85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9C4FD6" w:rsidRPr="00F20AC1" w:rsidTr="00F20AC1">
        <w:trPr>
          <w:cantSplit/>
          <w:trHeight w:val="494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Консервы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6315,4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7033,2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7243,9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28,2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28,5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28,4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Обеденные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5733,1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6366,9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6556,9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25,6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25,8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25,6</w:t>
            </w:r>
          </w:p>
        </w:tc>
      </w:tr>
      <w:tr w:rsidR="009C4FD6" w:rsidRPr="00F20AC1" w:rsidTr="00F20AC1">
        <w:trPr>
          <w:cantSplit/>
          <w:trHeight w:val="490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Маринады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2888,9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3208,1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3304,2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12,9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13,0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13,1</w:t>
            </w:r>
          </w:p>
        </w:tc>
      </w:tr>
      <w:tr w:rsidR="009C4FD6" w:rsidRPr="00F20AC1" w:rsidTr="00F20AC1">
        <w:trPr>
          <w:cantSplit/>
          <w:trHeight w:val="494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Фрукты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5733,3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6095,4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6277,8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25,6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24,7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24,7</w:t>
            </w:r>
          </w:p>
        </w:tc>
      </w:tr>
      <w:tr w:rsidR="009C4FD6" w:rsidRPr="00F20AC1" w:rsidTr="00F20AC1">
        <w:trPr>
          <w:cantSplit/>
          <w:trHeight w:val="499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Соки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1727,4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1974,2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2033,2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7,7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8,0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8,2</w:t>
            </w:r>
            <w:r w:rsidR="00F20AC1" w:rsidRPr="00F20AC1">
              <w:rPr>
                <w:color w:val="000000"/>
                <w:sz w:val="20"/>
              </w:rPr>
              <w:t>.</w:t>
            </w:r>
          </w:p>
        </w:tc>
      </w:tr>
      <w:tr w:rsidR="009C4FD6" w:rsidRPr="00F20AC1" w:rsidTr="00F20AC1">
        <w:trPr>
          <w:cantSplit/>
          <w:trHeight w:val="504"/>
          <w:jc w:val="center"/>
        </w:trPr>
        <w:tc>
          <w:tcPr>
            <w:tcW w:w="939" w:type="pct"/>
          </w:tcPr>
          <w:p w:rsidR="009C4FD6" w:rsidRPr="00F20AC1" w:rsidRDefault="009C4FD6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Итого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22395,1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24678,0</w:t>
            </w:r>
          </w:p>
        </w:tc>
        <w:tc>
          <w:tcPr>
            <w:tcW w:w="740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25418,0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100,0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100,0</w:t>
            </w:r>
          </w:p>
        </w:tc>
        <w:tc>
          <w:tcPr>
            <w:tcW w:w="613" w:type="pct"/>
          </w:tcPr>
          <w:p w:rsidR="009C4FD6" w:rsidRPr="00F20AC1" w:rsidRDefault="009C4FD6" w:rsidP="005F1C87">
            <w:pPr>
              <w:pStyle w:val="70"/>
              <w:shd w:val="clear" w:color="auto" w:fill="auto"/>
              <w:spacing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100,0</w:t>
            </w:r>
          </w:p>
        </w:tc>
      </w:tr>
    </w:tbl>
    <w:p w:rsidR="009C4FD6" w:rsidRPr="00F20AC1" w:rsidRDefault="009C4FD6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"/>
        </w:rPr>
      </w:pP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аналогичного определения уровня специализации данного предприятия необходимо определить коэффициент специализации, который рассчитывается по формуле: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</w:t>
      </w:r>
      <w:r w:rsidRPr="00F20AC1">
        <w:rPr>
          <w:color w:val="000000"/>
          <w:sz w:val="28"/>
          <w:szCs w:val="28"/>
          <w:vertAlign w:val="subscript"/>
        </w:rPr>
        <w:t>с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коэффициент специализации;</w:t>
      </w:r>
    </w:p>
    <w:p w:rsidR="009C4FD6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</w:t>
      </w:r>
      <w:r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удельный вес товарных отраслей в структуре товарной продукции; </w:t>
      </w:r>
      <w:r w:rsidRPr="00F20AC1">
        <w:rPr>
          <w:noProof w:val="0"/>
          <w:color w:val="000000"/>
          <w:sz w:val="28"/>
          <w:szCs w:val="28"/>
          <w:lang w:val="en-US" w:eastAsia="en-US"/>
        </w:rPr>
        <w:t>j</w:t>
      </w:r>
      <w:r w:rsidRPr="00F20AC1">
        <w:rPr>
          <w:noProof w:val="0"/>
          <w:color w:val="000000"/>
          <w:sz w:val="28"/>
          <w:szCs w:val="28"/>
          <w:lang w:eastAsia="en-US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порядковый номер отдельных отраслей по величине удельного веса в ранжированном ряду.</w:t>
      </w:r>
    </w:p>
    <w:p w:rsidR="00120CF8" w:rsidRPr="00F20AC1" w:rsidRDefault="009C4FD6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Расчет коэффициента специализации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представлен в таблице 5.</w:t>
      </w:r>
    </w:p>
    <w:p w:rsidR="006C6DC4" w:rsidRPr="00F20AC1" w:rsidRDefault="006C6DC4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5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Расчет коэффициента специализации н</w:t>
      </w:r>
      <w:r w:rsidR="00A73E85" w:rsidRPr="00F20AC1">
        <w:rPr>
          <w:color w:val="000000"/>
          <w:sz w:val="28"/>
          <w:szCs w:val="28"/>
        </w:rPr>
        <w:t>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="00A73E85" w:rsidRPr="00F20AC1">
        <w:rPr>
          <w:color w:val="000000"/>
          <w:sz w:val="28"/>
          <w:szCs w:val="28"/>
        </w:rPr>
        <w:t xml:space="preserve">Консервный завод» за </w:t>
      </w:r>
      <w:r w:rsidR="00F20AC1" w:rsidRPr="00F20AC1">
        <w:rPr>
          <w:color w:val="000000"/>
          <w:sz w:val="28"/>
          <w:szCs w:val="28"/>
        </w:rPr>
        <w:t>2009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312"/>
        <w:gridCol w:w="2598"/>
        <w:gridCol w:w="2477"/>
        <w:gridCol w:w="1910"/>
      </w:tblGrid>
      <w:tr w:rsidR="006C6DC4" w:rsidRPr="00F20AC1" w:rsidTr="005F1C87">
        <w:trPr>
          <w:cantSplit/>
          <w:trHeight w:val="466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Удельный вес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Порядковый номер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Расчетное</w:t>
            </w:r>
          </w:p>
        </w:tc>
      </w:tr>
      <w:tr w:rsidR="006C6DC4" w:rsidRPr="00F20AC1" w:rsidTr="005F1C87">
        <w:trPr>
          <w:cantSplit/>
          <w:trHeight w:val="480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продукции в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 ранжированном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значение</w:t>
            </w:r>
          </w:p>
        </w:tc>
      </w:tr>
      <w:tr w:rsidR="006C6DC4" w:rsidRPr="00F20AC1" w:rsidTr="005F1C87">
        <w:trPr>
          <w:cantSplit/>
          <w:trHeight w:val="475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Виды продукции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структуре товарной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  <w:lang w:val="en-US" w:eastAsia="en-US"/>
              </w:rPr>
              <w:t>PW, J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  <w:lang w:val="en-US" w:eastAsia="en-US"/>
              </w:rPr>
              <w:t>(2j-l)</w:t>
            </w:r>
          </w:p>
        </w:tc>
      </w:tr>
      <w:tr w:rsidR="006C6DC4" w:rsidRPr="00F20AC1" w:rsidTr="005F1C87">
        <w:trPr>
          <w:cantSplit/>
          <w:trHeight w:val="523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продукции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(У</w:t>
            </w:r>
            <w:r w:rsidRPr="00F20AC1">
              <w:rPr>
                <w:color w:val="000000"/>
                <w:sz w:val="20"/>
                <w:vertAlign w:val="subscript"/>
              </w:rPr>
              <w:t>т</w:t>
            </w:r>
            <w:r w:rsidRPr="00F20AC1">
              <w:rPr>
                <w:color w:val="000000"/>
                <w:sz w:val="20"/>
              </w:rPr>
              <w:t>)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027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5F1C87">
        <w:trPr>
          <w:cantSplit/>
          <w:trHeight w:val="494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Консервы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28,4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</w:t>
            </w:r>
          </w:p>
        </w:tc>
      </w:tr>
      <w:tr w:rsidR="006C6DC4" w:rsidRPr="00F20AC1" w:rsidTr="005F1C87">
        <w:trPr>
          <w:cantSplit/>
          <w:trHeight w:val="494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Обеденные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25,6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</w:tr>
      <w:tr w:rsidR="006C6DC4" w:rsidRPr="00F20AC1" w:rsidTr="005F1C87">
        <w:trPr>
          <w:cantSplit/>
          <w:trHeight w:val="494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Фрукты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24,7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</w:t>
            </w:r>
          </w:p>
        </w:tc>
      </w:tr>
      <w:tr w:rsidR="006C6DC4" w:rsidRPr="00F20AC1" w:rsidTr="005F1C87">
        <w:trPr>
          <w:cantSplit/>
          <w:trHeight w:val="494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Маринады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13,1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</w:t>
            </w:r>
          </w:p>
        </w:tc>
      </w:tr>
      <w:tr w:rsidR="006C6DC4" w:rsidRPr="00F20AC1" w:rsidTr="005F1C87">
        <w:trPr>
          <w:cantSplit/>
          <w:trHeight w:val="490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Соки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8,2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</w:t>
            </w:r>
          </w:p>
        </w:tc>
      </w:tr>
      <w:tr w:rsidR="006C6DC4" w:rsidRPr="00F20AC1" w:rsidTr="005F1C87">
        <w:trPr>
          <w:cantSplit/>
          <w:trHeight w:val="509"/>
          <w:jc w:val="center"/>
        </w:trPr>
        <w:tc>
          <w:tcPr>
            <w:tcW w:w="1243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Итого</w:t>
            </w:r>
          </w:p>
        </w:tc>
        <w:tc>
          <w:tcPr>
            <w:tcW w:w="139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100,0</w:t>
            </w:r>
          </w:p>
        </w:tc>
        <w:tc>
          <w:tcPr>
            <w:tcW w:w="1332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02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</w:tr>
    </w:tbl>
    <w:p w:rsidR="007000A1" w:rsidRPr="00F20AC1" w:rsidRDefault="007000A1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4FD6" w:rsidRPr="00F20AC1" w:rsidRDefault="00E63611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0AC1">
        <w:rPr>
          <w:rFonts w:ascii="Times New Roman" w:hAnsi="Times New Roman" w:cs="Times New Roman"/>
          <w:position w:val="-28"/>
          <w:sz w:val="28"/>
        </w:rPr>
        <w:object w:dxaOrig="5760" w:dyaOrig="660">
          <v:shape id="_x0000_i1026" type="#_x0000_t75" style="width:4in;height:33pt" o:ole="">
            <v:imagedata r:id="rId8" o:title=""/>
          </v:shape>
          <o:OLEObject Type="Embed" ProgID="Equation.3" ShapeID="_x0000_i1026" DrawAspect="Content" ObjectID="_1460029729" r:id="rId9"/>
        </w:object>
      </w:r>
    </w:p>
    <w:p w:rsidR="00C1142C" w:rsidRPr="00F20AC1" w:rsidRDefault="00E63611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0AC1">
        <w:rPr>
          <w:rFonts w:ascii="Times New Roman" w:hAnsi="Times New Roman" w:cs="Times New Roman"/>
          <w:position w:val="-28"/>
          <w:sz w:val="28"/>
        </w:rPr>
        <w:object w:dxaOrig="5780" w:dyaOrig="660">
          <v:shape id="_x0000_i1027" type="#_x0000_t75" style="width:288.75pt;height:33pt" o:ole="">
            <v:imagedata r:id="rId10" o:title=""/>
          </v:shape>
          <o:OLEObject Type="Embed" ProgID="Equation.3" ShapeID="_x0000_i1027" DrawAspect="Content" ObjectID="_1460029730" r:id="rId11"/>
        </w:object>
      </w:r>
    </w:p>
    <w:p w:rsidR="009948D0" w:rsidRPr="00F20AC1" w:rsidRDefault="00E63611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0AC1">
        <w:rPr>
          <w:rFonts w:ascii="Times New Roman" w:hAnsi="Times New Roman" w:cs="Times New Roman"/>
          <w:position w:val="-28"/>
          <w:sz w:val="28"/>
        </w:rPr>
        <w:object w:dxaOrig="5600" w:dyaOrig="660">
          <v:shape id="_x0000_i1028" type="#_x0000_t75" style="width:279.75pt;height:33pt" o:ole="">
            <v:imagedata r:id="rId12" o:title=""/>
          </v:shape>
          <o:OLEObject Type="Embed" ProgID="Equation.3" ShapeID="_x0000_i1028" DrawAspect="Content" ObjectID="_1460029731" r:id="rId13"/>
        </w:object>
      </w:r>
    </w:p>
    <w:p w:rsidR="00F95569" w:rsidRDefault="00F9556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  <w:r w:rsidRPr="00F20AC1">
        <w:rPr>
          <w:color w:val="000000"/>
          <w:sz w:val="28"/>
          <w:szCs w:val="28"/>
        </w:rPr>
        <w:t>Сделав расчет коэффициента специализ</w:t>
      </w:r>
      <w:r w:rsidR="00A73E85" w:rsidRPr="00F20AC1">
        <w:rPr>
          <w:color w:val="000000"/>
          <w:sz w:val="28"/>
          <w:szCs w:val="28"/>
        </w:rPr>
        <w:t>ации в динамике, то есть за 2007, 2008, 2009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гг</w:t>
      </w:r>
      <w:r w:rsidRPr="00F20AC1">
        <w:rPr>
          <w:color w:val="000000"/>
          <w:sz w:val="28"/>
          <w:szCs w:val="28"/>
        </w:rPr>
        <w:t>., видно, что он за данный период не изменился и составляет 0,25.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Расчетные данные показали, что коэффициент специализации равен 0,25. Это говорит о том, что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 xml:space="preserve">Консервный завод» имеет средний уровень специализации. Основной вид продукции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консервы.</w:t>
      </w:r>
    </w:p>
    <w:p w:rsidR="006C6DC4" w:rsidRPr="00F20AC1" w:rsidRDefault="006C6DC4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5F1C87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F1C87">
        <w:rPr>
          <w:b/>
          <w:color w:val="000000"/>
          <w:sz w:val="28"/>
          <w:szCs w:val="28"/>
        </w:rPr>
        <w:t>1.4 Уровень интенсивности и экономическая эффективность интенсифика</w:t>
      </w:r>
      <w:r w:rsidR="005F1C87" w:rsidRPr="005F1C87">
        <w:rPr>
          <w:b/>
          <w:color w:val="000000"/>
          <w:sz w:val="28"/>
          <w:szCs w:val="28"/>
        </w:rPr>
        <w:t>ции производства на предприятии</w:t>
      </w:r>
    </w:p>
    <w:p w:rsid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Интенсификация на предприятии означает увеличение размеров производства за счет более эффективных средств производства, более совершенных форм организации труда и технологических процессов, воплощающих последнее достижение научно-технического процесса, лучшего использования имеющихся ресурсов.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оценки уровня интенсификации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составим и проанализируем таблицу 6.</w:t>
      </w:r>
    </w:p>
    <w:p w:rsidR="005F1C87" w:rsidRDefault="005F1C87" w:rsidP="005F1C87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1C87" w:rsidRPr="00F20AC1" w:rsidRDefault="005F1C87" w:rsidP="005F1C87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6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Исходные данные для расчета уровня интенсификации и эффективности интенсификации на ООО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«Консервный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5060"/>
        <w:gridCol w:w="1415"/>
        <w:gridCol w:w="1411"/>
        <w:gridCol w:w="1411"/>
      </w:tblGrid>
      <w:tr w:rsidR="007000A1" w:rsidRPr="00F20AC1" w:rsidTr="005F1C87">
        <w:trPr>
          <w:cantSplit/>
          <w:trHeight w:val="499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2006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</w:tr>
      <w:tr w:rsidR="007000A1" w:rsidRPr="00F20AC1" w:rsidTr="005F1C87">
        <w:trPr>
          <w:cantSplit/>
          <w:trHeight w:val="572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Стоимость валовой продукции в действующих ценах, тыс. руб.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22395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24678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25418</w:t>
            </w:r>
          </w:p>
        </w:tc>
      </w:tr>
      <w:tr w:rsidR="007000A1" w:rsidRPr="00F20AC1" w:rsidTr="005F1C87">
        <w:trPr>
          <w:cantSplit/>
          <w:trHeight w:val="478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3559</w:t>
            </w:r>
          </w:p>
        </w:tc>
      </w:tr>
      <w:tr w:rsidR="007000A1" w:rsidRPr="00F20AC1" w:rsidTr="005F1C87">
        <w:trPr>
          <w:cantSplit/>
          <w:trHeight w:val="344"/>
          <w:jc w:val="center"/>
        </w:trPr>
        <w:tc>
          <w:tcPr>
            <w:tcW w:w="2721" w:type="pct"/>
          </w:tcPr>
          <w:p w:rsidR="007000A1" w:rsidRPr="005F1C87" w:rsidRDefault="007000A1" w:rsidP="005F1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1C87">
              <w:rPr>
                <w:rFonts w:ascii="Times New Roman" w:hAnsi="Times New Roman" w:cs="Times New Roman"/>
                <w:sz w:val="18"/>
                <w:szCs w:val="18"/>
              </w:rPr>
              <w:t xml:space="preserve">Среднегодовая численность работников, </w:t>
            </w:r>
            <w:r w:rsidR="00F20AC1" w:rsidRPr="005F1C87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99</w:t>
            </w:r>
          </w:p>
        </w:tc>
      </w:tr>
      <w:tr w:rsidR="007000A1" w:rsidRPr="00F20AC1" w:rsidTr="005F1C87">
        <w:trPr>
          <w:cantSplit/>
          <w:trHeight w:val="494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Производственная площадь, м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2878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2878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2878</w:t>
            </w:r>
          </w:p>
        </w:tc>
      </w:tr>
      <w:tr w:rsidR="007000A1" w:rsidRPr="00F20AC1" w:rsidTr="005F1C87">
        <w:trPr>
          <w:cantSplit/>
          <w:trHeight w:val="494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Производственные затраты, </w:t>
            </w:r>
            <w:r w:rsidR="00F20AC1" w:rsidRPr="00F20AC1">
              <w:rPr>
                <w:color w:val="000000"/>
                <w:sz w:val="20"/>
              </w:rPr>
              <w:t>тыс.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р</w:t>
            </w:r>
            <w:r w:rsidRPr="00F20AC1">
              <w:rPr>
                <w:color w:val="000000"/>
                <w:sz w:val="20"/>
              </w:rPr>
              <w:t>уб.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5081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5662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5831</w:t>
            </w:r>
          </w:p>
        </w:tc>
      </w:tr>
      <w:tr w:rsidR="007000A1" w:rsidRPr="00F20AC1" w:rsidTr="005F1C87">
        <w:trPr>
          <w:cantSplit/>
          <w:trHeight w:val="509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Затраты труда, </w:t>
            </w:r>
            <w:r w:rsidR="00F20AC1" w:rsidRPr="00F20AC1">
              <w:rPr>
                <w:color w:val="000000"/>
                <w:sz w:val="20"/>
              </w:rPr>
              <w:t>тыс.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ч</w:t>
            </w:r>
            <w:r w:rsidRPr="00F20AC1">
              <w:rPr>
                <w:color w:val="000000"/>
                <w:sz w:val="20"/>
              </w:rPr>
              <w:t>ел.-час.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403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415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421</w:t>
            </w:r>
          </w:p>
        </w:tc>
      </w:tr>
      <w:tr w:rsidR="007000A1" w:rsidRPr="00F20AC1" w:rsidTr="005F1C87">
        <w:trPr>
          <w:cantSplit/>
          <w:trHeight w:val="509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Потребление электроэнергии, </w:t>
            </w:r>
            <w:r w:rsidR="00F20AC1" w:rsidRPr="00F20AC1">
              <w:rPr>
                <w:color w:val="000000"/>
                <w:sz w:val="20"/>
              </w:rPr>
              <w:t>тыс.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к</w:t>
            </w:r>
            <w:r w:rsidRPr="00F20AC1">
              <w:rPr>
                <w:color w:val="000000"/>
                <w:sz w:val="20"/>
              </w:rPr>
              <w:t>Вт-ч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809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812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816</w:t>
            </w:r>
          </w:p>
        </w:tc>
      </w:tr>
      <w:tr w:rsidR="007000A1" w:rsidRPr="00F20AC1" w:rsidTr="005F1C87">
        <w:trPr>
          <w:cantSplit/>
          <w:trHeight w:val="509"/>
          <w:jc w:val="center"/>
        </w:trPr>
        <w:tc>
          <w:tcPr>
            <w:tcW w:w="272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 xml:space="preserve">Прибыль от реализации продукции, </w:t>
            </w:r>
            <w:r w:rsidR="00F20AC1" w:rsidRPr="00F20AC1">
              <w:rPr>
                <w:color w:val="000000"/>
                <w:sz w:val="20"/>
              </w:rPr>
              <w:t>тыс.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р</w:t>
            </w:r>
            <w:r w:rsidRPr="00F20AC1">
              <w:rPr>
                <w:color w:val="000000"/>
                <w:sz w:val="20"/>
              </w:rPr>
              <w:t>уб.</w:t>
            </w:r>
          </w:p>
        </w:tc>
        <w:tc>
          <w:tcPr>
            <w:tcW w:w="761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26000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28267</w:t>
            </w:r>
          </w:p>
        </w:tc>
        <w:tc>
          <w:tcPr>
            <w:tcW w:w="759" w:type="pct"/>
          </w:tcPr>
          <w:p w:rsidR="007000A1" w:rsidRPr="00F20AC1" w:rsidRDefault="007000A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29115</w:t>
            </w:r>
          </w:p>
        </w:tc>
      </w:tr>
    </w:tbl>
    <w:p w:rsid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511DEC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Анализируя данные таблицы 6 можно отметить, что ст</w:t>
      </w:r>
      <w:r w:rsidR="00A73E85" w:rsidRPr="00F20AC1">
        <w:rPr>
          <w:color w:val="000000"/>
          <w:sz w:val="28"/>
          <w:szCs w:val="28"/>
        </w:rPr>
        <w:t>оимость валовой продукции в 2009</w:t>
      </w:r>
      <w:r w:rsidRPr="00F20AC1">
        <w:rPr>
          <w:color w:val="000000"/>
          <w:sz w:val="28"/>
          <w:szCs w:val="28"/>
        </w:rPr>
        <w:t xml:space="preserve"> году увеличил</w:t>
      </w:r>
      <w:r w:rsidR="00A73E85" w:rsidRPr="00F20AC1">
        <w:rPr>
          <w:color w:val="000000"/>
          <w:sz w:val="28"/>
          <w:szCs w:val="28"/>
        </w:rPr>
        <w:t>ась на 13,</w:t>
      </w:r>
      <w:r w:rsidR="00F20AC1" w:rsidRPr="00F20AC1">
        <w:rPr>
          <w:color w:val="000000"/>
          <w:sz w:val="28"/>
          <w:szCs w:val="28"/>
        </w:rPr>
        <w:t>5</w:t>
      </w:r>
      <w:r w:rsidR="00F20AC1">
        <w:rPr>
          <w:color w:val="000000"/>
          <w:sz w:val="28"/>
          <w:szCs w:val="28"/>
        </w:rPr>
        <w:t>%</w:t>
      </w:r>
      <w:r w:rsidR="00A73E85" w:rsidRPr="00F20AC1">
        <w:rPr>
          <w:color w:val="000000"/>
          <w:sz w:val="28"/>
          <w:szCs w:val="28"/>
        </w:rPr>
        <w:t xml:space="preserve"> по сравнению с 2007</w:t>
      </w:r>
      <w:r w:rsidRPr="00F20AC1">
        <w:rPr>
          <w:color w:val="000000"/>
          <w:sz w:val="28"/>
          <w:szCs w:val="28"/>
        </w:rPr>
        <w:t xml:space="preserve"> годом. Так как на предприятии с каждым годом происходит замена старого оборудования на более новое и прогрессивное, качество продукции улучшилось и следовательно выпуск ее возрос. В результате этого возросли все показатели.</w:t>
      </w:r>
    </w:p>
    <w:p w:rsidR="005F1C87" w:rsidRPr="005F1C87" w:rsidRDefault="005F1C8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EF63AF" w:rsidRPr="00F20AC1" w:rsidRDefault="00EF63AF" w:rsidP="005F1C87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7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Уровень интенсивности и экономической эффективности интенсификации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3061"/>
        <w:gridCol w:w="1341"/>
        <w:gridCol w:w="969"/>
        <w:gridCol w:w="839"/>
        <w:gridCol w:w="3087"/>
      </w:tblGrid>
      <w:tr w:rsidR="006C6DC4" w:rsidRPr="00F20AC1" w:rsidTr="000F5E09">
        <w:trPr>
          <w:cantSplit/>
          <w:trHeight w:val="433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 2009 в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к </w:t>
            </w:r>
            <w:r w:rsidR="00F20AC1" w:rsidRPr="00F20AC1">
              <w:rPr>
                <w:color w:val="000000"/>
                <w:sz w:val="20"/>
              </w:rPr>
              <w:t>2007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</w:p>
        </w:tc>
      </w:tr>
      <w:tr w:rsidR="006C6DC4" w:rsidRPr="00F20AC1" w:rsidTr="000F5E09">
        <w:trPr>
          <w:cantSplit/>
          <w:trHeight w:val="432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Уровень интенсивности: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514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Приходится на 100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м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466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производственных площадей: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475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основных производственных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123,6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123,6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123,6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  <w:tr w:rsidR="006C6DC4" w:rsidRPr="00F20AC1" w:rsidTr="000F5E09">
        <w:trPr>
          <w:cantSplit/>
          <w:trHeight w:val="490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фондов, тыс. руб.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475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производственных затрат, тыс.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176,5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196,7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192,3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109,0</w:t>
            </w:r>
          </w:p>
        </w:tc>
      </w:tr>
      <w:tr w:rsidR="006C6DC4" w:rsidRPr="00F20AC1" w:rsidTr="000F5E09">
        <w:trPr>
          <w:cantSplit/>
          <w:trHeight w:val="490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руб.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494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затрат труда, тыс. руб.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14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14,4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14,2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101,4</w:t>
            </w:r>
          </w:p>
        </w:tc>
      </w:tr>
      <w:tr w:rsidR="006C6DC4" w:rsidRPr="00F20AC1" w:rsidTr="000F5E09">
        <w:trPr>
          <w:cantSplit/>
          <w:trHeight w:val="485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израсходовано электроэнергии,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28,1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28,2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28,2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100,6</w:t>
            </w:r>
          </w:p>
        </w:tc>
      </w:tr>
      <w:tr w:rsidR="006C6DC4" w:rsidRPr="00F20AC1" w:rsidTr="000F5E09">
        <w:trPr>
          <w:cantSplit/>
          <w:trHeight w:val="523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тыс. кВт-час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1242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Экономическая эффективность</w:t>
            </w:r>
          </w:p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интенсификации:</w:t>
            </w:r>
          </w:p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Выход валовой продукции, тыс.</w:t>
            </w:r>
          </w:p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руб.: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703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100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м</w:t>
            </w:r>
            <w:r w:rsidR="006C6DC4" w:rsidRPr="00F20AC1">
              <w:rPr>
                <w:color w:val="000000"/>
                <w:sz w:val="20"/>
              </w:rPr>
              <w:t xml:space="preserve"> производственных площадей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778,1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857,4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20AC1">
              <w:rPr>
                <w:rFonts w:ascii="Times New Roman" w:hAnsi="Times New Roman" w:cs="Times New Roman"/>
                <w:sz w:val="20"/>
                <w:szCs w:val="28"/>
              </w:rPr>
              <w:t>883,1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113,5</w:t>
            </w:r>
          </w:p>
        </w:tc>
      </w:tr>
      <w:tr w:rsidR="006C6DC4" w:rsidRPr="00F20AC1" w:rsidTr="000F5E09">
        <w:trPr>
          <w:cantSplit/>
          <w:trHeight w:val="350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на 100 руб. основных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629,2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693,3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714,1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113,4</w:t>
            </w:r>
          </w:p>
        </w:tc>
      </w:tr>
      <w:tr w:rsidR="006C6DC4" w:rsidRPr="00F20AC1" w:rsidTr="000F5E09">
        <w:trPr>
          <w:cantSplit/>
          <w:trHeight w:val="331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производственных фондов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340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 среднегодового работника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226,2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249,2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256,6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111,4</w:t>
            </w:r>
          </w:p>
        </w:tc>
      </w:tr>
      <w:tr w:rsidR="006C6DC4" w:rsidRPr="00F20AC1" w:rsidTr="000F5E09">
        <w:trPr>
          <w:cantSplit/>
          <w:trHeight w:val="516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100 руб. Производственных затрат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440,7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435,8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448,8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102,0</w:t>
            </w:r>
          </w:p>
        </w:tc>
      </w:tr>
      <w:tr w:rsidR="006C6DC4" w:rsidRPr="00F20AC1" w:rsidTr="000F5E09">
        <w:trPr>
          <w:cantSplit/>
          <w:trHeight w:val="342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Приходится прибыли, тыс. руб.: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712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100</w:t>
            </w:r>
            <w:r>
              <w:rPr>
                <w:color w:val="000000"/>
                <w:sz w:val="20"/>
              </w:rPr>
              <w:t> </w:t>
            </w:r>
            <w:r w:rsidR="006C6DC4" w:rsidRPr="00F20AC1">
              <w:rPr>
                <w:color w:val="000000"/>
                <w:sz w:val="20"/>
              </w:rPr>
              <w:t>м</w:t>
            </w:r>
            <w:r w:rsidR="006C6DC4" w:rsidRPr="00F20AC1">
              <w:rPr>
                <w:color w:val="000000"/>
                <w:sz w:val="20"/>
                <w:vertAlign w:val="superscript"/>
              </w:rPr>
              <w:t>2</w:t>
            </w:r>
            <w:r w:rsidR="006C6DC4" w:rsidRPr="00F20AC1">
              <w:rPr>
                <w:color w:val="000000"/>
                <w:sz w:val="20"/>
              </w:rPr>
              <w:t xml:space="preserve"> производственных площадей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903,3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982,1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1011,6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111,9</w:t>
            </w:r>
          </w:p>
        </w:tc>
      </w:tr>
      <w:tr w:rsidR="006C6DC4" w:rsidRPr="00F20AC1" w:rsidTr="000F5E09">
        <w:trPr>
          <w:cantSplit/>
          <w:trHeight w:val="345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на 100 руб. основных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730,5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794,2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818,0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112,1</w:t>
            </w:r>
          </w:p>
        </w:tc>
      </w:tr>
      <w:tr w:rsidR="006C6DC4" w:rsidRPr="00F20AC1" w:rsidTr="000F5E09">
        <w:trPr>
          <w:cantSplit/>
          <w:trHeight w:val="340"/>
          <w:jc w:val="center"/>
        </w:trPr>
        <w:tc>
          <w:tcPr>
            <w:tcW w:w="1647" w:type="pct"/>
          </w:tcPr>
          <w:p w:rsidR="006C6DC4" w:rsidRPr="00F20AC1" w:rsidRDefault="006C6DC4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производственных фондов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6C6DC4" w:rsidRPr="00F20AC1" w:rsidTr="000F5E09">
        <w:trPr>
          <w:cantSplit/>
          <w:trHeight w:val="346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 среднегодового работника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262,6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285,5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294,1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111,9</w:t>
            </w:r>
          </w:p>
        </w:tc>
      </w:tr>
      <w:tr w:rsidR="006C6DC4" w:rsidRPr="00F20AC1" w:rsidTr="000F5E09">
        <w:trPr>
          <w:cantSplit/>
          <w:trHeight w:val="347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чел</w:t>
            </w:r>
            <w:r w:rsidR="006C6DC4" w:rsidRPr="00F20AC1">
              <w:rPr>
                <w:color w:val="000000"/>
                <w:sz w:val="20"/>
              </w:rPr>
              <w:t>.-час. затрат труда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70,1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108,6</w:t>
            </w:r>
          </w:p>
        </w:tc>
      </w:tr>
      <w:tr w:rsidR="006C6DC4" w:rsidRPr="00F20AC1" w:rsidTr="000F5E09">
        <w:trPr>
          <w:cantSplit/>
          <w:trHeight w:val="522"/>
          <w:jc w:val="center"/>
        </w:trPr>
        <w:tc>
          <w:tcPr>
            <w:tcW w:w="1647" w:type="pct"/>
          </w:tcPr>
          <w:p w:rsidR="006C6DC4" w:rsidRPr="00F20AC1" w:rsidRDefault="00F20AC1" w:rsidP="005F1C87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– </w:t>
            </w:r>
            <w:r w:rsidR="006C6DC4" w:rsidRPr="00F20AC1">
              <w:rPr>
                <w:color w:val="000000"/>
                <w:sz w:val="20"/>
              </w:rPr>
              <w:t>на 100 руб. Производственных затрат</w:t>
            </w:r>
          </w:p>
        </w:tc>
        <w:tc>
          <w:tcPr>
            <w:tcW w:w="7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511,7</w:t>
            </w:r>
          </w:p>
        </w:tc>
        <w:tc>
          <w:tcPr>
            <w:tcW w:w="52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499,2</w:t>
            </w:r>
          </w:p>
        </w:tc>
        <w:tc>
          <w:tcPr>
            <w:tcW w:w="451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507,3</w:t>
            </w:r>
          </w:p>
        </w:tc>
        <w:tc>
          <w:tcPr>
            <w:tcW w:w="1660" w:type="pct"/>
          </w:tcPr>
          <w:p w:rsidR="006C6DC4" w:rsidRPr="00F20AC1" w:rsidRDefault="006C6DC4" w:rsidP="005F1C8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20AC1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</w:tbl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A73E85" w:rsidRPr="00F20AC1" w:rsidRDefault="00A73E85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20CF8" w:rsidRPr="00544812">
        <w:rPr>
          <w:b/>
          <w:color w:val="000000"/>
          <w:sz w:val="28"/>
          <w:szCs w:val="28"/>
        </w:rPr>
        <w:t>2. Организация производства и реализации консервной продукции на</w:t>
      </w:r>
      <w:r w:rsidRPr="00544812">
        <w:rPr>
          <w:b/>
          <w:color w:val="000000"/>
          <w:sz w:val="28"/>
          <w:szCs w:val="28"/>
        </w:rPr>
        <w:t xml:space="preserve"> </w:t>
      </w:r>
      <w:r w:rsidR="00120CF8" w:rsidRPr="00544812">
        <w:rPr>
          <w:b/>
          <w:color w:val="000000"/>
          <w:sz w:val="28"/>
          <w:szCs w:val="28"/>
        </w:rPr>
        <w:t>ООО</w:t>
      </w:r>
      <w:r w:rsidR="00F20AC1" w:rsidRPr="00544812">
        <w:rPr>
          <w:b/>
          <w:color w:val="000000"/>
          <w:sz w:val="28"/>
          <w:szCs w:val="28"/>
        </w:rPr>
        <w:t> «</w:t>
      </w:r>
      <w:r w:rsidR="00120CF8" w:rsidRPr="00544812">
        <w:rPr>
          <w:b/>
          <w:color w:val="000000"/>
          <w:sz w:val="28"/>
          <w:szCs w:val="28"/>
        </w:rPr>
        <w:t>Консервный завод»</w:t>
      </w:r>
    </w:p>
    <w:p w:rsidR="00544812" w:rsidRP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20CF8" w:rsidRPr="00544812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44812">
        <w:rPr>
          <w:b/>
          <w:color w:val="000000"/>
          <w:sz w:val="28"/>
          <w:szCs w:val="28"/>
        </w:rPr>
        <w:t>2.1 Организация закупки сырья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 xml:space="preserve">Консервный завод» является не самым крупным предприятием в городе Клинцы, но с каждым годом наращивает свои производственные мощности. Предприятие специализируется на выпуске плодовоовощной консервной продукции, изготовлении варенья, джемов, повидла, соков </w:t>
      </w:r>
      <w:r w:rsidR="00F20AC1">
        <w:rPr>
          <w:color w:val="000000"/>
          <w:sz w:val="28"/>
          <w:szCs w:val="28"/>
        </w:rPr>
        <w:t>и т.д.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Основным сырьем, используемым при производстве консервов, являются овощи и фрукты. Основной объем овощей и фруктов поставляется сельскохозяйственными предприятиями Брянской и других областей.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Поставки сырья осуществляются по договору поставки, в котором указываются: место заключения договора (город), дата (число, месяц, год), покупатель (полное название организации).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Предмет договора: поставщик обязуется поставить в течение года, а покупатель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принять и оплатить сырье.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Качество продукции: качество поставляемой продукции должно соответствовать требованиям ГОСТа, подтверждаться сертификатами соответствия и качественными удостоверениями.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Приемка продукции производится в соответствии с «Инструкцией по приемке продукции по количеству и качеству». В случае выявлении недостачи или некачественной продукции покупатель обязан вызвать представителей поставщика для приемки продукции (в течение 24 часов).</w:t>
      </w:r>
    </w:p>
    <w:p w:rsidR="00120CF8" w:rsidRPr="00F20AC1" w:rsidRDefault="00120CF8" w:rsidP="00F95569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После получения сырье отгружают на хранение или сразу запускают в производство. Начальники цехов ежедневно делают запрос в отдел снабжения на поставку сырья в цех, заполняется накладная соответствующего образца и лишь после этого сырье можно пускать в производство. Заявка на сырье может делаться на недельный срок или</w:t>
      </w:r>
      <w:r w:rsidR="00F95569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ежедневно, в зависимости от того, какой вид консервов планируется выпускать и какой срок эти консервы будут выпускаться. В конце смены мастер снимает остатки сырья, которое не пошло на производство продукции и учитывает эти остатки при следующем производстве.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Каналы и объемы поставки сырья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отражены в таблице 8.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120CF8" w:rsidRPr="00F20AC1" w:rsidRDefault="00120CF8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</w:rPr>
      </w:pPr>
      <w:r w:rsidRPr="00F20AC1">
        <w:rPr>
          <w:color w:val="000000"/>
          <w:sz w:val="28"/>
        </w:rPr>
        <w:t xml:space="preserve">Таблица 8 </w:t>
      </w:r>
      <w:r w:rsidR="00F20AC1">
        <w:rPr>
          <w:color w:val="000000"/>
          <w:sz w:val="28"/>
        </w:rPr>
        <w:t>–</w:t>
      </w:r>
      <w:r w:rsidR="00F20AC1" w:rsidRPr="00F20AC1">
        <w:rPr>
          <w:color w:val="000000"/>
          <w:sz w:val="28"/>
        </w:rPr>
        <w:t xml:space="preserve"> </w:t>
      </w:r>
      <w:r w:rsidRPr="00F20AC1">
        <w:rPr>
          <w:color w:val="000000"/>
          <w:sz w:val="28"/>
        </w:rPr>
        <w:t>Объемы поставки сырья на ООО</w:t>
      </w:r>
      <w:r w:rsidR="00F20AC1">
        <w:rPr>
          <w:color w:val="000000"/>
          <w:sz w:val="28"/>
        </w:rPr>
        <w:t> </w:t>
      </w:r>
      <w:r w:rsidR="00F20AC1" w:rsidRPr="00F20AC1">
        <w:rPr>
          <w:color w:val="000000"/>
          <w:sz w:val="28"/>
        </w:rPr>
        <w:t>«</w:t>
      </w:r>
      <w:r w:rsidRPr="00F20AC1">
        <w:rPr>
          <w:color w:val="000000"/>
          <w:sz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3410"/>
        <w:gridCol w:w="1270"/>
        <w:gridCol w:w="1270"/>
        <w:gridCol w:w="1270"/>
        <w:gridCol w:w="2077"/>
      </w:tblGrid>
      <w:tr w:rsidR="00120CF8" w:rsidRPr="00F20AC1" w:rsidTr="00544812">
        <w:trPr>
          <w:cantSplit/>
          <w:trHeight w:val="618"/>
          <w:jc w:val="center"/>
        </w:trPr>
        <w:tc>
          <w:tcPr>
            <w:tcW w:w="183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Поставщики сырья</w:t>
            </w:r>
          </w:p>
        </w:tc>
        <w:tc>
          <w:tcPr>
            <w:tcW w:w="683" w:type="pct"/>
          </w:tcPr>
          <w:p w:rsidR="00120CF8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83" w:type="pct"/>
          </w:tcPr>
          <w:p w:rsidR="00120CF8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83" w:type="pct"/>
          </w:tcPr>
          <w:p w:rsidR="00120CF8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1117" w:type="pct"/>
          </w:tcPr>
          <w:p w:rsidR="00120CF8" w:rsidRPr="00F20AC1" w:rsidRDefault="00A73E85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 2009</w:t>
            </w:r>
            <w:r w:rsidR="00120CF8" w:rsidRPr="00F20AC1">
              <w:rPr>
                <w:color w:val="000000"/>
                <w:sz w:val="20"/>
              </w:rPr>
              <w:t xml:space="preserve"> в</w:t>
            </w:r>
            <w:r w:rsidR="00F20AC1" w:rsidRPr="00F20AC1">
              <w:rPr>
                <w:rStyle w:val="13"/>
                <w:color w:val="000000"/>
                <w:sz w:val="20"/>
              </w:rPr>
              <w:t>%</w:t>
            </w:r>
            <w:r w:rsidR="00120CF8" w:rsidRPr="00F20AC1">
              <w:rPr>
                <w:rStyle w:val="13"/>
                <w:color w:val="000000"/>
                <w:sz w:val="20"/>
              </w:rPr>
              <w:t xml:space="preserve"> к </w:t>
            </w:r>
            <w:r w:rsidR="00F20AC1" w:rsidRPr="00F20AC1">
              <w:rPr>
                <w:color w:val="000000"/>
                <w:sz w:val="20"/>
              </w:rPr>
              <w:t>2007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</w:p>
        </w:tc>
      </w:tr>
      <w:tr w:rsidR="00120CF8" w:rsidRPr="00F20AC1" w:rsidTr="00F20AC1">
        <w:trPr>
          <w:cantSplit/>
          <w:trHeight w:val="494"/>
          <w:jc w:val="center"/>
        </w:trPr>
        <w:tc>
          <w:tcPr>
            <w:tcW w:w="183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Колхоз «Прогресс»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79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82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84</w:t>
            </w:r>
          </w:p>
        </w:tc>
        <w:tc>
          <w:tcPr>
            <w:tcW w:w="111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106,3</w:t>
            </w:r>
          </w:p>
        </w:tc>
      </w:tr>
      <w:tr w:rsidR="00120CF8" w:rsidRPr="00F20AC1" w:rsidTr="00F20AC1">
        <w:trPr>
          <w:cantSplit/>
          <w:trHeight w:val="490"/>
          <w:jc w:val="center"/>
        </w:trPr>
        <w:tc>
          <w:tcPr>
            <w:tcW w:w="1834" w:type="pct"/>
          </w:tcPr>
          <w:p w:rsidR="00120CF8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Краснодар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36</w:t>
            </w:r>
          </w:p>
        </w:tc>
        <w:tc>
          <w:tcPr>
            <w:tcW w:w="111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112,5</w:t>
            </w:r>
          </w:p>
        </w:tc>
      </w:tr>
      <w:tr w:rsidR="00120CF8" w:rsidRPr="00F20AC1" w:rsidTr="00F20AC1">
        <w:trPr>
          <w:cantSplit/>
          <w:trHeight w:val="499"/>
          <w:jc w:val="center"/>
        </w:trPr>
        <w:tc>
          <w:tcPr>
            <w:tcW w:w="1834" w:type="pct"/>
          </w:tcPr>
          <w:p w:rsidR="00120CF8" w:rsidRPr="00F20AC1" w:rsidRDefault="00F20AC1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> </w:t>
            </w:r>
            <w:r w:rsidRPr="00F20AC1">
              <w:rPr>
                <w:color w:val="000000"/>
                <w:sz w:val="20"/>
              </w:rPr>
              <w:t>Новозыбков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</w:t>
            </w:r>
          </w:p>
        </w:tc>
        <w:tc>
          <w:tcPr>
            <w:tcW w:w="111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154,5</w:t>
            </w:r>
          </w:p>
        </w:tc>
      </w:tr>
      <w:tr w:rsidR="00120CF8" w:rsidRPr="00F20AC1" w:rsidTr="00F20AC1">
        <w:trPr>
          <w:cantSplit/>
          <w:trHeight w:val="504"/>
          <w:jc w:val="center"/>
        </w:trPr>
        <w:tc>
          <w:tcPr>
            <w:tcW w:w="183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Всего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122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130</w:t>
            </w:r>
          </w:p>
        </w:tc>
        <w:tc>
          <w:tcPr>
            <w:tcW w:w="683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136</w:t>
            </w:r>
          </w:p>
        </w:tc>
        <w:tc>
          <w:tcPr>
            <w:tcW w:w="111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111,4</w:t>
            </w:r>
          </w:p>
        </w:tc>
      </w:tr>
    </w:tbl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Как видно из таблицы 8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основным поставщиком сырья завода является колхоз «Прогресс». С конца </w:t>
      </w:r>
      <w:r w:rsidR="00F20AC1" w:rsidRPr="00F20AC1">
        <w:rPr>
          <w:color w:val="000000"/>
          <w:sz w:val="28"/>
          <w:szCs w:val="28"/>
        </w:rPr>
        <w:t>2004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г</w:t>
      </w:r>
      <w:r w:rsidRPr="00F20AC1">
        <w:rPr>
          <w:color w:val="000000"/>
          <w:sz w:val="28"/>
          <w:szCs w:val="28"/>
        </w:rPr>
        <w:t>.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выделился и в настоящее время представляет собой самостоятельное юридическое лицо, взаимоотношения с которым строятся таким образом, что колхоз поставляет для переработки овощи, а завод возвращает стоимость сырья частично деньгами, частично готовой продукцией, которую колхоз реализ</w:t>
      </w:r>
      <w:r w:rsidR="00C1142C" w:rsidRPr="00F20AC1">
        <w:rPr>
          <w:color w:val="000000"/>
          <w:sz w:val="28"/>
          <w:szCs w:val="28"/>
        </w:rPr>
        <w:t>ует через фирменную сеть. В 2009</w:t>
      </w:r>
      <w:r w:rsidRPr="00F20AC1">
        <w:rPr>
          <w:color w:val="000000"/>
          <w:sz w:val="28"/>
          <w:szCs w:val="28"/>
        </w:rPr>
        <w:t xml:space="preserve"> году на его долю пришлось почти 6</w:t>
      </w:r>
      <w:r w:rsidR="00F20AC1" w:rsidRPr="00F20AC1">
        <w:rPr>
          <w:color w:val="000000"/>
          <w:sz w:val="28"/>
          <w:szCs w:val="28"/>
        </w:rPr>
        <w:t>2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от общего объема поставок. Объем поставок сырья с каждым последующим годом увеличивается, и зная, что объем поставок сырья в значительной степени зависит от спроса на выпускаемую продукцию, можно сделать вывод, что предприятие готово обеспечить потребность населения собственной продукцией.</w:t>
      </w:r>
    </w:p>
    <w:p w:rsidR="00544812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95569">
        <w:rPr>
          <w:color w:val="000000"/>
          <w:sz w:val="28"/>
          <w:szCs w:val="28"/>
        </w:rPr>
        <w:t xml:space="preserve">Таблица 9. </w:t>
      </w:r>
      <w:r w:rsidR="00120CF8" w:rsidRPr="00F20AC1">
        <w:rPr>
          <w:color w:val="000000"/>
          <w:sz w:val="28"/>
          <w:szCs w:val="28"/>
        </w:rPr>
        <w:t>Объем поступающего сырья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="00120CF8" w:rsidRPr="00F20AC1">
        <w:rPr>
          <w:color w:val="000000"/>
          <w:sz w:val="28"/>
          <w:szCs w:val="28"/>
        </w:rPr>
        <w:t>Консервный завод»</w:t>
      </w:r>
      <w:r w:rsidR="00F20AC1" w:rsidRPr="00F20AC1">
        <w:rPr>
          <w:color w:val="000000"/>
          <w:sz w:val="28"/>
          <w:szCs w:val="28"/>
        </w:rPr>
        <w:t>,</w:t>
      </w:r>
      <w:r w:rsidR="00F20AC1">
        <w:rPr>
          <w:color w:val="000000"/>
          <w:sz w:val="28"/>
          <w:szCs w:val="28"/>
        </w:rPr>
        <w:t xml:space="preserve"> </w:t>
      </w:r>
      <w:r w:rsidR="00F20AC1" w:rsidRPr="00F20AC1">
        <w:rPr>
          <w:color w:val="000000"/>
          <w:sz w:val="28"/>
          <w:szCs w:val="28"/>
        </w:rPr>
        <w:t>т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1769"/>
        <w:gridCol w:w="1202"/>
        <w:gridCol w:w="1321"/>
        <w:gridCol w:w="1320"/>
        <w:gridCol w:w="3449"/>
        <w:gridCol w:w="236"/>
      </w:tblGrid>
      <w:tr w:rsidR="00120CF8" w:rsidRPr="00F20AC1" w:rsidTr="00544812">
        <w:trPr>
          <w:cantSplit/>
          <w:trHeight w:val="277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Месяцы</w:t>
            </w:r>
          </w:p>
        </w:tc>
        <w:tc>
          <w:tcPr>
            <w:tcW w:w="646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710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710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1855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 2009 в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к </w:t>
            </w:r>
            <w:r w:rsidR="00F20AC1" w:rsidRPr="00F20AC1">
              <w:rPr>
                <w:color w:val="000000"/>
                <w:sz w:val="20"/>
              </w:rPr>
              <w:t>2007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</w:p>
        </w:tc>
        <w:tc>
          <w:tcPr>
            <w:tcW w:w="127" w:type="pct"/>
            <w:vMerge w:val="restart"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Январь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Февраль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27" w:type="pct"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120CF8" w:rsidRPr="00F20AC1" w:rsidTr="00544812">
        <w:trPr>
          <w:cantSplit/>
          <w:trHeight w:val="491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Март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7" w:type="pct"/>
            <w:vMerge w:val="restart"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120CF8" w:rsidRPr="00F20AC1" w:rsidTr="00544812">
        <w:trPr>
          <w:cantSplit/>
          <w:trHeight w:val="491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Апрель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Май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1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86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Июнь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Июль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Август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27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28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29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107,4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Сентябрь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50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52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55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110,0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500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Октябрь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31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34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35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112,9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Ноябрь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14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16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121,4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</w:tr>
      <w:tr w:rsidR="00120CF8" w:rsidRPr="00F20AC1" w:rsidTr="00544812">
        <w:trPr>
          <w:cantSplit/>
          <w:trHeight w:val="491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Декабрь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131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1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855" w:type="pct"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0"/>
              </w:rPr>
            </w:pPr>
          </w:p>
        </w:tc>
      </w:tr>
      <w:tr w:rsidR="00120CF8" w:rsidRPr="00F20AC1" w:rsidTr="00544812">
        <w:trPr>
          <w:cantSplit/>
          <w:trHeight w:val="505"/>
          <w:jc w:val="center"/>
        </w:trPr>
        <w:tc>
          <w:tcPr>
            <w:tcW w:w="951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Итого</w:t>
            </w:r>
          </w:p>
        </w:tc>
        <w:tc>
          <w:tcPr>
            <w:tcW w:w="646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122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130</w:t>
            </w:r>
          </w:p>
        </w:tc>
        <w:tc>
          <w:tcPr>
            <w:tcW w:w="71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136</w:t>
            </w:r>
          </w:p>
        </w:tc>
        <w:tc>
          <w:tcPr>
            <w:tcW w:w="1855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111,4</w:t>
            </w:r>
          </w:p>
        </w:tc>
        <w:tc>
          <w:tcPr>
            <w:tcW w:w="127" w:type="pct"/>
            <w:vMerge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</w:tr>
    </w:tbl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таблицы 9 видно, что поставки сырья на завод имеют сезонный характер. Это связано с особенностями производства сырья для переработки. Выращивание овощей и фруктов, являющихся основным сырьем для переработки, осуществляется летом, а их переработка приходится на конец лета и осень.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таблицы 9 видно, что количество поступающего сырья в каждом месяце различно и не имеет определенной тенденции.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Закупочные цены на основные виды сырья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приведены в таблице 10.</w:t>
      </w:r>
    </w:p>
    <w:p w:rsidR="00544812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20CF8" w:rsidRPr="00F20AC1">
        <w:rPr>
          <w:color w:val="000000"/>
          <w:sz w:val="28"/>
          <w:szCs w:val="28"/>
        </w:rPr>
        <w:t xml:space="preserve">Таблица 10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="00120CF8" w:rsidRPr="00F20AC1">
        <w:rPr>
          <w:color w:val="000000"/>
          <w:sz w:val="28"/>
          <w:szCs w:val="28"/>
        </w:rPr>
        <w:t>Закупочные цены на основные виды сырья на ООО</w:t>
      </w:r>
      <w:r>
        <w:rPr>
          <w:color w:val="000000"/>
          <w:sz w:val="28"/>
          <w:szCs w:val="28"/>
        </w:rPr>
        <w:t xml:space="preserve"> </w:t>
      </w:r>
      <w:r w:rsidR="00120CF8" w:rsidRPr="00F20AC1">
        <w:rPr>
          <w:color w:val="000000"/>
          <w:sz w:val="28"/>
          <w:szCs w:val="28"/>
        </w:rPr>
        <w:t>«Консервный завод», за 1т сырья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016"/>
        <w:gridCol w:w="1318"/>
        <w:gridCol w:w="1318"/>
        <w:gridCol w:w="1439"/>
        <w:gridCol w:w="3206"/>
      </w:tblGrid>
      <w:tr w:rsidR="00120CF8" w:rsidRPr="00F20AC1" w:rsidTr="00544812">
        <w:trPr>
          <w:cantSplit/>
          <w:trHeight w:val="457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 сырья</w:t>
            </w:r>
          </w:p>
        </w:tc>
        <w:tc>
          <w:tcPr>
            <w:tcW w:w="709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709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774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1724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 2009 в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к </w:t>
            </w:r>
            <w:r w:rsidR="00F20AC1" w:rsidRPr="00F20AC1">
              <w:rPr>
                <w:color w:val="000000"/>
                <w:sz w:val="20"/>
              </w:rPr>
              <w:t>2007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</w:p>
        </w:tc>
      </w:tr>
      <w:tr w:rsidR="00120CF8" w:rsidRPr="00F20AC1" w:rsidTr="00544812">
        <w:trPr>
          <w:cantSplit/>
          <w:trHeight w:val="490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Огурцы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6000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6500</w:t>
            </w:r>
          </w:p>
        </w:tc>
        <w:tc>
          <w:tcPr>
            <w:tcW w:w="77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6800</w:t>
            </w:r>
          </w:p>
        </w:tc>
        <w:tc>
          <w:tcPr>
            <w:tcW w:w="172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113,3</w:t>
            </w:r>
          </w:p>
        </w:tc>
      </w:tr>
      <w:tr w:rsidR="00120CF8" w:rsidRPr="00F20AC1" w:rsidTr="00544812">
        <w:trPr>
          <w:cantSplit/>
          <w:trHeight w:val="485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Кабачки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4000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4500</w:t>
            </w:r>
          </w:p>
        </w:tc>
        <w:tc>
          <w:tcPr>
            <w:tcW w:w="77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4600</w:t>
            </w:r>
          </w:p>
        </w:tc>
        <w:tc>
          <w:tcPr>
            <w:tcW w:w="172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115,0</w:t>
            </w:r>
          </w:p>
        </w:tc>
      </w:tr>
      <w:tr w:rsidR="00120CF8" w:rsidRPr="00F20AC1" w:rsidTr="00544812">
        <w:trPr>
          <w:cantSplit/>
          <w:trHeight w:val="490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Морковь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6500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6800</w:t>
            </w:r>
          </w:p>
        </w:tc>
        <w:tc>
          <w:tcPr>
            <w:tcW w:w="77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6900</w:t>
            </w:r>
          </w:p>
        </w:tc>
        <w:tc>
          <w:tcPr>
            <w:tcW w:w="172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106,2</w:t>
            </w:r>
          </w:p>
        </w:tc>
      </w:tr>
      <w:tr w:rsidR="00120CF8" w:rsidRPr="00F20AC1" w:rsidTr="00544812">
        <w:trPr>
          <w:cantSplit/>
          <w:trHeight w:val="490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Лук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7000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7200</w:t>
            </w:r>
          </w:p>
        </w:tc>
        <w:tc>
          <w:tcPr>
            <w:tcW w:w="77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7300</w:t>
            </w:r>
          </w:p>
        </w:tc>
        <w:tc>
          <w:tcPr>
            <w:tcW w:w="172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104,3</w:t>
            </w:r>
          </w:p>
        </w:tc>
      </w:tr>
      <w:tr w:rsidR="00120CF8" w:rsidRPr="00F20AC1" w:rsidTr="00544812">
        <w:trPr>
          <w:cantSplit/>
          <w:trHeight w:val="509"/>
          <w:jc w:val="center"/>
        </w:trPr>
        <w:tc>
          <w:tcPr>
            <w:tcW w:w="108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Итого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23500</w:t>
            </w:r>
          </w:p>
        </w:tc>
        <w:tc>
          <w:tcPr>
            <w:tcW w:w="709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25000</w:t>
            </w:r>
          </w:p>
        </w:tc>
        <w:tc>
          <w:tcPr>
            <w:tcW w:w="77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25600</w:t>
            </w:r>
          </w:p>
        </w:tc>
        <w:tc>
          <w:tcPr>
            <w:tcW w:w="172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108,9</w:t>
            </w:r>
          </w:p>
        </w:tc>
      </w:tr>
    </w:tbl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таблицы видно, что цены на закупаемое сырье с каждым годом росли, это прежде всего связано с позицией поставщиков, которые вынуждены повышать цены на овощи и фрукты из-за повышения цен на топливо и энергоносители, необходимые для производства сырья для переработки.</w:t>
      </w:r>
    </w:p>
    <w:p w:rsidR="00120CF8" w:rsidRPr="00F20AC1" w:rsidRDefault="00120CF8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Ассортимент продукции, выпускаемой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представлены в таблице 11.</w:t>
      </w:r>
    </w:p>
    <w:p w:rsidR="00544812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CF8" w:rsidRPr="00F20AC1" w:rsidRDefault="00120CF8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11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Ассортимент продукции, выпускаемой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завод», туб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611"/>
        <w:gridCol w:w="2281"/>
        <w:gridCol w:w="2585"/>
        <w:gridCol w:w="1820"/>
      </w:tblGrid>
      <w:tr w:rsidR="00120CF8" w:rsidRPr="00F20AC1" w:rsidTr="00544812">
        <w:trPr>
          <w:cantSplit/>
          <w:trHeight w:val="509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 продукции</w:t>
            </w:r>
          </w:p>
        </w:tc>
        <w:tc>
          <w:tcPr>
            <w:tcW w:w="1227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1390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980" w:type="pct"/>
          </w:tcPr>
          <w:p w:rsidR="00120CF8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120CF8" w:rsidRPr="00F20AC1" w:rsidTr="00544812">
        <w:trPr>
          <w:cantSplit/>
          <w:trHeight w:val="494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Икра кабачковая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725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729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732</w:t>
            </w:r>
          </w:p>
        </w:tc>
      </w:tr>
      <w:tr w:rsidR="00120CF8" w:rsidRPr="00F20AC1" w:rsidTr="00544812">
        <w:trPr>
          <w:cantSplit/>
          <w:trHeight w:val="494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Солянка овощная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364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360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372</w:t>
            </w:r>
          </w:p>
        </w:tc>
      </w:tr>
      <w:tr w:rsidR="00120CF8" w:rsidRPr="00F20AC1" w:rsidTr="00544812">
        <w:trPr>
          <w:cantSplit/>
          <w:trHeight w:val="494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Борщ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462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460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463</w:t>
            </w:r>
          </w:p>
        </w:tc>
      </w:tr>
      <w:tr w:rsidR="00120CF8" w:rsidRPr="00F20AC1" w:rsidTr="00544812">
        <w:trPr>
          <w:cantSplit/>
          <w:trHeight w:val="490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Свекла маринованная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400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402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405</w:t>
            </w:r>
          </w:p>
        </w:tc>
      </w:tr>
      <w:tr w:rsidR="00120CF8" w:rsidRPr="00F20AC1" w:rsidTr="00544812">
        <w:trPr>
          <w:cantSplit/>
          <w:trHeight w:val="499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Рассольник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242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244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245</w:t>
            </w:r>
          </w:p>
        </w:tc>
      </w:tr>
      <w:tr w:rsidR="00120CF8" w:rsidRPr="00F20AC1" w:rsidTr="00544812">
        <w:trPr>
          <w:cantSplit/>
          <w:trHeight w:val="490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Сок березовый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230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225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230</w:t>
            </w:r>
          </w:p>
        </w:tc>
      </w:tr>
      <w:tr w:rsidR="00120CF8" w:rsidRPr="00F20AC1" w:rsidTr="00544812">
        <w:trPr>
          <w:cantSplit/>
          <w:trHeight w:val="494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Щи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432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435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442</w:t>
            </w:r>
          </w:p>
        </w:tc>
      </w:tr>
      <w:tr w:rsidR="00120CF8" w:rsidRPr="00F20AC1" w:rsidTr="00544812">
        <w:trPr>
          <w:cantSplit/>
          <w:trHeight w:val="504"/>
          <w:jc w:val="center"/>
        </w:trPr>
        <w:tc>
          <w:tcPr>
            <w:tcW w:w="1404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Пюре яблочное</w:t>
            </w:r>
          </w:p>
        </w:tc>
        <w:tc>
          <w:tcPr>
            <w:tcW w:w="1227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315</w:t>
            </w:r>
          </w:p>
        </w:tc>
        <w:tc>
          <w:tcPr>
            <w:tcW w:w="139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318</w:t>
            </w:r>
          </w:p>
        </w:tc>
        <w:tc>
          <w:tcPr>
            <w:tcW w:w="980" w:type="pct"/>
          </w:tcPr>
          <w:p w:rsidR="00120CF8" w:rsidRPr="00F20AC1" w:rsidRDefault="00120CF8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323</w:t>
            </w:r>
          </w:p>
        </w:tc>
      </w:tr>
    </w:tbl>
    <w:p w:rsidR="00B8500C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таблицы 11 видно, что самым массовым в производстве консервным продуктом является «Икра кабачковая». Это, в-первую очередь, связано с высоким спросом на данный вид продукции, как в Брянской области, так и за ее пределами, а также сравнительно невысокой отпускной ценой.</w:t>
      </w:r>
    </w:p>
    <w:p w:rsidR="00F95569" w:rsidRPr="00F95569" w:rsidRDefault="00F9556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43589B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3589B">
        <w:rPr>
          <w:b/>
          <w:color w:val="000000"/>
          <w:sz w:val="28"/>
          <w:szCs w:val="28"/>
        </w:rPr>
        <w:t xml:space="preserve">2.2 Организация производства и реализации продукции </w:t>
      </w:r>
      <w:r w:rsidR="00F20AC1" w:rsidRPr="0043589B">
        <w:rPr>
          <w:b/>
          <w:color w:val="000000"/>
          <w:sz w:val="28"/>
          <w:szCs w:val="28"/>
        </w:rPr>
        <w:t>(«Икра кабачковая»</w:t>
      </w:r>
      <w:r w:rsidRPr="0043589B">
        <w:rPr>
          <w:b/>
          <w:color w:val="000000"/>
          <w:sz w:val="28"/>
          <w:szCs w:val="28"/>
        </w:rPr>
        <w:t>) на ООО</w:t>
      </w:r>
      <w:r w:rsidR="00F20AC1" w:rsidRPr="0043589B">
        <w:rPr>
          <w:b/>
          <w:color w:val="000000"/>
          <w:sz w:val="28"/>
          <w:szCs w:val="28"/>
        </w:rPr>
        <w:t> «</w:t>
      </w:r>
      <w:r w:rsidRPr="0043589B">
        <w:rPr>
          <w:b/>
          <w:color w:val="000000"/>
          <w:sz w:val="28"/>
          <w:szCs w:val="28"/>
        </w:rPr>
        <w:t>Консервный завод»</w:t>
      </w:r>
    </w:p>
    <w:p w:rsidR="00F95569" w:rsidRPr="00F95569" w:rsidRDefault="00F9556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определения уровня механизации на производстве «Икры кабачковой»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обратимся к таблице 12.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12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Уровень механизации на производстве «Икры кабачковой»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4513"/>
        <w:gridCol w:w="2395"/>
        <w:gridCol w:w="2389"/>
      </w:tblGrid>
      <w:tr w:rsidR="00B8500C" w:rsidRPr="00F20AC1" w:rsidTr="00F95569">
        <w:trPr>
          <w:cantSplit/>
          <w:trHeight w:val="371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Последовательность выполнения операции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Машинная операция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Ручная операция</w:t>
            </w:r>
          </w:p>
        </w:tc>
      </w:tr>
      <w:tr w:rsidR="00B8500C" w:rsidRPr="00F20AC1" w:rsidTr="00F20AC1">
        <w:trPr>
          <w:cantSplit/>
          <w:trHeight w:val="490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Разгрузка сырья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8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95569">
        <w:trPr>
          <w:cantSplit/>
          <w:trHeight w:val="326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Сортировка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</w:tr>
      <w:tr w:rsidR="00B8500C" w:rsidRPr="00F20AC1" w:rsidTr="00F95569">
        <w:trPr>
          <w:cantSplit/>
          <w:trHeight w:val="376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Мойка кабачков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95569">
        <w:trPr>
          <w:cantSplit/>
          <w:trHeight w:val="45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Дробление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95569">
        <w:trPr>
          <w:cantSplit/>
          <w:trHeight w:val="363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Обжарка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7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95569">
        <w:trPr>
          <w:cantSplit/>
          <w:trHeight w:val="271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Протирка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Уварка и смешивание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Наполнение банок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8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Закатка банок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0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Стерилизация банок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8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Этикеровка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8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Упаковка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9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Транспортировка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X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16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523"/>
          <w:jc w:val="center"/>
        </w:trPr>
        <w:tc>
          <w:tcPr>
            <w:tcW w:w="242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Уровень механизации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</w:p>
        </w:tc>
        <w:tc>
          <w:tcPr>
            <w:tcW w:w="12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91</w:t>
            </w:r>
          </w:p>
        </w:tc>
        <w:tc>
          <w:tcPr>
            <w:tcW w:w="128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</w:t>
            </w:r>
          </w:p>
        </w:tc>
      </w:tr>
    </w:tbl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Анализируя данные таблицы можно сказать, что уровень механизации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при производстве кабачковой икры составляет 9</w:t>
      </w:r>
      <w:r w:rsidR="00F20AC1" w:rsidRPr="00F20AC1">
        <w:rPr>
          <w:color w:val="000000"/>
          <w:sz w:val="28"/>
          <w:szCs w:val="28"/>
        </w:rPr>
        <w:t>1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. Такой высокий уровень связан с тем, что в консервном производстве (производство кабачковой икры) многие процессы можно механизировать, но присутствие оператора обязательно, так как, все необходимые процессы нужно контролировать.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Далее охарактеризуем процессы при производстве кабачковой икры.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Сортировка производится для удаления из основной массы сырья плохих, незрелых и некачественных кабачков. Сортировку производят несколько человек, находящихся по обе стороны ленточного транспортера. Затем отсортированные кабачки направляются на мойку в барабанные моечные машины. Мойка осуществляется для удаления с поверхности кабачков загрязнений и для их гигиенической чистоты.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Далее кабачки направляются на дробление. Кабачки режутся на кусочки 10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1</w:t>
      </w:r>
      <w:r w:rsidRPr="00F20AC1">
        <w:rPr>
          <w:color w:val="000000"/>
          <w:sz w:val="28"/>
          <w:szCs w:val="28"/>
        </w:rPr>
        <w:t>5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мм</w:t>
      </w:r>
      <w:r w:rsidRPr="00F20AC1">
        <w:rPr>
          <w:color w:val="000000"/>
          <w:sz w:val="28"/>
          <w:szCs w:val="28"/>
        </w:rPr>
        <w:t xml:space="preserve"> для облегчения протекания дальнейших технологических процессов.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Измельченные кабачки отправляются на обжарку в жарочную печь для придания им специфического вкуса и запаха, а также для приобретения золотистой корочки.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Обжаренные кабачки направляются на протирку, в результате которой происходит удаление кожуры и семечек.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готовности кабачки направляются в вакуум-аппараты для уваривания, где они увариваются и к ним добавляются дополнительные компоненты, которые перемешиваются и доводятся до готовности.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Готовый продукт наполняется в стеклянные банки в наполнителе автоматически и направляется на укупорку и закатку, которая осуществляется на закаточной машине.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Продукция в банках направляется на стерилизацию, которая применяется для удаления нежелательных микроорганизмов и для предотвращения вскрытия банок.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Заключительными этапами производства являются этикеровка и упаковка, которые проводят на этикеровочном и упаковочном аппаратах соответственно.</w:t>
      </w:r>
    </w:p>
    <w:p w:rsidR="00120CF8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Хранение готовой продукции происходит в специальных хранилищах, где поддерживается постоянная температура и влажность, что позволяет сохранить продукцию более длительное время в хорошем состоянии.</w:t>
      </w:r>
    </w:p>
    <w:p w:rsidR="00CA0DC9" w:rsidRPr="00F20AC1" w:rsidRDefault="00CA0DC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13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Размер и структура затрат на производство основных видов продукции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1964"/>
        <w:gridCol w:w="1222"/>
        <w:gridCol w:w="1222"/>
        <w:gridCol w:w="1223"/>
        <w:gridCol w:w="1222"/>
        <w:gridCol w:w="1222"/>
        <w:gridCol w:w="1222"/>
      </w:tblGrid>
      <w:tr w:rsidR="00B8500C" w:rsidRPr="00F20AC1" w:rsidTr="00F20AC1">
        <w:trPr>
          <w:cantSplit/>
          <w:trHeight w:val="504"/>
          <w:jc w:val="center"/>
        </w:trPr>
        <w:tc>
          <w:tcPr>
            <w:tcW w:w="1057" w:type="pct"/>
            <w:vMerge w:val="restar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Статьи затрат</w:t>
            </w:r>
          </w:p>
        </w:tc>
        <w:tc>
          <w:tcPr>
            <w:tcW w:w="1972" w:type="pct"/>
            <w:gridSpan w:val="3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Размер затрат на 1 туб</w:t>
            </w:r>
          </w:p>
        </w:tc>
        <w:tc>
          <w:tcPr>
            <w:tcW w:w="1972" w:type="pct"/>
            <w:gridSpan w:val="3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Структура затрат</w:t>
            </w:r>
            <w:r w:rsidR="00F20AC1" w:rsidRPr="00F20AC1">
              <w:rPr>
                <w:color w:val="000000"/>
                <w:sz w:val="20"/>
              </w:rPr>
              <w:t>,</w:t>
            </w:r>
            <w:r w:rsidR="00F20AC1">
              <w:rPr>
                <w:color w:val="000000"/>
                <w:sz w:val="20"/>
              </w:rPr>
              <w:t xml:space="preserve"> </w:t>
            </w:r>
            <w:r w:rsidR="00F20AC1" w:rsidRPr="00F20AC1">
              <w:rPr>
                <w:color w:val="000000"/>
                <w:sz w:val="20"/>
              </w:rPr>
              <w:t>%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1057" w:type="pct"/>
            <w:vMerge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657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57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</w:t>
            </w:r>
            <w:r w:rsidR="00C1142C" w:rsidRPr="00F20AC1">
              <w:rPr>
                <w:color w:val="000000"/>
                <w:sz w:val="20"/>
              </w:rPr>
              <w:t>9</w:t>
            </w:r>
          </w:p>
        </w:tc>
        <w:tc>
          <w:tcPr>
            <w:tcW w:w="657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657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657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B8500C" w:rsidRPr="00F20AC1" w:rsidTr="00F20AC1">
        <w:trPr>
          <w:cantSplit/>
          <w:trHeight w:val="499"/>
          <w:jc w:val="center"/>
        </w:trPr>
        <w:tc>
          <w:tcPr>
            <w:tcW w:w="10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Сырье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7726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7718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7720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80,7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80,9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81,2</w:t>
            </w:r>
          </w:p>
        </w:tc>
      </w:tr>
      <w:tr w:rsidR="00B8500C" w:rsidRPr="00F20AC1" w:rsidTr="00F20AC1">
        <w:trPr>
          <w:cantSplit/>
          <w:trHeight w:val="490"/>
          <w:jc w:val="center"/>
        </w:trPr>
        <w:tc>
          <w:tcPr>
            <w:tcW w:w="10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Топливо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815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806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804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8,5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8,4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8,2</w:t>
            </w:r>
          </w:p>
        </w:tc>
      </w:tr>
      <w:tr w:rsidR="00B8500C" w:rsidRPr="00F20AC1" w:rsidTr="00F20AC1">
        <w:trPr>
          <w:cantSplit/>
          <w:trHeight w:val="490"/>
          <w:jc w:val="center"/>
        </w:trPr>
        <w:tc>
          <w:tcPr>
            <w:tcW w:w="10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Заработная плата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1033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1020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1018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10,8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10,7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10,6</w:t>
            </w:r>
          </w:p>
        </w:tc>
      </w:tr>
      <w:tr w:rsidR="00B8500C" w:rsidRPr="00F20AC1" w:rsidTr="00F20AC1">
        <w:trPr>
          <w:cantSplit/>
          <w:trHeight w:val="509"/>
          <w:jc w:val="center"/>
        </w:trPr>
        <w:tc>
          <w:tcPr>
            <w:tcW w:w="10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Всего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9574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9544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9542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  <w:tc>
          <w:tcPr>
            <w:tcW w:w="657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100</w:t>
            </w:r>
          </w:p>
        </w:tc>
      </w:tr>
    </w:tbl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 данным таблицы видно, что основной статьей затрат является «сырье для переработки». В свою очередь, в связи с расширением объемов производства, себестоимость 1 туб снизилась на 2,</w:t>
      </w:r>
      <w:r w:rsidR="00F20AC1" w:rsidRPr="00F20AC1">
        <w:rPr>
          <w:color w:val="000000"/>
          <w:sz w:val="28"/>
          <w:szCs w:val="28"/>
        </w:rPr>
        <w:t>3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, что привело к уменьшению других статей затрат.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Себестоимость единицы конкретного вида продукции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приведена в таблице 14.</w:t>
      </w:r>
    </w:p>
    <w:p w:rsidR="00544812" w:rsidRDefault="00544812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8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Таблица 14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Себестоимость конкретного вида продукции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завод», руб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3273"/>
        <w:gridCol w:w="1270"/>
        <w:gridCol w:w="829"/>
        <w:gridCol w:w="959"/>
        <w:gridCol w:w="2966"/>
      </w:tblGrid>
      <w:tr w:rsidR="00B8500C" w:rsidRPr="00F20AC1" w:rsidTr="00544812">
        <w:trPr>
          <w:cantSplit/>
          <w:trHeight w:val="484"/>
          <w:jc w:val="center"/>
        </w:trPr>
        <w:tc>
          <w:tcPr>
            <w:tcW w:w="1760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 продукции; 0,</w:t>
            </w:r>
            <w:r w:rsidR="00F20AC1" w:rsidRPr="00F20AC1">
              <w:rPr>
                <w:color w:val="000000"/>
                <w:sz w:val="20"/>
              </w:rPr>
              <w:t>5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л</w:t>
            </w:r>
          </w:p>
        </w:tc>
        <w:tc>
          <w:tcPr>
            <w:tcW w:w="683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446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516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1595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Показатели 2009 в</w:t>
            </w:r>
            <w:r w:rsidR="00F20AC1" w:rsidRPr="00F20AC1">
              <w:rPr>
                <w:color w:val="000000"/>
                <w:sz w:val="20"/>
              </w:rPr>
              <w:t>%</w:t>
            </w:r>
            <w:r w:rsidRPr="00F20AC1">
              <w:rPr>
                <w:color w:val="000000"/>
                <w:sz w:val="20"/>
              </w:rPr>
              <w:t xml:space="preserve"> к </w:t>
            </w:r>
            <w:r w:rsidR="00F20AC1" w:rsidRPr="00F20AC1">
              <w:rPr>
                <w:color w:val="000000"/>
                <w:sz w:val="20"/>
              </w:rPr>
              <w:t>2007</w:t>
            </w:r>
            <w:r w:rsidR="00F20AC1">
              <w:rPr>
                <w:color w:val="000000"/>
                <w:sz w:val="20"/>
              </w:rPr>
              <w:t> </w:t>
            </w:r>
            <w:r w:rsidR="00F20AC1" w:rsidRPr="00F20AC1">
              <w:rPr>
                <w:color w:val="000000"/>
                <w:sz w:val="20"/>
              </w:rPr>
              <w:t>г</w:t>
            </w:r>
          </w:p>
        </w:tc>
      </w:tr>
      <w:tr w:rsidR="00B8500C" w:rsidRPr="00F20AC1" w:rsidTr="00544812">
        <w:trPr>
          <w:cantSplit/>
          <w:trHeight w:val="494"/>
          <w:jc w:val="center"/>
        </w:trPr>
        <w:tc>
          <w:tcPr>
            <w:tcW w:w="1760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Борщ из свежей капусты</w:t>
            </w:r>
          </w:p>
        </w:tc>
        <w:tc>
          <w:tcPr>
            <w:tcW w:w="683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9,87</w:t>
            </w:r>
          </w:p>
        </w:tc>
        <w:tc>
          <w:tcPr>
            <w:tcW w:w="44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12,05</w:t>
            </w:r>
          </w:p>
        </w:tc>
        <w:tc>
          <w:tcPr>
            <w:tcW w:w="51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13,85</w:t>
            </w:r>
          </w:p>
        </w:tc>
        <w:tc>
          <w:tcPr>
            <w:tcW w:w="159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140,3</w:t>
            </w:r>
          </w:p>
        </w:tc>
      </w:tr>
      <w:tr w:rsidR="00B8500C" w:rsidRPr="00F20AC1" w:rsidTr="00544812">
        <w:trPr>
          <w:cantSplit/>
          <w:trHeight w:val="504"/>
          <w:jc w:val="center"/>
        </w:trPr>
        <w:tc>
          <w:tcPr>
            <w:tcW w:w="1760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Свекольник</w:t>
            </w:r>
          </w:p>
        </w:tc>
        <w:tc>
          <w:tcPr>
            <w:tcW w:w="683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9,70</w:t>
            </w:r>
          </w:p>
        </w:tc>
        <w:tc>
          <w:tcPr>
            <w:tcW w:w="44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11,90</w:t>
            </w:r>
          </w:p>
        </w:tc>
        <w:tc>
          <w:tcPr>
            <w:tcW w:w="51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12,70</w:t>
            </w:r>
          </w:p>
        </w:tc>
        <w:tc>
          <w:tcPr>
            <w:tcW w:w="159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130,9</w:t>
            </w:r>
          </w:p>
        </w:tc>
      </w:tr>
      <w:tr w:rsidR="00B8500C" w:rsidRPr="00F20AC1" w:rsidTr="00544812">
        <w:trPr>
          <w:cantSplit/>
          <w:trHeight w:val="514"/>
          <w:jc w:val="center"/>
        </w:trPr>
        <w:tc>
          <w:tcPr>
            <w:tcW w:w="1760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Свекла маринованная</w:t>
            </w:r>
          </w:p>
        </w:tc>
        <w:tc>
          <w:tcPr>
            <w:tcW w:w="683" w:type="pct"/>
          </w:tcPr>
          <w:p w:rsidR="00B8500C" w:rsidRPr="00F20AC1" w:rsidRDefault="00B8500C" w:rsidP="00F20AC1">
            <w:pPr>
              <w:pStyle w:val="19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4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9,97</w:t>
            </w:r>
          </w:p>
        </w:tc>
        <w:tc>
          <w:tcPr>
            <w:tcW w:w="516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10,75</w:t>
            </w:r>
          </w:p>
        </w:tc>
        <w:tc>
          <w:tcPr>
            <w:tcW w:w="1595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107,8</w:t>
            </w:r>
          </w:p>
        </w:tc>
      </w:tr>
    </w:tbl>
    <w:p w:rsidR="00B8500C" w:rsidRPr="00F20AC1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500C" w:rsidRPr="00F20AC1">
        <w:rPr>
          <w:color w:val="000000"/>
          <w:sz w:val="28"/>
          <w:szCs w:val="28"/>
        </w:rPr>
        <w:t>Анализируя данную таблицу можно отметить удорожание производимой продукции. Это связано с повышением цен на закупаемое сырье, топливо и энергоносители. Составляющей частью организации производства является материальное стимулирование работников.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Различают две основные формы оплаты труда: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99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повременная, при которой заработная плата сотрудников зависит от количества отработанного времени;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1074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сдельную, при которой заработная плата зависит от количества произведенной продукции.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предусмотрена следующая система оплаты труда:</w:t>
      </w:r>
    </w:p>
    <w:p w:rsidR="00B8500C" w:rsidRPr="00F20AC1" w:rsidRDefault="00B8500C" w:rsidP="00F20AC1">
      <w:pPr>
        <w:pStyle w:val="a3"/>
        <w:shd w:val="clear" w:color="auto" w:fill="auto"/>
        <w:tabs>
          <w:tab w:val="left" w:pos="112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а)</w:t>
      </w:r>
      <w:r w:rsidRPr="00F20AC1">
        <w:rPr>
          <w:color w:val="000000"/>
          <w:sz w:val="28"/>
          <w:szCs w:val="28"/>
        </w:rPr>
        <w:tab/>
        <w:t xml:space="preserve">в цехах основного производства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сдельно-премиальная;</w:t>
      </w:r>
    </w:p>
    <w:p w:rsidR="00B8500C" w:rsidRPr="00F20AC1" w:rsidRDefault="00B8500C" w:rsidP="00F20AC1">
      <w:pPr>
        <w:pStyle w:val="a3"/>
        <w:shd w:val="clear" w:color="auto" w:fill="auto"/>
        <w:tabs>
          <w:tab w:val="left" w:pos="114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б)</w:t>
      </w:r>
      <w:r w:rsidRPr="00F20AC1">
        <w:rPr>
          <w:color w:val="000000"/>
          <w:sz w:val="28"/>
          <w:szCs w:val="28"/>
        </w:rPr>
        <w:tab/>
        <w:t xml:space="preserve">в остальных отделах и подразделениях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повременно-премиальная;</w:t>
      </w:r>
    </w:p>
    <w:p w:rsidR="00B8500C" w:rsidRPr="00F20AC1" w:rsidRDefault="00B8500C" w:rsidP="00F20AC1">
      <w:pPr>
        <w:pStyle w:val="a3"/>
        <w:shd w:val="clear" w:color="auto" w:fill="auto"/>
        <w:tabs>
          <w:tab w:val="left" w:pos="11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в)</w:t>
      </w:r>
      <w:r w:rsidRPr="00F20AC1">
        <w:rPr>
          <w:color w:val="000000"/>
          <w:sz w:val="28"/>
          <w:szCs w:val="28"/>
        </w:rPr>
        <w:tab/>
        <w:t xml:space="preserve">водители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сдельно-премиальная.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544812" w:rsidRDefault="00B8500C" w:rsidP="00544812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44812">
        <w:rPr>
          <w:sz w:val="28"/>
          <w:szCs w:val="28"/>
        </w:rPr>
        <w:t xml:space="preserve">Таблица 15 </w:t>
      </w:r>
      <w:r w:rsidR="00F20AC1" w:rsidRPr="00544812">
        <w:rPr>
          <w:sz w:val="28"/>
          <w:szCs w:val="28"/>
        </w:rPr>
        <w:t xml:space="preserve">– </w:t>
      </w:r>
      <w:r w:rsidRPr="00544812">
        <w:rPr>
          <w:sz w:val="28"/>
          <w:szCs w:val="28"/>
        </w:rPr>
        <w:t>Каналы и объемы реализации основного вида продукции</w:t>
      </w:r>
      <w:r w:rsidR="00544812" w:rsidRPr="00544812">
        <w:rPr>
          <w:sz w:val="28"/>
          <w:szCs w:val="28"/>
        </w:rPr>
        <w:t xml:space="preserve"> </w:t>
      </w:r>
      <w:r w:rsidRPr="00544812">
        <w:rPr>
          <w:sz w:val="28"/>
          <w:szCs w:val="28"/>
        </w:rPr>
        <w:t>на ООО</w:t>
      </w:r>
      <w:r w:rsidR="00F20AC1" w:rsidRPr="00544812">
        <w:rPr>
          <w:sz w:val="28"/>
          <w:szCs w:val="28"/>
        </w:rPr>
        <w:t> «</w:t>
      </w:r>
      <w:r w:rsidRPr="00544812">
        <w:rPr>
          <w:sz w:val="28"/>
          <w:szCs w:val="28"/>
        </w:rPr>
        <w:t>Консервный завод»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1466"/>
        <w:gridCol w:w="871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B8500C" w:rsidRPr="00F20AC1" w:rsidTr="00F20AC1">
        <w:trPr>
          <w:cantSplit/>
          <w:trHeight w:val="504"/>
          <w:jc w:val="center"/>
        </w:trPr>
        <w:tc>
          <w:tcPr>
            <w:tcW w:w="788" w:type="pct"/>
            <w:vMerge w:val="restar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Каналы</w:t>
            </w:r>
            <w:r w:rsidR="00544812">
              <w:rPr>
                <w:color w:val="000000"/>
                <w:sz w:val="20"/>
              </w:rPr>
              <w:t xml:space="preserve"> </w:t>
            </w:r>
            <w:r w:rsidRPr="00F20AC1">
              <w:rPr>
                <w:color w:val="000000"/>
                <w:sz w:val="20"/>
              </w:rPr>
              <w:t>реализации,</w:t>
            </w:r>
          </w:p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туб</w:t>
            </w:r>
          </w:p>
        </w:tc>
        <w:tc>
          <w:tcPr>
            <w:tcW w:w="4212" w:type="pct"/>
            <w:gridSpan w:val="9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Вид продукции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788" w:type="pct"/>
            <w:vMerge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1404" w:type="pct"/>
            <w:gridSpan w:val="3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Закусочные</w:t>
            </w:r>
          </w:p>
        </w:tc>
        <w:tc>
          <w:tcPr>
            <w:tcW w:w="1404" w:type="pct"/>
            <w:gridSpan w:val="3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Обеденные</w:t>
            </w:r>
          </w:p>
        </w:tc>
        <w:tc>
          <w:tcPr>
            <w:tcW w:w="1404" w:type="pct"/>
            <w:gridSpan w:val="3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Овощные</w:t>
            </w:r>
          </w:p>
        </w:tc>
      </w:tr>
      <w:tr w:rsidR="00B8500C" w:rsidRPr="00F20AC1" w:rsidTr="00F20AC1">
        <w:trPr>
          <w:cantSplit/>
          <w:trHeight w:val="499"/>
          <w:jc w:val="center"/>
        </w:trPr>
        <w:tc>
          <w:tcPr>
            <w:tcW w:w="788" w:type="pct"/>
            <w:vMerge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</w:t>
            </w:r>
            <w:r w:rsidR="00C1142C" w:rsidRPr="00F20AC1">
              <w:rPr>
                <w:color w:val="000000"/>
                <w:sz w:val="20"/>
              </w:rPr>
              <w:t>008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2007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2008</w:t>
            </w:r>
          </w:p>
        </w:tc>
        <w:tc>
          <w:tcPr>
            <w:tcW w:w="468" w:type="pct"/>
          </w:tcPr>
          <w:p w:rsidR="00B8500C" w:rsidRPr="00F20AC1" w:rsidRDefault="00C1142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2009</w:t>
            </w:r>
          </w:p>
        </w:tc>
      </w:tr>
      <w:tr w:rsidR="00B8500C" w:rsidRPr="00F20AC1" w:rsidTr="00F20AC1">
        <w:trPr>
          <w:cantSplit/>
          <w:trHeight w:val="499"/>
          <w:jc w:val="center"/>
        </w:trPr>
        <w:tc>
          <w:tcPr>
            <w:tcW w:w="7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Москва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2295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2079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2141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1728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1799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1784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112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171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185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7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СПб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328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331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341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4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  <w:tr w:rsidR="00B8500C" w:rsidRPr="00F20AC1" w:rsidTr="00F20AC1">
        <w:trPr>
          <w:cantSplit/>
          <w:trHeight w:val="494"/>
          <w:jc w:val="center"/>
        </w:trPr>
        <w:tc>
          <w:tcPr>
            <w:tcW w:w="7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Тула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177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398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415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1211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1285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1323</w:t>
            </w:r>
          </w:p>
        </w:tc>
      </w:tr>
      <w:tr w:rsidR="00B8500C" w:rsidRPr="00F20AC1" w:rsidTr="00F20AC1">
        <w:trPr>
          <w:cantSplit/>
          <w:trHeight w:val="518"/>
          <w:jc w:val="center"/>
        </w:trPr>
        <w:tc>
          <w:tcPr>
            <w:tcW w:w="78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Воронеж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130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345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a3"/>
              <w:shd w:val="clear" w:color="auto" w:fill="auto"/>
              <w:spacing w:after="0" w:line="360" w:lineRule="auto"/>
              <w:ind w:firstLine="0"/>
              <w:jc w:val="both"/>
              <w:rPr>
                <w:color w:val="000000"/>
                <w:sz w:val="20"/>
              </w:rPr>
            </w:pPr>
            <w:r w:rsidRPr="00F20AC1">
              <w:rPr>
                <w:color w:val="000000"/>
                <w:sz w:val="20"/>
              </w:rPr>
              <w:t>462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5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  <w:tc>
          <w:tcPr>
            <w:tcW w:w="468" w:type="pct"/>
          </w:tcPr>
          <w:p w:rsidR="00B8500C" w:rsidRPr="00F20AC1" w:rsidRDefault="00B8500C" w:rsidP="00F20AC1">
            <w:pPr>
              <w:pStyle w:val="230"/>
              <w:shd w:val="clear" w:color="auto" w:fill="auto"/>
              <w:spacing w:line="360" w:lineRule="auto"/>
              <w:jc w:val="both"/>
              <w:rPr>
                <w:color w:val="000000"/>
                <w:sz w:val="20"/>
              </w:rPr>
            </w:pPr>
            <w:r w:rsidRPr="00F20AC1">
              <w:rPr>
                <w:noProof w:val="0"/>
                <w:color w:val="000000"/>
                <w:sz w:val="20"/>
              </w:rPr>
              <w:t>-</w:t>
            </w:r>
          </w:p>
        </w:tc>
      </w:tr>
    </w:tbl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 данной таблицы видно, что основным каналом реализации производимой продукции является город Москва, в который поставляются практически все виды консервов. Это связано с большим спросом консервной продукции в данном регионе, из-за ее высокого качества и относительно низкой стоимости. Остальные покупатели приобретают продукцию данного предприятия в зависимости от спроса конкретного вида продукции.</w:t>
      </w:r>
    </w:p>
    <w:p w:rsidR="00CA0DC9" w:rsidRPr="00F20AC1" w:rsidRDefault="00CA0DC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CA0DC9" w:rsidRPr="00F20AC1" w:rsidRDefault="00CA0DC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</w:rPr>
      </w:pPr>
    </w:p>
    <w:p w:rsidR="00B8500C" w:rsidRP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500C" w:rsidRPr="00544812">
        <w:rPr>
          <w:b/>
          <w:color w:val="000000"/>
          <w:sz w:val="28"/>
          <w:szCs w:val="28"/>
        </w:rPr>
        <w:t>3. Совершенствование организации производства консервной продукции</w:t>
      </w:r>
      <w:r w:rsidRPr="00544812">
        <w:rPr>
          <w:b/>
          <w:color w:val="000000"/>
          <w:sz w:val="28"/>
          <w:szCs w:val="28"/>
        </w:rPr>
        <w:t xml:space="preserve"> </w:t>
      </w:r>
      <w:r w:rsidR="00B8500C" w:rsidRPr="00544812">
        <w:rPr>
          <w:b/>
          <w:color w:val="000000"/>
          <w:sz w:val="28"/>
          <w:szCs w:val="28"/>
        </w:rPr>
        <w:t>на ООО</w:t>
      </w:r>
      <w:r w:rsidR="00F20AC1" w:rsidRPr="00544812">
        <w:rPr>
          <w:b/>
          <w:color w:val="000000"/>
          <w:sz w:val="28"/>
          <w:szCs w:val="28"/>
        </w:rPr>
        <w:t> «</w:t>
      </w:r>
      <w:r w:rsidR="00B8500C" w:rsidRPr="00544812">
        <w:rPr>
          <w:b/>
          <w:color w:val="000000"/>
          <w:sz w:val="28"/>
          <w:szCs w:val="28"/>
        </w:rPr>
        <w:t>Консервный завод»</w:t>
      </w:r>
    </w:p>
    <w:p w:rsidR="00544812" w:rsidRP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8500C" w:rsidRPr="00544812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44812">
        <w:rPr>
          <w:b/>
          <w:color w:val="000000"/>
          <w:sz w:val="28"/>
          <w:szCs w:val="28"/>
        </w:rPr>
        <w:t>3.1 Пути совершенствования организации производства консервной одукции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Организация производства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есть наука, раскрывающая и объединяющая закономерности рационального построения и ведений производственных систем в сфере производства материальных благ, методов, обеспечивающих наиболее целесообразное соединение и исследование во времени пространстве трудовых и материальных процессов с целью эффективного ведения производственных процессов и в целом предпринимательской деятельности.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Теоретические разработки, а также практический анализ показали, что большое влияние на результаты производственной деятельности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оказывают себестоимость, затраты, ассортимент и структура производства и реализации консервной продукции.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Основные факторы повышения эффективности производства и реализации консервной продукции являются: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снижения расходов сырья, материалов, топлива и энергии на единицу продукта;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889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уменьшение размера амортизационных отчислений, приходящихся на единицу продукции;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снижение расхода заработной платы на единицу продукции;</w:t>
      </w:r>
    </w:p>
    <w:p w:rsidR="00120CF8" w:rsidRPr="00544812" w:rsidRDefault="00B8500C" w:rsidP="00544812">
      <w:pPr>
        <w:pStyle w:val="a3"/>
        <w:numPr>
          <w:ilvl w:val="0"/>
          <w:numId w:val="4"/>
        </w:numPr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44812">
        <w:rPr>
          <w:sz w:val="28"/>
          <w:szCs w:val="28"/>
        </w:rPr>
        <w:t>сокращение административно-управленческих расходов;</w:t>
      </w:r>
      <w:r w:rsidR="00544812" w:rsidRPr="00544812">
        <w:rPr>
          <w:sz w:val="28"/>
          <w:szCs w:val="28"/>
        </w:rPr>
        <w:t xml:space="preserve"> </w:t>
      </w:r>
      <w:r w:rsidRPr="00544812">
        <w:rPr>
          <w:sz w:val="28"/>
          <w:szCs w:val="28"/>
        </w:rPr>
        <w:t>ликвидация непроизводительных расходов и потерь</w:t>
      </w:r>
      <w:r w:rsidRPr="00F20AC1">
        <w:t>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На экономию ресурсов оказывает большое влияние число технико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эк</w:t>
      </w:r>
      <w:r w:rsidRPr="00F20AC1">
        <w:rPr>
          <w:color w:val="000000"/>
          <w:sz w:val="28"/>
          <w:szCs w:val="28"/>
        </w:rPr>
        <w:t>ономических факторов. Наибольшее влияние имеют следующие группы внутрипроизводственных факторов: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повышение технического уровня производства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88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совершенствование организации производства и труда;</w:t>
      </w:r>
    </w:p>
    <w:p w:rsidR="00B8500C" w:rsidRPr="00F20AC1" w:rsidRDefault="00B8500C" w:rsidP="00F20AC1">
      <w:pPr>
        <w:pStyle w:val="a3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объема производства.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Повышение технического уровня производства, совершенствование организации производства и труда приводит к снижению затрат сырья, материалов и заработной плате.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Уменьшение затрат сырья и материалов достигается за счёт снижения норм их расходов, сокращение отходов и потерь в процессе производства и хранения, использование вторичных материалов, внедрение безотходных технологий.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Повышение эффективности производства обеспечивается за счёт уменьшения затрат живого труда на единицу продукции и опережающих темпов роста его производительности по отношению к терминам роста средней заработной платы. При росте объема производства постоянные затраты предприятия не суммируются или изменяться незначительно.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Повышение эффективности производства в настоящее время обеспечивается в основном под влиянием внутри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производственных факторов.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Значительное улучшение производства достигается в результате применения прогрессивных методов организации производства. Она снижает убытки производства за счёт бездефектного изготовления продукции. Система «точно вовремя» способствует снижению убытков по двум направлениям:</w:t>
      </w:r>
    </w:p>
    <w:p w:rsidR="00B8500C" w:rsidRPr="00F20AC1" w:rsidRDefault="00B8500C" w:rsidP="00F20AC1">
      <w:pPr>
        <w:pStyle w:val="a3"/>
        <w:numPr>
          <w:ilvl w:val="1"/>
          <w:numId w:val="4"/>
        </w:numPr>
        <w:shd w:val="clear" w:color="auto" w:fill="auto"/>
        <w:tabs>
          <w:tab w:val="left" w:pos="143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снижаются затраты на складирование и хранение полуфабрикатов и у потребителя, и у производителя, последний, кроме того снимает затраты и на реализацию;</w:t>
      </w:r>
    </w:p>
    <w:p w:rsidR="00B8500C" w:rsidRPr="00F20AC1" w:rsidRDefault="00B8500C" w:rsidP="00F20AC1">
      <w:pPr>
        <w:pStyle w:val="a3"/>
        <w:numPr>
          <w:ilvl w:val="1"/>
          <w:numId w:val="4"/>
        </w:numPr>
        <w:shd w:val="clear" w:color="auto" w:fill="auto"/>
        <w:tabs>
          <w:tab w:val="left" w:pos="143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бизнес план предусматривает не только увеличение объёма производства, но и выпуск конкурентоспособной продукции, повышение качества продукции, снижение затрат на производство, рост.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Основное внимание необходимо уделять совершенствованию товара, повышению его качества при умеренных и доступных большинству</w:t>
      </w:r>
      <w:r w:rsidR="00544812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потребителей ценах. Для обеспечения успешного ведения бизнеса и планирования постоянно осуществляются маркетинговые исследования, позволяющие оценить конъюнктуру рынка.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Резервы снижения себестоимости продукции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это внутрипроизводственные возможности уменьшение себестоимости продукции за счёт роста эффективности использования ресурсов предприятия, поддающиеся количественному изменению.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Мобилизация резервов снижения себестоимости продукции позволяет улучшить качественные показатели производственной деятельности предприятия (повысить конкурентоспособность производимой продукции, увеличить объем её производства и реализации, ускорить оборачиваемость оборотных средств и др.).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Выделяют следующие группы резервов снижения себестоимости продукции: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2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улучшение использования условно-переменных затрат (сырья, материалов, покупаемых изделий и полуфабрикатов, топлива и энергии на технологические цели);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повышение эффективности использования условно-переменных трудовых затрат. Данная группа включает 2 направления: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39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Рост производительности труда;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Улучшение использования рабочего времени;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45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снижения уровня условно-постоянных затрат;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1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расходов на содержание и эксплуатацию машин и оборудования, общецеховых и общехозяйственных расходов, расходов на реализацию.</w:t>
      </w:r>
    </w:p>
    <w:p w:rsidR="00511DE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 общей совокупности резервов уменьшения себестоимости продукции следует различать текущие резервы, которые можно</w:t>
      </w:r>
    </w:p>
    <w:p w:rsidR="00B8500C" w:rsidRPr="00F20AC1" w:rsidRDefault="00B8500C" w:rsidP="00F20AC1">
      <w:pPr>
        <w:pStyle w:val="a3"/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реализовать в ближайший период времени (месяц, квартал), и переменные, реализация которых требует более длительного времени и, как правило, внедрения различного рода организационно-технических мероприятий.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 текущим резервам относятся устранение неоправданных отступлений от предусмотренной конструкторско-технологической документацией технологии изготовления продукции, влекущих: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дополнительный расход материальных ресурсов вследствие замены материалов, исправление брака, использование немерных, некратных материалов, отходов вместо полноценного материала и др.;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2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дополнительные трудовые затраты, связанные с оплатой сверхурочных часов, целодневных и внутрисменных простоев, работ по исправлению брака и пр.;</w:t>
      </w:r>
    </w:p>
    <w:p w:rsidR="00B8500C" w:rsidRPr="00F20AC1" w:rsidRDefault="00B8500C" w:rsidP="00F20AC1">
      <w:pPr>
        <w:pStyle w:val="a3"/>
        <w:numPr>
          <w:ilvl w:val="0"/>
          <w:numId w:val="5"/>
        </w:numPr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увеличение затрат по некоторым комплексным статьям: рост затрат на ремонт эксплуатацию машин и оборудования, охрану труда, соблюдение техники безопасности на производстве и др.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Следует отметить, что в основе формирования затрат на производство продукции, и, в частности, условно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перечисленных материальных затрат, должно лежать их научно обоснованное калькулирование по нормам, обусловленным техническими, технологическими конструкторскими и другими характеристиками и особенностями вырабатываемой продукции.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Таким образом, основным резервом снижения условно-переменных материальных затрат является уменьшение норм расходов материалов на единицу продукции как в результате внедрения научно-технических мероприятий (внедрение новых производственных технологий, механизация и автоматизация конструкций изделий и др.), улучшение систем нормирования материалов на предприятии.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Резервы снижения уровня условно-постоянных затрат (затрат по комплексным статьям себестоимости) выявляются и обобщаются на основе изучения их динамики, а также проведение факторного анализа по каждой статье расходов на реализацию в результате рационализации осуществления данных затрат и внедрения различного рода организационно-технических мероприятий.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Факторы изменения объема и структуры продукции, структуры производства: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426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относительное изменение условно посторонних расходов (кроме амортизации), обусловленное изменение объема производимой продукции;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032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относительное изменение амортизационных отчислений;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02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структуры (номенклатуры и ассортимента) продукции;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02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ввод новых производств и предприятий (в производственных объемах);</w:t>
      </w:r>
    </w:p>
    <w:p w:rsidR="00B8500C" w:rsidRPr="00F20AC1" w:rsidRDefault="00B8500C" w:rsidP="00F20AC1">
      <w:pPr>
        <w:pStyle w:val="a3"/>
        <w:numPr>
          <w:ilvl w:val="1"/>
          <w:numId w:val="5"/>
        </w:numPr>
        <w:shd w:val="clear" w:color="auto" w:fill="auto"/>
        <w:tabs>
          <w:tab w:val="left" w:pos="103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освоение новых предприятий и подготовка производства на действующих предприятиях.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Факторы, отражающие изменение условий производства:</w:t>
      </w:r>
    </w:p>
    <w:p w:rsidR="00B8500C" w:rsidRPr="00F20AC1" w:rsidRDefault="00B8500C" w:rsidP="00F20AC1">
      <w:pPr>
        <w:pStyle w:val="a3"/>
        <w:numPr>
          <w:ilvl w:val="0"/>
          <w:numId w:val="6"/>
        </w:numPr>
        <w:shd w:val="clear" w:color="auto" w:fill="auto"/>
        <w:tabs>
          <w:tab w:val="left" w:pos="88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цен на производимую продукцию;</w:t>
      </w:r>
    </w:p>
    <w:p w:rsidR="00B8500C" w:rsidRPr="00F20AC1" w:rsidRDefault="00B8500C" w:rsidP="00F20AC1">
      <w:pPr>
        <w:pStyle w:val="a3"/>
        <w:numPr>
          <w:ilvl w:val="0"/>
          <w:numId w:val="6"/>
        </w:numPr>
        <w:shd w:val="clear" w:color="auto" w:fill="auto"/>
        <w:tabs>
          <w:tab w:val="left" w:pos="93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цен на потребляемое сырье, материалы, комплектующие изделия, топливо, энергию;</w:t>
      </w:r>
    </w:p>
    <w:p w:rsidR="00B8500C" w:rsidRPr="00F20AC1" w:rsidRDefault="00B8500C" w:rsidP="00F20AC1">
      <w:pPr>
        <w:pStyle w:val="a3"/>
        <w:numPr>
          <w:ilvl w:val="0"/>
          <w:numId w:val="6"/>
        </w:numPr>
        <w:shd w:val="clear" w:color="auto" w:fill="auto"/>
        <w:tabs>
          <w:tab w:val="left" w:pos="88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оплаты труда в соответствии с решением Правительства;</w:t>
      </w:r>
    </w:p>
    <w:p w:rsidR="00B8500C" w:rsidRPr="00F20AC1" w:rsidRDefault="00B8500C" w:rsidP="00F20AC1">
      <w:pPr>
        <w:pStyle w:val="a3"/>
        <w:numPr>
          <w:ilvl w:val="0"/>
          <w:numId w:val="6"/>
        </w:numPr>
        <w:shd w:val="clear" w:color="auto" w:fill="auto"/>
        <w:tabs>
          <w:tab w:val="left" w:pos="87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системы налогообложения;</w:t>
      </w:r>
    </w:p>
    <w:p w:rsidR="00B8500C" w:rsidRPr="00F20AC1" w:rsidRDefault="00B8500C" w:rsidP="00F20AC1">
      <w:pPr>
        <w:pStyle w:val="a3"/>
        <w:numPr>
          <w:ilvl w:val="0"/>
          <w:numId w:val="6"/>
        </w:numPr>
        <w:shd w:val="clear" w:color="auto" w:fill="auto"/>
        <w:tabs>
          <w:tab w:val="left" w:pos="1081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изменение норм амортизационных отчислений и переоценки основных фондов в установленном порядке;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Проанализировав износ предприятия можно сделать вывод: часть техники имеет большой как моральный, так и физический износ.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Следовательно, в качестве совершенствования и модернизации переработки консервной продукции на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в полуфабрикатном цехе произвести модернизацию протирочной машины, которая обеспечивает высокую работоспособность и производительность.</w:t>
      </w:r>
    </w:p>
    <w:p w:rsidR="00511DEC" w:rsidRPr="00E1619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К недостаткам протирочных машин следует отнести и высокую эксплуатационную надежность, обусловленную неравномерным износом и</w:t>
      </w:r>
    </w:p>
    <w:p w:rsidR="00B8500C" w:rsidRPr="00F20AC1" w:rsidRDefault="00B8500C" w:rsidP="00F955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быстрым выходом из строя сеток, неравномерные нагрузки на ротор вследствие неодинакового зазора между бичом и сеткой цилиндра; низкую удельную протирочную способность.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Сущность модернизации заключается в том, что в разрабатываемую машину (КПУ</w:t>
      </w:r>
      <w:r w:rsidR="00F20AC1">
        <w:rPr>
          <w:color w:val="000000"/>
          <w:sz w:val="28"/>
          <w:szCs w:val="28"/>
        </w:rPr>
        <w:t>-</w:t>
      </w:r>
      <w:r w:rsidR="00F20AC1" w:rsidRPr="00F20AC1">
        <w:rPr>
          <w:color w:val="000000"/>
          <w:sz w:val="28"/>
          <w:szCs w:val="28"/>
        </w:rPr>
        <w:t>м)</w:t>
      </w:r>
      <w:r w:rsidRPr="00F20AC1">
        <w:rPr>
          <w:color w:val="000000"/>
          <w:sz w:val="28"/>
          <w:szCs w:val="28"/>
        </w:rPr>
        <w:t xml:space="preserve"> устанавливаемый вращающийся сетчатый барабан с неподвижными бичами.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544812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44812">
        <w:rPr>
          <w:b/>
          <w:color w:val="000000"/>
          <w:sz w:val="28"/>
          <w:szCs w:val="28"/>
        </w:rPr>
        <w:t>3.2 Экономическая эффективность мероприятий по совершенствованию организации производства консервной продукции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Расчёт экономической эффективности от модернизации узла машины сводится к определению её технико-экономических показателей, которые сравнивают с соответствующей предшествующей машиной (узла).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 технико-экономическим показателям новой конструкции машины относят себестоимость, удельные капитальные вложения, уровень производительности труда, себестоимость выпускаемой продукции, дополнительную от увеличения производительности новой машины и от снижения работы оборудования в смену, обеспечения условий труда и увеличений техники безопасности, срок окупаемости капитальных затрат другие.</w:t>
      </w:r>
    </w:p>
    <w:p w:rsidR="00B8500C" w:rsidRPr="00F20AC1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Рассчитаем технико-</w:t>
      </w:r>
      <w:r w:rsidR="00B8500C" w:rsidRPr="00F20AC1">
        <w:rPr>
          <w:color w:val="000000"/>
          <w:sz w:val="28"/>
          <w:szCs w:val="28"/>
        </w:rPr>
        <w:t>экономические показатели проектируемой машины, в которой производится модернизация ситчатого барабана с неподвижными бичами.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Определим себестоимость модернизированного узла по формуле:</w:t>
      </w:r>
    </w:p>
    <w:p w:rsidR="00544812" w:rsidRDefault="00544812" w:rsidP="00F20AC1">
      <w:pPr>
        <w:pStyle w:val="80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80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См.у = С</w:t>
      </w:r>
      <w:r w:rsidRPr="00F20AC1">
        <w:rPr>
          <w:color w:val="000000"/>
          <w:sz w:val="28"/>
          <w:szCs w:val="28"/>
          <w:vertAlign w:val="subscript"/>
        </w:rPr>
        <w:t>тм</w:t>
      </w:r>
      <w:r w:rsidRPr="00F20AC1">
        <w:rPr>
          <w:color w:val="000000"/>
          <w:sz w:val="28"/>
          <w:szCs w:val="28"/>
        </w:rPr>
        <w:t xml:space="preserve"> + С</w:t>
      </w:r>
      <w:r w:rsidRPr="00F20AC1">
        <w:rPr>
          <w:color w:val="000000"/>
          <w:sz w:val="28"/>
          <w:szCs w:val="28"/>
          <w:vertAlign w:val="subscript"/>
        </w:rPr>
        <w:t>тп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и</w:t>
      </w:r>
      <w:r w:rsidRPr="00F20AC1">
        <w:rPr>
          <w:color w:val="000000"/>
          <w:sz w:val="28"/>
          <w:szCs w:val="28"/>
        </w:rPr>
        <w:t xml:space="preserve"> + ФОТ + Р</w:t>
      </w:r>
      <w:r w:rsidRPr="00F20AC1">
        <w:rPr>
          <w:color w:val="000000"/>
          <w:sz w:val="28"/>
          <w:szCs w:val="28"/>
          <w:vertAlign w:val="subscript"/>
        </w:rPr>
        <w:t>ц</w:t>
      </w:r>
      <w:r w:rsidRPr="00F20AC1">
        <w:rPr>
          <w:color w:val="000000"/>
          <w:sz w:val="28"/>
          <w:szCs w:val="28"/>
        </w:rPr>
        <w:t xml:space="preserve"> + Р</w:t>
      </w:r>
      <w:r w:rsidRPr="00F20AC1">
        <w:rPr>
          <w:color w:val="000000"/>
          <w:sz w:val="28"/>
          <w:szCs w:val="28"/>
          <w:vertAlign w:val="subscript"/>
        </w:rPr>
        <w:t>об</w:t>
      </w:r>
      <w:r w:rsidRPr="00F20AC1">
        <w:rPr>
          <w:color w:val="000000"/>
          <w:sz w:val="28"/>
          <w:szCs w:val="28"/>
        </w:rPr>
        <w:t xml:space="preserve"> + Р</w:t>
      </w:r>
      <w:r w:rsidRPr="00F20AC1">
        <w:rPr>
          <w:color w:val="000000"/>
          <w:sz w:val="28"/>
          <w:szCs w:val="28"/>
          <w:vertAlign w:val="subscript"/>
        </w:rPr>
        <w:t>п</w:t>
      </w:r>
    </w:p>
    <w:p w:rsidR="00544812" w:rsidRDefault="00544812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где С</w:t>
      </w:r>
      <w:r w:rsidRPr="00F20AC1">
        <w:rPr>
          <w:rStyle w:val="5pt"/>
          <w:color w:val="000000"/>
          <w:spacing w:val="0"/>
          <w:sz w:val="28"/>
          <w:szCs w:val="28"/>
          <w:vertAlign w:val="subscript"/>
        </w:rPr>
        <w:t>м</w:t>
      </w:r>
      <w:r w:rsidRPr="00F20AC1">
        <w:rPr>
          <w:rStyle w:val="5pt"/>
          <w:color w:val="000000"/>
          <w:spacing w:val="0"/>
          <w:sz w:val="28"/>
          <w:szCs w:val="28"/>
        </w:rPr>
        <w:t>_у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себестоимость модулируемого узла, руб.</w:t>
      </w:r>
    </w:p>
    <w:p w:rsidR="00B8500C" w:rsidRPr="00F20AC1" w:rsidRDefault="00B8500C" w:rsidP="00F20AC1">
      <w:pPr>
        <w:pStyle w:val="260"/>
        <w:shd w:val="clear" w:color="auto" w:fill="auto"/>
        <w:spacing w:line="360" w:lineRule="auto"/>
        <w:ind w:firstLine="709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</w:t>
      </w:r>
      <w:r w:rsidRPr="00F20AC1">
        <w:rPr>
          <w:color w:val="000000"/>
          <w:sz w:val="28"/>
          <w:szCs w:val="28"/>
          <w:vertAlign w:val="subscript"/>
        </w:rPr>
        <w:t>тм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rStyle w:val="2611pt"/>
          <w:smallCaps w:val="0"/>
          <w:color w:val="000000"/>
          <w:sz w:val="28"/>
          <w:szCs w:val="28"/>
        </w:rPr>
        <w:t xml:space="preserve"> </w:t>
      </w:r>
      <w:r w:rsidRPr="00F20AC1">
        <w:rPr>
          <w:rStyle w:val="2611pt"/>
          <w:b w:val="0"/>
          <w:smallCaps w:val="0"/>
          <w:color w:val="000000"/>
          <w:sz w:val="28"/>
          <w:szCs w:val="24"/>
        </w:rPr>
        <w:t>стоимость</w:t>
      </w:r>
      <w:r w:rsidRPr="00F20AC1">
        <w:rPr>
          <w:color w:val="000000"/>
          <w:sz w:val="28"/>
          <w:szCs w:val="28"/>
        </w:rPr>
        <w:t xml:space="preserve"> используемых материалов,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noProof w:val="0"/>
          <w:color w:val="000000"/>
          <w:sz w:val="28"/>
          <w:szCs w:val="28"/>
          <w:lang w:val="en-US" w:eastAsia="en-US"/>
        </w:rPr>
        <w:t>C</w:t>
      </w:r>
      <w:r w:rsidRPr="00F20AC1">
        <w:rPr>
          <w:noProof w:val="0"/>
          <w:color w:val="000000"/>
          <w:sz w:val="28"/>
          <w:szCs w:val="28"/>
          <w:vertAlign w:val="subscript"/>
          <w:lang w:val="en-US" w:eastAsia="en-US"/>
        </w:rPr>
        <w:t>mn</w:t>
      </w:r>
      <w:r w:rsidRPr="00F20AC1">
        <w:rPr>
          <w:noProof w:val="0"/>
          <w:color w:val="000000"/>
          <w:sz w:val="28"/>
          <w:szCs w:val="28"/>
          <w:lang w:eastAsia="en-US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стоимость использования полученных изделий,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ФОТ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фонд оплаты труда рабочих, изготавливающих модернизируемый узел машины,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Стоимость материалов рассчитывают исход из спецификации узлов и деталей машины, их качества, массы, вида материалов и цен за единицу материала. Для модернизации протирочной машины необходимо </w:t>
      </w:r>
      <w:smartTag w:uri="urn:schemas-microsoft-com:office:smarttags" w:element="metricconverter">
        <w:smartTagPr>
          <w:attr w:name="ProductID" w:val="8,5 кг"/>
        </w:smartTagPr>
        <w:r w:rsidRPr="00F20AC1">
          <w:rPr>
            <w:color w:val="000000"/>
            <w:sz w:val="28"/>
            <w:szCs w:val="28"/>
          </w:rPr>
          <w:t>8,5 кг</w:t>
        </w:r>
      </w:smartTag>
      <w:r w:rsidRPr="00F20AC1">
        <w:rPr>
          <w:color w:val="000000"/>
          <w:sz w:val="28"/>
          <w:szCs w:val="28"/>
        </w:rPr>
        <w:t xml:space="preserve"> Стали 45, а Стали 35 </w:t>
      </w:r>
      <w:r w:rsidR="00F20AC1">
        <w:rPr>
          <w:color w:val="000000"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9 кг"/>
        </w:smartTagPr>
        <w:r w:rsidR="00F20AC1" w:rsidRPr="00F20AC1">
          <w:rPr>
            <w:color w:val="000000"/>
            <w:sz w:val="28"/>
            <w:szCs w:val="28"/>
          </w:rPr>
          <w:t xml:space="preserve"> </w:t>
        </w:r>
        <w:r w:rsidRPr="00F20AC1">
          <w:rPr>
            <w:color w:val="000000"/>
            <w:sz w:val="28"/>
            <w:szCs w:val="28"/>
          </w:rPr>
          <w:t>9 кг</w:t>
        </w:r>
      </w:smartTag>
      <w:r w:rsidRPr="00F20AC1">
        <w:rPr>
          <w:color w:val="000000"/>
          <w:sz w:val="28"/>
          <w:szCs w:val="28"/>
        </w:rPr>
        <w:t xml:space="preserve">. Если учесть, что </w:t>
      </w:r>
      <w:r w:rsidR="00F20AC1" w:rsidRPr="00F20AC1">
        <w:rPr>
          <w:color w:val="000000"/>
          <w:sz w:val="28"/>
          <w:szCs w:val="28"/>
        </w:rPr>
        <w:t>1</w:t>
      </w:r>
      <w:r w:rsidR="00F20AC1">
        <w:rPr>
          <w:color w:val="000000"/>
          <w:sz w:val="28"/>
          <w:szCs w:val="28"/>
        </w:rPr>
        <w:t xml:space="preserve"> </w:t>
      </w:r>
      <w:r w:rsidR="00F20AC1" w:rsidRPr="00F20AC1">
        <w:rPr>
          <w:color w:val="000000"/>
          <w:sz w:val="28"/>
          <w:szCs w:val="28"/>
        </w:rPr>
        <w:t>кг</w:t>
      </w:r>
      <w:r w:rsidRPr="00F20AC1">
        <w:rPr>
          <w:color w:val="000000"/>
          <w:sz w:val="28"/>
          <w:szCs w:val="28"/>
        </w:rPr>
        <w:t xml:space="preserve"> Стали 45 стоит 45 рублей, а Стали 35, 40 рублей, то получим: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</w:t>
      </w:r>
      <w:r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</w:rPr>
        <w:t>=(45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8</w:t>
      </w:r>
      <w:r w:rsidRPr="00F20AC1">
        <w:rPr>
          <w:color w:val="000000"/>
          <w:sz w:val="28"/>
          <w:szCs w:val="28"/>
        </w:rPr>
        <w:t>,5)+(43Т)+(9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2</w:t>
      </w:r>
      <w:r w:rsidRPr="00F20AC1">
        <w:rPr>
          <w:color w:val="000000"/>
          <w:sz w:val="28"/>
          <w:szCs w:val="28"/>
        </w:rPr>
        <w:t>5)=650,5 руб.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Стоимость полученных изделий определяют по различной цене. При модернизации протирочной машины покупными изделиями являются: четыре подшипника, стоимость которых составляет 400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Фонд оплаты труда(ФОТ) рабочих, изготавливающих барабан, рассчитывают, исходя из трудоемкости работ и средней часовой оплаты труда по формуле:</w:t>
      </w:r>
    </w:p>
    <w:p w:rsidR="00CE4CC7" w:rsidRDefault="00CE4CC7" w:rsidP="00F20AC1">
      <w:pPr>
        <w:pStyle w:val="11"/>
        <w:shd w:val="clear" w:color="auto" w:fill="auto"/>
        <w:spacing w:line="360" w:lineRule="auto"/>
        <w:ind w:firstLine="709"/>
        <w:outlineLvl w:val="9"/>
        <w:rPr>
          <w:rStyle w:val="113pt"/>
          <w:color w:val="000000"/>
          <w:sz w:val="28"/>
          <w:szCs w:val="28"/>
        </w:rPr>
      </w:pPr>
      <w:bookmarkStart w:id="0" w:name="bookmark4"/>
    </w:p>
    <w:p w:rsidR="00B8500C" w:rsidRPr="00F20AC1" w:rsidRDefault="00B8500C" w:rsidP="00F20AC1">
      <w:pPr>
        <w:pStyle w:val="11"/>
        <w:shd w:val="clear" w:color="auto" w:fill="auto"/>
        <w:spacing w:line="360" w:lineRule="auto"/>
        <w:ind w:firstLine="709"/>
        <w:outlineLvl w:val="9"/>
        <w:rPr>
          <w:color w:val="000000"/>
          <w:sz w:val="28"/>
          <w:szCs w:val="28"/>
        </w:rPr>
      </w:pPr>
      <w:r w:rsidRPr="00F20AC1">
        <w:rPr>
          <w:rStyle w:val="113pt"/>
          <w:color w:val="000000"/>
          <w:sz w:val="28"/>
          <w:szCs w:val="28"/>
        </w:rPr>
        <w:t>ФОТ =</w:t>
      </w:r>
      <w:r w:rsidRPr="00F20AC1">
        <w:rPr>
          <w:color w:val="000000"/>
          <w:sz w:val="28"/>
          <w:szCs w:val="28"/>
        </w:rPr>
        <w:t xml:space="preserve"> т-с</w:t>
      </w:r>
      <w:r w:rsidRPr="00F20AC1">
        <w:rPr>
          <w:color w:val="000000"/>
          <w:sz w:val="28"/>
          <w:szCs w:val="28"/>
          <w:vertAlign w:val="subscript"/>
        </w:rPr>
        <w:t>т</w:t>
      </w:r>
      <w:bookmarkEnd w:id="0"/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Т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трудоемкость изготовления барабана, чел'час.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Учитывая, что при модернизации протирочной машины будут входить такие трудноизготовляемые детали как вал, заслонка, лоток, то трудоемкость их изготовления составят Т = 250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чел</w:t>
      </w:r>
      <w:r w:rsidR="00F20AC1">
        <w:rPr>
          <w:color w:val="000000"/>
          <w:sz w:val="28"/>
          <w:szCs w:val="28"/>
        </w:rPr>
        <w:t>.</w:t>
      </w:r>
      <w:r w:rsidR="00F20AC1" w:rsidRPr="00F20AC1">
        <w:rPr>
          <w:color w:val="000000"/>
          <w:sz w:val="28"/>
          <w:szCs w:val="28"/>
        </w:rPr>
        <w:t>-</w:t>
      </w:r>
      <w:r w:rsidRPr="00F20AC1">
        <w:rPr>
          <w:color w:val="000000"/>
          <w:sz w:val="28"/>
          <w:szCs w:val="28"/>
        </w:rPr>
        <w:t>час. С</w:t>
      </w:r>
      <w:r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среднегодовая оплата труда рабочих машиностроительного завода, руб. Принимает 8 руб., то: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ФОТ = 250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8</w:t>
      </w:r>
      <w:r w:rsidRPr="00F20AC1">
        <w:rPr>
          <w:color w:val="000000"/>
          <w:sz w:val="28"/>
          <w:szCs w:val="28"/>
        </w:rPr>
        <w:t xml:space="preserve"> = 2000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Определим годовую экономию от снижения ФОТ рабочего, работающего над проектируемой машиной. Для обслуживания как базовой так и проектируемой машины достаточно одного рабочего механика V класса. Его дневная ставка составляет 16,5 рублей. Так как работа базовой машины составляет 1,8 часа смену, то зарплата составит:</w:t>
      </w:r>
    </w:p>
    <w:p w:rsidR="00511DEC" w:rsidRPr="00F20AC1" w:rsidRDefault="00511DE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500C" w:rsidRPr="00F20AC1">
        <w:rPr>
          <w:color w:val="000000"/>
          <w:sz w:val="28"/>
          <w:szCs w:val="28"/>
        </w:rPr>
        <w:t>О</w:t>
      </w:r>
      <w:r w:rsidR="00B8500C" w:rsidRPr="00F20AC1">
        <w:rPr>
          <w:color w:val="000000"/>
          <w:sz w:val="28"/>
          <w:szCs w:val="28"/>
          <w:vertAlign w:val="subscript"/>
        </w:rPr>
        <w:t>т</w:t>
      </w:r>
      <w:r w:rsidR="00CA0DC9" w:rsidRPr="00F20AC1">
        <w:rPr>
          <w:color w:val="000000"/>
          <w:sz w:val="28"/>
          <w:szCs w:val="28"/>
        </w:rPr>
        <w:t xml:space="preserve"> = </w:t>
      </w:r>
      <w:r w:rsidR="00CA0DC9" w:rsidRPr="00F20AC1">
        <w:rPr>
          <w:color w:val="000000"/>
          <w:sz w:val="28"/>
          <w:szCs w:val="28"/>
          <w:lang w:val="en-US"/>
        </w:rPr>
        <w:t>N</w:t>
      </w:r>
      <w:r w:rsidR="00B8500C" w:rsidRPr="00F20AC1">
        <w:rPr>
          <w:color w:val="000000"/>
          <w:sz w:val="28"/>
          <w:szCs w:val="28"/>
        </w:rPr>
        <w:t>Д</w:t>
      </w:r>
      <w:r w:rsidR="00B8500C" w:rsidRPr="00F20AC1">
        <w:rPr>
          <w:color w:val="000000"/>
          <w:sz w:val="28"/>
          <w:szCs w:val="28"/>
          <w:vertAlign w:val="subscript"/>
        </w:rPr>
        <w:t>т</w:t>
      </w:r>
      <w:r w:rsidR="00B8500C" w:rsidRPr="00F20AC1">
        <w:rPr>
          <w:color w:val="000000"/>
          <w:sz w:val="28"/>
          <w:szCs w:val="28"/>
        </w:rPr>
        <w:t>.</w:t>
      </w:r>
      <w:r w:rsidR="00B8500C" w:rsidRPr="00F20AC1">
        <w:rPr>
          <w:color w:val="000000"/>
          <w:sz w:val="28"/>
          <w:szCs w:val="28"/>
          <w:vertAlign w:val="subscript"/>
        </w:rPr>
        <w:t>с</w:t>
      </w:r>
      <w:r w:rsidR="00B8500C"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 xml:space="preserve">– </w:t>
      </w:r>
      <w:r w:rsidR="00F20AC1" w:rsidRPr="00F20AC1">
        <w:rPr>
          <w:color w:val="000000"/>
          <w:sz w:val="28"/>
          <w:szCs w:val="28"/>
        </w:rPr>
        <w:t>К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N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число рабочих, </w:t>
      </w:r>
      <w:r w:rsidR="00F20AC1" w:rsidRPr="00F20AC1">
        <w:rPr>
          <w:color w:val="000000"/>
          <w:sz w:val="28"/>
          <w:szCs w:val="28"/>
        </w:rPr>
        <w:t>чел</w:t>
      </w:r>
      <w:r w:rsidR="00F20AC1">
        <w:rPr>
          <w:color w:val="000000"/>
          <w:sz w:val="28"/>
          <w:szCs w:val="28"/>
        </w:rPr>
        <w:t>.</w:t>
      </w:r>
      <w:r w:rsidR="00F20AC1" w:rsidRPr="00F20AC1">
        <w:rPr>
          <w:color w:val="000000"/>
          <w:sz w:val="28"/>
          <w:szCs w:val="28"/>
        </w:rPr>
        <w:t>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</w:t>
      </w:r>
      <w:r w:rsidRPr="00F20AC1">
        <w:rPr>
          <w:color w:val="000000"/>
          <w:sz w:val="28"/>
          <w:szCs w:val="28"/>
          <w:vertAlign w:val="subscript"/>
        </w:rPr>
        <w:t>т с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дн</w:t>
      </w:r>
      <w:r w:rsidRPr="00F20AC1">
        <w:rPr>
          <w:color w:val="000000"/>
          <w:sz w:val="28"/>
          <w:szCs w:val="28"/>
        </w:rPr>
        <w:t>евной тариф, ставка, руб.;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К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время работы машины в сиену, час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О</w:t>
      </w:r>
      <w:r w:rsidRPr="00F20AC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CA0DC9" w:rsidRPr="00F20AC1">
        <w:rPr>
          <w:rFonts w:ascii="Times New Roman" w:hAnsi="Times New Roman" w:cs="Times New Roman"/>
          <w:sz w:val="28"/>
          <w:szCs w:val="28"/>
        </w:rPr>
        <w:t xml:space="preserve"> = 1</w:t>
      </w:r>
      <w:r w:rsidR="00CA0DC9" w:rsidRPr="00E16191">
        <w:rPr>
          <w:rFonts w:ascii="Times New Roman" w:hAnsi="Times New Roman" w:cs="Times New Roman"/>
          <w:sz w:val="28"/>
          <w:szCs w:val="28"/>
        </w:rPr>
        <w:t>*</w:t>
      </w:r>
      <w:r w:rsidR="00CA0DC9" w:rsidRPr="00F20AC1">
        <w:rPr>
          <w:rFonts w:ascii="Times New Roman" w:hAnsi="Times New Roman" w:cs="Times New Roman"/>
          <w:sz w:val="28"/>
          <w:szCs w:val="28"/>
        </w:rPr>
        <w:t>16,5</w:t>
      </w:r>
      <w:r w:rsidR="00CA0DC9" w:rsidRPr="00E16191">
        <w:rPr>
          <w:rFonts w:ascii="Times New Roman" w:hAnsi="Times New Roman" w:cs="Times New Roman"/>
          <w:sz w:val="28"/>
          <w:szCs w:val="28"/>
        </w:rPr>
        <w:t>*</w:t>
      </w:r>
      <w:r w:rsidRPr="00F20AC1">
        <w:rPr>
          <w:rFonts w:ascii="Times New Roman" w:hAnsi="Times New Roman" w:cs="Times New Roman"/>
          <w:sz w:val="28"/>
          <w:szCs w:val="28"/>
        </w:rPr>
        <w:t>1,8 = 29,7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Так как на предприятии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производится оплата рабочим классность в размере 1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заработной платы, то зарплата рабочего составит: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</w:t>
      </w:r>
      <w:r w:rsidRPr="00F20AC1">
        <w:rPr>
          <w:color w:val="000000"/>
          <w:sz w:val="28"/>
          <w:szCs w:val="28"/>
          <w:vertAlign w:val="subscript"/>
        </w:rPr>
        <w:t>тд</w:t>
      </w:r>
      <w:r w:rsidRPr="00F20AC1">
        <w:rPr>
          <w:color w:val="000000"/>
          <w:sz w:val="28"/>
          <w:szCs w:val="28"/>
        </w:rPr>
        <w:t xml:space="preserve"> = О</w:t>
      </w:r>
      <w:r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</w:rPr>
        <w:t>+ 0</w:t>
      </w:r>
      <w:r w:rsidRPr="00F20AC1">
        <w:rPr>
          <w:color w:val="000000"/>
          <w:sz w:val="28"/>
          <w:szCs w:val="28"/>
          <w:vertAlign w:val="subscript"/>
        </w:rPr>
        <w:t>Т</w:t>
      </w:r>
      <w:r w:rsidR="00CA0DC9" w:rsidRPr="00F20AC1">
        <w:rPr>
          <w:color w:val="000000"/>
          <w:sz w:val="28"/>
          <w:szCs w:val="28"/>
        </w:rPr>
        <w:t>*0,1 = 27,9+27,9*</w:t>
      </w:r>
      <w:r w:rsidRPr="00F20AC1">
        <w:rPr>
          <w:color w:val="000000"/>
          <w:sz w:val="28"/>
          <w:szCs w:val="28"/>
        </w:rPr>
        <w:t>0,1=32,67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Учитывая отчисления в фонды в размере</w:t>
      </w:r>
      <w:r w:rsidRPr="00F20AC1">
        <w:rPr>
          <w:rStyle w:val="a9"/>
          <w:color w:val="000000"/>
          <w:sz w:val="28"/>
          <w:szCs w:val="28"/>
        </w:rPr>
        <w:t xml:space="preserve"> 3</w:t>
      </w:r>
      <w:r w:rsidR="00F20AC1" w:rsidRPr="00F20AC1">
        <w:rPr>
          <w:rStyle w:val="a9"/>
          <w:color w:val="000000"/>
          <w:sz w:val="28"/>
          <w:szCs w:val="28"/>
        </w:rPr>
        <w:t>6</w:t>
      </w:r>
      <w:r w:rsidR="00F20AC1">
        <w:rPr>
          <w:rStyle w:val="a9"/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процентов от заработной платы, то заработная плата рабочего базовой машины с доплатой и отчислениями в смену будет составлять: 0</w:t>
      </w:r>
      <w:r w:rsidRPr="00F20AC1">
        <w:rPr>
          <w:rStyle w:val="5pt1"/>
          <w:color w:val="000000"/>
          <w:spacing w:val="0"/>
          <w:sz w:val="28"/>
          <w:szCs w:val="28"/>
          <w:vertAlign w:val="subscript"/>
        </w:rPr>
        <w:t>Т</w:t>
      </w:r>
      <w:r w:rsidRPr="00F20AC1">
        <w:rPr>
          <w:rStyle w:val="5pt1"/>
          <w:color w:val="000000"/>
          <w:spacing w:val="0"/>
          <w:sz w:val="28"/>
          <w:szCs w:val="28"/>
        </w:rPr>
        <w:t>(см</w:t>
      </w:r>
      <w:r w:rsidR="00F20AC1" w:rsidRPr="00F20AC1">
        <w:rPr>
          <w:rStyle w:val="5pt1"/>
          <w:color w:val="000000"/>
          <w:spacing w:val="0"/>
          <w:sz w:val="28"/>
          <w:szCs w:val="28"/>
        </w:rPr>
        <w:t>)</w:t>
      </w:r>
      <w:r w:rsidR="00F20AC1">
        <w:rPr>
          <w:rStyle w:val="5pt1"/>
          <w:color w:val="000000"/>
          <w:spacing w:val="0"/>
          <w:sz w:val="28"/>
          <w:szCs w:val="28"/>
        </w:rPr>
        <w:t xml:space="preserve"> </w:t>
      </w:r>
      <w:r w:rsidR="00F20AC1" w:rsidRPr="00F20AC1">
        <w:rPr>
          <w:rStyle w:val="5pt1"/>
          <w:color w:val="000000"/>
          <w:spacing w:val="0"/>
          <w:sz w:val="28"/>
          <w:szCs w:val="28"/>
        </w:rPr>
        <w:t>б</w:t>
      </w:r>
      <w:r w:rsidRPr="00F20AC1">
        <w:rPr>
          <w:rStyle w:val="5pt1"/>
          <w:color w:val="000000"/>
          <w:spacing w:val="0"/>
          <w:sz w:val="28"/>
          <w:szCs w:val="28"/>
        </w:rPr>
        <w:t>=</w:t>
      </w:r>
      <w:r w:rsidRPr="00F20AC1">
        <w:rPr>
          <w:color w:val="000000"/>
          <w:sz w:val="28"/>
          <w:szCs w:val="28"/>
        </w:rPr>
        <w:t xml:space="preserve"> 20,91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Так как проектируемая машина работает на 0,06 часа меньше, заработная плата рабочего в смену с доплатой и отчислениями будет: 0</w:t>
      </w:r>
      <w:r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</w:rPr>
        <w:t>(см</w:t>
      </w:r>
      <w:r w:rsidR="00F20AC1" w:rsidRPr="00F20AC1">
        <w:rPr>
          <w:color w:val="000000"/>
          <w:sz w:val="28"/>
          <w:szCs w:val="28"/>
        </w:rPr>
        <w:t>)</w:t>
      </w:r>
      <w:r w:rsidR="00F20AC1">
        <w:rPr>
          <w:color w:val="000000"/>
          <w:sz w:val="28"/>
          <w:szCs w:val="28"/>
        </w:rPr>
        <w:t xml:space="preserve"> </w:t>
      </w:r>
      <w:r w:rsidR="00F20AC1" w:rsidRPr="00F20AC1">
        <w:rPr>
          <w:color w:val="000000"/>
          <w:sz w:val="28"/>
          <w:szCs w:val="28"/>
        </w:rPr>
        <w:t>б</w:t>
      </w:r>
      <w:r w:rsidRPr="00F20AC1">
        <w:rPr>
          <w:color w:val="000000"/>
          <w:sz w:val="28"/>
          <w:szCs w:val="28"/>
        </w:rPr>
        <w:t>= 19,66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Тогда годовая экономия от снижения оплаты труда составит: Эох = </w:t>
      </w:r>
      <w:r w:rsidR="00F20AC1">
        <w:rPr>
          <w:color w:val="000000"/>
          <w:sz w:val="28"/>
          <w:szCs w:val="28"/>
        </w:rPr>
        <w:t>(</w:t>
      </w:r>
      <w:r w:rsidRPr="00F20AC1">
        <w:rPr>
          <w:color w:val="000000"/>
          <w:sz w:val="28"/>
          <w:szCs w:val="28"/>
        </w:rPr>
        <w:t>О</w:t>
      </w:r>
      <w:r w:rsidRPr="00F20AC1">
        <w:rPr>
          <w:color w:val="000000"/>
          <w:sz w:val="28"/>
          <w:szCs w:val="28"/>
          <w:vertAlign w:val="subscript"/>
        </w:rPr>
        <w:t>т(см)б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О</w:t>
      </w:r>
      <w:r w:rsidR="00F20AC1" w:rsidRPr="00F20AC1">
        <w:rPr>
          <w:color w:val="000000"/>
          <w:sz w:val="28"/>
          <w:szCs w:val="28"/>
          <w:vertAlign w:val="subscript"/>
        </w:rPr>
        <w:t>т</w:t>
      </w:r>
      <w:r w:rsidRPr="00F20AC1">
        <w:rPr>
          <w:color w:val="000000"/>
          <w:sz w:val="28"/>
          <w:szCs w:val="28"/>
          <w:vertAlign w:val="subscript"/>
        </w:rPr>
        <w:t>(см)п</w:t>
      </w:r>
      <w:r w:rsidR="00CA0DC9" w:rsidRPr="00F20AC1">
        <w:rPr>
          <w:color w:val="000000"/>
          <w:sz w:val="28"/>
          <w:szCs w:val="28"/>
        </w:rPr>
        <w:t>)*</w:t>
      </w:r>
      <w:r w:rsidRPr="00F20AC1">
        <w:rPr>
          <w:color w:val="000000"/>
          <w:sz w:val="28"/>
          <w:szCs w:val="28"/>
        </w:rPr>
        <w:t>С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 xml:space="preserve">= (11,76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10,3)</w:t>
      </w:r>
      <w:r w:rsidR="00F20AC1">
        <w:rPr>
          <w:color w:val="000000"/>
          <w:sz w:val="28"/>
          <w:szCs w:val="28"/>
        </w:rPr>
        <w:t xml:space="preserve"> – </w:t>
      </w:r>
      <w:r w:rsidR="00F20AC1" w:rsidRPr="00F20AC1">
        <w:rPr>
          <w:color w:val="000000"/>
          <w:sz w:val="28"/>
          <w:szCs w:val="28"/>
        </w:rPr>
        <w:t>308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449,6 руб. Цеховые расходы принимают в размере 70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9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от фонда оплаты труда рабочих, изготавливающих барабан, тогда: Р</w:t>
      </w:r>
      <w:r w:rsidRPr="00F20AC1">
        <w:rPr>
          <w:color w:val="000000"/>
          <w:sz w:val="28"/>
          <w:szCs w:val="28"/>
          <w:vertAlign w:val="subscript"/>
        </w:rPr>
        <w:t>ц</w:t>
      </w:r>
      <w:r w:rsidR="00CA0DC9" w:rsidRPr="00F20AC1">
        <w:rPr>
          <w:color w:val="000000"/>
          <w:sz w:val="28"/>
          <w:szCs w:val="28"/>
        </w:rPr>
        <w:t xml:space="preserve"> = 0,9*ФОТ = 0,9*</w:t>
      </w:r>
      <w:r w:rsidRPr="00F20AC1">
        <w:rPr>
          <w:color w:val="000000"/>
          <w:sz w:val="28"/>
          <w:szCs w:val="28"/>
        </w:rPr>
        <w:t>2000 = 1800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Общезаводские расходы устанавливают в размере 40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6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от фонда оплаты труда рабочих, изготавливающих узлы, тогда: Р</w:t>
      </w:r>
      <w:r w:rsidRPr="00F20AC1">
        <w:rPr>
          <w:color w:val="000000"/>
          <w:sz w:val="28"/>
          <w:szCs w:val="28"/>
          <w:vertAlign w:val="subscript"/>
        </w:rPr>
        <w:t>об</w:t>
      </w:r>
      <w:r w:rsidRPr="00F20AC1">
        <w:rPr>
          <w:color w:val="000000"/>
          <w:sz w:val="28"/>
          <w:szCs w:val="28"/>
        </w:rPr>
        <w:t xml:space="preserve"> = 0,5</w:t>
      </w:r>
      <w:r w:rsidR="00CA0DC9" w:rsidRPr="00F20AC1">
        <w:rPr>
          <w:rStyle w:val="110"/>
          <w:color w:val="000000"/>
          <w:sz w:val="28"/>
          <w:szCs w:val="28"/>
        </w:rPr>
        <w:t>*</w:t>
      </w:r>
      <w:r w:rsidRPr="00F20AC1">
        <w:rPr>
          <w:rStyle w:val="110"/>
          <w:color w:val="000000"/>
          <w:sz w:val="28"/>
          <w:szCs w:val="28"/>
        </w:rPr>
        <w:t>Ф0т</w:t>
      </w:r>
      <w:r w:rsidRPr="00F20AC1">
        <w:rPr>
          <w:color w:val="000000"/>
          <w:sz w:val="28"/>
          <w:szCs w:val="28"/>
        </w:rPr>
        <w:t>=0</w:t>
      </w:r>
      <w:r w:rsidRPr="00F20AC1">
        <w:rPr>
          <w:rStyle w:val="110"/>
          <w:color w:val="000000"/>
          <w:sz w:val="28"/>
          <w:szCs w:val="28"/>
        </w:rPr>
        <w:t>,5</w:t>
      </w:r>
      <w:r w:rsidR="00CA0DC9" w:rsidRPr="00F20AC1">
        <w:rPr>
          <w:color w:val="000000"/>
          <w:sz w:val="28"/>
          <w:szCs w:val="28"/>
        </w:rPr>
        <w:t>*</w:t>
      </w:r>
      <w:r w:rsidRPr="00F20AC1">
        <w:rPr>
          <w:color w:val="000000"/>
          <w:sz w:val="28"/>
          <w:szCs w:val="28"/>
        </w:rPr>
        <w:t>2000 = 1000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Расходы на подготовку и освоение производства принимают в размере 1,</w:t>
      </w:r>
      <w:r w:rsidR="00F20AC1" w:rsidRPr="00F20AC1">
        <w:rPr>
          <w:color w:val="000000"/>
          <w:sz w:val="28"/>
          <w:szCs w:val="28"/>
        </w:rPr>
        <w:t>8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от фонда оплаты труда рабочих основного производства, получаем: Р</w:t>
      </w:r>
      <w:r w:rsidRPr="00F20AC1">
        <w:rPr>
          <w:color w:val="000000"/>
          <w:sz w:val="28"/>
          <w:szCs w:val="28"/>
          <w:vertAlign w:val="subscript"/>
        </w:rPr>
        <w:t>п</w:t>
      </w:r>
      <w:r w:rsidRPr="00F20AC1">
        <w:rPr>
          <w:color w:val="000000"/>
          <w:sz w:val="28"/>
          <w:szCs w:val="28"/>
        </w:rPr>
        <w:t xml:space="preserve"> = 0,018</w:t>
      </w:r>
      <w:r w:rsidR="00CA0DC9" w:rsidRPr="00F20AC1">
        <w:rPr>
          <w:rStyle w:val="15pt"/>
          <w:color w:val="000000"/>
          <w:sz w:val="28"/>
          <w:szCs w:val="28"/>
        </w:rPr>
        <w:t>*</w:t>
      </w:r>
      <w:r w:rsidRPr="00F20AC1">
        <w:rPr>
          <w:rStyle w:val="15pt"/>
          <w:color w:val="000000"/>
          <w:sz w:val="28"/>
          <w:szCs w:val="28"/>
        </w:rPr>
        <w:t>Ф0т</w:t>
      </w:r>
      <w:r w:rsidR="00CA0DC9" w:rsidRPr="00F20AC1">
        <w:rPr>
          <w:color w:val="000000"/>
          <w:sz w:val="28"/>
          <w:szCs w:val="28"/>
        </w:rPr>
        <w:t>=0,018*</w:t>
      </w:r>
      <w:r w:rsidRPr="00F20AC1">
        <w:rPr>
          <w:color w:val="000000"/>
          <w:sz w:val="28"/>
          <w:szCs w:val="28"/>
        </w:rPr>
        <w:t>2000=36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Тогда себестоимость модернизируемого узла будет равна: С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у</w:t>
      </w:r>
      <w:r w:rsidRPr="00F20AC1">
        <w:rPr>
          <w:color w:val="000000"/>
          <w:sz w:val="28"/>
          <w:szCs w:val="28"/>
        </w:rPr>
        <w:t>=650,5+400+2000+1800+1000+36=5886,5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Определим полную себестоимость модернизации протирочной машины:</w:t>
      </w:r>
    </w:p>
    <w:p w:rsidR="00B8500C" w:rsidRPr="00F20AC1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A0DC9" w:rsidRPr="00F20AC1">
        <w:rPr>
          <w:color w:val="000000"/>
          <w:sz w:val="28"/>
          <w:szCs w:val="28"/>
        </w:rPr>
        <w:t>Cn=Cmy+Pb</w:t>
      </w:r>
    </w:p>
    <w:p w:rsidR="00B8500C" w:rsidRPr="00F20AC1" w:rsidRDefault="00B8500C" w:rsidP="00F20AC1">
      <w:pPr>
        <w:pStyle w:val="70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</w:t>
      </w:r>
      <w:r w:rsidRPr="00F20AC1">
        <w:rPr>
          <w:color w:val="000000"/>
          <w:sz w:val="28"/>
          <w:szCs w:val="28"/>
          <w:vertAlign w:val="subscript"/>
        </w:rPr>
        <w:t>в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внепроизводственные расходы, руб. И ее принимают 5</w:t>
      </w:r>
      <w:r w:rsidR="00F20AC1" w:rsidRPr="00F20AC1">
        <w:rPr>
          <w:color w:val="000000"/>
          <w:sz w:val="28"/>
          <w:szCs w:val="28"/>
        </w:rPr>
        <w:t>7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себестоимости модернизирующих узлов: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</w:t>
      </w:r>
      <w:r w:rsidRPr="00F20AC1">
        <w:rPr>
          <w:color w:val="000000"/>
          <w:sz w:val="28"/>
          <w:szCs w:val="28"/>
          <w:vertAlign w:val="subscript"/>
        </w:rPr>
        <w:t>в</w:t>
      </w:r>
      <w:r w:rsidRPr="00F20AC1">
        <w:rPr>
          <w:color w:val="000000"/>
          <w:sz w:val="28"/>
          <w:szCs w:val="28"/>
        </w:rPr>
        <w:t xml:space="preserve"> = 0,57</w:t>
      </w:r>
      <w:r w:rsidR="00F20AC1">
        <w:rPr>
          <w:color w:val="000000"/>
          <w:sz w:val="28"/>
          <w:szCs w:val="28"/>
        </w:rPr>
        <w:t xml:space="preserve"> –</w:t>
      </w:r>
      <w:r w:rsidR="00F20AC1" w:rsidRPr="00F20AC1">
        <w:rPr>
          <w:color w:val="000000"/>
          <w:sz w:val="28"/>
          <w:szCs w:val="28"/>
        </w:rPr>
        <w:t xml:space="preserve"> С</w:t>
      </w:r>
      <w:r w:rsidR="00F20AC1"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  <w:vertAlign w:val="subscript"/>
        </w:rPr>
        <w:t>7</w:t>
      </w:r>
      <w:r w:rsidRPr="00F20AC1">
        <w:rPr>
          <w:color w:val="000000"/>
          <w:sz w:val="28"/>
          <w:szCs w:val="28"/>
        </w:rPr>
        <w:t xml:space="preserve"> =0,57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5</w:t>
      </w:r>
      <w:r w:rsidRPr="00F20AC1">
        <w:rPr>
          <w:color w:val="000000"/>
          <w:sz w:val="28"/>
          <w:szCs w:val="28"/>
        </w:rPr>
        <w:t>886,5=3355,3 руб.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Тогда полная себестоимость равна: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</w:t>
      </w:r>
      <w:r w:rsidRPr="00F20AC1">
        <w:rPr>
          <w:color w:val="000000"/>
          <w:sz w:val="28"/>
          <w:szCs w:val="28"/>
          <w:vertAlign w:val="subscript"/>
        </w:rPr>
        <w:t>п</w:t>
      </w:r>
      <w:r w:rsidRPr="00F20AC1">
        <w:rPr>
          <w:color w:val="000000"/>
          <w:sz w:val="28"/>
          <w:szCs w:val="28"/>
        </w:rPr>
        <w:t>=5886,5+3355,3=9241,8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Расчет цены модернизации машины по формуле: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CA0DC9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Цу=</w:t>
      </w:r>
      <w:r w:rsidR="00F20AC1" w:rsidRPr="00F20AC1">
        <w:rPr>
          <w:color w:val="000000"/>
          <w:sz w:val="28"/>
          <w:szCs w:val="28"/>
        </w:rPr>
        <w:t>С</w:t>
      </w:r>
      <w:r w:rsidR="00F20AC1">
        <w:rPr>
          <w:color w:val="000000"/>
          <w:sz w:val="28"/>
          <w:szCs w:val="28"/>
        </w:rPr>
        <w:t xml:space="preserve"> «</w:t>
      </w:r>
      <w:r w:rsidRPr="00F20AC1">
        <w:rPr>
          <w:color w:val="000000"/>
          <w:sz w:val="28"/>
          <w:szCs w:val="28"/>
        </w:rPr>
        <w:t>*</w:t>
      </w:r>
      <w:r w:rsidR="00B8500C" w:rsidRPr="00F20AC1">
        <w:rPr>
          <w:color w:val="000000"/>
          <w:sz w:val="28"/>
          <w:szCs w:val="28"/>
        </w:rPr>
        <w:t>(1+Р/100)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Р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уровень рентабельности, руб.;,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20AC1">
        <w:rPr>
          <w:rFonts w:ascii="Times New Roman" w:hAnsi="Times New Roman" w:cs="Times New Roman"/>
          <w:sz w:val="28"/>
          <w:szCs w:val="28"/>
        </w:rPr>
        <w:t>Р = (0,01</w:t>
      </w:r>
      <w:r w:rsidR="00F20AC1">
        <w:rPr>
          <w:rFonts w:ascii="Times New Roman" w:hAnsi="Times New Roman" w:cs="Times New Roman"/>
          <w:sz w:val="28"/>
          <w:szCs w:val="28"/>
        </w:rPr>
        <w:t>…</w:t>
      </w:r>
      <w:r w:rsidR="00F20AC1" w:rsidRPr="00F20AC1">
        <w:rPr>
          <w:rFonts w:ascii="Times New Roman" w:hAnsi="Times New Roman" w:cs="Times New Roman"/>
          <w:sz w:val="28"/>
          <w:szCs w:val="28"/>
        </w:rPr>
        <w:t>.</w:t>
      </w:r>
      <w:r w:rsidR="00F20AC1">
        <w:rPr>
          <w:rFonts w:ascii="Times New Roman" w:hAnsi="Times New Roman" w:cs="Times New Roman"/>
          <w:sz w:val="28"/>
          <w:szCs w:val="28"/>
        </w:rPr>
        <w:t xml:space="preserve"> </w:t>
      </w:r>
      <w:r w:rsidR="00F20AC1" w:rsidRPr="00F20AC1">
        <w:rPr>
          <w:rFonts w:ascii="Times New Roman" w:hAnsi="Times New Roman" w:cs="Times New Roman"/>
          <w:sz w:val="28"/>
          <w:szCs w:val="28"/>
        </w:rPr>
        <w:t>0,1</w:t>
      </w:r>
      <w:r w:rsidRPr="00F20AC1">
        <w:rPr>
          <w:rFonts w:ascii="Times New Roman" w:hAnsi="Times New Roman" w:cs="Times New Roman"/>
          <w:sz w:val="28"/>
          <w:szCs w:val="28"/>
        </w:rPr>
        <w:t>5) • С</w:t>
      </w:r>
      <w:r w:rsidRPr="00F20AC1">
        <w:rPr>
          <w:rFonts w:ascii="Times New Roman" w:hAnsi="Times New Roman" w:cs="Times New Roman"/>
          <w:sz w:val="28"/>
          <w:szCs w:val="28"/>
          <w:vertAlign w:val="subscript"/>
        </w:rPr>
        <w:t>п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 = 0,1 • 9241,18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Тогда цена модернизации будет равна</w:t>
      </w:r>
      <w:r w:rsidR="00F20AC1">
        <w:rPr>
          <w:color w:val="000000"/>
          <w:sz w:val="28"/>
          <w:szCs w:val="28"/>
        </w:rPr>
        <w:t>: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Ц</w:t>
      </w:r>
      <w:r w:rsidRPr="00F20AC1">
        <w:rPr>
          <w:color w:val="000000"/>
          <w:sz w:val="28"/>
          <w:szCs w:val="28"/>
          <w:vertAlign w:val="subscript"/>
        </w:rPr>
        <w:t>у</w:t>
      </w:r>
      <w:r w:rsidRPr="00F20AC1">
        <w:rPr>
          <w:color w:val="000000"/>
          <w:sz w:val="28"/>
          <w:szCs w:val="28"/>
        </w:rPr>
        <w:t>= 92,41 • (1+924,18/100) = 94714,1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Капитальные вложения во внедрение модернизации складывается из цен модернизации и расходов на доставку и монтаж модернизированных узлов: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</w:t>
      </w:r>
      <w:r w:rsidRPr="00F20AC1">
        <w:rPr>
          <w:color w:val="000000"/>
          <w:sz w:val="28"/>
          <w:szCs w:val="28"/>
          <w:vertAlign w:val="subscript"/>
        </w:rPr>
        <w:t>В</w:t>
      </w:r>
      <w:r w:rsidRPr="00F20AC1">
        <w:rPr>
          <w:color w:val="000000"/>
          <w:sz w:val="28"/>
          <w:szCs w:val="28"/>
        </w:rPr>
        <w:t>=Ц</w:t>
      </w:r>
      <w:r w:rsidRPr="00F20AC1">
        <w:rPr>
          <w:color w:val="000000"/>
          <w:sz w:val="28"/>
          <w:szCs w:val="28"/>
          <w:vertAlign w:val="subscript"/>
        </w:rPr>
        <w:t>У</w:t>
      </w:r>
      <w:r w:rsidRPr="00F20AC1">
        <w:rPr>
          <w:color w:val="000000"/>
          <w:sz w:val="28"/>
          <w:szCs w:val="28"/>
        </w:rPr>
        <w:t xml:space="preserve"> + Р</w:t>
      </w:r>
      <w:r w:rsidRPr="00F20AC1">
        <w:rPr>
          <w:color w:val="000000"/>
          <w:sz w:val="28"/>
          <w:szCs w:val="28"/>
          <w:vertAlign w:val="subscript"/>
        </w:rPr>
        <w:t>ДМ</w:t>
      </w:r>
      <w:r w:rsidRPr="00F20AC1">
        <w:rPr>
          <w:color w:val="000000"/>
          <w:sz w:val="28"/>
          <w:szCs w:val="28"/>
        </w:rPr>
        <w:t>.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где К</w:t>
      </w:r>
      <w:r w:rsidRPr="00F20AC1">
        <w:rPr>
          <w:color w:val="000000"/>
          <w:sz w:val="28"/>
          <w:szCs w:val="28"/>
          <w:vertAlign w:val="subscript"/>
        </w:rPr>
        <w:t>в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капитальное вложение, руб.;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Ц</w:t>
      </w:r>
      <w:r w:rsidRPr="00F20AC1">
        <w:rPr>
          <w:color w:val="000000"/>
          <w:sz w:val="28"/>
          <w:szCs w:val="28"/>
          <w:vertAlign w:val="subscript"/>
        </w:rPr>
        <w:t>у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цена модернизируемого узла, руб.;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rStyle w:val="6pt"/>
          <w:color w:val="000000"/>
          <w:sz w:val="28"/>
          <w:szCs w:val="28"/>
        </w:rPr>
        <w:t>Рд.м.</w:t>
      </w:r>
      <w:r w:rsidRPr="00F20AC1">
        <w:rPr>
          <w:color w:val="000000"/>
          <w:sz w:val="28"/>
          <w:szCs w:val="28"/>
        </w:rPr>
        <w:t xml:space="preserve"> ~ расходы на доставку и монтаж (10</w:t>
      </w:r>
      <w:r w:rsidR="00F20AC1">
        <w:rPr>
          <w:color w:val="000000"/>
          <w:sz w:val="28"/>
          <w:szCs w:val="28"/>
        </w:rPr>
        <w:t>…</w:t>
      </w:r>
      <w:r w:rsidRPr="00F20AC1">
        <w:rPr>
          <w:color w:val="000000"/>
          <w:sz w:val="28"/>
          <w:szCs w:val="28"/>
        </w:rPr>
        <w:t>. 1</w:t>
      </w:r>
      <w:r w:rsidR="00F20AC1" w:rsidRPr="00F20AC1">
        <w:rPr>
          <w:color w:val="000000"/>
          <w:sz w:val="28"/>
          <w:szCs w:val="28"/>
        </w:rPr>
        <w:t>5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 xml:space="preserve"> от цены модернизации):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E4CC7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</w:t>
      </w:r>
      <w:r w:rsidRPr="00F20AC1">
        <w:rPr>
          <w:color w:val="000000"/>
          <w:sz w:val="28"/>
          <w:szCs w:val="28"/>
          <w:vertAlign w:val="subscript"/>
        </w:rPr>
        <w:t>д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м</w:t>
      </w:r>
      <w:r w:rsidR="00CA0DC9" w:rsidRPr="00F20AC1">
        <w:rPr>
          <w:color w:val="000000"/>
          <w:sz w:val="28"/>
          <w:szCs w:val="28"/>
        </w:rPr>
        <w:t xml:space="preserve"> = 0,15 *</w:t>
      </w:r>
      <w:r w:rsidRPr="00F20AC1">
        <w:rPr>
          <w:color w:val="000000"/>
          <w:sz w:val="28"/>
          <w:szCs w:val="28"/>
        </w:rPr>
        <w:t>Ц</w:t>
      </w:r>
      <w:r w:rsidRPr="00F20AC1">
        <w:rPr>
          <w:color w:val="000000"/>
          <w:sz w:val="28"/>
          <w:szCs w:val="28"/>
          <w:vertAlign w:val="subscript"/>
        </w:rPr>
        <w:t>у</w:t>
      </w:r>
      <w:r w:rsidR="00CA0DC9" w:rsidRPr="00F20AC1">
        <w:rPr>
          <w:color w:val="000000"/>
          <w:sz w:val="28"/>
          <w:szCs w:val="28"/>
        </w:rPr>
        <w:t xml:space="preserve"> = 0,1 *</w:t>
      </w:r>
      <w:r w:rsidRPr="00F20AC1">
        <w:rPr>
          <w:color w:val="000000"/>
          <w:sz w:val="28"/>
          <w:szCs w:val="28"/>
        </w:rPr>
        <w:t>9471,4 руб.</w:t>
      </w:r>
    </w:p>
    <w:p w:rsidR="00B8500C" w:rsidRPr="00F20AC1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500C" w:rsidRPr="00F20AC1">
        <w:rPr>
          <w:color w:val="000000"/>
          <w:sz w:val="28"/>
          <w:szCs w:val="28"/>
        </w:rPr>
        <w:t>Тогда: К</w:t>
      </w:r>
      <w:r w:rsidR="00B8500C" w:rsidRPr="00F20AC1">
        <w:rPr>
          <w:color w:val="000000"/>
          <w:sz w:val="28"/>
          <w:szCs w:val="28"/>
          <w:vertAlign w:val="subscript"/>
        </w:rPr>
        <w:t>в</w:t>
      </w:r>
      <w:r w:rsidR="00B8500C" w:rsidRPr="00F20AC1">
        <w:rPr>
          <w:color w:val="000000"/>
          <w:sz w:val="28"/>
          <w:szCs w:val="28"/>
        </w:rPr>
        <w:t xml:space="preserve"> = 94714,1 + 9471,4 = 104185,5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Определим годовую экономию от снижения электроэнергии при работе протирочной рабочей машины. Так как в результате модернизации производительность машины увеличилась с 5 т/час до 5,3 т/час, то время работы снизилось на 0,3 часа.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Тогда годовую экономию от снижения затрат на электрическую энергию определим по формуле: Э</w:t>
      </w:r>
      <w:r w:rsidRPr="00F20AC1">
        <w:rPr>
          <w:color w:val="000000"/>
          <w:sz w:val="28"/>
          <w:szCs w:val="28"/>
          <w:vertAlign w:val="subscript"/>
        </w:rPr>
        <w:t>э</w:t>
      </w:r>
      <w:r w:rsidRPr="00F20AC1">
        <w:rPr>
          <w:color w:val="000000"/>
          <w:sz w:val="28"/>
          <w:szCs w:val="28"/>
        </w:rPr>
        <w:t xml:space="preserve"> = N • С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>(</w:t>
      </w:r>
      <w:r w:rsidRPr="00F20AC1">
        <w:rPr>
          <w:color w:val="000000"/>
          <w:sz w:val="28"/>
          <w:szCs w:val="28"/>
          <w:vertAlign w:val="subscript"/>
        </w:rPr>
        <w:t>Э</w:t>
      </w:r>
      <w:r w:rsidRPr="00F20AC1">
        <w:rPr>
          <w:color w:val="000000"/>
          <w:sz w:val="28"/>
          <w:szCs w:val="28"/>
        </w:rPr>
        <w:t>) • К • В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 xml:space="preserve"> • С</w:t>
      </w:r>
      <w:r w:rsidRPr="00F20AC1">
        <w:rPr>
          <w:color w:val="000000"/>
          <w:sz w:val="28"/>
          <w:szCs w:val="28"/>
          <w:vertAlign w:val="subscript"/>
        </w:rPr>
        <w:t>м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N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мощность электрического двигателя, кВт;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К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коэффициент использования мощность, К = 0,85;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снижение времени работы проектируемой машины по сравнению с базовой, ч/см;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</w:t>
      </w:r>
      <w:r w:rsidRPr="00F20AC1">
        <w:rPr>
          <w:color w:val="000000"/>
          <w:sz w:val="28"/>
          <w:szCs w:val="28"/>
          <w:vertAlign w:val="subscript"/>
        </w:rPr>
        <w:t>м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количество рабочих смен в году.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Э</w:t>
      </w:r>
      <w:r w:rsidRPr="00F20AC1">
        <w:rPr>
          <w:color w:val="000000"/>
          <w:sz w:val="28"/>
          <w:szCs w:val="28"/>
          <w:vertAlign w:val="subscript"/>
        </w:rPr>
        <w:t>э</w:t>
      </w:r>
      <w:r w:rsidRPr="00F20AC1">
        <w:rPr>
          <w:color w:val="000000"/>
          <w:sz w:val="28"/>
          <w:szCs w:val="28"/>
        </w:rPr>
        <w:t xml:space="preserve"> = 4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0</w:t>
      </w:r>
      <w:r w:rsidRPr="00F20AC1">
        <w:rPr>
          <w:color w:val="000000"/>
          <w:sz w:val="28"/>
          <w:szCs w:val="28"/>
        </w:rPr>
        <w:t>,85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3</w:t>
      </w:r>
      <w:r w:rsidRPr="00F20AC1">
        <w:rPr>
          <w:color w:val="000000"/>
          <w:sz w:val="28"/>
          <w:szCs w:val="28"/>
        </w:rPr>
        <w:t>08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1</w:t>
      </w:r>
      <w:r w:rsidRPr="00F20AC1">
        <w:rPr>
          <w:color w:val="000000"/>
          <w:sz w:val="28"/>
          <w:szCs w:val="28"/>
        </w:rPr>
        <w:t>,88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>0</w:t>
      </w:r>
      <w:r w:rsidRPr="00F20AC1">
        <w:rPr>
          <w:color w:val="000000"/>
          <w:sz w:val="28"/>
          <w:szCs w:val="28"/>
        </w:rPr>
        <w:t>,3= 590,6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Определим дополнительную прибыль, получаемую в результате модернизации машин по формуле: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</w:t>
      </w:r>
      <w:r w:rsidRPr="00F20AC1">
        <w:rPr>
          <w:color w:val="000000"/>
          <w:sz w:val="28"/>
          <w:szCs w:val="28"/>
          <w:vertAlign w:val="subscript"/>
        </w:rPr>
        <w:t>д</w:t>
      </w:r>
      <w:r w:rsidRPr="00F20AC1">
        <w:rPr>
          <w:color w:val="000000"/>
          <w:sz w:val="28"/>
          <w:szCs w:val="28"/>
        </w:rPr>
        <w:t xml:space="preserve"> = (П</w:t>
      </w:r>
      <w:r w:rsidRPr="00F20AC1">
        <w:rPr>
          <w:color w:val="000000"/>
          <w:sz w:val="28"/>
          <w:szCs w:val="28"/>
          <w:vertAlign w:val="subscript"/>
        </w:rPr>
        <w:t>ч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б</w:t>
      </w:r>
      <w:r w:rsidRPr="00F20AC1">
        <w:rPr>
          <w:color w:val="000000"/>
          <w:sz w:val="28"/>
          <w:szCs w:val="28"/>
        </w:rPr>
        <w:t>. • У</w:t>
      </w:r>
      <w:r w:rsidRPr="00F20AC1">
        <w:rPr>
          <w:color w:val="000000"/>
          <w:sz w:val="28"/>
          <w:szCs w:val="28"/>
          <w:vertAlign w:val="subscript"/>
        </w:rPr>
        <w:t>п</w:t>
      </w:r>
      <w:r w:rsidRPr="00F20AC1">
        <w:rPr>
          <w:color w:val="000000"/>
          <w:sz w:val="28"/>
          <w:szCs w:val="28"/>
        </w:rPr>
        <w:t xml:space="preserve">.)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(П</w:t>
      </w:r>
      <w:r w:rsidRPr="00F20AC1">
        <w:rPr>
          <w:color w:val="000000"/>
          <w:sz w:val="28"/>
          <w:szCs w:val="28"/>
          <w:vertAlign w:val="subscript"/>
        </w:rPr>
        <w:t>ч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б</w:t>
      </w:r>
      <w:r w:rsidRPr="00F20AC1">
        <w:rPr>
          <w:color w:val="000000"/>
          <w:sz w:val="28"/>
          <w:szCs w:val="28"/>
        </w:rPr>
        <w:t>. • У</w:t>
      </w:r>
      <w:r w:rsidRPr="00F20AC1">
        <w:rPr>
          <w:color w:val="000000"/>
          <w:sz w:val="28"/>
          <w:szCs w:val="28"/>
          <w:vertAlign w:val="subscript"/>
        </w:rPr>
        <w:t>п</w:t>
      </w:r>
      <w:r w:rsidRPr="00F20AC1">
        <w:rPr>
          <w:color w:val="000000"/>
          <w:sz w:val="28"/>
          <w:szCs w:val="28"/>
        </w:rPr>
        <w:t>.</w:t>
      </w:r>
      <w:r w:rsidRPr="00F20AC1">
        <w:rPr>
          <w:color w:val="000000"/>
          <w:sz w:val="28"/>
          <w:szCs w:val="28"/>
          <w:vertAlign w:val="subscript"/>
        </w:rPr>
        <w:t>р</w:t>
      </w:r>
      <w:r w:rsidRPr="00F20AC1">
        <w:rPr>
          <w:color w:val="000000"/>
          <w:sz w:val="28"/>
          <w:szCs w:val="28"/>
        </w:rPr>
        <w:t>.)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где П</w:t>
      </w:r>
      <w:r w:rsidRPr="00F20AC1">
        <w:rPr>
          <w:color w:val="000000"/>
          <w:sz w:val="28"/>
          <w:szCs w:val="28"/>
          <w:vertAlign w:val="subscript"/>
        </w:rPr>
        <w:t>ч б</w:t>
      </w:r>
      <w:r w:rsidRPr="00F20AC1">
        <w:rPr>
          <w:color w:val="000000"/>
          <w:sz w:val="28"/>
          <w:szCs w:val="28"/>
        </w:rPr>
        <w:t xml:space="preserve">.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годовой выпуск консервов после модернизации машины, туб; П</w:t>
      </w:r>
      <w:r w:rsidRPr="00F20AC1">
        <w:rPr>
          <w:color w:val="000000"/>
          <w:sz w:val="28"/>
          <w:szCs w:val="28"/>
          <w:vertAlign w:val="subscript"/>
        </w:rPr>
        <w:t>ч п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годовой выпуск консервов после модернизации машины, туб У</w:t>
      </w:r>
      <w:r w:rsidRPr="00F20AC1">
        <w:rPr>
          <w:rStyle w:val="TrebuchetMS"/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r w:rsidRPr="00F20AC1">
        <w:rPr>
          <w:rStyle w:val="TrebuchetMS"/>
          <w:rFonts w:ascii="Times New Roman" w:hAnsi="Times New Roman" w:cs="Times New Roman"/>
          <w:color w:val="000000"/>
          <w:sz w:val="28"/>
          <w:szCs w:val="28"/>
        </w:rPr>
        <w:t>.р.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цена реализации 1 туб консервной продукции, руб. У</w:t>
      </w:r>
      <w:r w:rsidRPr="00F20AC1">
        <w:rPr>
          <w:color w:val="000000"/>
          <w:sz w:val="28"/>
          <w:szCs w:val="28"/>
          <w:vertAlign w:val="subscript"/>
        </w:rPr>
        <w:t>п</w:t>
      </w:r>
      <w:r w:rsidRPr="00F20AC1">
        <w:rPr>
          <w:color w:val="000000"/>
          <w:sz w:val="28"/>
          <w:szCs w:val="28"/>
        </w:rPr>
        <w:t xml:space="preserve">.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цена реализации 1 туб консервной продукции после модернизации, руб.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П</w:t>
      </w:r>
      <w:r w:rsidRPr="00F20AC1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F20AC1">
        <w:rPr>
          <w:rFonts w:ascii="Times New Roman" w:hAnsi="Times New Roman" w:cs="Times New Roman"/>
          <w:sz w:val="28"/>
          <w:szCs w:val="28"/>
        </w:rPr>
        <w:t xml:space="preserve"> = (4000 • 5000) </w:t>
      </w:r>
      <w:r w:rsidR="00F20AC1">
        <w:rPr>
          <w:rFonts w:ascii="Times New Roman" w:hAnsi="Times New Roman" w:cs="Times New Roman"/>
          <w:sz w:val="28"/>
          <w:szCs w:val="28"/>
        </w:rPr>
        <w:t>–</w:t>
      </w:r>
      <w:r w:rsidR="00F20AC1" w:rsidRPr="00F20AC1">
        <w:rPr>
          <w:rFonts w:ascii="Times New Roman" w:hAnsi="Times New Roman" w:cs="Times New Roman"/>
          <w:sz w:val="28"/>
          <w:szCs w:val="28"/>
        </w:rPr>
        <w:t xml:space="preserve"> </w:t>
      </w:r>
      <w:r w:rsidRPr="00F20AC1">
        <w:rPr>
          <w:rFonts w:ascii="Times New Roman" w:hAnsi="Times New Roman" w:cs="Times New Roman"/>
          <w:sz w:val="28"/>
          <w:szCs w:val="28"/>
        </w:rPr>
        <w:t>(3700</w:t>
      </w:r>
      <w:r w:rsidR="00F20AC1">
        <w:rPr>
          <w:rFonts w:ascii="Times New Roman" w:hAnsi="Times New Roman" w:cs="Times New Roman"/>
          <w:sz w:val="28"/>
          <w:szCs w:val="28"/>
        </w:rPr>
        <w:t xml:space="preserve"> –</w:t>
      </w:r>
      <w:r w:rsidR="00F20AC1" w:rsidRPr="00F20AC1">
        <w:rPr>
          <w:rFonts w:ascii="Times New Roman" w:hAnsi="Times New Roman" w:cs="Times New Roman"/>
          <w:sz w:val="28"/>
          <w:szCs w:val="28"/>
        </w:rPr>
        <w:t xml:space="preserve"> 53</w:t>
      </w:r>
      <w:r w:rsidRPr="00F20AC1">
        <w:rPr>
          <w:rFonts w:ascii="Times New Roman" w:hAnsi="Times New Roman" w:cs="Times New Roman"/>
          <w:sz w:val="28"/>
          <w:szCs w:val="28"/>
        </w:rPr>
        <w:t>00) = 390000 руб.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Удельная материалоёмкость модернизируемой машины определим по формуле:</w: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A0DC9" w:rsidRPr="00F20AC1" w:rsidRDefault="00E6361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position w:val="-24"/>
          <w:sz w:val="28"/>
          <w:szCs w:val="28"/>
        </w:rPr>
        <w:object w:dxaOrig="1140" w:dyaOrig="620">
          <v:shape id="_x0000_i1029" type="#_x0000_t75" style="width:57pt;height:30.75pt" o:ole="">
            <v:imagedata r:id="rId14" o:title=""/>
          </v:shape>
          <o:OLEObject Type="Embed" ProgID="Equation.3" ShapeID="_x0000_i1029" DrawAspect="Content" ObjectID="_1460029732" r:id="rId15"/>
        </w:objec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</w:t>
      </w:r>
      <w:r w:rsidRPr="00F20AC1">
        <w:rPr>
          <w:noProof w:val="0"/>
          <w:color w:val="000000"/>
          <w:sz w:val="28"/>
          <w:szCs w:val="28"/>
          <w:lang w:val="en-US" w:eastAsia="en-US"/>
        </w:rPr>
        <w:t>G</w:t>
      </w:r>
      <w:r w:rsidRPr="00F20AC1">
        <w:rPr>
          <w:noProof w:val="0"/>
          <w:color w:val="000000"/>
          <w:sz w:val="28"/>
          <w:szCs w:val="28"/>
          <w:vertAlign w:val="subscript"/>
          <w:lang w:val="en-US" w:eastAsia="en-US"/>
        </w:rPr>
        <w:t>M</w:t>
      </w:r>
      <w:r w:rsidRPr="00F20AC1">
        <w:rPr>
          <w:noProof w:val="0"/>
          <w:color w:val="000000"/>
          <w:sz w:val="28"/>
          <w:szCs w:val="28"/>
          <w:lang w:eastAsia="en-US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масса модернизируемой машины, кг.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rStyle w:val="1310"/>
          <w:color w:val="000000"/>
          <w:sz w:val="28"/>
          <w:szCs w:val="28"/>
        </w:rPr>
        <w:t>П</w:t>
      </w:r>
      <w:r w:rsidRPr="00F20AC1">
        <w:rPr>
          <w:rStyle w:val="1310"/>
          <w:color w:val="000000"/>
          <w:sz w:val="28"/>
          <w:szCs w:val="28"/>
          <w:vertAlign w:val="subscript"/>
        </w:rPr>
        <w:t>см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объём выпуск</w:t>
      </w:r>
      <w:r w:rsidR="00CA0DC9" w:rsidRPr="00F20AC1">
        <w:rPr>
          <w:color w:val="000000"/>
          <w:sz w:val="28"/>
          <w:szCs w:val="28"/>
        </w:rPr>
        <w:t>аемой продукции в смену, туб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Срок окупаемости капитальных вложений определён по формуле:</w:t>
      </w:r>
    </w:p>
    <w:p w:rsidR="00B8500C" w:rsidRPr="00F20AC1" w:rsidRDefault="00B8500C" w:rsidP="00F20AC1">
      <w:pPr>
        <w:pStyle w:val="80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E6361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position w:val="-12"/>
          <w:sz w:val="28"/>
          <w:szCs w:val="28"/>
        </w:rPr>
        <w:object w:dxaOrig="1200" w:dyaOrig="360">
          <v:shape id="_x0000_i1030" type="#_x0000_t75" style="width:60pt;height:18pt" o:ole="">
            <v:imagedata r:id="rId16" o:title=""/>
          </v:shape>
          <o:OLEObject Type="Embed" ProgID="Equation.3" ShapeID="_x0000_i1030" DrawAspect="Content" ObjectID="_1460029733" r:id="rId17"/>
        </w:object>
      </w:r>
    </w:p>
    <w:p w:rsidR="00CE4CC7" w:rsidRDefault="00CE4CC7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где Т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срок окупаемости капитальных вложений, лет; К</w:t>
      </w:r>
      <w:r w:rsidRPr="00F20AC1">
        <w:rPr>
          <w:color w:val="000000"/>
          <w:sz w:val="28"/>
          <w:szCs w:val="28"/>
          <w:vertAlign w:val="subscript"/>
        </w:rPr>
        <w:t>0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 xml:space="preserve">дополнительный капитал вложения, руб.; </w:t>
      </w:r>
      <w:r w:rsidRPr="00F20AC1">
        <w:rPr>
          <w:rStyle w:val="1310"/>
          <w:color w:val="000000"/>
          <w:sz w:val="28"/>
          <w:szCs w:val="28"/>
        </w:rPr>
        <w:t>Пд</w:t>
      </w:r>
      <w:r w:rsidRPr="00F20AC1">
        <w:rPr>
          <w:color w:val="000000"/>
          <w:sz w:val="28"/>
          <w:szCs w:val="28"/>
        </w:rPr>
        <w:t xml:space="preserve">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дополнительная прибыль от модернизации, руб. Т = 104185,5/390000 = 0,26 года</w:t>
      </w:r>
    </w:p>
    <w:p w:rsidR="00B8500C" w:rsidRPr="00E16191" w:rsidRDefault="00F20AC1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</w:rPr>
        <w:t xml:space="preserve">При </w:t>
      </w:r>
      <w:r w:rsidR="00B8500C" w:rsidRPr="00F20AC1">
        <w:rPr>
          <w:rFonts w:ascii="Times New Roman" w:hAnsi="Times New Roman" w:cs="Times New Roman"/>
          <w:sz w:val="28"/>
        </w:rPr>
        <w:t>незначительном увеличении массы машины, сумма капитальных вложений достаточно существенная. Это говорит о том, что стоимость и изготовление деталей модернизируемого узла протирочной машины высокая.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Предлагаемая протирочная машина по сравнению с базовой разработкой имеет вращающийся сетчатый барабан и неподвижные бичи, она имеет высокую эксплуатационную надежность, высокую протирочную способность, что в свою очередь увеличивает производительность машины на 5</w:t>
      </w:r>
      <w:r w:rsidR="00F20AC1">
        <w:rPr>
          <w:rFonts w:ascii="Times New Roman" w:hAnsi="Times New Roman" w:cs="Times New Roman"/>
          <w:sz w:val="28"/>
          <w:szCs w:val="28"/>
        </w:rPr>
        <w:t>…</w:t>
      </w:r>
      <w:r w:rsidR="00F20AC1" w:rsidRPr="00F20AC1">
        <w:rPr>
          <w:rFonts w:ascii="Times New Roman" w:hAnsi="Times New Roman" w:cs="Times New Roman"/>
          <w:sz w:val="28"/>
          <w:szCs w:val="28"/>
        </w:rPr>
        <w:t>6</w:t>
      </w:r>
      <w:r w:rsidR="00F20AC1">
        <w:rPr>
          <w:rFonts w:ascii="Times New Roman" w:hAnsi="Times New Roman" w:cs="Times New Roman"/>
          <w:sz w:val="28"/>
          <w:szCs w:val="28"/>
        </w:rPr>
        <w:t>%</w:t>
      </w:r>
      <w:r w:rsidRPr="00F20AC1">
        <w:rPr>
          <w:rFonts w:ascii="Times New Roman" w:hAnsi="Times New Roman" w:cs="Times New Roman"/>
          <w:sz w:val="28"/>
          <w:szCs w:val="28"/>
        </w:rPr>
        <w:t>.</w:t>
      </w:r>
    </w:p>
    <w:p w:rsidR="00B8500C" w:rsidRPr="00E1619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6DC4" w:rsidRPr="00E16191" w:rsidRDefault="006C6DC4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8500C" w:rsidRPr="00F20AC1" w:rsidRDefault="00F20AC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8500C" w:rsidRPr="00F20AC1">
        <w:rPr>
          <w:b/>
          <w:color w:val="000000"/>
          <w:sz w:val="28"/>
          <w:szCs w:val="28"/>
        </w:rPr>
        <w:t>Выводы и предложения</w:t>
      </w:r>
    </w:p>
    <w:p w:rsidR="00F20AC1" w:rsidRDefault="00F20AC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Продукция ООО</w:t>
      </w:r>
      <w:r w:rsidR="00F20AC1">
        <w:rPr>
          <w:color w:val="000000"/>
          <w:sz w:val="28"/>
          <w:szCs w:val="28"/>
        </w:rPr>
        <w:t> </w:t>
      </w:r>
      <w:r w:rsidR="00F20AC1" w:rsidRPr="00F20AC1">
        <w:rPr>
          <w:color w:val="000000"/>
          <w:sz w:val="28"/>
          <w:szCs w:val="28"/>
        </w:rPr>
        <w:t>«</w:t>
      </w:r>
      <w:r w:rsidRPr="00F20AC1">
        <w:rPr>
          <w:color w:val="000000"/>
          <w:sz w:val="28"/>
          <w:szCs w:val="28"/>
        </w:rPr>
        <w:t>Консервный завод» связана со многими смешанными отраслями, призванными обслуживать население, как в области, так и в других регионах нашей страны. До конца 2008 года предприятие планирует расширить ассортимент, как по структуре, так и по назначению.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Оценка результатов производственной, коммерческой, хозяйственной деятельности показала, что в отчётных годах произошло конкретное улучшение финансового состояния на ООО</w:t>
      </w:r>
      <w:r w:rsidR="00F20AC1">
        <w:rPr>
          <w:color w:val="000000"/>
          <w:sz w:val="28"/>
          <w:szCs w:val="28"/>
        </w:rPr>
        <w:t> «</w:t>
      </w:r>
      <w:r w:rsidR="00F20AC1" w:rsidRPr="00F20AC1">
        <w:rPr>
          <w:color w:val="000000"/>
          <w:sz w:val="28"/>
          <w:szCs w:val="28"/>
        </w:rPr>
        <w:t>К</w:t>
      </w:r>
      <w:r w:rsidRPr="00F20AC1">
        <w:rPr>
          <w:color w:val="000000"/>
          <w:sz w:val="28"/>
          <w:szCs w:val="28"/>
        </w:rPr>
        <w:t>онсервный завод</w:t>
      </w:r>
      <w:r w:rsidR="00F20AC1">
        <w:rPr>
          <w:color w:val="000000"/>
          <w:sz w:val="28"/>
          <w:szCs w:val="28"/>
        </w:rPr>
        <w:t>»</w:t>
      </w:r>
      <w:r w:rsidR="00F20AC1" w:rsidRPr="00F20AC1">
        <w:rPr>
          <w:color w:val="000000"/>
          <w:sz w:val="28"/>
          <w:szCs w:val="28"/>
        </w:rPr>
        <w:t>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Причинами эффективной работы являются: повышение роста производства по причине высокого достатка средств, для финансирования текущей деятельности. В связи с этим предприятие не испытывало трудности с обеспечением сырья, что повлекло за собой повышение объёмов производства и реализации, низкую кредитную задолженность. В ситуации высокого достатка оборотных средств, предприятие не нуждалось в увеличении кредитной поддержке банков.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Модернизация протирочной машины позволила увеличить её производительность, повысить качество протирки сырья, что в свою очередь влияет на качество продукции. На примере протирочной машины можно сказать, что технологическое оборудование, входящее в состав производственных линий, выработало свой ресурс с износом, поэтому необходимо обновлять или модернизировать машины и агрегаты, занятые в технологическом процессе, в противном случае предприятию грозит снижение производственной мощности.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Рост предприятия полностью зависит от его способности выпускать конкурентоспособную продукцию, максимально удовлетворяющую потребность клиентов и адаптироваться к постоянным изменением производственной среды необходимо выполнить следующие задачи:</w:t>
      </w:r>
    </w:p>
    <w:p w:rsidR="00B8500C" w:rsidRPr="00F20AC1" w:rsidRDefault="00B8500C" w:rsidP="00F20AC1">
      <w:pPr>
        <w:pStyle w:val="a3"/>
        <w:numPr>
          <w:ilvl w:val="0"/>
          <w:numId w:val="7"/>
        </w:numPr>
        <w:shd w:val="clear" w:color="auto" w:fill="auto"/>
        <w:tabs>
          <w:tab w:val="left" w:pos="113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постоянное совершенствование продукции и бизнес-процессов за счет внедрения новых технологий производства и управления, технического перевооружения, применение новых видов сырья и материалов;</w:t>
      </w:r>
    </w:p>
    <w:p w:rsidR="00B8500C" w:rsidRPr="00F20AC1" w:rsidRDefault="00B8500C" w:rsidP="00F20AC1">
      <w:pPr>
        <w:pStyle w:val="a3"/>
        <w:numPr>
          <w:ilvl w:val="0"/>
          <w:numId w:val="7"/>
        </w:numPr>
        <w:shd w:val="clear" w:color="auto" w:fill="auto"/>
        <w:tabs>
          <w:tab w:val="left" w:pos="1147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оптимизацию затрат и поиск резервов по снижению издержек с целью повышения эффективности производства и продаж;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модернизацию оборудования и совершенствования существующих технологий и процессов производства;</w:t>
      </w:r>
    </w:p>
    <w:p w:rsidR="00B8500C" w:rsidRPr="00F20AC1" w:rsidRDefault="00B8500C" w:rsidP="00F20AC1">
      <w:pPr>
        <w:pStyle w:val="a3"/>
        <w:numPr>
          <w:ilvl w:val="0"/>
          <w:numId w:val="7"/>
        </w:numPr>
        <w:shd w:val="clear" w:color="auto" w:fill="auto"/>
        <w:tabs>
          <w:tab w:val="left" w:pos="1058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увеличить рентабельность выпускаемой продукции до 1</w:t>
      </w:r>
      <w:r w:rsidR="00F20AC1" w:rsidRPr="00F20AC1">
        <w:rPr>
          <w:color w:val="000000"/>
          <w:sz w:val="28"/>
          <w:szCs w:val="28"/>
        </w:rPr>
        <w:t>0</w:t>
      </w:r>
      <w:r w:rsidR="00F20AC1">
        <w:rPr>
          <w:color w:val="000000"/>
          <w:sz w:val="28"/>
          <w:szCs w:val="28"/>
        </w:rPr>
        <w:t>%</w:t>
      </w:r>
      <w:r w:rsidRPr="00F20AC1">
        <w:rPr>
          <w:color w:val="000000"/>
          <w:sz w:val="28"/>
          <w:szCs w:val="28"/>
        </w:rPr>
        <w:t>.</w:t>
      </w:r>
    </w:p>
    <w:p w:rsidR="00B8500C" w:rsidRPr="00F20AC1" w:rsidRDefault="00B8500C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Для того, чтобы предприятие и далее работало безубыточно, необходимо добиться:</w:t>
      </w:r>
    </w:p>
    <w:p w:rsidR="00B8500C" w:rsidRPr="00F20AC1" w:rsidRDefault="00B8500C" w:rsidP="00F20AC1">
      <w:pPr>
        <w:pStyle w:val="a3"/>
        <w:numPr>
          <w:ilvl w:val="0"/>
          <w:numId w:val="7"/>
        </w:numPr>
        <w:shd w:val="clear" w:color="auto" w:fill="auto"/>
        <w:tabs>
          <w:tab w:val="left" w:pos="106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высокого качества продукции;</w:t>
      </w:r>
    </w:p>
    <w:p w:rsidR="00B8500C" w:rsidRPr="00F20AC1" w:rsidRDefault="00B8500C" w:rsidP="00F20AC1">
      <w:pPr>
        <w:pStyle w:val="a3"/>
        <w:numPr>
          <w:ilvl w:val="0"/>
          <w:numId w:val="7"/>
        </w:numPr>
        <w:shd w:val="clear" w:color="auto" w:fill="auto"/>
        <w:tabs>
          <w:tab w:val="left" w:pos="106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оптимизация затрат;</w:t>
      </w:r>
    </w:p>
    <w:p w:rsidR="00B8500C" w:rsidRPr="00F20AC1" w:rsidRDefault="00F20AC1" w:rsidP="00F20AC1">
      <w:pPr>
        <w:pStyle w:val="a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8500C" w:rsidRPr="00F20AC1">
        <w:rPr>
          <w:color w:val="000000"/>
          <w:sz w:val="28"/>
          <w:szCs w:val="28"/>
        </w:rPr>
        <w:t>наличие высококвалифицированных и мотивированных сотрудников;</w:t>
      </w:r>
    </w:p>
    <w:p w:rsidR="00B8500C" w:rsidRPr="00F20AC1" w:rsidRDefault="00F20AC1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B8500C" w:rsidRPr="00F20AC1">
        <w:rPr>
          <w:rFonts w:ascii="Times New Roman" w:hAnsi="Times New Roman" w:cs="Times New Roman"/>
          <w:sz w:val="28"/>
          <w:szCs w:val="28"/>
        </w:rPr>
        <w:t>наличие новой продукции, удовлетворяющей требованиям рынка.</w:t>
      </w: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8500C" w:rsidRPr="00F20AC1" w:rsidRDefault="00B8500C" w:rsidP="00F20A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8500C" w:rsidRDefault="00F20AC1" w:rsidP="00F20AC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br w:type="page"/>
      </w:r>
      <w:r w:rsidR="00B8500C" w:rsidRPr="00F20AC1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F20AC1" w:rsidRPr="00F20AC1" w:rsidRDefault="00F20AC1" w:rsidP="00F20AC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37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Абрютина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М.С.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Анализ</w:t>
      </w:r>
      <w:r w:rsidR="00B8500C" w:rsidRPr="00F20AC1">
        <w:rPr>
          <w:color w:val="000000"/>
          <w:sz w:val="28"/>
          <w:szCs w:val="28"/>
        </w:rPr>
        <w:t xml:space="preserve"> финансово-экономической деятельности предприятия.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Дело и сервис, </w:t>
      </w:r>
      <w:r w:rsidRPr="00F20AC1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6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Бердникова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Т.Б.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Анализ</w:t>
      </w:r>
      <w:r w:rsidR="00B8500C" w:rsidRPr="00F20AC1">
        <w:rPr>
          <w:color w:val="000000"/>
          <w:sz w:val="28"/>
          <w:szCs w:val="28"/>
        </w:rPr>
        <w:t xml:space="preserve"> и диагностика финансово-хозяйственной деятельности предприятия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Нифра, </w:t>
      </w:r>
      <w:r w:rsidRPr="00F20AC1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56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Бернгольц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С.Б.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Экономический</w:t>
      </w:r>
      <w:r w:rsidR="00B8500C" w:rsidRPr="00F20AC1">
        <w:rPr>
          <w:color w:val="000000"/>
          <w:sz w:val="28"/>
          <w:szCs w:val="28"/>
        </w:rPr>
        <w:t xml:space="preserve"> анализ деятельности предприятий и объединений.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</w:t>
      </w:r>
      <w:r w:rsidRPr="00F20AC1">
        <w:rPr>
          <w:color w:val="000000"/>
          <w:sz w:val="28"/>
          <w:szCs w:val="28"/>
        </w:rPr>
        <w:t>1981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6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Волкова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B8500C" w:rsidRPr="00F20AC1">
        <w:rPr>
          <w:color w:val="000000"/>
          <w:sz w:val="28"/>
          <w:szCs w:val="28"/>
        </w:rPr>
        <w:t xml:space="preserve"> сельского хозяйства и перерабатывающих предприятий. М.: Колосс, </w:t>
      </w:r>
      <w:r w:rsidRPr="00F20AC1">
        <w:rPr>
          <w:color w:val="000000"/>
          <w:sz w:val="28"/>
          <w:szCs w:val="28"/>
        </w:rPr>
        <w:t>2005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5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Волкова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Экономическое</w:t>
      </w:r>
      <w:r w:rsidR="00B8500C" w:rsidRPr="00F20AC1">
        <w:rPr>
          <w:color w:val="000000"/>
          <w:sz w:val="28"/>
          <w:szCs w:val="28"/>
        </w:rPr>
        <w:t xml:space="preserve"> обоснование инженерно-технических решений в дипломных проектах.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Пенза, </w:t>
      </w:r>
      <w:r w:rsidRPr="00F20AC1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5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Гордеев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B8500C" w:rsidRPr="00F20AC1">
        <w:rPr>
          <w:color w:val="000000"/>
          <w:sz w:val="28"/>
          <w:szCs w:val="28"/>
        </w:rPr>
        <w:t xml:space="preserve"> предприятий пищевой промышленности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Колосс, </w:t>
      </w:r>
      <w:r w:rsidRPr="00F20AC1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5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Горфинкель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Е.М.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B8500C" w:rsidRPr="00F20AC1">
        <w:rPr>
          <w:color w:val="000000"/>
          <w:sz w:val="28"/>
          <w:szCs w:val="28"/>
        </w:rPr>
        <w:t xml:space="preserve"> предприятий: Учебник для ВУЗов.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</w:t>
      </w:r>
      <w:r w:rsidRPr="00F20AC1">
        <w:rPr>
          <w:color w:val="000000"/>
          <w:sz w:val="28"/>
          <w:szCs w:val="28"/>
        </w:rPr>
        <w:t>1996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5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Винис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М.Я.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Технологическое</w:t>
      </w:r>
      <w:r w:rsidR="00B8500C" w:rsidRPr="00F20AC1">
        <w:rPr>
          <w:color w:val="000000"/>
          <w:sz w:val="28"/>
          <w:szCs w:val="28"/>
        </w:rPr>
        <w:t xml:space="preserve"> оборудование консервных заводов.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Пищевая промышленность, </w:t>
      </w:r>
      <w:r w:rsidRPr="00F20AC1">
        <w:rPr>
          <w:color w:val="000000"/>
          <w:sz w:val="28"/>
          <w:szCs w:val="28"/>
        </w:rPr>
        <w:t>1969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1"/>
          <w:numId w:val="7"/>
        </w:numPr>
        <w:shd w:val="clear" w:color="auto" w:fill="auto"/>
        <w:tabs>
          <w:tab w:val="left" w:pos="361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Драгилев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Технологическое</w:t>
      </w:r>
      <w:r w:rsidR="00B8500C" w:rsidRPr="00F20AC1">
        <w:rPr>
          <w:color w:val="000000"/>
          <w:sz w:val="28"/>
          <w:szCs w:val="28"/>
        </w:rPr>
        <w:t xml:space="preserve"> оборудование предприятий перерабатывающих отраслей АПК.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>М.: Колосс, 2001.</w:t>
      </w:r>
    </w:p>
    <w:p w:rsidR="00B8500C" w:rsidRPr="00F20AC1" w:rsidRDefault="00B8500C" w:rsidP="00F20AC1">
      <w:pPr>
        <w:pStyle w:val="a3"/>
        <w:numPr>
          <w:ilvl w:val="1"/>
          <w:numId w:val="7"/>
        </w:numPr>
        <w:shd w:val="clear" w:color="auto" w:fill="auto"/>
        <w:tabs>
          <w:tab w:val="left" w:pos="423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 xml:space="preserve">Зайцев </w:t>
      </w:r>
      <w:r w:rsidRPr="00F20AC1">
        <w:rPr>
          <w:noProof w:val="0"/>
          <w:color w:val="000000"/>
          <w:sz w:val="28"/>
          <w:szCs w:val="28"/>
          <w:lang w:val="en-US" w:eastAsia="en-US"/>
        </w:rPr>
        <w:t>H</w:t>
      </w:r>
      <w:r w:rsidRPr="00F20AC1">
        <w:rPr>
          <w:noProof w:val="0"/>
          <w:color w:val="000000"/>
          <w:sz w:val="28"/>
          <w:szCs w:val="28"/>
          <w:lang w:eastAsia="en-US"/>
        </w:rPr>
        <w:t>.</w:t>
      </w:r>
      <w:r w:rsidRPr="00F20AC1">
        <w:rPr>
          <w:noProof w:val="0"/>
          <w:color w:val="000000"/>
          <w:sz w:val="28"/>
          <w:szCs w:val="28"/>
          <w:lang w:val="en-US" w:eastAsia="en-US"/>
        </w:rPr>
        <w:t>J</w:t>
      </w:r>
      <w:r w:rsidRPr="00F20AC1">
        <w:rPr>
          <w:noProof w:val="0"/>
          <w:color w:val="000000"/>
          <w:sz w:val="28"/>
          <w:szCs w:val="28"/>
          <w:lang w:eastAsia="en-US"/>
        </w:rPr>
        <w:t xml:space="preserve">1. </w:t>
      </w:r>
      <w:r w:rsidRPr="00F20AC1">
        <w:rPr>
          <w:color w:val="000000"/>
          <w:sz w:val="28"/>
          <w:szCs w:val="28"/>
        </w:rPr>
        <w:t xml:space="preserve">Экономика организации: Учебник для ВУЗов. </w:t>
      </w:r>
      <w:r w:rsidR="00F20AC1">
        <w:rPr>
          <w:color w:val="000000"/>
          <w:sz w:val="28"/>
          <w:szCs w:val="28"/>
        </w:rPr>
        <w:t>–</w:t>
      </w:r>
      <w:r w:rsidR="00F20AC1" w:rsidRPr="00F20AC1">
        <w:rPr>
          <w:color w:val="000000"/>
          <w:sz w:val="28"/>
          <w:szCs w:val="28"/>
        </w:rPr>
        <w:t xml:space="preserve"> </w:t>
      </w:r>
      <w:r w:rsidRPr="00F20AC1">
        <w:rPr>
          <w:color w:val="000000"/>
          <w:sz w:val="28"/>
          <w:szCs w:val="28"/>
        </w:rPr>
        <w:t>М.: Экзамен, 2003.</w:t>
      </w:r>
    </w:p>
    <w:p w:rsidR="00B8500C" w:rsidRPr="00F20AC1" w:rsidRDefault="00F20AC1" w:rsidP="00F20AC1">
      <w:pPr>
        <w:pStyle w:val="a3"/>
        <w:shd w:val="clear" w:color="auto" w:fill="auto"/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Исаев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Х.М.</w:t>
      </w:r>
      <w:r w:rsidR="00B8500C" w:rsidRPr="00F20AC1">
        <w:rPr>
          <w:color w:val="000000"/>
          <w:sz w:val="28"/>
          <w:szCs w:val="28"/>
        </w:rPr>
        <w:t xml:space="preserve"> и </w:t>
      </w:r>
      <w:r w:rsidRPr="00F20AC1">
        <w:rPr>
          <w:color w:val="000000"/>
          <w:sz w:val="28"/>
          <w:szCs w:val="28"/>
        </w:rPr>
        <w:t>Купреенко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Расчет</w:t>
      </w:r>
      <w:r w:rsidR="00B8500C" w:rsidRPr="00F20AC1">
        <w:rPr>
          <w:color w:val="000000"/>
          <w:sz w:val="28"/>
          <w:szCs w:val="28"/>
        </w:rPr>
        <w:t xml:space="preserve"> технологических карт и экономических показателей для курсового и дипломного проектов.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БГСХА, </w:t>
      </w:r>
      <w:r w:rsidRPr="00F20AC1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09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Иванов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О.Д.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Организация</w:t>
      </w:r>
      <w:r w:rsidR="00B8500C" w:rsidRPr="00F20AC1">
        <w:rPr>
          <w:color w:val="000000"/>
          <w:sz w:val="28"/>
          <w:szCs w:val="28"/>
        </w:rPr>
        <w:t xml:space="preserve"> и планирование производства на предприятиях пищевой промышленности.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</w:t>
      </w:r>
      <w:r w:rsidRPr="00F20AC1">
        <w:rPr>
          <w:color w:val="000000"/>
          <w:sz w:val="28"/>
          <w:szCs w:val="28"/>
        </w:rPr>
        <w:t>1978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18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Коваленко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Н.Я.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B8500C" w:rsidRPr="00F20AC1">
        <w:rPr>
          <w:color w:val="000000"/>
          <w:sz w:val="28"/>
          <w:szCs w:val="28"/>
        </w:rPr>
        <w:t xml:space="preserve"> сельского хозяйства. Курс лекций.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B8500C" w:rsidRPr="00F20AC1">
        <w:rPr>
          <w:color w:val="000000"/>
          <w:sz w:val="28"/>
          <w:szCs w:val="28"/>
        </w:rPr>
        <w:t xml:space="preserve">М.: Тандем, </w:t>
      </w:r>
      <w:r w:rsidRPr="00F20AC1">
        <w:rPr>
          <w:color w:val="000000"/>
          <w:sz w:val="28"/>
          <w:szCs w:val="28"/>
        </w:rPr>
        <w:t>1999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B8500C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5D63A0">
      <w:pPr>
        <w:pStyle w:val="a3"/>
        <w:numPr>
          <w:ilvl w:val="2"/>
          <w:numId w:val="7"/>
        </w:numPr>
        <w:shd w:val="clear" w:color="auto" w:fill="auto"/>
        <w:tabs>
          <w:tab w:val="left" w:pos="360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Курочкин </w:t>
      </w:r>
      <w:r w:rsidR="002E0422" w:rsidRPr="00F20AC1">
        <w:rPr>
          <w:noProof w:val="0"/>
          <w:color w:val="000000"/>
          <w:sz w:val="28"/>
          <w:szCs w:val="28"/>
          <w:lang w:val="en-US" w:eastAsia="en-US"/>
        </w:rPr>
        <w:t>A</w:t>
      </w:r>
      <w:r w:rsidR="002E0422" w:rsidRPr="00F20AC1">
        <w:rPr>
          <w:noProof w:val="0"/>
          <w:color w:val="000000"/>
          <w:sz w:val="28"/>
          <w:szCs w:val="28"/>
          <w:lang w:eastAsia="en-US"/>
        </w:rPr>
        <w:t>.</w:t>
      </w:r>
      <w:r w:rsidR="002E0422" w:rsidRPr="00F20AC1">
        <w:rPr>
          <w:noProof w:val="0"/>
          <w:color w:val="000000"/>
          <w:sz w:val="28"/>
          <w:szCs w:val="28"/>
          <w:lang w:val="en-US" w:eastAsia="en-US"/>
        </w:rPr>
        <w:t>M</w:t>
      </w:r>
      <w:r w:rsidR="002E0422" w:rsidRPr="00F20AC1">
        <w:rPr>
          <w:noProof w:val="0"/>
          <w:color w:val="000000"/>
          <w:sz w:val="28"/>
          <w:szCs w:val="28"/>
          <w:lang w:eastAsia="en-US"/>
        </w:rPr>
        <w:t xml:space="preserve">. </w:t>
      </w:r>
      <w:r w:rsidR="002E0422" w:rsidRPr="00F20AC1">
        <w:rPr>
          <w:color w:val="000000"/>
          <w:sz w:val="28"/>
          <w:szCs w:val="28"/>
        </w:rPr>
        <w:t xml:space="preserve">Дипломное проектирование по механизации переработки с/х продукции.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М.: Колосс, </w:t>
      </w:r>
      <w:r w:rsidRPr="00F20AC1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14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Мальский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А.Н.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Овощные</w:t>
      </w:r>
      <w:r w:rsidR="002E0422" w:rsidRPr="00F20AC1">
        <w:rPr>
          <w:color w:val="000000"/>
          <w:sz w:val="28"/>
          <w:szCs w:val="28"/>
        </w:rPr>
        <w:t xml:space="preserve">, закусочные консервы.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М.: Пищевая промышленность, </w:t>
      </w:r>
      <w:r w:rsidRPr="00F20AC1">
        <w:rPr>
          <w:color w:val="000000"/>
          <w:sz w:val="28"/>
          <w:szCs w:val="28"/>
        </w:rPr>
        <w:t>1979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14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Назарова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Технология</w:t>
      </w:r>
      <w:r w:rsidR="002E0422" w:rsidRPr="00F20AC1">
        <w:rPr>
          <w:color w:val="000000"/>
          <w:sz w:val="28"/>
          <w:szCs w:val="28"/>
        </w:rPr>
        <w:t xml:space="preserve"> плодоовощных консервов.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М.: Легкая и пищевая промышленность, </w:t>
      </w:r>
      <w:r w:rsidRPr="00F20AC1">
        <w:rPr>
          <w:color w:val="000000"/>
          <w:sz w:val="28"/>
          <w:szCs w:val="28"/>
        </w:rPr>
        <w:t>1981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14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Ничаев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А.П.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Технология</w:t>
      </w:r>
      <w:r w:rsidR="002E0422" w:rsidRPr="00F20AC1">
        <w:rPr>
          <w:color w:val="000000"/>
          <w:sz w:val="28"/>
          <w:szCs w:val="28"/>
        </w:rPr>
        <w:t xml:space="preserve"> пищевых производств. </w:t>
      </w:r>
      <w:r>
        <w:rPr>
          <w:color w:val="000000"/>
          <w:sz w:val="28"/>
          <w:szCs w:val="28"/>
        </w:rPr>
        <w:t xml:space="preserve">– </w:t>
      </w:r>
      <w:r w:rsidRPr="00F20AC1">
        <w:rPr>
          <w:color w:val="000000"/>
          <w:sz w:val="28"/>
          <w:szCs w:val="28"/>
        </w:rPr>
        <w:t>М</w:t>
      </w:r>
      <w:r w:rsidR="002E0422" w:rsidRPr="00F20AC1">
        <w:rPr>
          <w:color w:val="000000"/>
          <w:sz w:val="28"/>
          <w:szCs w:val="28"/>
        </w:rPr>
        <w:t xml:space="preserve">.: Колосс, </w:t>
      </w:r>
      <w:r w:rsidRPr="00F20AC1">
        <w:rPr>
          <w:color w:val="000000"/>
          <w:sz w:val="28"/>
          <w:szCs w:val="28"/>
        </w:rPr>
        <w:t>2005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18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Острицкая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И.Д.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Экономический</w:t>
      </w:r>
      <w:r w:rsidR="002E0422" w:rsidRPr="00F20AC1">
        <w:rPr>
          <w:color w:val="000000"/>
          <w:sz w:val="28"/>
          <w:szCs w:val="28"/>
        </w:rPr>
        <w:t xml:space="preserve"> анализ деятельности предприятий и объединений. </w:t>
      </w:r>
      <w:r w:rsidRPr="00F20AC1">
        <w:rPr>
          <w:color w:val="000000"/>
          <w:sz w:val="28"/>
          <w:szCs w:val="28"/>
        </w:rPr>
        <w:t>1981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42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Попов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П.К.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2E0422" w:rsidRPr="00F20AC1">
        <w:rPr>
          <w:color w:val="000000"/>
          <w:sz w:val="28"/>
          <w:szCs w:val="28"/>
        </w:rPr>
        <w:t xml:space="preserve"> пищевой промышленности, 2</w:t>
      </w:r>
      <w:r>
        <w:rPr>
          <w:color w:val="000000"/>
          <w:sz w:val="28"/>
          <w:szCs w:val="28"/>
        </w:rPr>
        <w:t>-</w:t>
      </w:r>
      <w:r w:rsidRPr="00F20AC1">
        <w:rPr>
          <w:color w:val="000000"/>
          <w:sz w:val="28"/>
          <w:szCs w:val="28"/>
        </w:rPr>
        <w:t>е</w:t>
      </w:r>
      <w:r w:rsidR="002E0422" w:rsidRPr="00F20AC1">
        <w:rPr>
          <w:color w:val="000000"/>
          <w:sz w:val="28"/>
          <w:szCs w:val="28"/>
        </w:rPr>
        <w:t xml:space="preserve"> издание.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М.: </w:t>
      </w:r>
      <w:r w:rsidRPr="00F20AC1">
        <w:rPr>
          <w:color w:val="000000"/>
          <w:sz w:val="28"/>
          <w:szCs w:val="28"/>
        </w:rPr>
        <w:t>1982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42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Ситников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Е.В.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Практикум</w:t>
      </w:r>
      <w:r w:rsidR="002E0422" w:rsidRPr="00F20AC1">
        <w:rPr>
          <w:color w:val="000000"/>
          <w:sz w:val="28"/>
          <w:szCs w:val="28"/>
        </w:rPr>
        <w:t xml:space="preserve"> по технологическому оборудованию консервного и пищеконцентрированного производств.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СПб.: ГИОРД, </w:t>
      </w:r>
      <w:r w:rsidRPr="00F20AC1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47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Тимохин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М.Н.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Экономика</w:t>
      </w:r>
      <w:r w:rsidR="002E0422" w:rsidRPr="00F20AC1">
        <w:rPr>
          <w:color w:val="000000"/>
          <w:sz w:val="28"/>
          <w:szCs w:val="28"/>
        </w:rPr>
        <w:t xml:space="preserve"> и организация промышленного производства, 2</w:t>
      </w:r>
      <w:r>
        <w:rPr>
          <w:color w:val="000000"/>
          <w:sz w:val="28"/>
          <w:szCs w:val="28"/>
        </w:rPr>
        <w:t>-</w:t>
      </w:r>
      <w:r w:rsidRPr="00F20AC1">
        <w:rPr>
          <w:color w:val="000000"/>
          <w:sz w:val="28"/>
          <w:szCs w:val="28"/>
        </w:rPr>
        <w:t>е</w:t>
      </w:r>
      <w:r w:rsidR="002E0422" w:rsidRPr="00F20AC1">
        <w:rPr>
          <w:color w:val="000000"/>
          <w:sz w:val="28"/>
          <w:szCs w:val="28"/>
        </w:rPr>
        <w:t xml:space="preserve"> изд. </w:t>
      </w:r>
      <w:r>
        <w:rPr>
          <w:color w:val="000000"/>
          <w:sz w:val="28"/>
          <w:szCs w:val="28"/>
        </w:rPr>
        <w:t xml:space="preserve">– </w:t>
      </w:r>
      <w:r w:rsidRPr="00F20AC1">
        <w:rPr>
          <w:color w:val="000000"/>
          <w:sz w:val="28"/>
          <w:szCs w:val="28"/>
        </w:rPr>
        <w:t>М</w:t>
      </w:r>
      <w:r w:rsidR="002E0422" w:rsidRPr="00F20AC1">
        <w:rPr>
          <w:color w:val="000000"/>
          <w:sz w:val="28"/>
          <w:szCs w:val="28"/>
        </w:rPr>
        <w:t xml:space="preserve">.: </w:t>
      </w:r>
      <w:r w:rsidRPr="00F20AC1">
        <w:rPr>
          <w:color w:val="000000"/>
          <w:sz w:val="28"/>
          <w:szCs w:val="28"/>
        </w:rPr>
        <w:t>1987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38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Хорольский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В.Я.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Технико</w:t>
      </w:r>
      <w:r w:rsidR="002E0422" w:rsidRPr="00F20AC1">
        <w:rPr>
          <w:color w:val="000000"/>
          <w:sz w:val="28"/>
          <w:szCs w:val="28"/>
        </w:rPr>
        <w:t xml:space="preserve">-экономическое обоснование дипломных проектов.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М.: </w:t>
      </w:r>
      <w:r w:rsidRPr="00F20AC1">
        <w:rPr>
          <w:color w:val="000000"/>
          <w:sz w:val="28"/>
          <w:szCs w:val="28"/>
        </w:rPr>
        <w:t>2004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2E0422" w:rsidRPr="00F20AC1" w:rsidRDefault="00F20AC1" w:rsidP="00F20AC1">
      <w:pPr>
        <w:pStyle w:val="a3"/>
        <w:numPr>
          <w:ilvl w:val="2"/>
          <w:numId w:val="7"/>
        </w:numPr>
        <w:shd w:val="clear" w:color="auto" w:fill="auto"/>
        <w:tabs>
          <w:tab w:val="left" w:pos="442"/>
        </w:tabs>
        <w:spacing w:after="0" w:line="360" w:lineRule="auto"/>
        <w:ind w:firstLine="0"/>
        <w:jc w:val="both"/>
        <w:rPr>
          <w:color w:val="000000"/>
          <w:sz w:val="28"/>
          <w:szCs w:val="28"/>
        </w:rPr>
      </w:pPr>
      <w:r w:rsidRPr="00F20AC1">
        <w:rPr>
          <w:color w:val="000000"/>
          <w:sz w:val="28"/>
          <w:szCs w:val="28"/>
        </w:rPr>
        <w:t>Четвертаков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И.М.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Оплата</w:t>
      </w:r>
      <w:r w:rsidR="002E0422" w:rsidRPr="00F20AC1">
        <w:rPr>
          <w:color w:val="000000"/>
          <w:sz w:val="28"/>
          <w:szCs w:val="28"/>
        </w:rPr>
        <w:t xml:space="preserve"> труда в сельском хозяйстве. </w:t>
      </w:r>
      <w:r>
        <w:rPr>
          <w:color w:val="000000"/>
          <w:sz w:val="28"/>
          <w:szCs w:val="28"/>
        </w:rPr>
        <w:t>–</w:t>
      </w:r>
      <w:r w:rsidRPr="00F20AC1">
        <w:rPr>
          <w:color w:val="000000"/>
          <w:sz w:val="28"/>
          <w:szCs w:val="28"/>
        </w:rPr>
        <w:t xml:space="preserve"> </w:t>
      </w:r>
      <w:r w:rsidR="002E0422" w:rsidRPr="00F20AC1">
        <w:rPr>
          <w:color w:val="000000"/>
          <w:sz w:val="28"/>
          <w:szCs w:val="28"/>
        </w:rPr>
        <w:t xml:space="preserve">Воронеж, </w:t>
      </w:r>
      <w:r w:rsidRPr="00F20AC1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> </w:t>
      </w:r>
      <w:r w:rsidRPr="00F20AC1">
        <w:rPr>
          <w:color w:val="000000"/>
          <w:sz w:val="28"/>
          <w:szCs w:val="28"/>
        </w:rPr>
        <w:t>г</w:t>
      </w:r>
      <w:r w:rsidR="002E0422" w:rsidRPr="00F20AC1">
        <w:rPr>
          <w:color w:val="000000"/>
          <w:sz w:val="28"/>
          <w:szCs w:val="28"/>
        </w:rPr>
        <w:t>.</w:t>
      </w:r>
    </w:p>
    <w:p w:rsidR="00B8500C" w:rsidRPr="00F20AC1" w:rsidRDefault="00F20AC1" w:rsidP="00F20A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AC1">
        <w:rPr>
          <w:rFonts w:ascii="Times New Roman" w:hAnsi="Times New Roman" w:cs="Times New Roman"/>
          <w:sz w:val="28"/>
          <w:szCs w:val="28"/>
        </w:rPr>
        <w:t>Чечета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AC1">
        <w:rPr>
          <w:rFonts w:ascii="Times New Roman" w:hAnsi="Times New Roman" w:cs="Times New Roman"/>
          <w:sz w:val="28"/>
          <w:szCs w:val="28"/>
        </w:rPr>
        <w:t>А.П.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AC1">
        <w:rPr>
          <w:rFonts w:ascii="Times New Roman" w:hAnsi="Times New Roman" w:cs="Times New Roman"/>
          <w:sz w:val="28"/>
          <w:szCs w:val="28"/>
        </w:rPr>
        <w:t>Экономика</w:t>
      </w:r>
      <w:r w:rsidR="002E0422" w:rsidRPr="00F20AC1">
        <w:rPr>
          <w:rFonts w:ascii="Times New Roman" w:hAnsi="Times New Roman" w:cs="Times New Roman"/>
          <w:sz w:val="28"/>
          <w:szCs w:val="28"/>
        </w:rPr>
        <w:t xml:space="preserve"> материальных ресурсов, пути совершенствования учета и анализа.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0AC1">
        <w:rPr>
          <w:rFonts w:ascii="Times New Roman" w:hAnsi="Times New Roman" w:cs="Times New Roman"/>
          <w:sz w:val="28"/>
          <w:szCs w:val="28"/>
        </w:rPr>
        <w:t xml:space="preserve"> </w:t>
      </w:r>
      <w:r w:rsidR="002E0422" w:rsidRPr="00F20AC1">
        <w:rPr>
          <w:rFonts w:ascii="Times New Roman" w:hAnsi="Times New Roman" w:cs="Times New Roman"/>
          <w:sz w:val="28"/>
          <w:szCs w:val="28"/>
        </w:rPr>
        <w:t xml:space="preserve">М.: </w:t>
      </w:r>
      <w:r w:rsidRPr="00F20AC1">
        <w:rPr>
          <w:rFonts w:ascii="Times New Roman" w:hAnsi="Times New Roman" w:cs="Times New Roman"/>
          <w:sz w:val="28"/>
          <w:szCs w:val="28"/>
        </w:rPr>
        <w:t>1993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A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0AC1">
        <w:rPr>
          <w:rFonts w:ascii="Times New Roman" w:hAnsi="Times New Roman" w:cs="Times New Roman"/>
          <w:sz w:val="28"/>
          <w:szCs w:val="28"/>
        </w:rPr>
        <w:t>/</w:t>
      </w:r>
      <w:bookmarkStart w:id="1" w:name="_GoBack"/>
      <w:bookmarkEnd w:id="1"/>
    </w:p>
    <w:sectPr w:rsidR="00B8500C" w:rsidRPr="00F20AC1" w:rsidSect="00F20AC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91" w:rsidRDefault="00E16191">
      <w:r>
        <w:separator/>
      </w:r>
    </w:p>
  </w:endnote>
  <w:endnote w:type="continuationSeparator" w:id="0">
    <w:p w:rsidR="00E16191" w:rsidRDefault="00E1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91" w:rsidRDefault="00E16191">
      <w:r>
        <w:separator/>
      </w:r>
    </w:p>
  </w:footnote>
  <w:footnote w:type="continuationSeparator" w:id="0">
    <w:p w:rsidR="00E16191" w:rsidRDefault="00E1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1108BB8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669E25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AE18514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2CF3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D"/>
    <w:multiLevelType w:val="multilevel"/>
    <w:tmpl w:val="8A7C3E8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FD6"/>
    <w:rsid w:val="00042991"/>
    <w:rsid w:val="000C7A5F"/>
    <w:rsid w:val="000F5E09"/>
    <w:rsid w:val="00120CF8"/>
    <w:rsid w:val="0014213B"/>
    <w:rsid w:val="001F602C"/>
    <w:rsid w:val="002E0422"/>
    <w:rsid w:val="003102DA"/>
    <w:rsid w:val="0043589B"/>
    <w:rsid w:val="00511DEC"/>
    <w:rsid w:val="00544812"/>
    <w:rsid w:val="005D63A0"/>
    <w:rsid w:val="005F1C87"/>
    <w:rsid w:val="006C6DC4"/>
    <w:rsid w:val="007000A1"/>
    <w:rsid w:val="007D5D9F"/>
    <w:rsid w:val="007E3AE2"/>
    <w:rsid w:val="008567D7"/>
    <w:rsid w:val="009948D0"/>
    <w:rsid w:val="009C4FD6"/>
    <w:rsid w:val="00A73E85"/>
    <w:rsid w:val="00B8500C"/>
    <w:rsid w:val="00BB16E6"/>
    <w:rsid w:val="00C1142C"/>
    <w:rsid w:val="00C724DF"/>
    <w:rsid w:val="00CA0DC9"/>
    <w:rsid w:val="00CE4CC7"/>
    <w:rsid w:val="00CE59EF"/>
    <w:rsid w:val="00E16191"/>
    <w:rsid w:val="00E63611"/>
    <w:rsid w:val="00EF63AF"/>
    <w:rsid w:val="00F20AC1"/>
    <w:rsid w:val="00F95569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7329EAD-52B8-4F03-98AC-06590B8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D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locked/>
    <w:rsid w:val="009C4FD6"/>
    <w:rPr>
      <w:rFonts w:cs="Times New Roman"/>
      <w:sz w:val="26"/>
      <w:szCs w:val="26"/>
      <w:lang w:bidi="ar-SA"/>
    </w:rPr>
  </w:style>
  <w:style w:type="character" w:customStyle="1" w:styleId="a4">
    <w:name w:val="Оглавление_"/>
    <w:basedOn w:val="a0"/>
    <w:link w:val="a5"/>
    <w:locked/>
    <w:rsid w:val="009C4FD6"/>
    <w:rPr>
      <w:rFonts w:cs="Times New Roman"/>
      <w:sz w:val="26"/>
      <w:szCs w:val="26"/>
      <w:lang w:bidi="ar-SA"/>
    </w:rPr>
  </w:style>
  <w:style w:type="paragraph" w:styleId="a3">
    <w:name w:val="Body Text"/>
    <w:basedOn w:val="a"/>
    <w:link w:val="1"/>
    <w:rsid w:val="009C4FD6"/>
    <w:pPr>
      <w:shd w:val="clear" w:color="auto" w:fill="FFFFFF"/>
      <w:spacing w:after="900" w:line="240" w:lineRule="atLeast"/>
      <w:ind w:hanging="340"/>
    </w:pPr>
    <w:rPr>
      <w:rFonts w:ascii="Times New Roman" w:eastAsia="Times New Roman" w:hAnsi="Times New Roman" w:cs="Times New Roman"/>
      <w:noProof/>
      <w:color w:val="auto"/>
      <w:sz w:val="26"/>
      <w:szCs w:val="26"/>
    </w:rPr>
  </w:style>
  <w:style w:type="character" w:customStyle="1" w:styleId="a6">
    <w:name w:val="Основной текст Знак"/>
    <w:basedOn w:val="a0"/>
    <w:semiHidden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5">
    <w:name w:val="Оглавление"/>
    <w:basedOn w:val="a"/>
    <w:link w:val="a4"/>
    <w:rsid w:val="009C4FD6"/>
    <w:pPr>
      <w:shd w:val="clear" w:color="auto" w:fill="FFFFFF"/>
      <w:spacing w:before="900" w:after="420" w:line="240" w:lineRule="atLeast"/>
      <w:ind w:hanging="660"/>
    </w:pPr>
    <w:rPr>
      <w:rFonts w:ascii="Times New Roman" w:eastAsia="Times New Roman" w:hAnsi="Times New Roman" w:cs="Times New Roman"/>
      <w:noProof/>
      <w:color w:val="auto"/>
      <w:sz w:val="26"/>
      <w:szCs w:val="26"/>
    </w:rPr>
  </w:style>
  <w:style w:type="character" w:customStyle="1" w:styleId="a7">
    <w:name w:val="Подпись к таблице_"/>
    <w:basedOn w:val="a0"/>
    <w:link w:val="a8"/>
    <w:locked/>
    <w:rsid w:val="009C4FD6"/>
    <w:rPr>
      <w:rFonts w:cs="Times New Roman"/>
      <w:sz w:val="26"/>
      <w:szCs w:val="26"/>
      <w:lang w:bidi="ar-SA"/>
    </w:rPr>
  </w:style>
  <w:style w:type="paragraph" w:customStyle="1" w:styleId="a8">
    <w:name w:val="Подпись к таблице"/>
    <w:basedOn w:val="a"/>
    <w:link w:val="a7"/>
    <w:rsid w:val="009C4FD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9C4FD6"/>
    <w:rPr>
      <w:rFonts w:cs="Times New Roman"/>
      <w:noProof/>
      <w:sz w:val="8"/>
      <w:szCs w:val="8"/>
      <w:lang w:bidi="ar-SA"/>
    </w:rPr>
  </w:style>
  <w:style w:type="character" w:customStyle="1" w:styleId="6">
    <w:name w:val="Основной текст (6)_"/>
    <w:basedOn w:val="a0"/>
    <w:link w:val="60"/>
    <w:locked/>
    <w:rsid w:val="009C4FD6"/>
    <w:rPr>
      <w:rFonts w:cs="Times New Roman"/>
      <w:noProof/>
      <w:sz w:val="8"/>
      <w:szCs w:val="8"/>
      <w:lang w:bidi="ar-SA"/>
    </w:rPr>
  </w:style>
  <w:style w:type="character" w:customStyle="1" w:styleId="3">
    <w:name w:val="Основной текст (3)_"/>
    <w:basedOn w:val="a0"/>
    <w:link w:val="30"/>
    <w:locked/>
    <w:rsid w:val="009C4FD6"/>
    <w:rPr>
      <w:rFonts w:cs="Times New Roman"/>
      <w:noProof/>
      <w:sz w:val="9"/>
      <w:szCs w:val="9"/>
      <w:lang w:bidi="ar-SA"/>
    </w:rPr>
  </w:style>
  <w:style w:type="paragraph" w:customStyle="1" w:styleId="50">
    <w:name w:val="Основной текст (5)"/>
    <w:basedOn w:val="a"/>
    <w:link w:val="5"/>
    <w:rsid w:val="009C4FD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rsid w:val="009C4FD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30">
    <w:name w:val="Основной текст (3)"/>
    <w:basedOn w:val="a"/>
    <w:link w:val="3"/>
    <w:rsid w:val="009C4FD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9"/>
      <w:szCs w:val="9"/>
    </w:rPr>
  </w:style>
  <w:style w:type="character" w:customStyle="1" w:styleId="7">
    <w:name w:val="Основной текст (7)_"/>
    <w:basedOn w:val="a0"/>
    <w:link w:val="70"/>
    <w:locked/>
    <w:rsid w:val="009C4FD6"/>
    <w:rPr>
      <w:rFonts w:cs="Times New Roman"/>
      <w:sz w:val="23"/>
      <w:szCs w:val="23"/>
      <w:lang w:bidi="ar-SA"/>
    </w:rPr>
  </w:style>
  <w:style w:type="character" w:customStyle="1" w:styleId="8">
    <w:name w:val="Основной текст (8)_"/>
    <w:basedOn w:val="a0"/>
    <w:link w:val="80"/>
    <w:locked/>
    <w:rsid w:val="009C4FD6"/>
    <w:rPr>
      <w:rFonts w:cs="Times New Roman"/>
      <w:i/>
      <w:iCs/>
      <w:sz w:val="22"/>
      <w:szCs w:val="22"/>
      <w:lang w:bidi="ar-SA"/>
    </w:rPr>
  </w:style>
  <w:style w:type="paragraph" w:customStyle="1" w:styleId="70">
    <w:name w:val="Основной текст (7)"/>
    <w:basedOn w:val="a"/>
    <w:link w:val="7"/>
    <w:rsid w:val="009C4FD6"/>
    <w:pPr>
      <w:shd w:val="clear" w:color="auto" w:fill="FFFFFF"/>
      <w:spacing w:line="240" w:lineRule="atLeast"/>
      <w:ind w:hanging="460"/>
    </w:pPr>
    <w:rPr>
      <w:rFonts w:ascii="Times New Roman" w:eastAsia="Times New Roman" w:hAnsi="Times New Roman" w:cs="Times New Roman"/>
      <w:noProof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rsid w:val="009C4FD6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noProof/>
      <w:color w:val="auto"/>
      <w:sz w:val="22"/>
      <w:szCs w:val="22"/>
    </w:rPr>
  </w:style>
  <w:style w:type="character" w:customStyle="1" w:styleId="13">
    <w:name w:val="Основной текст + 13"/>
    <w:aliases w:val="5 pt,Курсив3"/>
    <w:basedOn w:val="1"/>
    <w:rsid w:val="00120CF8"/>
    <w:rPr>
      <w:rFonts w:cs="Times New Roman"/>
      <w:i/>
      <w:iCs/>
      <w:sz w:val="27"/>
      <w:szCs w:val="27"/>
      <w:lang w:bidi="ar-SA"/>
    </w:rPr>
  </w:style>
  <w:style w:type="character" w:customStyle="1" w:styleId="130">
    <w:name w:val="Основной текст (13)_"/>
    <w:basedOn w:val="a0"/>
    <w:link w:val="131"/>
    <w:locked/>
    <w:rsid w:val="00120CF8"/>
    <w:rPr>
      <w:rFonts w:cs="Times New Roman"/>
      <w:noProof/>
      <w:sz w:val="8"/>
      <w:szCs w:val="8"/>
      <w:lang w:bidi="ar-SA"/>
    </w:rPr>
  </w:style>
  <w:style w:type="character" w:customStyle="1" w:styleId="14">
    <w:name w:val="Основной текст (14)_"/>
    <w:basedOn w:val="a0"/>
    <w:link w:val="140"/>
    <w:locked/>
    <w:rsid w:val="00120CF8"/>
    <w:rPr>
      <w:rFonts w:cs="Times New Roman"/>
      <w:noProof/>
      <w:sz w:val="8"/>
      <w:szCs w:val="8"/>
      <w:lang w:bidi="ar-SA"/>
    </w:rPr>
  </w:style>
  <w:style w:type="character" w:customStyle="1" w:styleId="15">
    <w:name w:val="Основной текст (15)_"/>
    <w:basedOn w:val="a0"/>
    <w:link w:val="150"/>
    <w:locked/>
    <w:rsid w:val="00120CF8"/>
    <w:rPr>
      <w:rFonts w:cs="Times New Roman"/>
      <w:noProof/>
      <w:sz w:val="8"/>
      <w:szCs w:val="8"/>
      <w:lang w:bidi="ar-SA"/>
    </w:rPr>
  </w:style>
  <w:style w:type="paragraph" w:customStyle="1" w:styleId="131">
    <w:name w:val="Основной текст (13)"/>
    <w:basedOn w:val="a"/>
    <w:link w:val="130"/>
    <w:rsid w:val="00120CF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40">
    <w:name w:val="Основной текст (14)"/>
    <w:basedOn w:val="a"/>
    <w:link w:val="14"/>
    <w:rsid w:val="00120CF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50">
    <w:name w:val="Основной текст (15)"/>
    <w:basedOn w:val="a"/>
    <w:link w:val="15"/>
    <w:rsid w:val="00120CF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character" w:customStyle="1" w:styleId="18">
    <w:name w:val="Основной текст (18)_"/>
    <w:basedOn w:val="a0"/>
    <w:link w:val="18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16">
    <w:name w:val="Основной текст (16)_"/>
    <w:basedOn w:val="a0"/>
    <w:link w:val="16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17">
    <w:name w:val="Основной текст (17)_"/>
    <w:basedOn w:val="a0"/>
    <w:link w:val="170"/>
    <w:locked/>
    <w:rsid w:val="00B8500C"/>
    <w:rPr>
      <w:rFonts w:cs="Times New Roman"/>
      <w:noProof/>
      <w:sz w:val="9"/>
      <w:szCs w:val="9"/>
      <w:lang w:bidi="ar-SA"/>
    </w:rPr>
  </w:style>
  <w:style w:type="paragraph" w:customStyle="1" w:styleId="180">
    <w:name w:val="Основной текст (18)"/>
    <w:basedOn w:val="a"/>
    <w:link w:val="18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60">
    <w:name w:val="Основной текст (16)"/>
    <w:basedOn w:val="a"/>
    <w:link w:val="16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170">
    <w:name w:val="Основной текст (17)"/>
    <w:basedOn w:val="a"/>
    <w:link w:val="17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9"/>
      <w:szCs w:val="9"/>
    </w:rPr>
  </w:style>
  <w:style w:type="character" w:customStyle="1" w:styleId="19">
    <w:name w:val="Основной текст (19)_"/>
    <w:basedOn w:val="a0"/>
    <w:link w:val="190"/>
    <w:locked/>
    <w:rsid w:val="00B8500C"/>
    <w:rPr>
      <w:rFonts w:cs="Times New Roman"/>
      <w:noProof/>
      <w:sz w:val="8"/>
      <w:szCs w:val="8"/>
      <w:lang w:bidi="ar-SA"/>
    </w:rPr>
  </w:style>
  <w:style w:type="paragraph" w:customStyle="1" w:styleId="190">
    <w:name w:val="Основной текст (19)"/>
    <w:basedOn w:val="a"/>
    <w:link w:val="19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character" w:customStyle="1" w:styleId="20">
    <w:name w:val="Основной текст (20)_"/>
    <w:basedOn w:val="a0"/>
    <w:link w:val="20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21">
    <w:name w:val="Основной текст (21)_"/>
    <w:basedOn w:val="a0"/>
    <w:link w:val="210"/>
    <w:locked/>
    <w:rsid w:val="00B8500C"/>
    <w:rPr>
      <w:rFonts w:cs="Times New Roman"/>
      <w:noProof/>
      <w:sz w:val="9"/>
      <w:szCs w:val="9"/>
      <w:lang w:bidi="ar-SA"/>
    </w:rPr>
  </w:style>
  <w:style w:type="character" w:customStyle="1" w:styleId="22">
    <w:name w:val="Основной текст (22)_"/>
    <w:basedOn w:val="a0"/>
    <w:link w:val="220"/>
    <w:locked/>
    <w:rsid w:val="00B8500C"/>
    <w:rPr>
      <w:rFonts w:cs="Times New Roman"/>
      <w:noProof/>
      <w:sz w:val="8"/>
      <w:szCs w:val="8"/>
      <w:lang w:bidi="ar-SA"/>
    </w:rPr>
  </w:style>
  <w:style w:type="paragraph" w:customStyle="1" w:styleId="200">
    <w:name w:val="Основной текст (20)"/>
    <w:basedOn w:val="a"/>
    <w:link w:val="20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210">
    <w:name w:val="Основной текст (21)"/>
    <w:basedOn w:val="a"/>
    <w:link w:val="21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9"/>
      <w:szCs w:val="9"/>
    </w:rPr>
  </w:style>
  <w:style w:type="paragraph" w:customStyle="1" w:styleId="220">
    <w:name w:val="Основной текст (22)"/>
    <w:basedOn w:val="a"/>
    <w:link w:val="22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character" w:customStyle="1" w:styleId="23">
    <w:name w:val="Основной текст (23)_"/>
    <w:basedOn w:val="a0"/>
    <w:link w:val="23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24">
    <w:name w:val="Основной текст (24)_"/>
    <w:basedOn w:val="a0"/>
    <w:link w:val="240"/>
    <w:locked/>
    <w:rsid w:val="00B8500C"/>
    <w:rPr>
      <w:rFonts w:cs="Times New Roman"/>
      <w:noProof/>
      <w:sz w:val="9"/>
      <w:szCs w:val="9"/>
      <w:lang w:bidi="ar-SA"/>
    </w:rPr>
  </w:style>
  <w:style w:type="character" w:customStyle="1" w:styleId="25">
    <w:name w:val="Основной текст (25)_"/>
    <w:basedOn w:val="a0"/>
    <w:link w:val="250"/>
    <w:locked/>
    <w:rsid w:val="00B8500C"/>
    <w:rPr>
      <w:rFonts w:cs="Times New Roman"/>
      <w:noProof/>
      <w:sz w:val="8"/>
      <w:szCs w:val="8"/>
      <w:lang w:bidi="ar-SA"/>
    </w:rPr>
  </w:style>
  <w:style w:type="paragraph" w:customStyle="1" w:styleId="230">
    <w:name w:val="Основной текст (23)"/>
    <w:basedOn w:val="a"/>
    <w:link w:val="23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240">
    <w:name w:val="Основной текст (24)"/>
    <w:basedOn w:val="a"/>
    <w:link w:val="24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9"/>
      <w:szCs w:val="9"/>
    </w:rPr>
  </w:style>
  <w:style w:type="paragraph" w:customStyle="1" w:styleId="250">
    <w:name w:val="Основной текст (25)"/>
    <w:basedOn w:val="a"/>
    <w:link w:val="25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character" w:customStyle="1" w:styleId="5pt">
    <w:name w:val="Основной текст + 5 pt"/>
    <w:aliases w:val="Интервал 0 pt2"/>
    <w:basedOn w:val="1"/>
    <w:rsid w:val="00B8500C"/>
    <w:rPr>
      <w:rFonts w:cs="Times New Roman"/>
      <w:spacing w:val="10"/>
      <w:sz w:val="10"/>
      <w:szCs w:val="10"/>
      <w:lang w:bidi="ar-SA"/>
    </w:rPr>
  </w:style>
  <w:style w:type="character" w:customStyle="1" w:styleId="26">
    <w:name w:val="Основной текст (26)_"/>
    <w:basedOn w:val="a0"/>
    <w:link w:val="260"/>
    <w:locked/>
    <w:rsid w:val="00B8500C"/>
    <w:rPr>
      <w:rFonts w:cs="Times New Roman"/>
      <w:sz w:val="27"/>
      <w:szCs w:val="27"/>
      <w:lang w:bidi="ar-SA"/>
    </w:rPr>
  </w:style>
  <w:style w:type="character" w:customStyle="1" w:styleId="2611pt">
    <w:name w:val="Основной текст (26) + 11 pt"/>
    <w:aliases w:val="Полужирный,Малые прописные"/>
    <w:basedOn w:val="26"/>
    <w:rsid w:val="00B8500C"/>
    <w:rPr>
      <w:rFonts w:cs="Times New Roman"/>
      <w:b/>
      <w:bCs/>
      <w:smallCaps/>
      <w:sz w:val="22"/>
      <w:szCs w:val="22"/>
      <w:lang w:bidi="ar-SA"/>
    </w:rPr>
  </w:style>
  <w:style w:type="paragraph" w:customStyle="1" w:styleId="260">
    <w:name w:val="Основной текст (26)"/>
    <w:basedOn w:val="a"/>
    <w:link w:val="26"/>
    <w:rsid w:val="00B8500C"/>
    <w:pPr>
      <w:shd w:val="clear" w:color="auto" w:fill="FFFFFF"/>
      <w:spacing w:line="485" w:lineRule="exact"/>
      <w:ind w:firstLine="1160"/>
      <w:jc w:val="both"/>
    </w:pPr>
    <w:rPr>
      <w:rFonts w:ascii="Times New Roman" w:eastAsia="Times New Roman" w:hAnsi="Times New Roman" w:cs="Times New Roman"/>
      <w:noProof/>
      <w:color w:val="auto"/>
      <w:sz w:val="27"/>
      <w:szCs w:val="27"/>
    </w:rPr>
  </w:style>
  <w:style w:type="character" w:customStyle="1" w:styleId="10">
    <w:name w:val="Заголовок №1_"/>
    <w:basedOn w:val="a0"/>
    <w:link w:val="11"/>
    <w:locked/>
    <w:rsid w:val="00B8500C"/>
    <w:rPr>
      <w:rFonts w:cs="Times New Roman"/>
      <w:sz w:val="30"/>
      <w:szCs w:val="30"/>
      <w:lang w:bidi="ar-SA"/>
    </w:rPr>
  </w:style>
  <w:style w:type="character" w:customStyle="1" w:styleId="113pt">
    <w:name w:val="Заголовок №1 + 13 pt"/>
    <w:basedOn w:val="10"/>
    <w:rsid w:val="00B8500C"/>
    <w:rPr>
      <w:rFonts w:cs="Times New Roman"/>
      <w:spacing w:val="0"/>
      <w:sz w:val="26"/>
      <w:szCs w:val="26"/>
      <w:lang w:bidi="ar-SA"/>
    </w:rPr>
  </w:style>
  <w:style w:type="paragraph" w:customStyle="1" w:styleId="11">
    <w:name w:val="Заголовок №1"/>
    <w:basedOn w:val="a"/>
    <w:link w:val="10"/>
    <w:rsid w:val="00B8500C"/>
    <w:pPr>
      <w:shd w:val="clear" w:color="auto" w:fill="FFFFFF"/>
      <w:spacing w:line="480" w:lineRule="exact"/>
      <w:ind w:firstLine="700"/>
      <w:jc w:val="both"/>
      <w:outlineLvl w:val="0"/>
    </w:pPr>
    <w:rPr>
      <w:rFonts w:ascii="Times New Roman" w:eastAsia="Times New Roman" w:hAnsi="Times New Roman" w:cs="Times New Roman"/>
      <w:noProof/>
      <w:color w:val="auto"/>
      <w:sz w:val="30"/>
      <w:szCs w:val="30"/>
    </w:rPr>
  </w:style>
  <w:style w:type="character" w:customStyle="1" w:styleId="a9">
    <w:name w:val="Основной текст + Курсив"/>
    <w:basedOn w:val="1"/>
    <w:rsid w:val="00B8500C"/>
    <w:rPr>
      <w:rFonts w:cs="Times New Roman"/>
      <w:i/>
      <w:iCs/>
      <w:sz w:val="26"/>
      <w:szCs w:val="26"/>
      <w:lang w:bidi="ar-SA"/>
    </w:rPr>
  </w:style>
  <w:style w:type="character" w:customStyle="1" w:styleId="5pt1">
    <w:name w:val="Основной текст + 5 pt1"/>
    <w:aliases w:val="Интервал 0 pt1"/>
    <w:basedOn w:val="1"/>
    <w:rsid w:val="00B8500C"/>
    <w:rPr>
      <w:rFonts w:cs="Times New Roman"/>
      <w:spacing w:val="10"/>
      <w:sz w:val="10"/>
      <w:szCs w:val="10"/>
      <w:lang w:bidi="ar-SA"/>
    </w:rPr>
  </w:style>
  <w:style w:type="character" w:customStyle="1" w:styleId="110">
    <w:name w:val="Основной текст + 11"/>
    <w:aliases w:val="5 pt2"/>
    <w:basedOn w:val="1"/>
    <w:rsid w:val="00B8500C"/>
    <w:rPr>
      <w:rFonts w:cs="Times New Roman"/>
      <w:sz w:val="23"/>
      <w:szCs w:val="23"/>
      <w:lang w:bidi="ar-SA"/>
    </w:rPr>
  </w:style>
  <w:style w:type="character" w:customStyle="1" w:styleId="15pt">
    <w:name w:val="Основной текст + 15 pt"/>
    <w:basedOn w:val="1"/>
    <w:rsid w:val="00B8500C"/>
    <w:rPr>
      <w:rFonts w:cs="Times New Roman"/>
      <w:sz w:val="30"/>
      <w:szCs w:val="30"/>
      <w:lang w:bidi="ar-SA"/>
    </w:rPr>
  </w:style>
  <w:style w:type="character" w:customStyle="1" w:styleId="6pt">
    <w:name w:val="Основной текст + 6 pt"/>
    <w:basedOn w:val="1"/>
    <w:rsid w:val="00B8500C"/>
    <w:rPr>
      <w:rFonts w:cs="Times New Roman"/>
      <w:sz w:val="12"/>
      <w:szCs w:val="12"/>
      <w:lang w:bidi="ar-SA"/>
    </w:rPr>
  </w:style>
  <w:style w:type="character" w:customStyle="1" w:styleId="TrebuchetMS">
    <w:name w:val="Основной текст + Trebuchet MS"/>
    <w:aliases w:val="7 pt"/>
    <w:basedOn w:val="1"/>
    <w:rsid w:val="00B8500C"/>
    <w:rPr>
      <w:rFonts w:ascii="Trebuchet MS" w:hAnsi="Trebuchet MS" w:cs="Trebuchet MS"/>
      <w:sz w:val="14"/>
      <w:szCs w:val="14"/>
      <w:lang w:bidi="ar-SA"/>
    </w:rPr>
  </w:style>
  <w:style w:type="character" w:customStyle="1" w:styleId="1310">
    <w:name w:val="Основной текст + 131"/>
    <w:aliases w:val="5 pt1"/>
    <w:basedOn w:val="1"/>
    <w:rsid w:val="00B8500C"/>
    <w:rPr>
      <w:rFonts w:cs="Times New Roman"/>
      <w:sz w:val="27"/>
      <w:szCs w:val="27"/>
      <w:lang w:bidi="ar-SA"/>
    </w:rPr>
  </w:style>
  <w:style w:type="character" w:customStyle="1" w:styleId="711pt">
    <w:name w:val="Основной текст (7) + 11 pt"/>
    <w:aliases w:val="Курсив1"/>
    <w:basedOn w:val="7"/>
    <w:rsid w:val="00B8500C"/>
    <w:rPr>
      <w:rFonts w:cs="Times New Roman"/>
      <w:i/>
      <w:iCs/>
      <w:sz w:val="22"/>
      <w:szCs w:val="22"/>
      <w:lang w:val="en-US" w:eastAsia="en-US" w:bidi="ar-SA"/>
    </w:rPr>
  </w:style>
  <w:style w:type="character" w:customStyle="1" w:styleId="713pt">
    <w:name w:val="Основной текст (7) + 13 pt"/>
    <w:basedOn w:val="7"/>
    <w:rsid w:val="00B8500C"/>
    <w:rPr>
      <w:rFonts w:cs="Times New Roman"/>
      <w:sz w:val="26"/>
      <w:szCs w:val="26"/>
      <w:lang w:bidi="ar-SA"/>
    </w:rPr>
  </w:style>
  <w:style w:type="character" w:customStyle="1" w:styleId="8CenturySchoolbook">
    <w:name w:val="Основной текст (8) + Century Schoolbook"/>
    <w:aliases w:val="10 pt,Не курсив"/>
    <w:basedOn w:val="8"/>
    <w:rsid w:val="00B8500C"/>
    <w:rPr>
      <w:rFonts w:ascii="Century Schoolbook" w:hAnsi="Century Schoolbook" w:cs="Century Schoolbook"/>
      <w:i/>
      <w:iCs/>
      <w:noProof/>
      <w:sz w:val="20"/>
      <w:szCs w:val="20"/>
      <w:lang w:bidi="ar-SA"/>
    </w:rPr>
  </w:style>
  <w:style w:type="character" w:customStyle="1" w:styleId="83pt">
    <w:name w:val="Основной текст (8) + Интервал 3 pt"/>
    <w:basedOn w:val="8"/>
    <w:rsid w:val="00B8500C"/>
    <w:rPr>
      <w:rFonts w:cs="Times New Roman"/>
      <w:i/>
      <w:iCs/>
      <w:spacing w:val="60"/>
      <w:sz w:val="22"/>
      <w:szCs w:val="22"/>
      <w:lang w:bidi="ar-SA"/>
    </w:rPr>
  </w:style>
  <w:style w:type="character" w:customStyle="1" w:styleId="27">
    <w:name w:val="Основной текст (27)_"/>
    <w:basedOn w:val="a0"/>
    <w:link w:val="27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28">
    <w:name w:val="Основной текст (28)_"/>
    <w:basedOn w:val="a0"/>
    <w:link w:val="280"/>
    <w:locked/>
    <w:rsid w:val="00B8500C"/>
    <w:rPr>
      <w:rFonts w:cs="Times New Roman"/>
      <w:noProof/>
      <w:sz w:val="8"/>
      <w:szCs w:val="8"/>
      <w:lang w:bidi="ar-SA"/>
    </w:rPr>
  </w:style>
  <w:style w:type="character" w:customStyle="1" w:styleId="29">
    <w:name w:val="Основной текст (29)_"/>
    <w:basedOn w:val="a0"/>
    <w:link w:val="290"/>
    <w:locked/>
    <w:rsid w:val="00B8500C"/>
    <w:rPr>
      <w:rFonts w:cs="Times New Roman"/>
      <w:noProof/>
      <w:sz w:val="8"/>
      <w:szCs w:val="8"/>
      <w:lang w:bidi="ar-SA"/>
    </w:rPr>
  </w:style>
  <w:style w:type="paragraph" w:customStyle="1" w:styleId="270">
    <w:name w:val="Основной текст (27)"/>
    <w:basedOn w:val="a"/>
    <w:link w:val="27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280">
    <w:name w:val="Основной текст (28)"/>
    <w:basedOn w:val="a"/>
    <w:link w:val="28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290">
    <w:name w:val="Основной текст (29)"/>
    <w:basedOn w:val="a"/>
    <w:link w:val="29"/>
    <w:rsid w:val="00B8500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noProof/>
      <w:color w:val="auto"/>
      <w:sz w:val="8"/>
      <w:szCs w:val="8"/>
    </w:rPr>
  </w:style>
  <w:style w:type="paragraph" w:customStyle="1" w:styleId="aa">
    <w:name w:val="Чертежный"/>
    <w:rsid w:val="007000A1"/>
    <w:pPr>
      <w:jc w:val="both"/>
    </w:pPr>
    <w:rPr>
      <w:rFonts w:ascii="ISOCPEUR" w:hAnsi="ISOCPEUR"/>
      <w:i/>
      <w:sz w:val="28"/>
      <w:lang w:val="uk-UA"/>
    </w:rPr>
  </w:style>
  <w:style w:type="table" w:styleId="12">
    <w:name w:val="Table Grid 1"/>
    <w:basedOn w:val="a1"/>
    <w:rsid w:val="00F20AC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7617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MoBIL GROUP</Company>
  <LinksUpToDate>false</LinksUpToDate>
  <CharactersWithSpaces>50933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2014-04-26T12:02:00Z</dcterms:created>
  <dcterms:modified xsi:type="dcterms:W3CDTF">2014-04-26T12:02:00Z</dcterms:modified>
</cp:coreProperties>
</file>