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58" w:rsidRDefault="007E5E58" w:rsidP="002347EB">
      <w:pPr>
        <w:pageBreakBefore/>
        <w:spacing w:line="360" w:lineRule="auto"/>
        <w:ind w:firstLine="709"/>
        <w:rPr>
          <w:b/>
          <w:sz w:val="32"/>
          <w:szCs w:val="32"/>
        </w:rPr>
      </w:pPr>
    </w:p>
    <w:p w:rsidR="0011539C" w:rsidRDefault="0011539C" w:rsidP="002347EB">
      <w:pPr>
        <w:pageBreakBefore/>
        <w:spacing w:line="360" w:lineRule="auto"/>
        <w:ind w:firstLine="709"/>
        <w:rPr>
          <w:b/>
          <w:sz w:val="32"/>
          <w:szCs w:val="32"/>
        </w:rPr>
      </w:pPr>
    </w:p>
    <w:p w:rsidR="0011539C" w:rsidRDefault="0011539C" w:rsidP="00BB0FA8">
      <w:pPr>
        <w:pStyle w:val="af2"/>
        <w:spacing w:line="360" w:lineRule="auto"/>
        <w:rPr>
          <w:rFonts w:eastAsia="Batang"/>
          <w:b w:val="0"/>
          <w:sz w:val="28"/>
          <w:szCs w:val="28"/>
        </w:rPr>
      </w:pPr>
      <w:r>
        <w:rPr>
          <w:rFonts w:eastAsia="Batang"/>
          <w:b w:val="0"/>
          <w:sz w:val="28"/>
          <w:szCs w:val="28"/>
        </w:rPr>
        <w:t xml:space="preserve">Министерство образования РФ </w:t>
      </w:r>
    </w:p>
    <w:p w:rsidR="0011539C" w:rsidRPr="000C2354" w:rsidRDefault="0011539C" w:rsidP="00BB0FA8">
      <w:pPr>
        <w:pStyle w:val="af2"/>
        <w:spacing w:line="360" w:lineRule="auto"/>
        <w:rPr>
          <w:rFonts w:eastAsia="Batang"/>
          <w:b w:val="0"/>
          <w:sz w:val="28"/>
          <w:szCs w:val="28"/>
        </w:rPr>
      </w:pPr>
      <w:r>
        <w:rPr>
          <w:rFonts w:eastAsia="Batang"/>
          <w:b w:val="0"/>
          <w:sz w:val="28"/>
          <w:szCs w:val="28"/>
        </w:rPr>
        <w:t>Всероссийский заочный финансово-экономический институт</w:t>
      </w:r>
    </w:p>
    <w:p w:rsidR="0011539C" w:rsidRPr="0075349E" w:rsidRDefault="0011539C" w:rsidP="002347EB">
      <w:pPr>
        <w:spacing w:line="360" w:lineRule="auto"/>
        <w:jc w:val="center"/>
        <w:rPr>
          <w:b/>
        </w:rPr>
      </w:pPr>
    </w:p>
    <w:p w:rsidR="0011539C" w:rsidRPr="0075349E" w:rsidRDefault="0011539C" w:rsidP="002347EB">
      <w:pPr>
        <w:spacing w:line="360" w:lineRule="auto"/>
        <w:rPr>
          <w:b/>
        </w:rPr>
      </w:pPr>
    </w:p>
    <w:tbl>
      <w:tblPr>
        <w:tblW w:w="9904" w:type="dxa"/>
        <w:tblInd w:w="-252" w:type="dxa"/>
        <w:tblLook w:val="0000" w:firstRow="0" w:lastRow="0" w:firstColumn="0" w:lastColumn="0" w:noHBand="0" w:noVBand="0"/>
      </w:tblPr>
      <w:tblGrid>
        <w:gridCol w:w="5220"/>
        <w:gridCol w:w="4684"/>
      </w:tblGrid>
      <w:tr w:rsidR="0011539C" w:rsidRPr="0075349E" w:rsidTr="001D7EE9">
        <w:trPr>
          <w:trHeight w:val="1584"/>
        </w:trPr>
        <w:tc>
          <w:tcPr>
            <w:tcW w:w="5220" w:type="dxa"/>
          </w:tcPr>
          <w:p w:rsidR="0011539C" w:rsidRPr="0075349E" w:rsidRDefault="0011539C" w:rsidP="001D7EE9">
            <w:pPr>
              <w:spacing w:line="360" w:lineRule="auto"/>
              <w:jc w:val="center"/>
            </w:pPr>
          </w:p>
          <w:p w:rsidR="0011539C" w:rsidRPr="0075349E" w:rsidRDefault="0011539C" w:rsidP="001D7EE9">
            <w:pPr>
              <w:spacing w:line="360" w:lineRule="auto"/>
              <w:ind w:left="360"/>
            </w:pPr>
            <w:r w:rsidRPr="0075349E">
              <w:t xml:space="preserve">Факультет </w:t>
            </w:r>
          </w:p>
          <w:p w:rsidR="0011539C" w:rsidRPr="0075349E" w:rsidRDefault="0011539C" w:rsidP="001D7EE9">
            <w:pPr>
              <w:spacing w:line="360" w:lineRule="auto"/>
              <w:ind w:left="360"/>
            </w:pPr>
            <w:r w:rsidRPr="0075349E">
              <w:t>«Учетно-статистический»</w:t>
            </w:r>
          </w:p>
        </w:tc>
        <w:tc>
          <w:tcPr>
            <w:tcW w:w="4684" w:type="dxa"/>
          </w:tcPr>
          <w:p w:rsidR="0011539C" w:rsidRPr="0075349E" w:rsidRDefault="0011539C" w:rsidP="001D7EE9">
            <w:pPr>
              <w:spacing w:line="360" w:lineRule="auto"/>
              <w:jc w:val="center"/>
            </w:pPr>
          </w:p>
          <w:p w:rsidR="0011539C" w:rsidRPr="0075349E" w:rsidRDefault="0011539C" w:rsidP="001D7EE9">
            <w:pPr>
              <w:spacing w:line="360" w:lineRule="auto"/>
            </w:pPr>
            <w:r w:rsidRPr="0075349E">
              <w:t xml:space="preserve">   </w:t>
            </w:r>
            <w:r>
              <w:t xml:space="preserve">         </w:t>
            </w:r>
            <w:r w:rsidRPr="0075349E">
              <w:t xml:space="preserve">  Специальность</w:t>
            </w:r>
          </w:p>
          <w:p w:rsidR="0011539C" w:rsidRPr="0075349E" w:rsidRDefault="0011539C" w:rsidP="001D7EE9">
            <w:pPr>
              <w:spacing w:line="360" w:lineRule="auto"/>
              <w:jc w:val="right"/>
            </w:pPr>
            <w:r>
              <w:t>Бухгалтерский учет, анализ</w:t>
            </w:r>
            <w:r w:rsidRPr="00BE7A21">
              <w:t xml:space="preserve"> </w:t>
            </w:r>
            <w:r>
              <w:t xml:space="preserve">и </w:t>
            </w:r>
            <w:r w:rsidRPr="0075349E">
              <w:t>аудит</w:t>
            </w:r>
          </w:p>
          <w:p w:rsidR="0011539C" w:rsidRPr="0075349E" w:rsidRDefault="0011539C" w:rsidP="001D7EE9">
            <w:pPr>
              <w:spacing w:line="360" w:lineRule="auto"/>
            </w:pPr>
          </w:p>
          <w:p w:rsidR="0011539C" w:rsidRPr="0075349E" w:rsidRDefault="0011539C" w:rsidP="001D7EE9">
            <w:pPr>
              <w:spacing w:line="360" w:lineRule="auto"/>
            </w:pPr>
          </w:p>
        </w:tc>
      </w:tr>
    </w:tbl>
    <w:p w:rsidR="0011539C" w:rsidRPr="0075349E" w:rsidRDefault="0011539C" w:rsidP="002347EB">
      <w:pPr>
        <w:spacing w:line="360" w:lineRule="auto"/>
      </w:pPr>
    </w:p>
    <w:p w:rsidR="0011539C" w:rsidRPr="0075349E" w:rsidRDefault="0011539C" w:rsidP="002347EB">
      <w:pPr>
        <w:spacing w:line="360" w:lineRule="auto"/>
        <w:jc w:val="center"/>
      </w:pPr>
      <w:r w:rsidRPr="0075349E">
        <w:t>Контрольная работа</w:t>
      </w:r>
    </w:p>
    <w:p w:rsidR="0011539C" w:rsidRPr="0075349E" w:rsidRDefault="0011539C" w:rsidP="002347EB">
      <w:pPr>
        <w:spacing w:line="360" w:lineRule="auto"/>
        <w:jc w:val="center"/>
      </w:pPr>
      <w:r>
        <w:t>на тему:</w:t>
      </w:r>
      <w:r w:rsidRPr="0075349E">
        <w:t xml:space="preserve"> «</w:t>
      </w:r>
      <w:r>
        <w:rPr>
          <w:bCs/>
          <w:color w:val="000000"/>
        </w:rPr>
        <w:t>Виды финансово – экономического контроля</w:t>
      </w:r>
      <w:r w:rsidRPr="0075349E">
        <w:t>»</w:t>
      </w:r>
    </w:p>
    <w:p w:rsidR="0011539C" w:rsidRPr="0075349E" w:rsidRDefault="0011539C" w:rsidP="002347EB">
      <w:pPr>
        <w:spacing w:line="360" w:lineRule="auto"/>
        <w:jc w:val="center"/>
      </w:pPr>
      <w:r w:rsidRPr="0075349E">
        <w:t>Вариант № 3</w:t>
      </w:r>
    </w:p>
    <w:p w:rsidR="0011539C" w:rsidRDefault="0011539C" w:rsidP="002347EB">
      <w:pPr>
        <w:spacing w:line="360" w:lineRule="auto"/>
      </w:pPr>
    </w:p>
    <w:p w:rsidR="0011539C" w:rsidRDefault="0011539C" w:rsidP="002347EB">
      <w:pPr>
        <w:spacing w:line="360" w:lineRule="auto"/>
      </w:pPr>
    </w:p>
    <w:p w:rsidR="0011539C" w:rsidRPr="0075349E" w:rsidRDefault="0011539C" w:rsidP="002347EB">
      <w:pPr>
        <w:spacing w:line="360" w:lineRule="auto"/>
      </w:pPr>
    </w:p>
    <w:tbl>
      <w:tblPr>
        <w:tblW w:w="9685" w:type="dxa"/>
        <w:tblInd w:w="-252" w:type="dxa"/>
        <w:tblLook w:val="0000" w:firstRow="0" w:lastRow="0" w:firstColumn="0" w:lastColumn="0" w:noHBand="0" w:noVBand="0"/>
      </w:tblPr>
      <w:tblGrid>
        <w:gridCol w:w="5220"/>
        <w:gridCol w:w="4465"/>
      </w:tblGrid>
      <w:tr w:rsidR="0011539C" w:rsidRPr="0075349E" w:rsidTr="001D7EE9">
        <w:trPr>
          <w:trHeight w:val="3051"/>
        </w:trPr>
        <w:tc>
          <w:tcPr>
            <w:tcW w:w="5220" w:type="dxa"/>
          </w:tcPr>
          <w:p w:rsidR="0011539C" w:rsidRPr="0075349E" w:rsidRDefault="0011539C" w:rsidP="001D7EE9">
            <w:pPr>
              <w:spacing w:line="360" w:lineRule="auto"/>
            </w:pPr>
            <w:r w:rsidRPr="0075349E">
              <w:t xml:space="preserve">Студентка   </w:t>
            </w:r>
          </w:p>
          <w:p w:rsidR="0011539C" w:rsidRPr="0075349E" w:rsidRDefault="0011539C" w:rsidP="001D7EE9">
            <w:pPr>
              <w:spacing w:line="360" w:lineRule="auto"/>
            </w:pPr>
            <w:r w:rsidRPr="0075349E">
              <w:t>Специальность</w:t>
            </w:r>
          </w:p>
          <w:p w:rsidR="0011539C" w:rsidRPr="0075349E" w:rsidRDefault="0011539C" w:rsidP="001D7EE9">
            <w:pPr>
              <w:spacing w:line="360" w:lineRule="auto"/>
            </w:pPr>
            <w:r w:rsidRPr="0075349E">
              <w:t>Группа</w:t>
            </w:r>
          </w:p>
          <w:p w:rsidR="0011539C" w:rsidRPr="0075349E" w:rsidRDefault="0011539C" w:rsidP="001D7EE9">
            <w:pPr>
              <w:spacing w:line="360" w:lineRule="auto"/>
              <w:rPr>
                <w:bCs/>
                <w:iCs/>
              </w:rPr>
            </w:pPr>
            <w:r w:rsidRPr="0075349E">
              <w:rPr>
                <w:bCs/>
                <w:iCs/>
              </w:rPr>
              <w:t xml:space="preserve">№ личного дела: </w:t>
            </w:r>
          </w:p>
          <w:p w:rsidR="0011539C" w:rsidRPr="0075349E" w:rsidRDefault="0011539C" w:rsidP="001D7EE9">
            <w:pPr>
              <w:spacing w:line="360" w:lineRule="auto"/>
            </w:pPr>
            <w:r w:rsidRPr="0075349E">
              <w:t>Дисциплина</w:t>
            </w:r>
          </w:p>
          <w:p w:rsidR="0011539C" w:rsidRPr="0075349E" w:rsidRDefault="0011539C" w:rsidP="001D7EE9">
            <w:pPr>
              <w:spacing w:line="360" w:lineRule="auto"/>
              <w:jc w:val="center"/>
            </w:pPr>
          </w:p>
          <w:p w:rsidR="0011539C" w:rsidRPr="0075349E" w:rsidRDefault="0011539C" w:rsidP="001D7EE9">
            <w:pPr>
              <w:spacing w:line="360" w:lineRule="auto"/>
              <w:jc w:val="center"/>
            </w:pPr>
          </w:p>
        </w:tc>
        <w:tc>
          <w:tcPr>
            <w:tcW w:w="4465" w:type="dxa"/>
          </w:tcPr>
          <w:p w:rsidR="0011539C" w:rsidRPr="0075349E" w:rsidRDefault="0011539C" w:rsidP="001D7EE9">
            <w:pPr>
              <w:spacing w:line="360" w:lineRule="auto"/>
            </w:pPr>
            <w:r>
              <w:t>Иванова Елена Сергеевна</w:t>
            </w:r>
          </w:p>
          <w:p w:rsidR="0011539C" w:rsidRPr="0075349E" w:rsidRDefault="0011539C" w:rsidP="001D7EE9">
            <w:pPr>
              <w:spacing w:line="360" w:lineRule="auto"/>
            </w:pPr>
            <w:r w:rsidRPr="0075349E">
              <w:t>Бухгалтерский учет, анализ</w:t>
            </w:r>
            <w:r>
              <w:t xml:space="preserve"> и</w:t>
            </w:r>
            <w:r w:rsidRPr="0075349E">
              <w:t xml:space="preserve"> аудит</w:t>
            </w:r>
          </w:p>
          <w:p w:rsidR="0011539C" w:rsidRPr="0075349E" w:rsidRDefault="0011539C" w:rsidP="001D7EE9">
            <w:pPr>
              <w:spacing w:line="360" w:lineRule="auto"/>
            </w:pPr>
            <w:r w:rsidRPr="00BB0FA8">
              <w:t>510</w:t>
            </w:r>
          </w:p>
          <w:p w:rsidR="0011539C" w:rsidRPr="0075349E" w:rsidRDefault="0011539C" w:rsidP="001D7EE9">
            <w:pPr>
              <w:spacing w:line="360" w:lineRule="auto"/>
            </w:pPr>
            <w:r>
              <w:t>06 УББ 03045</w:t>
            </w:r>
          </w:p>
          <w:p w:rsidR="0011539C" w:rsidRPr="0075349E" w:rsidRDefault="0011539C" w:rsidP="001D7EE9">
            <w:pPr>
              <w:spacing w:line="360" w:lineRule="auto"/>
            </w:pPr>
            <w:r>
              <w:t>Контроль и ревизия</w:t>
            </w:r>
          </w:p>
          <w:p w:rsidR="0011539C" w:rsidRPr="0075349E" w:rsidRDefault="0011539C" w:rsidP="002347EB">
            <w:pPr>
              <w:spacing w:line="360" w:lineRule="auto"/>
            </w:pPr>
          </w:p>
        </w:tc>
      </w:tr>
    </w:tbl>
    <w:p w:rsidR="0011539C" w:rsidRPr="0075349E" w:rsidRDefault="0011539C" w:rsidP="002347EB">
      <w:pPr>
        <w:spacing w:line="360" w:lineRule="auto"/>
      </w:pPr>
    </w:p>
    <w:p w:rsidR="0011539C" w:rsidRDefault="0011539C" w:rsidP="002347EB">
      <w:pPr>
        <w:spacing w:line="360" w:lineRule="auto"/>
      </w:pPr>
      <w:r>
        <w:t xml:space="preserve">  </w:t>
      </w:r>
    </w:p>
    <w:p w:rsidR="0011539C" w:rsidRDefault="0011539C" w:rsidP="002347EB">
      <w:pPr>
        <w:spacing w:line="360" w:lineRule="auto"/>
      </w:pPr>
    </w:p>
    <w:p w:rsidR="0011539C" w:rsidRDefault="0011539C" w:rsidP="002347EB">
      <w:pPr>
        <w:spacing w:line="360" w:lineRule="auto"/>
      </w:pPr>
    </w:p>
    <w:p w:rsidR="0011539C" w:rsidRDefault="0011539C" w:rsidP="002347EB">
      <w:pPr>
        <w:spacing w:line="360" w:lineRule="auto"/>
      </w:pPr>
    </w:p>
    <w:p w:rsidR="0011539C" w:rsidRDefault="0011539C" w:rsidP="002347EB">
      <w:pPr>
        <w:spacing w:line="360" w:lineRule="auto"/>
      </w:pPr>
    </w:p>
    <w:p w:rsidR="0011539C" w:rsidRDefault="0011539C" w:rsidP="002347EB">
      <w:pPr>
        <w:spacing w:line="360" w:lineRule="auto"/>
      </w:pPr>
    </w:p>
    <w:p w:rsidR="0011539C" w:rsidRPr="0075349E" w:rsidRDefault="0011539C" w:rsidP="002347EB">
      <w:pPr>
        <w:spacing w:line="360" w:lineRule="auto"/>
      </w:pPr>
    </w:p>
    <w:p w:rsidR="0011539C" w:rsidRDefault="0011539C" w:rsidP="002347EB">
      <w:pPr>
        <w:spacing w:line="360" w:lineRule="auto"/>
        <w:jc w:val="center"/>
      </w:pPr>
      <w:r>
        <w:t>Смоленск</w:t>
      </w:r>
    </w:p>
    <w:p w:rsidR="0011539C" w:rsidRPr="0075349E" w:rsidRDefault="0011539C" w:rsidP="002347EB">
      <w:pPr>
        <w:spacing w:line="360" w:lineRule="auto"/>
        <w:jc w:val="center"/>
      </w:pPr>
      <w:r w:rsidRPr="0075349E">
        <w:t>20</w:t>
      </w:r>
      <w:r>
        <w:t>11</w:t>
      </w:r>
      <w:r w:rsidRPr="0075349E">
        <w:t xml:space="preserve"> год</w:t>
      </w:r>
    </w:p>
    <w:p w:rsidR="0011539C" w:rsidRPr="002347EB" w:rsidRDefault="0011539C" w:rsidP="002347EB">
      <w:pPr>
        <w:pageBreakBefore/>
        <w:spacing w:line="360" w:lineRule="auto"/>
        <w:jc w:val="center"/>
        <w:rPr>
          <w:b/>
          <w:sz w:val="28"/>
          <w:szCs w:val="28"/>
        </w:rPr>
      </w:pPr>
      <w:r w:rsidRPr="002347EB">
        <w:rPr>
          <w:b/>
          <w:sz w:val="28"/>
          <w:szCs w:val="28"/>
        </w:rPr>
        <w:t>Содержание</w:t>
      </w:r>
    </w:p>
    <w:p w:rsidR="0011539C" w:rsidRPr="003722A5" w:rsidRDefault="0011539C" w:rsidP="002347EB">
      <w:pPr>
        <w:spacing w:before="280" w:line="360" w:lineRule="auto"/>
        <w:rPr>
          <w:sz w:val="28"/>
          <w:szCs w:val="28"/>
        </w:rPr>
      </w:pPr>
      <w:r w:rsidRPr="003722A5">
        <w:rPr>
          <w:sz w:val="28"/>
          <w:szCs w:val="28"/>
        </w:rPr>
        <w:t>1.</w:t>
      </w:r>
      <w:r w:rsidRPr="003722A5">
        <w:rPr>
          <w:b/>
          <w:sz w:val="28"/>
          <w:szCs w:val="32"/>
        </w:rPr>
        <w:t xml:space="preserve"> </w:t>
      </w:r>
      <w:r w:rsidRPr="003722A5">
        <w:rPr>
          <w:rStyle w:val="FontStyle29"/>
          <w:sz w:val="28"/>
          <w:szCs w:val="28"/>
        </w:rPr>
        <w:t xml:space="preserve">Виды внутреннего финансово- экономического контроля </w:t>
      </w:r>
      <w:r w:rsidRPr="003722A5">
        <w:rPr>
          <w:sz w:val="28"/>
          <w:szCs w:val="28"/>
        </w:rPr>
        <w:t>......……</w:t>
      </w:r>
      <w:r>
        <w:rPr>
          <w:sz w:val="28"/>
          <w:szCs w:val="28"/>
        </w:rPr>
        <w:t>.</w:t>
      </w:r>
      <w:r w:rsidRPr="003722A5">
        <w:rPr>
          <w:sz w:val="28"/>
          <w:szCs w:val="28"/>
        </w:rPr>
        <w:t>……..3</w:t>
      </w:r>
    </w:p>
    <w:p w:rsidR="0011539C" w:rsidRPr="003722A5" w:rsidRDefault="0011539C" w:rsidP="002347EB">
      <w:pPr>
        <w:spacing w:before="280" w:line="360" w:lineRule="auto"/>
        <w:jc w:val="both"/>
        <w:rPr>
          <w:sz w:val="28"/>
          <w:szCs w:val="28"/>
        </w:rPr>
      </w:pPr>
      <w:r w:rsidRPr="003722A5">
        <w:rPr>
          <w:sz w:val="28"/>
          <w:szCs w:val="28"/>
        </w:rPr>
        <w:t xml:space="preserve">2. </w:t>
      </w:r>
      <w:r w:rsidRPr="003722A5">
        <w:rPr>
          <w:rStyle w:val="FontStyle29"/>
          <w:sz w:val="28"/>
          <w:szCs w:val="28"/>
        </w:rPr>
        <w:t>Виды внешнего финансово- экономического контроля</w:t>
      </w:r>
      <w:r w:rsidRPr="003722A5">
        <w:rPr>
          <w:sz w:val="28"/>
          <w:szCs w:val="28"/>
        </w:rPr>
        <w:t xml:space="preserve">  …………..…….11</w:t>
      </w:r>
    </w:p>
    <w:p w:rsidR="0011539C" w:rsidRPr="003722A5" w:rsidRDefault="0011539C" w:rsidP="002347EB">
      <w:pPr>
        <w:spacing w:before="280" w:line="360" w:lineRule="auto"/>
        <w:jc w:val="both"/>
        <w:rPr>
          <w:rStyle w:val="FontStyle29"/>
          <w:sz w:val="28"/>
          <w:szCs w:val="28"/>
        </w:rPr>
      </w:pPr>
      <w:r w:rsidRPr="003722A5">
        <w:rPr>
          <w:sz w:val="28"/>
          <w:szCs w:val="28"/>
        </w:rPr>
        <w:t>3.</w:t>
      </w:r>
      <w:r w:rsidRPr="003722A5">
        <w:rPr>
          <w:b/>
          <w:bCs/>
          <w:sz w:val="28"/>
          <w:szCs w:val="28"/>
        </w:rPr>
        <w:t xml:space="preserve"> </w:t>
      </w:r>
      <w:r w:rsidRPr="003722A5">
        <w:rPr>
          <w:bCs/>
          <w:sz w:val="28"/>
          <w:szCs w:val="28"/>
        </w:rPr>
        <w:t>Общее и различия в целях и задачах</w:t>
      </w:r>
      <w:r w:rsidRPr="003722A5">
        <w:rPr>
          <w:rStyle w:val="FontStyle29"/>
          <w:sz w:val="28"/>
          <w:szCs w:val="28"/>
        </w:rPr>
        <w:t xml:space="preserve"> внешнего</w:t>
      </w:r>
      <w:r w:rsidRPr="003722A5">
        <w:rPr>
          <w:sz w:val="28"/>
          <w:szCs w:val="28"/>
        </w:rPr>
        <w:t xml:space="preserve"> и </w:t>
      </w:r>
      <w:r w:rsidRPr="003722A5">
        <w:rPr>
          <w:rStyle w:val="FontStyle29"/>
          <w:sz w:val="28"/>
          <w:szCs w:val="28"/>
        </w:rPr>
        <w:t xml:space="preserve">внутреннего </w:t>
      </w:r>
    </w:p>
    <w:p w:rsidR="0011539C" w:rsidRPr="003722A5" w:rsidRDefault="0011539C" w:rsidP="002347EB">
      <w:pPr>
        <w:spacing w:before="280" w:line="360" w:lineRule="auto"/>
        <w:jc w:val="both"/>
        <w:rPr>
          <w:sz w:val="28"/>
          <w:szCs w:val="28"/>
        </w:rPr>
      </w:pPr>
      <w:r w:rsidRPr="003722A5">
        <w:rPr>
          <w:rStyle w:val="FontStyle29"/>
          <w:sz w:val="28"/>
          <w:szCs w:val="28"/>
        </w:rPr>
        <w:t>финансово- экономического контроля</w:t>
      </w:r>
      <w:r w:rsidRPr="003722A5">
        <w:rPr>
          <w:sz w:val="28"/>
          <w:szCs w:val="28"/>
        </w:rPr>
        <w:t xml:space="preserve"> …………………………….….……..20</w:t>
      </w:r>
    </w:p>
    <w:p w:rsidR="0011539C" w:rsidRDefault="0011539C" w:rsidP="002347EB">
      <w:pPr>
        <w:spacing w:line="360" w:lineRule="auto"/>
        <w:rPr>
          <w:sz w:val="28"/>
          <w:szCs w:val="28"/>
        </w:rPr>
      </w:pPr>
      <w:r w:rsidRPr="003722A5">
        <w:rPr>
          <w:sz w:val="28"/>
          <w:szCs w:val="28"/>
        </w:rPr>
        <w:t>Список литературы    ………………………………………………</w:t>
      </w:r>
      <w:r>
        <w:rPr>
          <w:sz w:val="28"/>
          <w:szCs w:val="28"/>
        </w:rPr>
        <w:t>.</w:t>
      </w:r>
      <w:r w:rsidRPr="003722A5">
        <w:rPr>
          <w:sz w:val="28"/>
          <w:szCs w:val="28"/>
        </w:rPr>
        <w:t>…………2</w:t>
      </w:r>
      <w:r>
        <w:rPr>
          <w:sz w:val="28"/>
          <w:szCs w:val="28"/>
        </w:rPr>
        <w:t>3</w:t>
      </w:r>
    </w:p>
    <w:p w:rsidR="0011539C" w:rsidRDefault="0011539C" w:rsidP="002347EB"/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1539C" w:rsidRDefault="0011539C" w:rsidP="004A0335">
      <w:pPr>
        <w:tabs>
          <w:tab w:val="left" w:pos="142"/>
        </w:tabs>
        <w:spacing w:line="360" w:lineRule="auto"/>
        <w:rPr>
          <w:b/>
        </w:rPr>
      </w:pPr>
    </w:p>
    <w:p w:rsidR="0011539C" w:rsidRPr="004F1B93" w:rsidRDefault="0011539C" w:rsidP="004F1B93">
      <w:pPr>
        <w:tabs>
          <w:tab w:val="left" w:pos="142"/>
        </w:tabs>
        <w:spacing w:line="360" w:lineRule="auto"/>
        <w:ind w:firstLine="709"/>
        <w:rPr>
          <w:b/>
          <w:sz w:val="28"/>
          <w:szCs w:val="28"/>
        </w:rPr>
      </w:pPr>
      <w:r w:rsidRPr="004F1B93">
        <w:rPr>
          <w:b/>
        </w:rPr>
        <w:t xml:space="preserve">1. </w:t>
      </w:r>
      <w:r w:rsidRPr="004F1B93">
        <w:rPr>
          <w:b/>
          <w:sz w:val="28"/>
          <w:szCs w:val="28"/>
        </w:rPr>
        <w:t>Виды внутреннего фи</w:t>
      </w:r>
      <w:r>
        <w:rPr>
          <w:b/>
          <w:sz w:val="28"/>
          <w:szCs w:val="28"/>
        </w:rPr>
        <w:t>нансово-экономического контроля.</w:t>
      </w:r>
    </w:p>
    <w:p w:rsidR="0011539C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b/>
          <w:bCs/>
          <w:color w:val="000000"/>
        </w:rPr>
      </w:pPr>
    </w:p>
    <w:p w:rsidR="0011539C" w:rsidRPr="005D38E1" w:rsidRDefault="0011539C" w:rsidP="004F1B93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5D38E1">
        <w:rPr>
          <w:bCs/>
          <w:color w:val="000000"/>
          <w:sz w:val="28"/>
          <w:szCs w:val="28"/>
        </w:rPr>
        <w:t xml:space="preserve">Финансовый контроль </w:t>
      </w:r>
      <w:r w:rsidRPr="005D38E1">
        <w:rPr>
          <w:color w:val="000000"/>
          <w:sz w:val="28"/>
          <w:szCs w:val="28"/>
        </w:rPr>
        <w:t>- особая сфера контроля, обусловленная формированием и использованием финансовых ресурсов во всех структурных подразделах экономики государства.</w:t>
      </w:r>
    </w:p>
    <w:p w:rsidR="0011539C" w:rsidRDefault="0011539C" w:rsidP="005D5C48">
      <w:pPr>
        <w:pStyle w:val="Style4"/>
        <w:widowControl/>
        <w:spacing w:before="110" w:line="360" w:lineRule="auto"/>
        <w:ind w:firstLine="720"/>
        <w:jc w:val="both"/>
        <w:rPr>
          <w:rStyle w:val="FontStyle29"/>
          <w:sz w:val="28"/>
          <w:szCs w:val="28"/>
        </w:rPr>
      </w:pPr>
      <w:r w:rsidRPr="00875444">
        <w:rPr>
          <w:sz w:val="28"/>
          <w:szCs w:val="28"/>
        </w:rPr>
        <w:t>На микроэкономическом уровне, т. е. уровне управления экономической единицей (в данном случае — организацией), имеет место как внешний финансовый контроль, осуществляемый внешними по отношению к организации субъектами управления (органы государства, аудиторские организации, контрагенты по финансово-хозяйственным договорам, кредиторы и т. д.), так и внутренний финансовый контроль, осуществляемый субъектами самой организации (главным образом подразделением внутреннего аудита). Внешний и внутренний финансовый контроль в своей совокупности образуют систему финансового ко</w:t>
      </w:r>
      <w:r>
        <w:rPr>
          <w:sz w:val="28"/>
          <w:szCs w:val="28"/>
        </w:rPr>
        <w:t>нтроля хозяйствующих субъектов</w:t>
      </w:r>
      <w:r w:rsidRPr="00875444">
        <w:rPr>
          <w:sz w:val="28"/>
          <w:szCs w:val="28"/>
        </w:rPr>
        <w:t xml:space="preserve">. </w:t>
      </w:r>
      <w:r w:rsidRPr="00080D71">
        <w:rPr>
          <w:sz w:val="28"/>
          <w:szCs w:val="28"/>
        </w:rPr>
        <w:t>Под видами контроля понимают основные структурные или классификационные единицы в системе контроля</w:t>
      </w:r>
      <w:r>
        <w:rPr>
          <w:sz w:val="28"/>
          <w:szCs w:val="28"/>
        </w:rPr>
        <w:t>.</w:t>
      </w:r>
      <w:r w:rsidRPr="005D5C48">
        <w:rPr>
          <w:rStyle w:val="FontStyle29"/>
          <w:sz w:val="28"/>
          <w:szCs w:val="28"/>
        </w:rPr>
        <w:t xml:space="preserve"> </w:t>
      </w:r>
    </w:p>
    <w:p w:rsidR="0011539C" w:rsidRDefault="0011539C" w:rsidP="004E1A43">
      <w:pPr>
        <w:pStyle w:val="Style4"/>
        <w:widowControl/>
        <w:spacing w:before="110" w:line="360" w:lineRule="auto"/>
        <w:ind w:firstLine="720"/>
        <w:jc w:val="both"/>
        <w:rPr>
          <w:color w:val="000000"/>
          <w:sz w:val="28"/>
          <w:szCs w:val="28"/>
        </w:rPr>
      </w:pPr>
      <w:r w:rsidRPr="005554F5">
        <w:rPr>
          <w:color w:val="000000"/>
          <w:sz w:val="28"/>
          <w:szCs w:val="28"/>
        </w:rPr>
        <w:t xml:space="preserve">На уровне каждого предприятия функции контроля заключаются главным образом в осуществлении мер, нацеленных на наиболее эффективное выполнение всеми работниками своих обязанностей. </w:t>
      </w:r>
    </w:p>
    <w:p w:rsidR="0011539C" w:rsidRDefault="0011539C" w:rsidP="004E1A43">
      <w:pPr>
        <w:pStyle w:val="Style4"/>
        <w:widowControl/>
        <w:spacing w:before="110" w:line="360" w:lineRule="auto"/>
        <w:ind w:firstLine="720"/>
        <w:jc w:val="both"/>
        <w:rPr>
          <w:color w:val="000000"/>
          <w:sz w:val="28"/>
          <w:szCs w:val="28"/>
        </w:rPr>
      </w:pPr>
      <w:r w:rsidRPr="005554F5">
        <w:rPr>
          <w:color w:val="000000"/>
          <w:sz w:val="28"/>
          <w:szCs w:val="28"/>
        </w:rPr>
        <w:t>Внутренний контроль организуется руководством предприятия и определяет законность совершения хозяйственных операций, их экономическую целесообразность.</w:t>
      </w:r>
      <w:r w:rsidRPr="004E1A43">
        <w:rPr>
          <w:rStyle w:val="FontStyle29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 xml:space="preserve">В общем виде </w:t>
      </w:r>
      <w:r w:rsidRPr="005D5C48">
        <w:rPr>
          <w:rStyle w:val="FontStyle28"/>
          <w:b w:val="0"/>
          <w:sz w:val="28"/>
          <w:szCs w:val="28"/>
        </w:rPr>
        <w:t>система внутреннего контроля</w:t>
      </w:r>
      <w:r>
        <w:rPr>
          <w:rStyle w:val="FontStyle28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 xml:space="preserve">— это комплекс мер, принимаемых руководством организации для предупреждения и выявления негативных событий, </w:t>
      </w:r>
      <w:r w:rsidRPr="00C86FEB">
        <w:rPr>
          <w:color w:val="000000"/>
          <w:sz w:val="28"/>
          <w:szCs w:val="28"/>
        </w:rPr>
        <w:t>т.е. служит для обеспечения надлежащего функционирования и управления самого органа или организации. Это внутрислужебная, внутриуправленческая функция, контроль вышестоящего органа за нижестоящим</w:t>
      </w:r>
      <w:r w:rsidRPr="004A0335">
        <w:rPr>
          <w:color w:val="000000"/>
          <w:sz w:val="28"/>
          <w:szCs w:val="28"/>
        </w:rPr>
        <w:t>.</w:t>
      </w:r>
    </w:p>
    <w:p w:rsidR="0011539C" w:rsidRPr="00845BDD" w:rsidRDefault="0011539C" w:rsidP="00E03E1C">
      <w:pPr>
        <w:pStyle w:val="a3"/>
        <w:ind w:firstLine="720"/>
        <w:rPr>
          <w:szCs w:val="28"/>
        </w:rPr>
      </w:pPr>
      <w:r w:rsidRPr="00845BDD">
        <w:rPr>
          <w:bCs/>
          <w:spacing w:val="-10"/>
          <w:w w:val="104"/>
          <w:szCs w:val="28"/>
        </w:rPr>
        <w:t xml:space="preserve">Методы, </w:t>
      </w:r>
      <w:r w:rsidRPr="00845BDD">
        <w:rPr>
          <w:spacing w:val="-10"/>
          <w:w w:val="104"/>
          <w:szCs w:val="28"/>
        </w:rPr>
        <w:t xml:space="preserve">используемые при осуществлении </w:t>
      </w:r>
      <w:r w:rsidRPr="00845BDD">
        <w:rPr>
          <w:bCs/>
          <w:spacing w:val="-10"/>
          <w:w w:val="104"/>
          <w:szCs w:val="28"/>
        </w:rPr>
        <w:t>внутреннего контроля,</w:t>
      </w:r>
      <w:r w:rsidRPr="00845BDD">
        <w:rPr>
          <w:b/>
          <w:bCs/>
          <w:spacing w:val="-10"/>
          <w:w w:val="104"/>
          <w:szCs w:val="28"/>
        </w:rPr>
        <w:t xml:space="preserve"> </w:t>
      </w:r>
      <w:r w:rsidRPr="00845BDD">
        <w:rPr>
          <w:spacing w:val="-8"/>
          <w:w w:val="104"/>
          <w:szCs w:val="28"/>
        </w:rPr>
        <w:t>весьма разнообразны и включают элементы таких методов, как:</w:t>
      </w:r>
    </w:p>
    <w:p w:rsidR="0011539C" w:rsidRPr="00845BDD" w:rsidRDefault="0011539C" w:rsidP="00845BDD">
      <w:pPr>
        <w:pStyle w:val="a3"/>
        <w:numPr>
          <w:ilvl w:val="0"/>
          <w:numId w:val="32"/>
        </w:numPr>
        <w:tabs>
          <w:tab w:val="clear" w:pos="1440"/>
          <w:tab w:val="num" w:pos="0"/>
        </w:tabs>
        <w:ind w:left="0" w:firstLine="720"/>
        <w:rPr>
          <w:szCs w:val="28"/>
        </w:rPr>
      </w:pPr>
      <w:r w:rsidRPr="00845BDD">
        <w:rPr>
          <w:spacing w:val="-10"/>
          <w:w w:val="104"/>
          <w:szCs w:val="28"/>
        </w:rPr>
        <w:t>бухгалтерский финансовый учет (счета и двойная запись, инвента</w:t>
      </w:r>
      <w:r w:rsidRPr="00845BDD">
        <w:rPr>
          <w:spacing w:val="-10"/>
          <w:w w:val="104"/>
          <w:szCs w:val="28"/>
        </w:rPr>
        <w:softHyphen/>
      </w:r>
      <w:r w:rsidRPr="00845BDD">
        <w:rPr>
          <w:spacing w:val="-8"/>
          <w:w w:val="104"/>
          <w:szCs w:val="28"/>
        </w:rPr>
        <w:t>ризация и документация, балансовое обобщение);</w:t>
      </w:r>
    </w:p>
    <w:p w:rsidR="0011539C" w:rsidRPr="00845BDD" w:rsidRDefault="0011539C" w:rsidP="00845BDD">
      <w:pPr>
        <w:pStyle w:val="a3"/>
        <w:numPr>
          <w:ilvl w:val="0"/>
          <w:numId w:val="32"/>
        </w:numPr>
        <w:tabs>
          <w:tab w:val="clear" w:pos="1440"/>
          <w:tab w:val="num" w:pos="0"/>
        </w:tabs>
        <w:ind w:left="0" w:firstLine="720"/>
        <w:rPr>
          <w:szCs w:val="28"/>
        </w:rPr>
      </w:pPr>
      <w:r w:rsidRPr="00845BDD">
        <w:rPr>
          <w:spacing w:val="-13"/>
          <w:w w:val="104"/>
          <w:szCs w:val="28"/>
        </w:rPr>
        <w:t>бухгалтерский управленческий учет (выделение центров ответствен</w:t>
      </w:r>
      <w:r w:rsidRPr="00845BDD">
        <w:rPr>
          <w:spacing w:val="-13"/>
          <w:w w:val="104"/>
          <w:szCs w:val="28"/>
        </w:rPr>
        <w:softHyphen/>
      </w:r>
      <w:r w:rsidRPr="00845BDD">
        <w:rPr>
          <w:spacing w:val="-9"/>
          <w:w w:val="104"/>
          <w:szCs w:val="28"/>
        </w:rPr>
        <w:t>ности, нормирование издержек);</w:t>
      </w:r>
    </w:p>
    <w:p w:rsidR="0011539C" w:rsidRPr="00845BDD" w:rsidRDefault="0011539C" w:rsidP="00845BDD">
      <w:pPr>
        <w:pStyle w:val="a3"/>
        <w:numPr>
          <w:ilvl w:val="0"/>
          <w:numId w:val="32"/>
        </w:numPr>
        <w:tabs>
          <w:tab w:val="clear" w:pos="1440"/>
          <w:tab w:val="num" w:pos="0"/>
        </w:tabs>
        <w:ind w:left="0" w:firstLine="720"/>
        <w:rPr>
          <w:szCs w:val="28"/>
        </w:rPr>
      </w:pPr>
      <w:r w:rsidRPr="00845BDD">
        <w:rPr>
          <w:spacing w:val="-7"/>
          <w:w w:val="104"/>
          <w:szCs w:val="28"/>
        </w:rPr>
        <w:t>ревизия, контроль, аудит (проверка документов, проверка ариф</w:t>
      </w:r>
      <w:r w:rsidRPr="00845BDD">
        <w:rPr>
          <w:spacing w:val="-7"/>
          <w:w w:val="104"/>
          <w:szCs w:val="28"/>
        </w:rPr>
        <w:softHyphen/>
      </w:r>
      <w:r w:rsidRPr="00845BDD">
        <w:rPr>
          <w:spacing w:val="-9"/>
          <w:w w:val="104"/>
          <w:szCs w:val="28"/>
        </w:rPr>
        <w:t>метических расчетов, проверка соблюдения правил учета отдельных хо</w:t>
      </w:r>
      <w:r w:rsidRPr="00845BDD">
        <w:rPr>
          <w:spacing w:val="-9"/>
          <w:w w:val="104"/>
          <w:szCs w:val="28"/>
        </w:rPr>
        <w:softHyphen/>
      </w:r>
      <w:r w:rsidRPr="00845BDD">
        <w:rPr>
          <w:spacing w:val="-7"/>
          <w:w w:val="104"/>
          <w:szCs w:val="28"/>
        </w:rPr>
        <w:t>зяйственных операций, инвентаризация, устный опрос персонала, под</w:t>
      </w:r>
      <w:r w:rsidRPr="00845BDD">
        <w:rPr>
          <w:spacing w:val="-7"/>
          <w:w w:val="104"/>
          <w:szCs w:val="28"/>
        </w:rPr>
        <w:softHyphen/>
      </w:r>
      <w:r w:rsidRPr="00845BDD">
        <w:rPr>
          <w:w w:val="104"/>
          <w:szCs w:val="28"/>
        </w:rPr>
        <w:t>тверждение и прослеживание);</w:t>
      </w:r>
    </w:p>
    <w:p w:rsidR="0011539C" w:rsidRPr="00845BDD" w:rsidRDefault="0011539C" w:rsidP="00845BDD">
      <w:pPr>
        <w:pStyle w:val="a3"/>
        <w:numPr>
          <w:ilvl w:val="0"/>
          <w:numId w:val="32"/>
        </w:numPr>
        <w:ind w:hanging="720"/>
        <w:rPr>
          <w:szCs w:val="28"/>
        </w:rPr>
      </w:pPr>
      <w:r w:rsidRPr="00845BDD">
        <w:rPr>
          <w:spacing w:val="-10"/>
          <w:w w:val="104"/>
          <w:szCs w:val="28"/>
        </w:rPr>
        <w:t>теория управления.</w:t>
      </w:r>
    </w:p>
    <w:p w:rsidR="0011539C" w:rsidRPr="00845BDD" w:rsidRDefault="0011539C" w:rsidP="00E03E1C">
      <w:pPr>
        <w:pStyle w:val="a3"/>
        <w:ind w:firstLine="720"/>
        <w:rPr>
          <w:szCs w:val="28"/>
        </w:rPr>
      </w:pPr>
      <w:r w:rsidRPr="00845BDD">
        <w:rPr>
          <w:w w:val="104"/>
        </w:rPr>
        <w:t xml:space="preserve">Все вышеперечисленные методы интегрируются в единую систему и </w:t>
      </w:r>
      <w:r w:rsidRPr="00845BDD">
        <w:rPr>
          <w:spacing w:val="-9"/>
          <w:w w:val="104"/>
        </w:rPr>
        <w:t>используются в целях управления предприятием.</w:t>
      </w:r>
    </w:p>
    <w:p w:rsidR="0011539C" w:rsidRDefault="0011539C" w:rsidP="004A0335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54F5">
        <w:rPr>
          <w:color w:val="000000"/>
          <w:sz w:val="28"/>
          <w:szCs w:val="28"/>
        </w:rPr>
        <w:t xml:space="preserve">Исходя из </w:t>
      </w:r>
      <w:r w:rsidRPr="00E03E1C">
        <w:rPr>
          <w:color w:val="000000"/>
          <w:sz w:val="28"/>
          <w:szCs w:val="28"/>
        </w:rPr>
        <w:t xml:space="preserve">функций </w:t>
      </w:r>
      <w:r w:rsidRPr="00E03E1C">
        <w:rPr>
          <w:sz w:val="28"/>
          <w:szCs w:val="28"/>
        </w:rPr>
        <w:t xml:space="preserve">и методов </w:t>
      </w:r>
      <w:r w:rsidRPr="00E03E1C">
        <w:rPr>
          <w:color w:val="000000"/>
          <w:sz w:val="28"/>
          <w:szCs w:val="28"/>
        </w:rPr>
        <w:t>внутреннего</w:t>
      </w:r>
      <w:r w:rsidRPr="005554F5">
        <w:rPr>
          <w:color w:val="000000"/>
          <w:sz w:val="28"/>
          <w:szCs w:val="28"/>
        </w:rPr>
        <w:t xml:space="preserve"> контроля</w:t>
      </w:r>
      <w:r>
        <w:rPr>
          <w:color w:val="000000"/>
          <w:sz w:val="28"/>
          <w:szCs w:val="28"/>
        </w:rPr>
        <w:t>,</w:t>
      </w:r>
      <w:r w:rsidRPr="005554F5">
        <w:rPr>
          <w:color w:val="000000"/>
          <w:sz w:val="28"/>
          <w:szCs w:val="28"/>
        </w:rPr>
        <w:t xml:space="preserve"> в экономической литературе принято в</w:t>
      </w:r>
      <w:r>
        <w:rPr>
          <w:color w:val="000000"/>
          <w:sz w:val="28"/>
          <w:szCs w:val="28"/>
        </w:rPr>
        <w:t>ыделять такие его основные виды:</w:t>
      </w:r>
      <w:r w:rsidRPr="005554F5">
        <w:rPr>
          <w:color w:val="000000"/>
          <w:sz w:val="28"/>
          <w:szCs w:val="28"/>
        </w:rPr>
        <w:t xml:space="preserve"> </w:t>
      </w:r>
    </w:p>
    <w:p w:rsidR="0011539C" w:rsidRPr="00E03E1C" w:rsidRDefault="0011539C" w:rsidP="004A0335">
      <w:pPr>
        <w:pStyle w:val="1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03E1C">
        <w:rPr>
          <w:sz w:val="28"/>
          <w:szCs w:val="28"/>
        </w:rPr>
        <w:t>внутрихозяйственный (бухгалтерский, ревизионный и аудиторский);</w:t>
      </w:r>
    </w:p>
    <w:p w:rsidR="0011539C" w:rsidRPr="004602E9" w:rsidRDefault="0011539C" w:rsidP="004A0335">
      <w:pPr>
        <w:pStyle w:val="1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602E9">
        <w:rPr>
          <w:sz w:val="28"/>
          <w:szCs w:val="28"/>
        </w:rPr>
        <w:t>нутриведомственный</w:t>
      </w:r>
      <w:r>
        <w:rPr>
          <w:sz w:val="28"/>
          <w:szCs w:val="28"/>
        </w:rPr>
        <w:t>.</w:t>
      </w:r>
    </w:p>
    <w:p w:rsidR="0011539C" w:rsidRPr="00CD5585" w:rsidRDefault="0011539C" w:rsidP="00CD5585">
      <w:pPr>
        <w:pStyle w:val="2"/>
        <w:spacing w:line="360" w:lineRule="auto"/>
        <w:ind w:left="0" w:firstLine="708"/>
        <w:jc w:val="both"/>
        <w:rPr>
          <w:sz w:val="28"/>
          <w:szCs w:val="28"/>
        </w:rPr>
      </w:pPr>
      <w:r w:rsidRPr="00CD5585">
        <w:rPr>
          <w:sz w:val="28"/>
          <w:szCs w:val="28"/>
        </w:rPr>
        <w:t>Главное назначение внутрихозяйственного контроля – непрерывное наблюдение за эффективностью финансово-экономической, снабженческо-сбытовой и производственной деятельности, обеспечение сохранности денежных и материальных средств, устранение причин и условий, порождающих бесхозяйственность и хищения.</w:t>
      </w:r>
    </w:p>
    <w:p w:rsidR="0011539C" w:rsidRDefault="0011539C" w:rsidP="00BF4A9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54F5">
        <w:rPr>
          <w:color w:val="000000"/>
          <w:sz w:val="28"/>
          <w:szCs w:val="28"/>
        </w:rPr>
        <w:t xml:space="preserve">Внутрихозяйственный контроль осуществляют администрация предприятия, бухгалтерия, на крупных предприятиях - специально созданные службы внутреннего аудита, контрольно-ревизионного отдела и другие подразделения. </w:t>
      </w:r>
    </w:p>
    <w:p w:rsidR="0011539C" w:rsidRDefault="0011539C" w:rsidP="00BF4A9F">
      <w:pPr>
        <w:pStyle w:val="Style2"/>
        <w:widowControl/>
        <w:spacing w:line="360" w:lineRule="auto"/>
        <w:ind w:firstLine="900"/>
        <w:rPr>
          <w:rStyle w:val="FontStyle12"/>
          <w:b/>
          <w:sz w:val="28"/>
          <w:szCs w:val="28"/>
        </w:rPr>
      </w:pPr>
      <w:r w:rsidRPr="00BF4A9F">
        <w:rPr>
          <w:rStyle w:val="FontStyle12"/>
          <w:sz w:val="28"/>
          <w:szCs w:val="28"/>
        </w:rPr>
        <w:t>Выбор формы внутрихозяйственного контроля зависят</w:t>
      </w:r>
      <w:r w:rsidRPr="00BF4A9F">
        <w:rPr>
          <w:rStyle w:val="FontStyle12"/>
          <w:sz w:val="28"/>
          <w:szCs w:val="28"/>
        </w:rPr>
        <w:br/>
        <w:t>от сложности организационной структуры, правовой формы, видов и масштабов деятельности организации, целесообразности охвата и</w:t>
      </w:r>
      <w:r w:rsidRPr="00BF4A9F">
        <w:rPr>
          <w:rStyle w:val="FontStyle12"/>
          <w:sz w:val="28"/>
          <w:szCs w:val="28"/>
        </w:rPr>
        <w:br/>
        <w:t>контролем различных сторон деятельности, отношения руководства к контролю. Одна из наиболее развитых форм внутреннего контроля является внутренний аудит</w:t>
      </w:r>
      <w:r w:rsidRPr="00BF4A9F">
        <w:rPr>
          <w:rStyle w:val="FontStyle12"/>
          <w:b/>
          <w:sz w:val="28"/>
          <w:szCs w:val="28"/>
        </w:rPr>
        <w:t>.</w:t>
      </w:r>
    </w:p>
    <w:p w:rsidR="0011539C" w:rsidRPr="00BF4A9F" w:rsidRDefault="0011539C" w:rsidP="00BF4A9F">
      <w:pPr>
        <w:pStyle w:val="2"/>
        <w:spacing w:line="360" w:lineRule="auto"/>
        <w:ind w:left="0" w:firstLine="708"/>
        <w:jc w:val="both"/>
        <w:rPr>
          <w:sz w:val="28"/>
          <w:szCs w:val="28"/>
        </w:rPr>
      </w:pPr>
      <w:r w:rsidRPr="00E657CA">
        <w:rPr>
          <w:bCs/>
          <w:sz w:val="28"/>
          <w:szCs w:val="28"/>
          <w:u w:val="single"/>
        </w:rPr>
        <w:t>Внутрихозяйственный аудиторский контроль</w:t>
      </w:r>
      <w:r w:rsidRPr="00BF4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Pr="00BF4A9F">
        <w:rPr>
          <w:sz w:val="28"/>
          <w:szCs w:val="28"/>
        </w:rPr>
        <w:t>так называемы</w:t>
      </w:r>
      <w:r>
        <w:rPr>
          <w:sz w:val="28"/>
          <w:szCs w:val="28"/>
        </w:rPr>
        <w:t>е</w:t>
      </w:r>
      <w:r w:rsidRPr="00BF4A9F">
        <w:rPr>
          <w:sz w:val="28"/>
          <w:szCs w:val="28"/>
        </w:rPr>
        <w:t xml:space="preserve"> специализи</w:t>
      </w:r>
      <w:r>
        <w:rPr>
          <w:sz w:val="28"/>
          <w:szCs w:val="28"/>
        </w:rPr>
        <w:t xml:space="preserve">рованные службы (подразделения), </w:t>
      </w:r>
      <w:r w:rsidRPr="00BF4A9F">
        <w:rPr>
          <w:sz w:val="28"/>
          <w:szCs w:val="28"/>
        </w:rPr>
        <w:t>осуществляющи</w:t>
      </w:r>
      <w:r>
        <w:rPr>
          <w:sz w:val="28"/>
          <w:szCs w:val="28"/>
        </w:rPr>
        <w:t>е</w:t>
      </w:r>
      <w:r w:rsidRPr="00BF4A9F">
        <w:rPr>
          <w:sz w:val="28"/>
          <w:szCs w:val="28"/>
        </w:rPr>
        <w:t xml:space="preserve"> относительно независимый контроль деятельности отдельных подразделений и служб хозяйствующего субъекта или органов управления в интересах исполнительного органа.</w:t>
      </w:r>
    </w:p>
    <w:p w:rsidR="0011539C" w:rsidRPr="00BF4A9F" w:rsidRDefault="0011539C" w:rsidP="00E657CA">
      <w:pPr>
        <w:pStyle w:val="2"/>
        <w:spacing w:line="360" w:lineRule="auto"/>
        <w:ind w:left="0" w:firstLine="708"/>
        <w:jc w:val="both"/>
        <w:rPr>
          <w:sz w:val="28"/>
          <w:szCs w:val="28"/>
        </w:rPr>
      </w:pPr>
      <w:r w:rsidRPr="00BF4A9F">
        <w:rPr>
          <w:sz w:val="28"/>
          <w:szCs w:val="28"/>
        </w:rPr>
        <w:t>Служба внутреннего аудита функционально подчи</w:t>
      </w:r>
      <w:r w:rsidRPr="00BF4A9F">
        <w:rPr>
          <w:sz w:val="28"/>
          <w:szCs w:val="28"/>
        </w:rPr>
        <w:softHyphen/>
        <w:t>няется создавшему его органу (или руководителю) и должна быть по возможности функционально и организационно независима от других служб и подразделений.</w:t>
      </w:r>
    </w:p>
    <w:p w:rsidR="0011539C" w:rsidRDefault="0011539C" w:rsidP="00E657CA">
      <w:pPr>
        <w:pStyle w:val="2"/>
        <w:spacing w:line="360" w:lineRule="auto"/>
        <w:ind w:left="0" w:firstLine="708"/>
        <w:jc w:val="both"/>
        <w:rPr>
          <w:sz w:val="28"/>
          <w:szCs w:val="28"/>
        </w:rPr>
      </w:pPr>
      <w:r w:rsidRPr="00BF4A9F">
        <w:rPr>
          <w:sz w:val="28"/>
          <w:szCs w:val="28"/>
        </w:rPr>
        <w:t>Цель внутреннего аудита — оказание помощи исполнительному органу хозяйствую</w:t>
      </w:r>
      <w:r w:rsidRPr="00BF4A9F">
        <w:rPr>
          <w:sz w:val="28"/>
          <w:szCs w:val="28"/>
        </w:rPr>
        <w:softHyphen/>
        <w:t>щего субъекта или органу управления (в том числе и органу госу</w:t>
      </w:r>
      <w:r w:rsidRPr="00BF4A9F">
        <w:rPr>
          <w:sz w:val="28"/>
          <w:szCs w:val="28"/>
        </w:rPr>
        <w:softHyphen/>
        <w:t>дарственного управления) эффективно выполнять свои функции. Внутренние аудиторы представляют руководству данные анализа и оценки, рекомендации и другую необходимую информацию, получаемую в результате осуществления контроля. На основе этой информации, исполнительный орган принимает решения о том, какие меры необходимо принять для устра</w:t>
      </w:r>
      <w:r w:rsidRPr="00BF4A9F">
        <w:rPr>
          <w:sz w:val="28"/>
          <w:szCs w:val="28"/>
        </w:rPr>
        <w:softHyphen/>
        <w:t>нения выявленных недостатков (если таковые установлены) и об использовании выявленных резервов для повышения эффективности финансово-хозяйственной деятельности.</w:t>
      </w:r>
    </w:p>
    <w:p w:rsidR="0011539C" w:rsidRDefault="0011539C" w:rsidP="008C755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8C7559">
        <w:rPr>
          <w:bCs/>
          <w:sz w:val="28"/>
          <w:szCs w:val="28"/>
        </w:rPr>
        <w:t>внутрихозяйственн</w:t>
      </w:r>
      <w:r>
        <w:rPr>
          <w:bCs/>
          <w:sz w:val="28"/>
          <w:szCs w:val="28"/>
        </w:rPr>
        <w:t>ого</w:t>
      </w:r>
      <w:r w:rsidRPr="008C7559">
        <w:rPr>
          <w:bCs/>
          <w:sz w:val="28"/>
          <w:szCs w:val="28"/>
        </w:rPr>
        <w:t xml:space="preserve"> аудиторск</w:t>
      </w:r>
      <w:r>
        <w:rPr>
          <w:bCs/>
          <w:sz w:val="28"/>
          <w:szCs w:val="28"/>
        </w:rPr>
        <w:t>ого контроля</w:t>
      </w:r>
      <w:r w:rsidRPr="00BF4A9F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присуща крупным и некоторым средним организациям, для которых характерны:</w:t>
      </w:r>
    </w:p>
    <w:p w:rsidR="0011539C" w:rsidRDefault="0011539C" w:rsidP="008C7559">
      <w:pPr>
        <w:numPr>
          <w:ilvl w:val="0"/>
          <w:numId w:val="4"/>
        </w:num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усложненная организационная структура (дивизиональная, матричная или конгломератная структура организации);</w:t>
      </w:r>
    </w:p>
    <w:p w:rsidR="0011539C" w:rsidRDefault="0011539C" w:rsidP="008C7559">
      <w:pPr>
        <w:numPr>
          <w:ilvl w:val="0"/>
          <w:numId w:val="4"/>
        </w:num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многочисленность филиалов, дочерних компаний;</w:t>
      </w:r>
    </w:p>
    <w:p w:rsidR="0011539C" w:rsidRDefault="0011539C" w:rsidP="008C7559">
      <w:pPr>
        <w:numPr>
          <w:ilvl w:val="0"/>
          <w:numId w:val="4"/>
        </w:num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разнообразие видов деятельности и возможность их кооперирования;</w:t>
      </w:r>
    </w:p>
    <w:p w:rsidR="0011539C" w:rsidRDefault="0011539C" w:rsidP="008C7559">
      <w:pPr>
        <w:numPr>
          <w:ilvl w:val="0"/>
          <w:numId w:val="4"/>
        </w:num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стремление органов управления получать достаточно объективную и независимую оценку действий менеджеров всех уровней управления.</w:t>
      </w:r>
    </w:p>
    <w:p w:rsidR="0011539C" w:rsidRPr="008C7559" w:rsidRDefault="0011539C" w:rsidP="001B2161">
      <w:pPr>
        <w:pStyle w:val="2"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Кроме задач чисто контрольного характера, внутренние аудиторы могут выполнять экономическую диагностику, разрабатывать финансовую стратегию, вести маркетинговые исследования, управленческое консультирование.</w:t>
      </w:r>
      <w:r w:rsidRPr="001B2161">
        <w:rPr>
          <w:sz w:val="28"/>
          <w:szCs w:val="28"/>
        </w:rPr>
        <w:t xml:space="preserve"> </w:t>
      </w:r>
    </w:p>
    <w:p w:rsidR="0011539C" w:rsidRPr="00FB6BBA" w:rsidRDefault="0011539C" w:rsidP="001B216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760CDB">
        <w:rPr>
          <w:sz w:val="28"/>
          <w:szCs w:val="28"/>
        </w:rPr>
        <w:t xml:space="preserve">нутренний аудит может осуществлять и функции </w:t>
      </w:r>
      <w:r w:rsidRPr="002F0B01">
        <w:rPr>
          <w:sz w:val="28"/>
          <w:szCs w:val="28"/>
        </w:rPr>
        <w:t>внутрихозяйственного управленческого контроля</w:t>
      </w:r>
      <w:r>
        <w:rPr>
          <w:sz w:val="28"/>
          <w:szCs w:val="28"/>
        </w:rPr>
        <w:t>, который подразделяется на</w:t>
      </w:r>
      <w:r w:rsidRPr="00FB6BBA">
        <w:rPr>
          <w:color w:val="000000"/>
          <w:sz w:val="28"/>
          <w:szCs w:val="28"/>
        </w:rPr>
        <w:t xml:space="preserve"> </w:t>
      </w:r>
      <w:r w:rsidRPr="00A04A01">
        <w:rPr>
          <w:color w:val="000000"/>
          <w:sz w:val="28"/>
          <w:szCs w:val="28"/>
          <w:u w:val="single"/>
        </w:rPr>
        <w:t>управленческий (административный)</w:t>
      </w:r>
      <w:r w:rsidRPr="00FB6BBA">
        <w:rPr>
          <w:color w:val="000000"/>
          <w:sz w:val="28"/>
          <w:szCs w:val="28"/>
        </w:rPr>
        <w:t xml:space="preserve"> и </w:t>
      </w:r>
      <w:r w:rsidRPr="00A04A01">
        <w:rPr>
          <w:color w:val="000000"/>
          <w:sz w:val="28"/>
          <w:szCs w:val="28"/>
          <w:u w:val="single"/>
        </w:rPr>
        <w:t>управленческо-финансовый контроль</w:t>
      </w:r>
      <w:r w:rsidRPr="00FB6BBA">
        <w:rPr>
          <w:color w:val="000000"/>
          <w:sz w:val="28"/>
          <w:szCs w:val="28"/>
        </w:rPr>
        <w:t>.</w:t>
      </w:r>
    </w:p>
    <w:p w:rsidR="0011539C" w:rsidRPr="005554F5" w:rsidRDefault="0011539C" w:rsidP="001B2161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4A01">
        <w:rPr>
          <w:sz w:val="28"/>
          <w:szCs w:val="28"/>
        </w:rPr>
        <w:t xml:space="preserve"> </w:t>
      </w:r>
      <w:r w:rsidRPr="00A04A01">
        <w:rPr>
          <w:color w:val="000000"/>
          <w:sz w:val="28"/>
          <w:szCs w:val="28"/>
        </w:rPr>
        <w:t>Управленческий (административный)  контроль</w:t>
      </w:r>
      <w:r w:rsidRPr="005554F5">
        <w:rPr>
          <w:color w:val="000000"/>
          <w:sz w:val="28"/>
          <w:szCs w:val="28"/>
        </w:rPr>
        <w:t xml:space="preserve"> - это процесс влияния менеджеров на работников предприятия для эффективной реализации организационной стратегии</w:t>
      </w:r>
      <w:r>
        <w:rPr>
          <w:color w:val="000000"/>
          <w:sz w:val="28"/>
          <w:szCs w:val="28"/>
        </w:rPr>
        <w:t>,</w:t>
      </w:r>
      <w:r w:rsidRPr="00760CDB">
        <w:rPr>
          <w:sz w:val="28"/>
          <w:szCs w:val="28"/>
        </w:rPr>
        <w:t xml:space="preserve"> целью которого является содействие исполнительному органу в обеспечении успешной работы предприятия в условиях рыночной экономики</w:t>
      </w:r>
      <w:r w:rsidRPr="005554F5">
        <w:rPr>
          <w:color w:val="000000"/>
          <w:sz w:val="28"/>
          <w:szCs w:val="28"/>
        </w:rPr>
        <w:t>. При этом его главной задачей является контроль по центрам ответственности. Другими словами, необходима система отражения, обработки и контроля плановой и фактической информации на входе и выходе центра ответственности. Учет по центрам ответственности предполагает разграничение полных затрат и затрат данного центра ответственности.</w:t>
      </w:r>
    </w:p>
    <w:p w:rsidR="0011539C" w:rsidRPr="00E657CA" w:rsidRDefault="0011539C" w:rsidP="001B2161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57CA">
        <w:rPr>
          <w:color w:val="000000"/>
          <w:sz w:val="28"/>
          <w:szCs w:val="28"/>
        </w:rPr>
        <w:t>Обычно выделяют несколько центров ответственности:</w:t>
      </w:r>
    </w:p>
    <w:p w:rsidR="0011539C" w:rsidRPr="00760CDB" w:rsidRDefault="0011539C" w:rsidP="001B2161">
      <w:pPr>
        <w:pStyle w:val="ab"/>
        <w:widowControl w:val="0"/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240" w:hanging="240"/>
        <w:jc w:val="both"/>
        <w:rPr>
          <w:sz w:val="28"/>
          <w:szCs w:val="28"/>
        </w:rPr>
      </w:pPr>
      <w:r w:rsidRPr="00760CDB">
        <w:rPr>
          <w:color w:val="000000"/>
          <w:sz w:val="28"/>
          <w:szCs w:val="28"/>
        </w:rPr>
        <w:t>центр доходов, где формируется информация об объеме выпуска продукции, в денежной оценке - доходе предприятия;</w:t>
      </w:r>
    </w:p>
    <w:p w:rsidR="0011539C" w:rsidRPr="00760CDB" w:rsidRDefault="0011539C" w:rsidP="001B2161">
      <w:pPr>
        <w:pStyle w:val="ab"/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60CDB">
        <w:rPr>
          <w:color w:val="000000"/>
          <w:sz w:val="28"/>
          <w:szCs w:val="28"/>
        </w:rPr>
        <w:t>центр затрат, где осуществляется измерение затрат;</w:t>
      </w:r>
    </w:p>
    <w:p w:rsidR="0011539C" w:rsidRPr="00760CDB" w:rsidRDefault="0011539C" w:rsidP="001B2161">
      <w:pPr>
        <w:pStyle w:val="ab"/>
        <w:widowControl w:val="0"/>
        <w:numPr>
          <w:ilvl w:val="0"/>
          <w:numId w:val="13"/>
        </w:numPr>
        <w:tabs>
          <w:tab w:val="clear" w:pos="360"/>
          <w:tab w:val="left" w:pos="142"/>
          <w:tab w:val="num" w:pos="240"/>
        </w:tabs>
        <w:autoSpaceDE w:val="0"/>
        <w:autoSpaceDN w:val="0"/>
        <w:adjustRightInd w:val="0"/>
        <w:spacing w:line="360" w:lineRule="auto"/>
        <w:ind w:left="240" w:hanging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60CDB">
        <w:rPr>
          <w:color w:val="000000"/>
          <w:sz w:val="28"/>
          <w:szCs w:val="28"/>
        </w:rPr>
        <w:t>центр нормативной себестоимости - р</w:t>
      </w:r>
      <w:r>
        <w:rPr>
          <w:color w:val="000000"/>
          <w:sz w:val="28"/>
          <w:szCs w:val="28"/>
        </w:rPr>
        <w:t xml:space="preserve">азновидность центра затрат, где </w:t>
      </w:r>
      <w:r w:rsidRPr="00760CDB">
        <w:rPr>
          <w:color w:val="000000"/>
          <w:sz w:val="28"/>
          <w:szCs w:val="28"/>
        </w:rPr>
        <w:t>установлены нормативы по элементам затрат;</w:t>
      </w:r>
    </w:p>
    <w:p w:rsidR="0011539C" w:rsidRPr="00760CDB" w:rsidRDefault="0011539C" w:rsidP="001B2161">
      <w:pPr>
        <w:pStyle w:val="ab"/>
        <w:widowControl w:val="0"/>
        <w:numPr>
          <w:ilvl w:val="0"/>
          <w:numId w:val="13"/>
        </w:numPr>
        <w:tabs>
          <w:tab w:val="clear" w:pos="360"/>
          <w:tab w:val="left" w:pos="142"/>
        </w:tabs>
        <w:autoSpaceDE w:val="0"/>
        <w:autoSpaceDN w:val="0"/>
        <w:adjustRightInd w:val="0"/>
        <w:spacing w:line="360" w:lineRule="auto"/>
        <w:ind w:left="240" w:hanging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60CDB">
        <w:rPr>
          <w:color w:val="000000"/>
          <w:sz w:val="28"/>
          <w:szCs w:val="28"/>
        </w:rPr>
        <w:t>центр прибыли, где измеряется соотношение между доходами, получаемыми центром, и его затратами.</w:t>
      </w:r>
    </w:p>
    <w:p w:rsidR="0011539C" w:rsidRPr="005554F5" w:rsidRDefault="0011539C" w:rsidP="001B2161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54F5">
        <w:rPr>
          <w:color w:val="000000"/>
          <w:sz w:val="28"/>
          <w:szCs w:val="28"/>
        </w:rPr>
        <w:t>Создание центров ответственности на крупных предприятиях, выпускающих разнородную продукцию, позволяет децентрализовывать ответственность за получение прибыли и повышать эффективность работы отдельных подразделений, так как менеджеры центра непосредственно вовлечены в бизнес данного центра и постоянно конкурируют между собой. И здесь важно организовать действенную систему управленческого контроля, что позволит руководству предприятия делегировать свои полномочия по управлению затратами подчиненным, которые могут более детально ориентироваться в обстановке на местах. В этом случае руководство выполняет функции контроля за действиями людей в центрах затрат и в целом за финансово-хозяйственной деятельностью. Эти функции возможно осуществлять с помощью не только управленческого, но и управленческо-финансового контроля, так как производственные отношения тесно связаны с финансовыми.</w:t>
      </w:r>
    </w:p>
    <w:p w:rsidR="0011539C" w:rsidRPr="002F0B01" w:rsidRDefault="0011539C" w:rsidP="001B2161">
      <w:pPr>
        <w:pStyle w:val="2"/>
        <w:spacing w:line="360" w:lineRule="auto"/>
        <w:ind w:left="0" w:firstLine="567"/>
        <w:jc w:val="both"/>
        <w:rPr>
          <w:sz w:val="28"/>
          <w:szCs w:val="28"/>
          <w:u w:val="single"/>
        </w:rPr>
      </w:pPr>
      <w:r w:rsidRPr="002F0B01">
        <w:rPr>
          <w:sz w:val="28"/>
          <w:szCs w:val="28"/>
        </w:rPr>
        <w:t xml:space="preserve">С помощью </w:t>
      </w:r>
      <w:r w:rsidRPr="002F0B01">
        <w:rPr>
          <w:sz w:val="28"/>
          <w:szCs w:val="28"/>
          <w:u w:val="single"/>
        </w:rPr>
        <w:t xml:space="preserve">управленческо - финансового контроля </w:t>
      </w:r>
      <w:r w:rsidRPr="002F0B01">
        <w:rPr>
          <w:sz w:val="28"/>
          <w:szCs w:val="28"/>
        </w:rPr>
        <w:t>руководство предприятия может осуществлять эффективное финансово-хозяйственное управление, а собственники - следить за управляющими их капиталов, что позволяет предоставить определенные гарантии для привлечения в экономику частных инвестиций и личных средств граждан. Таким образом, предметом финансового контроля на предприятиях выступают процессы формирования и использования финансовых ресурсов, а объектом контроля - органы управления, деятельность которых непосредственно связана с данными процессами.</w:t>
      </w:r>
    </w:p>
    <w:p w:rsidR="0011539C" w:rsidRPr="005554F5" w:rsidRDefault="0011539C" w:rsidP="001B2161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0B01">
        <w:rPr>
          <w:color w:val="000000"/>
          <w:sz w:val="28"/>
          <w:szCs w:val="28"/>
        </w:rPr>
        <w:t xml:space="preserve">Важнейшим условием реализации </w:t>
      </w:r>
      <w:r w:rsidRPr="002F0B01">
        <w:rPr>
          <w:sz w:val="28"/>
          <w:szCs w:val="28"/>
        </w:rPr>
        <w:t>управленческо - финансового</w:t>
      </w:r>
      <w:r w:rsidRPr="002F0B01">
        <w:rPr>
          <w:color w:val="000000"/>
          <w:sz w:val="28"/>
          <w:szCs w:val="28"/>
        </w:rPr>
        <w:t xml:space="preserve"> контроля</w:t>
      </w:r>
      <w:r w:rsidRPr="005554F5">
        <w:rPr>
          <w:color w:val="000000"/>
          <w:sz w:val="28"/>
          <w:szCs w:val="28"/>
        </w:rPr>
        <w:t xml:space="preserve"> являются финансовая информация, содержащаяся в бухгалтерской, статистической и оперативной отчетности, а также обобщенные финансовые показатели, отражающие различные стороны хозяйственной деятельности. </w:t>
      </w:r>
    </w:p>
    <w:p w:rsidR="0011539C" w:rsidRPr="001B2161" w:rsidRDefault="0011539C" w:rsidP="001B2161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1B2161">
        <w:rPr>
          <w:sz w:val="28"/>
          <w:szCs w:val="28"/>
        </w:rPr>
        <w:t>Задачами внутрихозяйственного управленческого контроля являются содействие управлению предприятием в виде контроля за:</w:t>
      </w:r>
    </w:p>
    <w:p w:rsidR="0011539C" w:rsidRPr="001B2161" w:rsidRDefault="0011539C" w:rsidP="001B2161">
      <w:pPr>
        <w:pStyle w:val="2"/>
        <w:numPr>
          <w:ilvl w:val="0"/>
          <w:numId w:val="15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1B2161">
        <w:rPr>
          <w:sz w:val="28"/>
          <w:szCs w:val="28"/>
        </w:rPr>
        <w:t>обеспечением инвестиционной привлекательности предприятия;</w:t>
      </w:r>
    </w:p>
    <w:p w:rsidR="0011539C" w:rsidRPr="001B2161" w:rsidRDefault="0011539C" w:rsidP="001B2161">
      <w:pPr>
        <w:pStyle w:val="2"/>
        <w:numPr>
          <w:ilvl w:val="0"/>
          <w:numId w:val="17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1B2161">
        <w:rPr>
          <w:sz w:val="28"/>
          <w:szCs w:val="28"/>
        </w:rPr>
        <w:t>созданием системы хозяйственно - договорной деятельности предприятия, обеспечивающей соблюдение контрактных обязательств;</w:t>
      </w:r>
    </w:p>
    <w:p w:rsidR="0011539C" w:rsidRPr="001B2161" w:rsidRDefault="0011539C" w:rsidP="001B2161">
      <w:pPr>
        <w:pStyle w:val="2"/>
        <w:numPr>
          <w:ilvl w:val="0"/>
          <w:numId w:val="19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1B2161">
        <w:rPr>
          <w:sz w:val="28"/>
          <w:szCs w:val="28"/>
        </w:rPr>
        <w:t>достижением прозрачности финансово - экономического состояния предприятий для их участников (учредителей), инвесторов, кредиторов;</w:t>
      </w:r>
    </w:p>
    <w:p w:rsidR="0011539C" w:rsidRPr="001B2161" w:rsidRDefault="0011539C" w:rsidP="001B2161">
      <w:pPr>
        <w:pStyle w:val="2"/>
        <w:numPr>
          <w:ilvl w:val="0"/>
          <w:numId w:val="23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1B2161">
        <w:rPr>
          <w:sz w:val="28"/>
          <w:szCs w:val="28"/>
        </w:rPr>
        <w:t>создание эффективного механизма управления предприятием;</w:t>
      </w:r>
    </w:p>
    <w:p w:rsidR="0011539C" w:rsidRPr="001B2161" w:rsidRDefault="0011539C" w:rsidP="001B2161">
      <w:pPr>
        <w:pStyle w:val="2"/>
        <w:numPr>
          <w:ilvl w:val="0"/>
          <w:numId w:val="25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1B2161">
        <w:rPr>
          <w:sz w:val="28"/>
          <w:szCs w:val="28"/>
        </w:rPr>
        <w:t>использованием предприятием рыночных механизмов привлечения финансовых средств;</w:t>
      </w:r>
    </w:p>
    <w:p w:rsidR="0011539C" w:rsidRDefault="0011539C" w:rsidP="001B2161">
      <w:pPr>
        <w:pStyle w:val="2"/>
        <w:numPr>
          <w:ilvl w:val="0"/>
          <w:numId w:val="27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1B2161">
        <w:rPr>
          <w:sz w:val="28"/>
          <w:szCs w:val="28"/>
        </w:rPr>
        <w:t>повышением квалификации работников предприятия как одного из факторов повышения устойчивости развития предприятия.</w:t>
      </w:r>
    </w:p>
    <w:p w:rsidR="0011539C" w:rsidRPr="00C816AD" w:rsidRDefault="0011539C" w:rsidP="00CA58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16AD">
        <w:rPr>
          <w:sz w:val="28"/>
          <w:szCs w:val="28"/>
        </w:rPr>
        <w:t>К институтам внутреннего аудита относят и ревизионные комиссии (ревизоров). Этот институт в основном распространен в акционерных обществах, обществах с ограниченной ответственностью и производственных кооперативах.</w:t>
      </w:r>
    </w:p>
    <w:p w:rsidR="0011539C" w:rsidRPr="008921C9" w:rsidRDefault="0011539C" w:rsidP="003501FB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921C9">
        <w:rPr>
          <w:sz w:val="28"/>
          <w:szCs w:val="28"/>
        </w:rPr>
        <w:t>Порядок образования ревизионных комиссий в субъектах хозяйствования различных организационно-правовых форм</w:t>
      </w:r>
      <w:r w:rsidRPr="003501FB">
        <w:rPr>
          <w:color w:val="FF0000"/>
          <w:sz w:val="28"/>
          <w:szCs w:val="28"/>
        </w:rPr>
        <w:t xml:space="preserve"> </w:t>
      </w:r>
      <w:r w:rsidRPr="003501FB">
        <w:rPr>
          <w:sz w:val="28"/>
          <w:szCs w:val="28"/>
        </w:rPr>
        <w:t>и их деятельность регламентируется законодательством, в ч</w:t>
      </w:r>
      <w:r w:rsidRPr="008921C9">
        <w:rPr>
          <w:sz w:val="28"/>
          <w:szCs w:val="28"/>
        </w:rPr>
        <w:t>астности, Гражданским кодексом РФ, Федеральными законами: «Об акционерных обществах»; «Об обществах с ограниченной ответственностью»; «О производственных кооперативах»; «О некоммерческих организациях»; «Об общественных объединениях».</w:t>
      </w:r>
    </w:p>
    <w:p w:rsidR="0011539C" w:rsidRPr="00C816AD" w:rsidRDefault="0011539C" w:rsidP="00C816AD">
      <w:pPr>
        <w:pStyle w:val="2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921C9">
        <w:rPr>
          <w:sz w:val="28"/>
          <w:szCs w:val="28"/>
        </w:rPr>
        <w:t>осредством деятельности ревизионных комиссий либо единоличного ревизора</w:t>
      </w:r>
      <w:r>
        <w:rPr>
          <w:sz w:val="28"/>
          <w:szCs w:val="28"/>
        </w:rPr>
        <w:t>, ревизионного отдела</w:t>
      </w:r>
      <w:r w:rsidRPr="00E719A8">
        <w:rPr>
          <w:sz w:val="28"/>
          <w:szCs w:val="28"/>
        </w:rPr>
        <w:t xml:space="preserve"> </w:t>
      </w:r>
      <w:r w:rsidRPr="008921C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</w:t>
      </w:r>
      <w:r w:rsidRPr="008921C9">
        <w:rPr>
          <w:sz w:val="28"/>
          <w:szCs w:val="28"/>
          <w:u w:val="single"/>
        </w:rPr>
        <w:t>нутрихозяйственный ревизионный контроль</w:t>
      </w:r>
      <w:r w:rsidRPr="008921C9">
        <w:rPr>
          <w:sz w:val="28"/>
          <w:szCs w:val="28"/>
        </w:rPr>
        <w:t xml:space="preserve"> в интересах собственников (участников, акционеров, членов) коммерческих и некоммерческих организаций</w:t>
      </w:r>
      <w:r>
        <w:rPr>
          <w:sz w:val="28"/>
          <w:szCs w:val="28"/>
        </w:rPr>
        <w:t>.</w:t>
      </w:r>
      <w:r w:rsidRPr="008921C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816AD">
        <w:rPr>
          <w:sz w:val="28"/>
          <w:szCs w:val="28"/>
        </w:rPr>
        <w:t>нутрихозяйственный ревизионный контроль</w:t>
      </w:r>
      <w:r w:rsidRPr="00C816AD">
        <w:rPr>
          <w:rStyle w:val="FontStyle29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>является типичным примером того, что</w:t>
      </w:r>
      <w:r w:rsidRPr="00C816AD">
        <w:rPr>
          <w:rStyle w:val="FontStyle29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>система внутреннего контроля практически всегда обходит вни</w:t>
      </w:r>
      <w:r>
        <w:rPr>
          <w:rStyle w:val="FontStyle29"/>
          <w:sz w:val="28"/>
          <w:szCs w:val="28"/>
        </w:rPr>
        <w:softHyphen/>
        <w:t>манием оценку действий высшего руководства и собственников организации и направлена в большей степени на контроль дей</w:t>
      </w:r>
      <w:r>
        <w:rPr>
          <w:rStyle w:val="FontStyle29"/>
          <w:sz w:val="28"/>
          <w:szCs w:val="28"/>
        </w:rPr>
        <w:softHyphen/>
        <w:t>ствий сотрудников более низкого ранга.</w:t>
      </w:r>
    </w:p>
    <w:p w:rsidR="0011539C" w:rsidRDefault="0011539C" w:rsidP="001B2161">
      <w:pPr>
        <w:pStyle w:val="2"/>
        <w:spacing w:line="360" w:lineRule="auto"/>
        <w:ind w:left="0" w:firstLine="708"/>
        <w:jc w:val="both"/>
        <w:rPr>
          <w:sz w:val="28"/>
          <w:szCs w:val="28"/>
        </w:rPr>
      </w:pPr>
      <w:r w:rsidRPr="007449E6">
        <w:rPr>
          <w:sz w:val="28"/>
          <w:szCs w:val="28"/>
        </w:rPr>
        <w:t xml:space="preserve">Ведущая роль в интересах исполнительного органа в системе внутрихозяйственного контроля принадлежит </w:t>
      </w:r>
      <w:r w:rsidRPr="007449E6">
        <w:rPr>
          <w:sz w:val="28"/>
          <w:szCs w:val="28"/>
          <w:u w:val="single"/>
        </w:rPr>
        <w:t xml:space="preserve">внутрихозяйственному бухгалтерскому контролю. </w:t>
      </w:r>
      <w:r w:rsidRPr="007449E6">
        <w:rPr>
          <w:sz w:val="28"/>
          <w:szCs w:val="28"/>
        </w:rPr>
        <w:t>Контроль является одной из главных задач бухгалтерского учета. Бухгалтерский учет является самостоятельной информационной и контрольной подсистемой внутрихозяйственного контроля организации.</w:t>
      </w:r>
    </w:p>
    <w:p w:rsidR="0011539C" w:rsidRDefault="0011539C" w:rsidP="00057B01">
      <w:pPr>
        <w:pStyle w:val="2"/>
        <w:spacing w:line="360" w:lineRule="auto"/>
        <w:ind w:left="0" w:firstLine="708"/>
        <w:jc w:val="both"/>
        <w:rPr>
          <w:sz w:val="28"/>
          <w:szCs w:val="28"/>
        </w:rPr>
      </w:pPr>
      <w:r w:rsidRPr="007449E6">
        <w:rPr>
          <w:sz w:val="28"/>
          <w:szCs w:val="28"/>
        </w:rPr>
        <w:t xml:space="preserve">В то же время в бухгалтерском учете формируется основная информация для исследования и обработки в процессе </w:t>
      </w:r>
      <w:r>
        <w:rPr>
          <w:sz w:val="28"/>
          <w:szCs w:val="28"/>
        </w:rPr>
        <w:t xml:space="preserve">всего </w:t>
      </w:r>
      <w:r w:rsidRPr="007449E6">
        <w:rPr>
          <w:sz w:val="28"/>
          <w:szCs w:val="28"/>
        </w:rPr>
        <w:t>контроля.</w:t>
      </w:r>
    </w:p>
    <w:p w:rsidR="0011539C" w:rsidRDefault="0011539C" w:rsidP="00F6159E">
      <w:pPr>
        <w:pStyle w:val="2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от внутрихозяйственного, </w:t>
      </w:r>
      <w:r w:rsidRPr="00F6159E">
        <w:rPr>
          <w:sz w:val="28"/>
          <w:szCs w:val="28"/>
          <w:u w:val="single"/>
        </w:rPr>
        <w:t>внутриведомственный контроль</w:t>
      </w:r>
      <w:r>
        <w:rPr>
          <w:sz w:val="28"/>
          <w:szCs w:val="28"/>
        </w:rPr>
        <w:t xml:space="preserve"> обладает преимуществами, которые</w:t>
      </w:r>
      <w:r w:rsidRPr="00057B01">
        <w:rPr>
          <w:sz w:val="28"/>
          <w:szCs w:val="28"/>
        </w:rPr>
        <w:t xml:space="preserve"> проявляются в его непосредственной связи с функцией управления отраслью, а также в специализации контроля применительно к отраслевым особенностям организации, технологии и экономики производства.</w:t>
      </w:r>
      <w:r>
        <w:rPr>
          <w:color w:val="000000"/>
          <w:sz w:val="28"/>
          <w:szCs w:val="28"/>
        </w:rPr>
        <w:t xml:space="preserve"> </w:t>
      </w:r>
      <w:r w:rsidRPr="00F6159E">
        <w:rPr>
          <w:bCs/>
          <w:sz w:val="28"/>
          <w:szCs w:val="28"/>
        </w:rPr>
        <w:t>Внутриведомственный контроль</w:t>
      </w:r>
      <w:r>
        <w:rPr>
          <w:sz w:val="28"/>
          <w:szCs w:val="28"/>
        </w:rPr>
        <w:t xml:space="preserve"> называют к</w:t>
      </w:r>
      <w:r w:rsidRPr="00057B01">
        <w:rPr>
          <w:sz w:val="28"/>
          <w:szCs w:val="28"/>
        </w:rPr>
        <w:t>онтроль, осуществляемый в рамках отдельного министерства или ведомства министерствами (ведомствами), главными производственными управлениями или другими вышестоящими органами управления за деятельностью подчиненных объединений, предприятий и организаций</w:t>
      </w:r>
      <w:r>
        <w:rPr>
          <w:sz w:val="28"/>
          <w:szCs w:val="28"/>
        </w:rPr>
        <w:t>.</w:t>
      </w:r>
    </w:p>
    <w:p w:rsidR="0011539C" w:rsidRPr="00B36535" w:rsidRDefault="0011539C" w:rsidP="00845BDD">
      <w:pPr>
        <w:pStyle w:val="Style3"/>
        <w:widowControl/>
        <w:spacing w:line="360" w:lineRule="auto"/>
        <w:ind w:firstLine="720"/>
        <w:rPr>
          <w:b/>
          <w:bCs/>
        </w:rPr>
      </w:pPr>
      <w:r w:rsidRPr="00B36535">
        <w:rPr>
          <w:rStyle w:val="FontStyle12"/>
          <w:sz w:val="28"/>
          <w:szCs w:val="28"/>
        </w:rPr>
        <w:t xml:space="preserve">Иные важные классификационные признаки внутреннего контроля представлены в таблице №3. </w:t>
      </w:r>
    </w:p>
    <w:p w:rsidR="0011539C" w:rsidRPr="003722A5" w:rsidRDefault="0011539C" w:rsidP="00630A5F">
      <w:pPr>
        <w:pStyle w:val="Style3"/>
        <w:widowControl/>
        <w:spacing w:line="360" w:lineRule="auto"/>
        <w:ind w:firstLine="389"/>
        <w:jc w:val="right"/>
        <w:rPr>
          <w:b/>
          <w:bCs/>
          <w:sz w:val="28"/>
          <w:szCs w:val="28"/>
        </w:rPr>
      </w:pPr>
      <w:r w:rsidRPr="003722A5">
        <w:rPr>
          <w:b/>
          <w:bCs/>
          <w:sz w:val="28"/>
          <w:szCs w:val="28"/>
        </w:rPr>
        <w:t>Таблица №1.</w:t>
      </w:r>
    </w:p>
    <w:p w:rsidR="0011539C" w:rsidRDefault="0011539C" w:rsidP="00630A5F">
      <w:pPr>
        <w:jc w:val="center"/>
        <w:rPr>
          <w:bCs/>
          <w:sz w:val="28"/>
          <w:szCs w:val="28"/>
        </w:rPr>
      </w:pPr>
      <w:r w:rsidRPr="00B36535">
        <w:rPr>
          <w:bCs/>
          <w:sz w:val="28"/>
          <w:szCs w:val="28"/>
        </w:rPr>
        <w:t>Классификация внутреннего контроля</w:t>
      </w:r>
    </w:p>
    <w:p w:rsidR="0011539C" w:rsidRPr="00B36535" w:rsidRDefault="0011539C" w:rsidP="00630A5F">
      <w:pPr>
        <w:jc w:val="center"/>
        <w:rPr>
          <w:bCs/>
          <w:sz w:val="28"/>
          <w:szCs w:val="28"/>
        </w:rPr>
      </w:pPr>
    </w:p>
    <w:tbl>
      <w:tblPr>
        <w:tblW w:w="96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960"/>
      </w:tblGrid>
      <w:tr w:rsidR="0011539C" w:rsidRPr="00845BDD" w:rsidTr="006E0D7A">
        <w:tc>
          <w:tcPr>
            <w:tcW w:w="2640" w:type="dxa"/>
          </w:tcPr>
          <w:p w:rsidR="0011539C" w:rsidRPr="006E0D7A" w:rsidRDefault="0011539C" w:rsidP="006E0D7A">
            <w:pPr>
              <w:pStyle w:val="Style9"/>
              <w:tabs>
                <w:tab w:val="left" w:pos="2592"/>
              </w:tabs>
              <w:spacing w:before="86"/>
              <w:jc w:val="center"/>
              <w:rPr>
                <w:rStyle w:val="FontStyle17"/>
                <w:rFonts w:ascii="Times New Roman" w:hAnsi="Times New Roman"/>
                <w:b/>
                <w:sz w:val="22"/>
                <w:szCs w:val="22"/>
              </w:rPr>
            </w:pPr>
            <w:r w:rsidRPr="006E0D7A">
              <w:rPr>
                <w:rStyle w:val="FontStyle17"/>
                <w:rFonts w:ascii="Times New Roman" w:hAnsi="Times New Roman"/>
                <w:b/>
                <w:sz w:val="22"/>
                <w:szCs w:val="22"/>
              </w:rPr>
              <w:t>Признаки классификации</w:t>
            </w:r>
          </w:p>
        </w:tc>
        <w:tc>
          <w:tcPr>
            <w:tcW w:w="6960" w:type="dxa"/>
          </w:tcPr>
          <w:p w:rsidR="0011539C" w:rsidRPr="006E0D7A" w:rsidRDefault="0011539C" w:rsidP="006E0D7A">
            <w:pPr>
              <w:pStyle w:val="Style9"/>
              <w:tabs>
                <w:tab w:val="left" w:pos="2597"/>
              </w:tabs>
              <w:spacing w:before="10"/>
              <w:jc w:val="center"/>
              <w:rPr>
                <w:rStyle w:val="FontStyle17"/>
                <w:rFonts w:ascii="Times New Roman" w:hAnsi="Times New Roman"/>
                <w:b/>
                <w:sz w:val="22"/>
                <w:szCs w:val="22"/>
              </w:rPr>
            </w:pPr>
            <w:r w:rsidRPr="006E0D7A">
              <w:rPr>
                <w:rStyle w:val="FontStyle17"/>
                <w:rFonts w:ascii="Times New Roman" w:hAnsi="Times New Roman"/>
                <w:b/>
                <w:sz w:val="22"/>
                <w:szCs w:val="22"/>
              </w:rPr>
              <w:t>Элементы класса</w:t>
            </w:r>
            <w:r w:rsidRPr="006E0D7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E0D7A">
              <w:rPr>
                <w:rStyle w:val="FontStyle17"/>
                <w:rFonts w:ascii="Times New Roman" w:hAnsi="Times New Roman"/>
                <w:b/>
                <w:sz w:val="22"/>
                <w:szCs w:val="22"/>
              </w:rPr>
              <w:t>внутреннего контроля</w:t>
            </w:r>
          </w:p>
        </w:tc>
      </w:tr>
      <w:tr w:rsidR="0011539C" w:rsidRPr="00B36535" w:rsidTr="006E0D7A">
        <w:trPr>
          <w:trHeight w:val="170"/>
        </w:trPr>
        <w:tc>
          <w:tcPr>
            <w:tcW w:w="2640" w:type="dxa"/>
          </w:tcPr>
          <w:p w:rsidR="0011539C" w:rsidRPr="006E0D7A" w:rsidRDefault="0011539C" w:rsidP="006E0D7A">
            <w:pPr>
              <w:pStyle w:val="Style9"/>
              <w:tabs>
                <w:tab w:val="left" w:pos="2592"/>
              </w:tabs>
              <w:spacing w:before="86"/>
              <w:ind w:left="72" w:firstLine="180"/>
              <w:rPr>
                <w:rStyle w:val="FontStyle17"/>
                <w:rFonts w:ascii="Times New Roman" w:hAnsi="Times New Roman"/>
                <w:sz w:val="22"/>
                <w:szCs w:val="22"/>
              </w:rPr>
            </w:pPr>
            <w:r w:rsidRPr="006E0D7A">
              <w:rPr>
                <w:rStyle w:val="FontStyle17"/>
                <w:rFonts w:ascii="Times New Roman" w:hAnsi="Times New Roman"/>
                <w:sz w:val="22"/>
                <w:szCs w:val="22"/>
              </w:rPr>
              <w:t>Методические приемы</w:t>
            </w:r>
            <w:r w:rsidRPr="006E0D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E0D7A">
              <w:rPr>
                <w:rStyle w:val="FontStyle17"/>
                <w:rFonts w:ascii="Times New Roman" w:hAnsi="Times New Roman"/>
                <w:sz w:val="22"/>
                <w:szCs w:val="22"/>
              </w:rPr>
              <w:t>контроля</w:t>
            </w:r>
          </w:p>
          <w:p w:rsidR="0011539C" w:rsidRPr="006E0D7A" w:rsidRDefault="0011539C" w:rsidP="00000949">
            <w:pPr>
              <w:rPr>
                <w:sz w:val="22"/>
                <w:szCs w:val="22"/>
              </w:rPr>
            </w:pPr>
          </w:p>
          <w:p w:rsidR="0011539C" w:rsidRPr="006E0D7A" w:rsidRDefault="0011539C" w:rsidP="00000949">
            <w:pPr>
              <w:rPr>
                <w:sz w:val="22"/>
                <w:szCs w:val="22"/>
              </w:rPr>
            </w:pPr>
          </w:p>
          <w:p w:rsidR="0011539C" w:rsidRPr="006E0D7A" w:rsidRDefault="0011539C" w:rsidP="00000949">
            <w:pPr>
              <w:rPr>
                <w:sz w:val="22"/>
                <w:szCs w:val="22"/>
              </w:rPr>
            </w:pPr>
          </w:p>
          <w:p w:rsidR="0011539C" w:rsidRPr="006E0D7A" w:rsidRDefault="0011539C" w:rsidP="00000949">
            <w:pPr>
              <w:rPr>
                <w:sz w:val="22"/>
                <w:szCs w:val="22"/>
              </w:rPr>
            </w:pPr>
          </w:p>
          <w:p w:rsidR="0011539C" w:rsidRPr="006E0D7A" w:rsidRDefault="0011539C" w:rsidP="00000949">
            <w:pPr>
              <w:rPr>
                <w:sz w:val="22"/>
                <w:szCs w:val="22"/>
              </w:rPr>
            </w:pPr>
          </w:p>
          <w:p w:rsidR="0011539C" w:rsidRPr="006E0D7A" w:rsidRDefault="0011539C" w:rsidP="00000949">
            <w:pPr>
              <w:rPr>
                <w:sz w:val="22"/>
                <w:szCs w:val="22"/>
              </w:rPr>
            </w:pPr>
          </w:p>
          <w:p w:rsidR="0011539C" w:rsidRPr="006E0D7A" w:rsidRDefault="0011539C" w:rsidP="006E0D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60" w:type="dxa"/>
          </w:tcPr>
          <w:p w:rsidR="0011539C" w:rsidRPr="006E0D7A" w:rsidRDefault="0011539C" w:rsidP="006E0D7A">
            <w:pPr>
              <w:pStyle w:val="Style9"/>
              <w:tabs>
                <w:tab w:val="left" w:pos="2597"/>
              </w:tabs>
              <w:spacing w:before="10"/>
              <w:rPr>
                <w:rStyle w:val="FontStyle17"/>
                <w:rFonts w:ascii="Times New Roman" w:hAnsi="Times New Roman"/>
                <w:sz w:val="22"/>
                <w:szCs w:val="22"/>
              </w:rPr>
            </w:pPr>
            <w:r w:rsidRPr="006E0D7A">
              <w:rPr>
                <w:rStyle w:val="FontStyle17"/>
                <w:rFonts w:ascii="Times New Roman" w:hAnsi="Times New Roman"/>
                <w:sz w:val="22"/>
                <w:szCs w:val="22"/>
              </w:rPr>
              <w:t>Общенаучные методические приемы контроля (анализ, синтез, индукция, дедукция, редукция, аналогия, моделирование, абстрагирование, эксперимент и др.) Собственные эмпирические методические приемы контроля (инвентаризация, контрольные замеры работ, контрольные запуски оборудования, формальная и арифметическая проверки, встречная проверка, способ обратного счета, метод сопоставления однородных фактов, служебное расследование, экспертизы различных видов, сканирование, логическая проверка, письменный и устный опросы и др.) Специфические приемы смежных экономических наук (приемы экономического анализа, экономико - математические методы, методы теории вероятностей и  математической статистики)</w:t>
            </w:r>
          </w:p>
          <w:p w:rsidR="0011539C" w:rsidRPr="006E0D7A" w:rsidRDefault="0011539C" w:rsidP="00000949">
            <w:pPr>
              <w:rPr>
                <w:sz w:val="22"/>
                <w:szCs w:val="22"/>
              </w:rPr>
            </w:pPr>
          </w:p>
        </w:tc>
      </w:tr>
      <w:tr w:rsidR="0011539C" w:rsidRPr="00B36535" w:rsidTr="006E0D7A">
        <w:tc>
          <w:tcPr>
            <w:tcW w:w="2640" w:type="dxa"/>
          </w:tcPr>
          <w:p w:rsidR="0011539C" w:rsidRPr="006E0D7A" w:rsidRDefault="0011539C" w:rsidP="006E0D7A">
            <w:pPr>
              <w:pStyle w:val="Style7"/>
              <w:tabs>
                <w:tab w:val="left" w:pos="1060"/>
              </w:tabs>
              <w:spacing w:line="240" w:lineRule="auto"/>
              <w:ind w:left="72" w:firstLine="180"/>
              <w:rPr>
                <w:rStyle w:val="FontStyle17"/>
                <w:sz w:val="22"/>
                <w:szCs w:val="22"/>
              </w:rPr>
            </w:pPr>
            <w:r w:rsidRPr="006E0D7A">
              <w:rPr>
                <w:rStyle w:val="FontStyle17"/>
                <w:sz w:val="22"/>
                <w:szCs w:val="22"/>
              </w:rPr>
              <w:t>Стадии проведения контроля</w:t>
            </w:r>
          </w:p>
        </w:tc>
        <w:tc>
          <w:tcPr>
            <w:tcW w:w="6960" w:type="dxa"/>
          </w:tcPr>
          <w:p w:rsidR="0011539C" w:rsidRPr="006E0D7A" w:rsidRDefault="0011539C" w:rsidP="006E0D7A">
            <w:pPr>
              <w:pStyle w:val="Style7"/>
              <w:spacing w:before="5" w:line="240" w:lineRule="auto"/>
              <w:rPr>
                <w:rStyle w:val="FontStyle17"/>
                <w:sz w:val="22"/>
                <w:szCs w:val="22"/>
              </w:rPr>
            </w:pPr>
            <w:r w:rsidRPr="006E0D7A">
              <w:rPr>
                <w:rStyle w:val="FontStyle17"/>
                <w:sz w:val="22"/>
                <w:szCs w:val="22"/>
              </w:rPr>
              <w:t>П Предварительный контроль,</w:t>
            </w:r>
            <w:r w:rsidRPr="006E0D7A">
              <w:rPr>
                <w:sz w:val="22"/>
                <w:szCs w:val="22"/>
              </w:rPr>
              <w:t xml:space="preserve"> </w:t>
            </w:r>
            <w:r w:rsidRPr="006E0D7A">
              <w:rPr>
                <w:rStyle w:val="FontStyle17"/>
                <w:sz w:val="22"/>
                <w:szCs w:val="22"/>
              </w:rPr>
              <w:t>Промежуточный контроль,</w:t>
            </w:r>
            <w:r w:rsidRPr="006E0D7A">
              <w:rPr>
                <w:rStyle w:val="FontStyle17"/>
                <w:sz w:val="22"/>
                <w:szCs w:val="22"/>
              </w:rPr>
              <w:br/>
              <w:t>Конечный контроль.</w:t>
            </w:r>
          </w:p>
        </w:tc>
      </w:tr>
      <w:tr w:rsidR="0011539C" w:rsidRPr="00B36535" w:rsidTr="006E0D7A">
        <w:tc>
          <w:tcPr>
            <w:tcW w:w="2640" w:type="dxa"/>
          </w:tcPr>
          <w:p w:rsidR="0011539C" w:rsidRPr="006E0D7A" w:rsidRDefault="0011539C" w:rsidP="006E0D7A">
            <w:pPr>
              <w:pStyle w:val="Style7"/>
              <w:spacing w:line="240" w:lineRule="auto"/>
              <w:ind w:left="72" w:firstLine="180"/>
              <w:rPr>
                <w:rStyle w:val="FontStyle17"/>
                <w:sz w:val="22"/>
                <w:szCs w:val="22"/>
              </w:rPr>
            </w:pPr>
            <w:r w:rsidRPr="006E0D7A">
              <w:rPr>
                <w:rStyle w:val="FontStyle17"/>
                <w:sz w:val="22"/>
                <w:szCs w:val="22"/>
              </w:rPr>
              <w:t>Временная направленность</w:t>
            </w:r>
            <w:r w:rsidRPr="006E0D7A">
              <w:rPr>
                <w:sz w:val="22"/>
                <w:szCs w:val="22"/>
              </w:rPr>
              <w:t xml:space="preserve"> </w:t>
            </w:r>
            <w:r w:rsidRPr="006E0D7A">
              <w:rPr>
                <w:rStyle w:val="FontStyle17"/>
                <w:sz w:val="22"/>
                <w:szCs w:val="22"/>
              </w:rPr>
              <w:t>контроля</w:t>
            </w:r>
          </w:p>
        </w:tc>
        <w:tc>
          <w:tcPr>
            <w:tcW w:w="6960" w:type="dxa"/>
          </w:tcPr>
          <w:p w:rsidR="0011539C" w:rsidRPr="006E0D7A" w:rsidRDefault="0011539C" w:rsidP="006E0D7A">
            <w:pPr>
              <w:pStyle w:val="Style9"/>
              <w:spacing w:before="115"/>
              <w:rPr>
                <w:rStyle w:val="FontStyle17"/>
                <w:rFonts w:ascii="Times New Roman" w:hAnsi="Times New Roman"/>
                <w:sz w:val="22"/>
                <w:szCs w:val="22"/>
              </w:rPr>
            </w:pPr>
            <w:r w:rsidRPr="006E0D7A">
              <w:rPr>
                <w:rStyle w:val="FontStyle17"/>
                <w:rFonts w:ascii="Times New Roman" w:hAnsi="Times New Roman"/>
                <w:sz w:val="22"/>
                <w:szCs w:val="22"/>
              </w:rPr>
              <w:t>Стратегический контроль, Тактический контроль, Оперативный контроль.</w:t>
            </w:r>
          </w:p>
        </w:tc>
      </w:tr>
      <w:tr w:rsidR="0011539C" w:rsidRPr="00B36535" w:rsidTr="006E0D7A">
        <w:tc>
          <w:tcPr>
            <w:tcW w:w="2640" w:type="dxa"/>
          </w:tcPr>
          <w:p w:rsidR="0011539C" w:rsidRPr="006E0D7A" w:rsidRDefault="0011539C" w:rsidP="006E0D7A">
            <w:pPr>
              <w:pStyle w:val="Style7"/>
              <w:spacing w:before="5" w:line="240" w:lineRule="auto"/>
              <w:ind w:left="72" w:firstLine="180"/>
              <w:rPr>
                <w:rStyle w:val="FontStyle17"/>
                <w:sz w:val="22"/>
                <w:szCs w:val="22"/>
              </w:rPr>
            </w:pPr>
            <w:r w:rsidRPr="006E0D7A">
              <w:rPr>
                <w:sz w:val="22"/>
                <w:szCs w:val="22"/>
              </w:rPr>
              <w:t>Источники данных контроля</w:t>
            </w:r>
          </w:p>
        </w:tc>
        <w:tc>
          <w:tcPr>
            <w:tcW w:w="6960" w:type="dxa"/>
          </w:tcPr>
          <w:p w:rsidR="0011539C" w:rsidRPr="006E0D7A" w:rsidRDefault="0011539C" w:rsidP="006E0D7A">
            <w:pPr>
              <w:pStyle w:val="Style9"/>
              <w:tabs>
                <w:tab w:val="left" w:pos="2582"/>
              </w:tabs>
              <w:spacing w:before="101"/>
              <w:rPr>
                <w:rStyle w:val="FontStyle17"/>
                <w:rFonts w:ascii="Times New Roman" w:hAnsi="Times New Roman"/>
                <w:sz w:val="22"/>
                <w:szCs w:val="22"/>
              </w:rPr>
            </w:pPr>
            <w:r w:rsidRPr="006E0D7A">
              <w:rPr>
                <w:rStyle w:val="FontStyle17"/>
                <w:rFonts w:ascii="Times New Roman" w:hAnsi="Times New Roman"/>
                <w:sz w:val="22"/>
                <w:szCs w:val="22"/>
              </w:rPr>
              <w:t>Документальный контроль, Фактический контроль,</w:t>
            </w:r>
            <w:r w:rsidRPr="006E0D7A">
              <w:rPr>
                <w:rStyle w:val="FontStyle17"/>
                <w:rFonts w:ascii="Times New Roman" w:hAnsi="Times New Roman"/>
                <w:sz w:val="22"/>
                <w:szCs w:val="22"/>
              </w:rPr>
              <w:br/>
              <w:t>Автоматизированный контроль.</w:t>
            </w:r>
          </w:p>
        </w:tc>
      </w:tr>
      <w:tr w:rsidR="0011539C" w:rsidRPr="00B36535" w:rsidTr="006E0D7A">
        <w:tc>
          <w:tcPr>
            <w:tcW w:w="2640" w:type="dxa"/>
          </w:tcPr>
          <w:p w:rsidR="0011539C" w:rsidRPr="006E0D7A" w:rsidRDefault="0011539C" w:rsidP="006E0D7A">
            <w:pPr>
              <w:pStyle w:val="Style10"/>
              <w:tabs>
                <w:tab w:val="left" w:pos="2770"/>
              </w:tabs>
              <w:spacing w:line="240" w:lineRule="auto"/>
              <w:ind w:left="72" w:firstLine="180"/>
              <w:rPr>
                <w:rStyle w:val="FontStyle17"/>
                <w:rFonts w:ascii="Times New Roman" w:hAnsi="Times New Roman"/>
                <w:sz w:val="22"/>
                <w:szCs w:val="22"/>
              </w:rPr>
            </w:pPr>
            <w:r w:rsidRPr="006E0D7A">
              <w:rPr>
                <w:rStyle w:val="FontStyle17"/>
                <w:rFonts w:ascii="Times New Roman" w:hAnsi="Times New Roman"/>
                <w:sz w:val="22"/>
                <w:szCs w:val="22"/>
                <w:lang w:eastAsia="en-US"/>
              </w:rPr>
              <w:t>Характер контрольных</w:t>
            </w:r>
            <w:r w:rsidRPr="006E0D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D7A">
              <w:rPr>
                <w:rStyle w:val="FontStyle17"/>
                <w:rFonts w:ascii="Times New Roman" w:hAnsi="Times New Roman"/>
                <w:sz w:val="22"/>
                <w:szCs w:val="22"/>
              </w:rPr>
              <w:t>мероприятий</w:t>
            </w:r>
          </w:p>
        </w:tc>
        <w:tc>
          <w:tcPr>
            <w:tcW w:w="6960" w:type="dxa"/>
          </w:tcPr>
          <w:p w:rsidR="0011539C" w:rsidRPr="006E0D7A" w:rsidRDefault="0011539C" w:rsidP="006E0D7A">
            <w:pPr>
              <w:pStyle w:val="Style7"/>
              <w:spacing w:before="5" w:line="240" w:lineRule="auto"/>
              <w:ind w:firstLine="75"/>
              <w:rPr>
                <w:rStyle w:val="FontStyle17"/>
                <w:sz w:val="22"/>
                <w:szCs w:val="22"/>
              </w:rPr>
            </w:pPr>
            <w:r w:rsidRPr="006E0D7A">
              <w:rPr>
                <w:rStyle w:val="FontStyle17"/>
                <w:sz w:val="22"/>
                <w:szCs w:val="22"/>
              </w:rPr>
              <w:t>Плановый контроль,</w:t>
            </w:r>
          </w:p>
          <w:p w:rsidR="0011539C" w:rsidRPr="006E0D7A" w:rsidRDefault="0011539C" w:rsidP="006E0D7A">
            <w:pPr>
              <w:pStyle w:val="Style7"/>
              <w:spacing w:before="5" w:line="240" w:lineRule="auto"/>
              <w:ind w:firstLine="0"/>
              <w:rPr>
                <w:rStyle w:val="FontStyle17"/>
                <w:sz w:val="22"/>
                <w:szCs w:val="22"/>
              </w:rPr>
            </w:pPr>
            <w:r w:rsidRPr="006E0D7A">
              <w:rPr>
                <w:rStyle w:val="FontStyle17"/>
                <w:sz w:val="22"/>
                <w:szCs w:val="22"/>
              </w:rPr>
              <w:t>Внезапный контроль.</w:t>
            </w:r>
          </w:p>
        </w:tc>
      </w:tr>
      <w:tr w:rsidR="0011539C" w:rsidRPr="00B36535" w:rsidTr="006E0D7A">
        <w:tc>
          <w:tcPr>
            <w:tcW w:w="2640" w:type="dxa"/>
          </w:tcPr>
          <w:p w:rsidR="0011539C" w:rsidRPr="006E0D7A" w:rsidRDefault="0011539C" w:rsidP="006E0D7A">
            <w:pPr>
              <w:pStyle w:val="Style9"/>
              <w:spacing w:before="120"/>
              <w:ind w:left="72"/>
              <w:rPr>
                <w:rStyle w:val="FontStyle17"/>
                <w:rFonts w:ascii="Times New Roman" w:hAnsi="Times New Roman"/>
                <w:sz w:val="22"/>
                <w:szCs w:val="22"/>
              </w:rPr>
            </w:pPr>
            <w:r w:rsidRPr="006E0D7A">
              <w:rPr>
                <w:rStyle w:val="FontStyle17"/>
                <w:rFonts w:ascii="Times New Roman" w:hAnsi="Times New Roman"/>
                <w:sz w:val="22"/>
                <w:szCs w:val="22"/>
              </w:rPr>
              <w:t>Периодичность проведения  контрольных мероприятий</w:t>
            </w:r>
          </w:p>
        </w:tc>
        <w:tc>
          <w:tcPr>
            <w:tcW w:w="6960" w:type="dxa"/>
          </w:tcPr>
          <w:p w:rsidR="0011539C" w:rsidRPr="006E0D7A" w:rsidRDefault="0011539C" w:rsidP="006E0D7A">
            <w:pPr>
              <w:pStyle w:val="Style9"/>
              <w:widowControl/>
              <w:tabs>
                <w:tab w:val="left" w:pos="2587"/>
              </w:tabs>
              <w:spacing w:before="91" w:line="192" w:lineRule="exact"/>
              <w:rPr>
                <w:rFonts w:ascii="Times New Roman" w:hAnsi="Times New Roman"/>
                <w:sz w:val="22"/>
                <w:szCs w:val="22"/>
              </w:rPr>
            </w:pPr>
            <w:r w:rsidRPr="006E0D7A">
              <w:rPr>
                <w:rStyle w:val="FontStyle17"/>
                <w:rFonts w:ascii="Times New Roman" w:hAnsi="Times New Roman"/>
                <w:sz w:val="22"/>
                <w:szCs w:val="22"/>
              </w:rPr>
              <w:t>Систематический контроль, Периодический контроль</w:t>
            </w:r>
            <w:r w:rsidRPr="006E0D7A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11539C" w:rsidRPr="006E0D7A" w:rsidRDefault="0011539C" w:rsidP="006E0D7A">
            <w:pPr>
              <w:pStyle w:val="Style7"/>
              <w:spacing w:line="240" w:lineRule="auto"/>
              <w:ind w:firstLine="0"/>
              <w:rPr>
                <w:rStyle w:val="FontStyle17"/>
                <w:sz w:val="22"/>
                <w:szCs w:val="22"/>
              </w:rPr>
            </w:pPr>
            <w:r w:rsidRPr="006E0D7A">
              <w:rPr>
                <w:rStyle w:val="FontStyle17"/>
                <w:sz w:val="22"/>
                <w:szCs w:val="22"/>
              </w:rPr>
              <w:t>Эпизодический контроль.</w:t>
            </w:r>
          </w:p>
        </w:tc>
      </w:tr>
      <w:tr w:rsidR="0011539C" w:rsidRPr="00B36535" w:rsidTr="006E0D7A">
        <w:tc>
          <w:tcPr>
            <w:tcW w:w="2640" w:type="dxa"/>
          </w:tcPr>
          <w:p w:rsidR="0011539C" w:rsidRPr="006E0D7A" w:rsidRDefault="0011539C" w:rsidP="006E0D7A">
            <w:pPr>
              <w:pStyle w:val="Style10"/>
              <w:tabs>
                <w:tab w:val="left" w:pos="2774"/>
              </w:tabs>
              <w:spacing w:before="96" w:line="240" w:lineRule="auto"/>
              <w:ind w:left="72" w:firstLine="180"/>
              <w:rPr>
                <w:rStyle w:val="FontStyle17"/>
                <w:rFonts w:ascii="Times New Roman" w:hAnsi="Times New Roman"/>
                <w:sz w:val="22"/>
                <w:szCs w:val="22"/>
                <w:lang w:eastAsia="en-US"/>
              </w:rPr>
            </w:pPr>
            <w:r w:rsidRPr="006E0D7A">
              <w:rPr>
                <w:rStyle w:val="FontStyle17"/>
                <w:rFonts w:ascii="Times New Roman" w:hAnsi="Times New Roman"/>
                <w:sz w:val="22"/>
                <w:szCs w:val="22"/>
              </w:rPr>
              <w:t>Полнота охвата объекта контроля</w:t>
            </w:r>
          </w:p>
        </w:tc>
        <w:tc>
          <w:tcPr>
            <w:tcW w:w="6960" w:type="dxa"/>
          </w:tcPr>
          <w:p w:rsidR="0011539C" w:rsidRPr="006E0D7A" w:rsidRDefault="0011539C" w:rsidP="006E0D7A">
            <w:pPr>
              <w:pStyle w:val="Style9"/>
              <w:tabs>
                <w:tab w:val="left" w:pos="2587"/>
              </w:tabs>
              <w:rPr>
                <w:rStyle w:val="FontStyle17"/>
                <w:rFonts w:ascii="Times New Roman" w:hAnsi="Times New Roman"/>
                <w:sz w:val="22"/>
                <w:szCs w:val="22"/>
              </w:rPr>
            </w:pPr>
            <w:r w:rsidRPr="006E0D7A">
              <w:rPr>
                <w:rStyle w:val="FontStyle17"/>
                <w:rFonts w:ascii="Times New Roman" w:hAnsi="Times New Roman"/>
                <w:sz w:val="22"/>
                <w:szCs w:val="22"/>
              </w:rPr>
              <w:t>Сплошной контроль,</w:t>
            </w:r>
          </w:p>
          <w:p w:rsidR="0011539C" w:rsidRPr="006E0D7A" w:rsidRDefault="0011539C" w:rsidP="006E0D7A">
            <w:pPr>
              <w:pStyle w:val="Style9"/>
              <w:tabs>
                <w:tab w:val="left" w:pos="2587"/>
              </w:tabs>
              <w:rPr>
                <w:rStyle w:val="FontStyle17"/>
                <w:rFonts w:ascii="Times New Roman" w:hAnsi="Times New Roman"/>
                <w:sz w:val="22"/>
                <w:szCs w:val="22"/>
              </w:rPr>
            </w:pPr>
            <w:r w:rsidRPr="006E0D7A">
              <w:rPr>
                <w:rStyle w:val="FontStyle17"/>
                <w:rFonts w:ascii="Times New Roman" w:hAnsi="Times New Roman"/>
                <w:sz w:val="22"/>
                <w:szCs w:val="22"/>
              </w:rPr>
              <w:t>Несплошной контроль.</w:t>
            </w:r>
          </w:p>
        </w:tc>
      </w:tr>
      <w:tr w:rsidR="0011539C" w:rsidRPr="00B36535" w:rsidTr="006E0D7A">
        <w:tc>
          <w:tcPr>
            <w:tcW w:w="2640" w:type="dxa"/>
          </w:tcPr>
          <w:p w:rsidR="0011539C" w:rsidRPr="006E0D7A" w:rsidRDefault="0011539C" w:rsidP="006E0D7A">
            <w:pPr>
              <w:pStyle w:val="Style9"/>
              <w:tabs>
                <w:tab w:val="left" w:pos="2582"/>
              </w:tabs>
              <w:spacing w:before="91"/>
              <w:ind w:left="72" w:firstLine="180"/>
              <w:rPr>
                <w:rStyle w:val="FontStyle17"/>
                <w:rFonts w:ascii="Times New Roman" w:hAnsi="Times New Roman"/>
                <w:sz w:val="22"/>
                <w:szCs w:val="22"/>
              </w:rPr>
            </w:pPr>
            <w:r w:rsidRPr="006E0D7A">
              <w:rPr>
                <w:rStyle w:val="FontStyle17"/>
                <w:rFonts w:ascii="Times New Roman" w:hAnsi="Times New Roman"/>
                <w:sz w:val="22"/>
                <w:szCs w:val="22"/>
              </w:rPr>
              <w:t>Время осуществления контрольных действий</w:t>
            </w:r>
          </w:p>
        </w:tc>
        <w:tc>
          <w:tcPr>
            <w:tcW w:w="6960" w:type="dxa"/>
          </w:tcPr>
          <w:p w:rsidR="0011539C" w:rsidRPr="006E0D7A" w:rsidRDefault="0011539C" w:rsidP="006E0D7A">
            <w:pPr>
              <w:pStyle w:val="Style9"/>
              <w:tabs>
                <w:tab w:val="left" w:pos="2587"/>
              </w:tabs>
              <w:rPr>
                <w:rStyle w:val="FontStyle17"/>
                <w:rFonts w:ascii="Times New Roman" w:hAnsi="Times New Roman"/>
                <w:sz w:val="22"/>
                <w:szCs w:val="22"/>
              </w:rPr>
            </w:pPr>
            <w:r w:rsidRPr="006E0D7A">
              <w:rPr>
                <w:rStyle w:val="FontStyle17"/>
                <w:rFonts w:ascii="Times New Roman" w:hAnsi="Times New Roman"/>
                <w:sz w:val="22"/>
                <w:szCs w:val="22"/>
              </w:rPr>
              <w:t>Предварительный контроль</w:t>
            </w:r>
          </w:p>
          <w:p w:rsidR="0011539C" w:rsidRPr="006E0D7A" w:rsidRDefault="0011539C" w:rsidP="006E0D7A">
            <w:pPr>
              <w:pStyle w:val="Style9"/>
              <w:tabs>
                <w:tab w:val="left" w:pos="2587"/>
              </w:tabs>
              <w:rPr>
                <w:rStyle w:val="FontStyle17"/>
                <w:rFonts w:ascii="Times New Roman" w:hAnsi="Times New Roman"/>
                <w:sz w:val="22"/>
                <w:szCs w:val="22"/>
              </w:rPr>
            </w:pPr>
            <w:r w:rsidRPr="006E0D7A">
              <w:rPr>
                <w:rStyle w:val="FontStyle17"/>
                <w:rFonts w:ascii="Times New Roman" w:hAnsi="Times New Roman"/>
                <w:sz w:val="22"/>
                <w:szCs w:val="22"/>
              </w:rPr>
              <w:t>Текущий контроль, Последующий контроль</w:t>
            </w:r>
          </w:p>
        </w:tc>
      </w:tr>
    </w:tbl>
    <w:p w:rsidR="0011539C" w:rsidRPr="00F6159E" w:rsidRDefault="0011539C" w:rsidP="00F6159E">
      <w:pPr>
        <w:pStyle w:val="2"/>
        <w:spacing w:line="360" w:lineRule="auto"/>
        <w:ind w:left="0" w:firstLine="708"/>
        <w:jc w:val="both"/>
        <w:rPr>
          <w:color w:val="000000"/>
          <w:sz w:val="28"/>
          <w:szCs w:val="28"/>
        </w:rPr>
      </w:pPr>
    </w:p>
    <w:p w:rsidR="0011539C" w:rsidRPr="00057B01" w:rsidRDefault="0011539C" w:rsidP="00057B01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57B01">
        <w:rPr>
          <w:sz w:val="28"/>
          <w:szCs w:val="28"/>
        </w:rPr>
        <w:t>Контроль называется внутренним то</w:t>
      </w:r>
      <w:r w:rsidRPr="00057B01">
        <w:rPr>
          <w:sz w:val="28"/>
          <w:szCs w:val="28"/>
        </w:rPr>
        <w:softHyphen/>
        <w:t xml:space="preserve">гда, когда субъект и объект контроля организационно  входят в одну систему. </w:t>
      </w:r>
      <w:r w:rsidRPr="00057B01">
        <w:rPr>
          <w:rStyle w:val="FontStyle29"/>
          <w:sz w:val="28"/>
          <w:szCs w:val="28"/>
        </w:rPr>
        <w:t>Внутренний контроль не вытекает из финансового законодательства, но является неотъемлемой частью управления финансами для достижения тактических и стратегических целей.</w:t>
      </w:r>
    </w:p>
    <w:p w:rsidR="0011539C" w:rsidRDefault="0011539C" w:rsidP="007D5BCA">
      <w:pPr>
        <w:pageBreakBefore/>
        <w:spacing w:line="360" w:lineRule="auto"/>
        <w:jc w:val="center"/>
        <w:rPr>
          <w:rStyle w:val="FontStyle29"/>
          <w:b/>
          <w:sz w:val="28"/>
          <w:szCs w:val="28"/>
        </w:rPr>
      </w:pPr>
      <w:r w:rsidRPr="007D5BCA">
        <w:rPr>
          <w:rStyle w:val="FontStyle29"/>
          <w:b/>
          <w:sz w:val="28"/>
          <w:szCs w:val="28"/>
        </w:rPr>
        <w:t>2.</w:t>
      </w:r>
      <w:r>
        <w:rPr>
          <w:rStyle w:val="FontStyle29"/>
          <w:b/>
          <w:sz w:val="28"/>
          <w:szCs w:val="28"/>
        </w:rPr>
        <w:t xml:space="preserve"> </w:t>
      </w:r>
      <w:r w:rsidRPr="007D5BCA">
        <w:rPr>
          <w:rStyle w:val="FontStyle29"/>
          <w:b/>
          <w:sz w:val="28"/>
          <w:szCs w:val="28"/>
        </w:rPr>
        <w:t>Виды внешнего финансово- экономического контроля.</w:t>
      </w:r>
    </w:p>
    <w:p w:rsidR="0011539C" w:rsidRPr="00BF6C95" w:rsidRDefault="0011539C" w:rsidP="00BF6C95">
      <w:pPr>
        <w:pStyle w:val="2"/>
        <w:spacing w:line="360" w:lineRule="auto"/>
        <w:ind w:left="0" w:firstLine="708"/>
        <w:jc w:val="both"/>
        <w:rPr>
          <w:sz w:val="28"/>
          <w:szCs w:val="28"/>
        </w:rPr>
      </w:pPr>
      <w:r w:rsidRPr="007D5BCA">
        <w:rPr>
          <w:sz w:val="28"/>
          <w:szCs w:val="28"/>
        </w:rPr>
        <w:t>Для нормального функционирования рыночной экономики важную роль играет достоверная информация о деятельности предприятия. Потребность в объективной информации о деятель</w:t>
      </w:r>
      <w:r w:rsidRPr="007D5BCA">
        <w:rPr>
          <w:sz w:val="28"/>
          <w:szCs w:val="28"/>
        </w:rPr>
        <w:softHyphen/>
        <w:t>ности хозяйствующего субъекта имеют не только его руководство и собственники</w:t>
      </w:r>
      <w:r>
        <w:rPr>
          <w:sz w:val="28"/>
          <w:szCs w:val="28"/>
        </w:rPr>
        <w:t>, но р</w:t>
      </w:r>
      <w:r w:rsidRPr="007D5BCA">
        <w:rPr>
          <w:sz w:val="28"/>
          <w:szCs w:val="28"/>
        </w:rPr>
        <w:t xml:space="preserve">азличные государственные органы, инвесторы, </w:t>
      </w:r>
      <w:r>
        <w:rPr>
          <w:sz w:val="28"/>
          <w:szCs w:val="28"/>
        </w:rPr>
        <w:t>а</w:t>
      </w:r>
      <w:r w:rsidRPr="007D5BCA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другие заинтересованные лица</w:t>
      </w:r>
      <w:r w:rsidRPr="007D5BCA">
        <w:rPr>
          <w:sz w:val="28"/>
          <w:szCs w:val="28"/>
        </w:rPr>
        <w:t xml:space="preserve"> в объективной информации о финансово-хозяйственной деятельности и финансовом состоянии экономических субъектов. Общество в целом в лице государства, субъекты Российской Федерации, муниципалитеты, делегируя полномочия по распоряжению своей собственностью наемным управляю</w:t>
      </w:r>
      <w:r w:rsidRPr="007D5BCA">
        <w:rPr>
          <w:sz w:val="28"/>
          <w:szCs w:val="28"/>
        </w:rPr>
        <w:softHyphen/>
        <w:t>щим, заинтересо</w:t>
      </w:r>
      <w:r w:rsidRPr="007D5BCA">
        <w:rPr>
          <w:sz w:val="28"/>
          <w:szCs w:val="28"/>
        </w:rPr>
        <w:softHyphen/>
        <w:t>ваны в том, чтобы действия управляющих приносили им макси</w:t>
      </w:r>
      <w:r w:rsidRPr="007D5BCA">
        <w:rPr>
          <w:sz w:val="28"/>
          <w:szCs w:val="28"/>
        </w:rPr>
        <w:softHyphen/>
        <w:t>мальную выгоду. Поскольку информация, полученная зависи</w:t>
      </w:r>
      <w:r w:rsidRPr="007D5BCA">
        <w:rPr>
          <w:sz w:val="28"/>
          <w:szCs w:val="28"/>
        </w:rPr>
        <w:softHyphen/>
        <w:t>мыми от руководства управляемого объекта органами внутрен</w:t>
      </w:r>
      <w:r w:rsidRPr="007D5BCA">
        <w:rPr>
          <w:sz w:val="28"/>
          <w:szCs w:val="28"/>
        </w:rPr>
        <w:softHyphen/>
        <w:t xml:space="preserve">него контроля, у этих лиц не всегда вызывает доверие, возникает потребность в проведении </w:t>
      </w:r>
      <w:r w:rsidRPr="00BF6C95">
        <w:rPr>
          <w:sz w:val="28"/>
          <w:szCs w:val="28"/>
        </w:rPr>
        <w:t>внешнего контроля.</w:t>
      </w:r>
    </w:p>
    <w:p w:rsidR="0011539C" w:rsidRPr="00BF6C95" w:rsidRDefault="0011539C" w:rsidP="00BF6C95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BF6C95">
        <w:rPr>
          <w:sz w:val="28"/>
          <w:szCs w:val="28"/>
        </w:rPr>
        <w:t>Основная цель внешнего</w:t>
      </w:r>
      <w:r>
        <w:rPr>
          <w:sz w:val="28"/>
          <w:szCs w:val="28"/>
        </w:rPr>
        <w:t xml:space="preserve"> финансово - экономического</w:t>
      </w:r>
      <w:r w:rsidRPr="00BF6C95">
        <w:rPr>
          <w:sz w:val="28"/>
          <w:szCs w:val="28"/>
        </w:rPr>
        <w:t xml:space="preserve"> контроля – составить мнение об эффективности действий руководителей по управлению переданной в их распоряжение собственностью, о достоверности информации, с которой в финансовых отчетах представ</w:t>
      </w:r>
      <w:r w:rsidRPr="00BF6C95">
        <w:rPr>
          <w:sz w:val="28"/>
          <w:szCs w:val="28"/>
        </w:rPr>
        <w:softHyphen/>
        <w:t>лены финансовое состояние и результаты финансово-хозяйственной деятельности, о законности и эффективности отдельных операций и движения денежных средств экономических субъектов, о соответствии отражения финансово-хозяйственной деятельности субъектов хозяйствования общепринятым бухгалтерским принципам и действующим нормативным правовым актам.</w:t>
      </w:r>
    </w:p>
    <w:p w:rsidR="0011539C" w:rsidRPr="00BF6C95" w:rsidRDefault="0011539C" w:rsidP="007C015B">
      <w:pPr>
        <w:pStyle w:val="2"/>
        <w:spacing w:line="360" w:lineRule="auto"/>
        <w:ind w:left="0" w:firstLine="708"/>
        <w:jc w:val="both"/>
        <w:rPr>
          <w:sz w:val="28"/>
          <w:szCs w:val="28"/>
        </w:rPr>
      </w:pPr>
      <w:r w:rsidRPr="00A9078D">
        <w:rPr>
          <w:sz w:val="28"/>
          <w:szCs w:val="28"/>
        </w:rPr>
        <w:t>В зависимости от субъектов, осуществляющих внешний финансово-хозяйственный контроль, его подразделяют на государственный, общественный и независимый (аудит)</w:t>
      </w:r>
      <w:r>
        <w:rPr>
          <w:sz w:val="28"/>
          <w:szCs w:val="28"/>
        </w:rPr>
        <w:t>(рис.1)</w:t>
      </w:r>
      <w:r w:rsidRPr="00A9078D">
        <w:rPr>
          <w:sz w:val="28"/>
          <w:szCs w:val="28"/>
        </w:rPr>
        <w:t>.</w:t>
      </w:r>
    </w:p>
    <w:p w:rsidR="0011539C" w:rsidRDefault="0011539C" w:rsidP="007C015B">
      <w:pPr>
        <w:pStyle w:val="2"/>
        <w:tabs>
          <w:tab w:val="left" w:pos="240"/>
        </w:tabs>
        <w:spacing w:line="360" w:lineRule="auto"/>
        <w:ind w:left="0" w:firstLine="720"/>
        <w:jc w:val="both"/>
        <w:rPr>
          <w:sz w:val="28"/>
          <w:szCs w:val="28"/>
        </w:rPr>
      </w:pPr>
    </w:p>
    <w:p w:rsidR="0011539C" w:rsidRDefault="0011539C" w:rsidP="007C015B">
      <w:pPr>
        <w:pStyle w:val="2"/>
        <w:tabs>
          <w:tab w:val="left" w:pos="240"/>
        </w:tabs>
        <w:spacing w:line="360" w:lineRule="auto"/>
        <w:ind w:left="0" w:firstLine="720"/>
        <w:jc w:val="both"/>
        <w:rPr>
          <w:sz w:val="28"/>
          <w:szCs w:val="28"/>
        </w:rPr>
      </w:pPr>
    </w:p>
    <w:p w:rsidR="0011539C" w:rsidRPr="00B36535" w:rsidRDefault="00D32DA0" w:rsidP="00246D4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0pt;margin-top:9pt;width:4in;height:41.55pt;z-index:251660800">
            <v:textbox style="mso-next-textbox:#_x0000_s1026">
              <w:txbxContent>
                <w:p w:rsidR="0011539C" w:rsidRPr="00A9078D" w:rsidRDefault="0011539C" w:rsidP="00246D4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9078D">
                    <w:rPr>
                      <w:b/>
                      <w:bCs/>
                      <w:sz w:val="22"/>
                      <w:szCs w:val="22"/>
                    </w:rPr>
                    <w:t>Виды внешнего финансово-экономического контроля</w:t>
                  </w:r>
                </w:p>
              </w:txbxContent>
            </v:textbox>
          </v:shape>
        </w:pict>
      </w:r>
    </w:p>
    <w:p w:rsidR="0011539C" w:rsidRPr="00B36535" w:rsidRDefault="0011539C" w:rsidP="00246D46"/>
    <w:p w:rsidR="0011539C" w:rsidRPr="00B36535" w:rsidRDefault="0011539C" w:rsidP="00246D46"/>
    <w:p w:rsidR="0011539C" w:rsidRPr="00B36535" w:rsidRDefault="00D32DA0" w:rsidP="00246D46">
      <w:pPr>
        <w:pStyle w:val="a5"/>
        <w:tabs>
          <w:tab w:val="clear" w:pos="4677"/>
          <w:tab w:val="clear" w:pos="9355"/>
        </w:tabs>
      </w:pPr>
      <w:r>
        <w:rPr>
          <w:noProof/>
          <w:lang w:eastAsia="ru-RU"/>
        </w:rPr>
        <w:pict>
          <v:line id="_x0000_s1027" style="position:absolute;flip:x;z-index:251640320" from="132pt,11pt" to="252pt,29pt">
            <v:stroke endarrow="block"/>
          </v:line>
        </w:pict>
      </w:r>
      <w:r>
        <w:rPr>
          <w:noProof/>
          <w:lang w:eastAsia="ru-RU"/>
        </w:rPr>
        <w:pict>
          <v:line id="_x0000_s1028" style="position:absolute;z-index:251656704" from="252pt,11pt" to="264pt,92pt">
            <v:stroke endarrow="block"/>
          </v:line>
        </w:pict>
      </w:r>
      <w:r>
        <w:rPr>
          <w:noProof/>
          <w:lang w:eastAsia="ru-RU"/>
        </w:rPr>
        <w:pict>
          <v:line id="_x0000_s1029" style="position:absolute;z-index:251639296" from="252pt,11pt" to="369pt,34.6pt">
            <v:stroke endarrow="block"/>
          </v:line>
        </w:pict>
      </w:r>
    </w:p>
    <w:p w:rsidR="0011539C" w:rsidRPr="00B36535" w:rsidRDefault="0011539C" w:rsidP="00246D46"/>
    <w:p w:rsidR="0011539C" w:rsidRPr="00B36535" w:rsidRDefault="00D32DA0" w:rsidP="00246D46">
      <w:r>
        <w:rPr>
          <w:noProof/>
          <w:lang w:eastAsia="ru-RU"/>
        </w:rPr>
        <w:pict>
          <v:rect id="_x0000_s1030" style="position:absolute;margin-left:300pt;margin-top:10.4pt;width:162pt;height:39.75pt;z-index:251642368">
            <v:textbox style="mso-next-textbox:#_x0000_s1030">
              <w:txbxContent>
                <w:p w:rsidR="0011539C" w:rsidRPr="00C31B76" w:rsidRDefault="0011539C" w:rsidP="00246D46">
                  <w:pPr>
                    <w:pStyle w:val="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Общественный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1" type="#_x0000_t202" style="position:absolute;margin-left:63pt;margin-top:7.2pt;width:153pt;height:39.75pt;z-index:251641344" o:allowincell="f">
            <v:textbox style="mso-next-textbox:#_x0000_s1031">
              <w:txbxContent>
                <w:p w:rsidR="0011539C" w:rsidRPr="00C31B76" w:rsidRDefault="0011539C" w:rsidP="00246D46">
                  <w:pPr>
                    <w:pStyle w:val="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Государственный</w:t>
                  </w:r>
                </w:p>
              </w:txbxContent>
            </v:textbox>
          </v:shape>
        </w:pict>
      </w:r>
    </w:p>
    <w:p w:rsidR="0011539C" w:rsidRPr="00B36535" w:rsidRDefault="00D32DA0" w:rsidP="00246D46">
      <w:r>
        <w:rPr>
          <w:noProof/>
          <w:lang w:eastAsia="ru-RU"/>
        </w:rPr>
        <w:pict>
          <v:line id="_x0000_s1032" style="position:absolute;z-index:251643392" from="36pt,11.4pt" to="36pt,376.2pt" o:allowincell="f"/>
        </w:pict>
      </w:r>
      <w:r>
        <w:rPr>
          <w:noProof/>
          <w:lang w:eastAsia="ru-RU"/>
        </w:rPr>
        <w:pict>
          <v:line id="_x0000_s1033" style="position:absolute;flip:x;z-index:251644416" from="36pt,11.4pt" to="63pt,11.4pt" o:allowincell="f"/>
        </w:pict>
      </w:r>
    </w:p>
    <w:p w:rsidR="0011539C" w:rsidRPr="00B36535" w:rsidRDefault="00D32DA0" w:rsidP="00246D46">
      <w:r>
        <w:rPr>
          <w:noProof/>
          <w:lang w:eastAsia="ru-RU"/>
        </w:rPr>
        <w:pict>
          <v:line id="_x0000_s1034" style="position:absolute;z-index:251645440" from="261pt,1.1pt" to="261pt,1.1pt" o:allowincell="f"/>
        </w:pict>
      </w:r>
    </w:p>
    <w:p w:rsidR="0011539C" w:rsidRPr="00B36535" w:rsidRDefault="0011539C" w:rsidP="00246D46"/>
    <w:p w:rsidR="0011539C" w:rsidRPr="00B36535" w:rsidRDefault="00D32DA0" w:rsidP="00246D46">
      <w:r>
        <w:rPr>
          <w:noProof/>
          <w:lang w:eastAsia="ru-RU"/>
        </w:rPr>
        <w:pict>
          <v:rect id="_x0000_s1035" style="position:absolute;margin-left:240pt;margin-top:9.2pt;width:162pt;height:36pt;z-index:251650560">
            <v:textbox style="mso-next-textbox:#_x0000_s1035">
              <w:txbxContent>
                <w:p w:rsidR="0011539C" w:rsidRDefault="0011539C" w:rsidP="00246D46">
                  <w:pPr>
                    <w:jc w:val="center"/>
                  </w:pPr>
                  <w:r>
                    <w:t>Независимый аудиторский</w:t>
                  </w:r>
                </w:p>
              </w:txbxContent>
            </v:textbox>
          </v:rect>
        </w:pict>
      </w:r>
    </w:p>
    <w:p w:rsidR="0011539C" w:rsidRPr="00B36535" w:rsidRDefault="00D32DA0" w:rsidP="00246D46">
      <w:r>
        <w:rPr>
          <w:noProof/>
          <w:lang w:eastAsia="ru-RU"/>
        </w:rPr>
        <w:pict>
          <v:rect id="_x0000_s1036" style="position:absolute;margin-left:63pt;margin-top:1.2pt;width:153pt;height:36pt;z-index:251646464" o:allowincell="f">
            <v:textbox style="mso-next-textbox:#_x0000_s1036">
              <w:txbxContent>
                <w:p w:rsidR="0011539C" w:rsidRDefault="0011539C" w:rsidP="00246D46">
                  <w:pPr>
                    <w:jc w:val="center"/>
                  </w:pPr>
                  <w:r>
                    <w:t>Налоговый</w:t>
                  </w:r>
                </w:p>
              </w:txbxContent>
            </v:textbox>
          </v:rect>
        </w:pict>
      </w:r>
    </w:p>
    <w:p w:rsidR="0011539C" w:rsidRPr="00B36535" w:rsidRDefault="00D32DA0" w:rsidP="00246D46">
      <w:r>
        <w:rPr>
          <w:noProof/>
          <w:lang w:eastAsia="ru-RU"/>
        </w:rPr>
        <w:pict>
          <v:line id="_x0000_s1037" style="position:absolute;z-index:251647488" from="36pt,5.4pt" to="63pt,5.4pt" o:allowincell="f">
            <v:stroke endarrow="block"/>
          </v:line>
        </w:pict>
      </w:r>
    </w:p>
    <w:p w:rsidR="0011539C" w:rsidRPr="00B36535" w:rsidRDefault="0011539C" w:rsidP="00246D46"/>
    <w:p w:rsidR="0011539C" w:rsidRPr="00B36535" w:rsidRDefault="0011539C" w:rsidP="00246D46"/>
    <w:p w:rsidR="0011539C" w:rsidRPr="00B36535" w:rsidRDefault="00D32DA0" w:rsidP="00246D46">
      <w:r>
        <w:rPr>
          <w:noProof/>
          <w:lang w:eastAsia="ru-RU"/>
        </w:rPr>
        <w:pict>
          <v:rect id="_x0000_s1038" style="position:absolute;margin-left:63pt;margin-top:9pt;width:153pt;height:36pt;z-index:251648512" o:allowincell="f">
            <v:textbox style="mso-next-textbox:#_x0000_s1038">
              <w:txbxContent>
                <w:p w:rsidR="0011539C" w:rsidRDefault="0011539C" w:rsidP="00246D46">
                  <w:pPr>
                    <w:jc w:val="center"/>
                  </w:pPr>
                  <w:r>
                    <w:t>Таможенный</w:t>
                  </w:r>
                </w:p>
              </w:txbxContent>
            </v:textbox>
          </v:rect>
        </w:pict>
      </w:r>
    </w:p>
    <w:p w:rsidR="0011539C" w:rsidRPr="00B36535" w:rsidRDefault="00D32DA0" w:rsidP="00246D46">
      <w:r>
        <w:rPr>
          <w:noProof/>
          <w:lang w:eastAsia="ru-RU"/>
        </w:rPr>
        <w:pict>
          <v:line id="_x0000_s1039" style="position:absolute;z-index:251649536" from="36pt,13.2pt" to="63pt,13.2pt" o:allowincell="f">
            <v:stroke endarrow="block"/>
          </v:line>
        </w:pict>
      </w:r>
    </w:p>
    <w:p w:rsidR="0011539C" w:rsidRPr="00B36535" w:rsidRDefault="0011539C" w:rsidP="00246D46"/>
    <w:p w:rsidR="0011539C" w:rsidRPr="00B36535" w:rsidRDefault="0011539C" w:rsidP="00246D46"/>
    <w:p w:rsidR="0011539C" w:rsidRPr="00B36535" w:rsidRDefault="0011539C" w:rsidP="00246D46"/>
    <w:p w:rsidR="0011539C" w:rsidRPr="00B36535" w:rsidRDefault="00D32DA0" w:rsidP="00246D46">
      <w:r>
        <w:rPr>
          <w:noProof/>
          <w:lang w:eastAsia="ru-RU"/>
        </w:rPr>
        <w:pict>
          <v:rect id="_x0000_s1040" style="position:absolute;margin-left:282pt;margin-top:6.2pt;width:153pt;height:36pt;z-index:251657728">
            <v:textbox style="mso-next-textbox:#_x0000_s1040">
              <w:txbxContent>
                <w:p w:rsidR="0011539C" w:rsidRDefault="0011539C" w:rsidP="00246D46">
                  <w:pPr>
                    <w:jc w:val="center"/>
                  </w:pPr>
                  <w:r>
                    <w:t>Административный бюджетно - финансовый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63pt;margin-top:3pt;width:153pt;height:36pt;z-index:251651584" o:allowincell="f">
            <v:textbox style="mso-next-textbox:#_x0000_s1041">
              <w:txbxContent>
                <w:p w:rsidR="0011539C" w:rsidRDefault="0011539C" w:rsidP="00246D46">
                  <w:pPr>
                    <w:jc w:val="center"/>
                  </w:pPr>
                  <w:r>
                    <w:t xml:space="preserve">Бюджетно-финансовый </w:t>
                  </w:r>
                </w:p>
              </w:txbxContent>
            </v:textbox>
          </v:rect>
        </w:pict>
      </w:r>
    </w:p>
    <w:p w:rsidR="0011539C" w:rsidRPr="00B36535" w:rsidRDefault="00D32DA0" w:rsidP="00246D46">
      <w:r>
        <w:rPr>
          <w:noProof/>
          <w:lang w:eastAsia="ru-RU"/>
        </w:rPr>
        <w:pict>
          <v:line id="_x0000_s1042" style="position:absolute;rotation:180;z-index:251654656" from="3in,10.4pt" to="4in,10.4pt">
            <v:stroke endarrow="block"/>
          </v:line>
        </w:pict>
      </w:r>
      <w:r>
        <w:rPr>
          <w:noProof/>
          <w:lang w:eastAsia="ru-RU"/>
        </w:rPr>
        <w:pict>
          <v:line id="_x0000_s1043" style="position:absolute;flip:y;z-index:251652608" from="36pt,7.2pt" to="63pt,10.4pt" o:allowincell="f">
            <v:stroke endarrow="block"/>
          </v:line>
        </w:pict>
      </w:r>
    </w:p>
    <w:p w:rsidR="0011539C" w:rsidRPr="00B36535" w:rsidRDefault="00D32DA0" w:rsidP="00246D46">
      <w:r>
        <w:rPr>
          <w:noProof/>
          <w:lang w:eastAsia="ru-RU"/>
        </w:rPr>
        <w:pict>
          <v:line id="_x0000_s1044" style="position:absolute;z-index:251665920" from="258pt,7.2pt" to="258pt,178.2pt"/>
        </w:pict>
      </w:r>
      <w:r>
        <w:rPr>
          <w:noProof/>
          <w:lang w:eastAsia="ru-RU"/>
        </w:rPr>
        <w:pict>
          <v:line id="_x0000_s1045" style="position:absolute;flip:x;z-index:251670016" from="258pt,7.2pt" to="282pt,7.2pt"/>
        </w:pict>
      </w:r>
    </w:p>
    <w:p w:rsidR="0011539C" w:rsidRPr="00B36535" w:rsidRDefault="0011539C" w:rsidP="00246D46"/>
    <w:p w:rsidR="0011539C" w:rsidRPr="00B36535" w:rsidRDefault="00D32DA0" w:rsidP="00246D46">
      <w:r>
        <w:rPr>
          <w:noProof/>
          <w:lang w:eastAsia="ru-RU"/>
        </w:rPr>
        <w:pict>
          <v:rect id="_x0000_s1046" style="position:absolute;margin-left:66pt;margin-top:6.65pt;width:153pt;height:39pt;z-index:251659776">
            <v:textbox style="mso-next-textbox:#_x0000_s1046">
              <w:txbxContent>
                <w:p w:rsidR="0011539C" w:rsidRDefault="0011539C" w:rsidP="00246D46">
                  <w:pPr>
                    <w:jc w:val="center"/>
                  </w:pPr>
                  <w:r>
                    <w:t>Валютный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282pt;margin-top:6.65pt;width:153pt;height:36pt;z-index:251658752">
            <v:textbox style="mso-next-textbox:#_x0000_s1047">
              <w:txbxContent>
                <w:p w:rsidR="0011539C" w:rsidRDefault="0011539C" w:rsidP="00246D46">
                  <w:pPr>
                    <w:jc w:val="center"/>
                  </w:pPr>
                  <w:r>
                    <w:t>контроль Федерального казначейства</w:t>
                  </w:r>
                </w:p>
              </w:txbxContent>
            </v:textbox>
          </v:rect>
        </w:pict>
      </w:r>
    </w:p>
    <w:p w:rsidR="0011539C" w:rsidRPr="00B36535" w:rsidRDefault="00D32DA0" w:rsidP="00246D46">
      <w:r>
        <w:rPr>
          <w:noProof/>
          <w:lang w:eastAsia="ru-RU"/>
        </w:rPr>
        <w:pict>
          <v:line id="_x0000_s1048" style="position:absolute;flip:x;z-index:251676160" from="36pt,10.85pt" to="66pt,10.85pt"/>
        </w:pict>
      </w:r>
      <w:r>
        <w:rPr>
          <w:noProof/>
          <w:lang w:eastAsia="ru-RU"/>
        </w:rPr>
        <w:pict>
          <v:line id="_x0000_s1049" style="position:absolute;flip:x;z-index:251666944" from="258pt,10.85pt" to="282pt,10.85pt"/>
        </w:pict>
      </w:r>
      <w:r>
        <w:rPr>
          <w:noProof/>
          <w:lang w:eastAsia="ru-RU"/>
        </w:rPr>
        <w:pict>
          <v:line id="_x0000_s1050" style="position:absolute;flip:x;z-index:251662848" from="438pt,1.85pt" to="456pt,1.85pt"/>
        </w:pict>
      </w:r>
      <w:r>
        <w:rPr>
          <w:noProof/>
          <w:lang w:eastAsia="ru-RU"/>
        </w:rPr>
        <w:pict>
          <v:line id="_x0000_s1051" style="position:absolute;z-index:251661824" from="456pt,1.85pt" to="456pt,136.85pt"/>
        </w:pict>
      </w:r>
    </w:p>
    <w:p w:rsidR="0011539C" w:rsidRPr="00B36535" w:rsidRDefault="0011539C" w:rsidP="00246D46"/>
    <w:p w:rsidR="0011539C" w:rsidRPr="00B36535" w:rsidRDefault="0011539C" w:rsidP="00246D46"/>
    <w:p w:rsidR="0011539C" w:rsidRPr="00B36535" w:rsidRDefault="00D32DA0" w:rsidP="00246D46">
      <w:r>
        <w:rPr>
          <w:noProof/>
          <w:lang w:eastAsia="ru-RU"/>
        </w:rPr>
        <w:pict>
          <v:rect id="_x0000_s1052" style="position:absolute;margin-left:282pt;margin-top:5.45pt;width:153pt;height:54pt;z-index:251655680">
            <v:textbox style="mso-next-textbox:#_x0000_s1052">
              <w:txbxContent>
                <w:p w:rsidR="0011539C" w:rsidRDefault="0011539C" w:rsidP="00246D46">
                  <w:pPr>
                    <w:jc w:val="center"/>
                  </w:pPr>
                  <w:r>
                    <w:t>контроль главных распорядителей бюджетных средств</w:t>
                  </w:r>
                </w:p>
              </w:txbxContent>
            </v:textbox>
          </v:rect>
        </w:pict>
      </w:r>
    </w:p>
    <w:p w:rsidR="0011539C" w:rsidRPr="00B36535" w:rsidRDefault="00D32DA0" w:rsidP="00246D46">
      <w:r>
        <w:rPr>
          <w:noProof/>
          <w:lang w:eastAsia="ru-RU"/>
        </w:rPr>
        <w:pict>
          <v:rect id="_x0000_s1053" style="position:absolute;margin-left:54pt;margin-top:.65pt;width:153pt;height:36pt;z-index:251671040">
            <v:textbox style="mso-next-textbox:#_x0000_s1053">
              <w:txbxContent>
                <w:p w:rsidR="0011539C" w:rsidRDefault="0011539C" w:rsidP="00B928E0">
                  <w:pPr>
                    <w:jc w:val="center"/>
                  </w:pPr>
                  <w:r>
                    <w:t>Ведомственный</w:t>
                  </w:r>
                </w:p>
              </w:txbxContent>
            </v:textbox>
          </v:rect>
        </w:pict>
      </w:r>
    </w:p>
    <w:p w:rsidR="0011539C" w:rsidRPr="00B36535" w:rsidRDefault="00D32DA0" w:rsidP="00246D46">
      <w:r>
        <w:rPr>
          <w:noProof/>
          <w:lang w:eastAsia="ru-RU"/>
        </w:rPr>
        <w:pict>
          <v:line id="_x0000_s1054" style="position:absolute;rotation:180;z-index:251675136" from="204pt,4.85pt" to="255pt,4.85pt">
            <v:stroke endarrow="block"/>
          </v:line>
        </w:pict>
      </w:r>
      <w:r>
        <w:rPr>
          <w:noProof/>
          <w:lang w:eastAsia="ru-RU"/>
        </w:rPr>
        <w:pict>
          <v:line id="_x0000_s1055" style="position:absolute;flip:x;z-index:251673088" from="36pt,4.85pt" to="54pt,4.85pt"/>
        </w:pict>
      </w:r>
      <w:r>
        <w:rPr>
          <w:noProof/>
          <w:lang w:eastAsia="ru-RU"/>
        </w:rPr>
        <w:pict>
          <v:line id="_x0000_s1056" style="position:absolute;flip:x;z-index:251667968" from="258pt,4.85pt" to="282pt,4.85pt"/>
        </w:pict>
      </w:r>
      <w:r>
        <w:rPr>
          <w:noProof/>
          <w:lang w:eastAsia="ru-RU"/>
        </w:rPr>
        <w:pict>
          <v:line id="_x0000_s1057" style="position:absolute;rotation:180;z-index:251663872" from="6in,4.85pt" to="453pt,4.85pt">
            <v:stroke endarrow="block"/>
          </v:line>
        </w:pict>
      </w:r>
    </w:p>
    <w:p w:rsidR="0011539C" w:rsidRDefault="0011539C" w:rsidP="00246D46"/>
    <w:p w:rsidR="0011539C" w:rsidRDefault="0011539C" w:rsidP="00246D46"/>
    <w:p w:rsidR="0011539C" w:rsidRDefault="00D32DA0" w:rsidP="00246D46">
      <w:r>
        <w:rPr>
          <w:noProof/>
          <w:lang w:eastAsia="ru-RU"/>
        </w:rPr>
        <w:pict>
          <v:rect id="_x0000_s1058" style="position:absolute;margin-left:54pt;margin-top:-.55pt;width:153pt;height:36pt;z-index:251672064">
            <v:textbox style="mso-next-textbox:#_x0000_s1058">
              <w:txbxContent>
                <w:p w:rsidR="0011539C" w:rsidRDefault="0011539C" w:rsidP="00B928E0">
                  <w:pPr>
                    <w:jc w:val="center"/>
                  </w:pPr>
                  <w:r>
                    <w:t>Межведомственный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margin-left:282pt;margin-top:8.45pt;width:153pt;height:36pt;z-index:251653632">
            <v:textbox style="mso-next-textbox:#_x0000_s1059">
              <w:txbxContent>
                <w:p w:rsidR="0011539C" w:rsidRDefault="0011539C" w:rsidP="00872490">
                  <w:pPr>
                    <w:jc w:val="center"/>
                  </w:pPr>
                  <w:r>
                    <w:t>контроль распорядителей бюджетных средств</w:t>
                  </w:r>
                </w:p>
                <w:p w:rsidR="0011539C" w:rsidRPr="00872490" w:rsidRDefault="0011539C" w:rsidP="00872490"/>
              </w:txbxContent>
            </v:textbox>
          </v:rect>
        </w:pict>
      </w:r>
    </w:p>
    <w:p w:rsidR="0011539C" w:rsidRDefault="00D32DA0" w:rsidP="00246D46">
      <w:r>
        <w:rPr>
          <w:noProof/>
          <w:lang w:eastAsia="ru-RU"/>
        </w:rPr>
        <w:pict>
          <v:line id="_x0000_s1060" style="position:absolute;flip:x;z-index:251674112" from="36pt,3.65pt" to="54pt,3.65pt"/>
        </w:pict>
      </w:r>
      <w:r>
        <w:rPr>
          <w:noProof/>
          <w:lang w:eastAsia="ru-RU"/>
        </w:rPr>
        <w:pict>
          <v:line id="_x0000_s1061" style="position:absolute;flip:x;z-index:251668992" from="258pt,12.65pt" to="282pt,12.65pt"/>
        </w:pict>
      </w:r>
      <w:r>
        <w:rPr>
          <w:noProof/>
          <w:lang w:eastAsia="ru-RU"/>
        </w:rPr>
        <w:pict>
          <v:line id="_x0000_s1062" style="position:absolute;rotation:180;z-index:251664896" from="6in,12.65pt" to="453pt,12.65pt">
            <v:stroke endarrow="block"/>
          </v:line>
        </w:pict>
      </w:r>
    </w:p>
    <w:p w:rsidR="0011539C" w:rsidRDefault="0011539C" w:rsidP="00246D46"/>
    <w:p w:rsidR="0011539C" w:rsidRDefault="0011539C" w:rsidP="00246D46"/>
    <w:p w:rsidR="0011539C" w:rsidRDefault="0011539C" w:rsidP="00246D46"/>
    <w:p w:rsidR="0011539C" w:rsidRPr="00B36535" w:rsidRDefault="0011539C" w:rsidP="00246D46"/>
    <w:p w:rsidR="0011539C" w:rsidRDefault="0011539C" w:rsidP="00032AC6">
      <w:pPr>
        <w:pStyle w:val="2"/>
        <w:tabs>
          <w:tab w:val="left" w:pos="240"/>
        </w:tabs>
        <w:spacing w:line="360" w:lineRule="auto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Рис.1 Разновидности внешнего контроля.</w:t>
      </w:r>
    </w:p>
    <w:p w:rsidR="0011539C" w:rsidRDefault="0011539C" w:rsidP="00246D46">
      <w:pPr>
        <w:pStyle w:val="2"/>
        <w:tabs>
          <w:tab w:val="left" w:pos="2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C015B">
        <w:rPr>
          <w:sz w:val="28"/>
          <w:szCs w:val="28"/>
        </w:rPr>
        <w:t xml:space="preserve">Система </w:t>
      </w:r>
      <w:r w:rsidRPr="007C015B">
        <w:rPr>
          <w:sz w:val="28"/>
          <w:szCs w:val="28"/>
          <w:u w:val="single"/>
        </w:rPr>
        <w:t>государственного финансово-экономического</w:t>
      </w:r>
      <w:r w:rsidRPr="007C015B">
        <w:rPr>
          <w:sz w:val="28"/>
          <w:szCs w:val="28"/>
        </w:rPr>
        <w:t xml:space="preserve"> контроля обеспечивает потребности органов исполнительной и законодательной властей и общества в целом  контрольной информацией о деятельности самих органов исполнительной и законодательной власти в финансово-экономической сфере. Главной целью государственного контроля является обеспечение соблюдения установленных требований, норм  и правил управления государственными финансовыми ресурсами и имуществом во всех сферах производства и распределения общест</w:t>
      </w:r>
      <w:r w:rsidRPr="007C015B">
        <w:rPr>
          <w:sz w:val="28"/>
          <w:szCs w:val="28"/>
        </w:rPr>
        <w:softHyphen/>
        <w:t xml:space="preserve">венного продукта и выполнения задач финансовой политики государства. Таким образом, </w:t>
      </w:r>
      <w:r>
        <w:rPr>
          <w:sz w:val="28"/>
          <w:szCs w:val="28"/>
        </w:rPr>
        <w:t>о</w:t>
      </w:r>
      <w:r w:rsidRPr="007C015B">
        <w:rPr>
          <w:sz w:val="28"/>
          <w:szCs w:val="28"/>
        </w:rPr>
        <w:t xml:space="preserve">сновной функцией государственного финансово-экономического контроля является обеспечение органов государственной власти и общества всеобъемлющей и достоверной информацией о формировании и использовании государственных финансовых средств и имущества. </w:t>
      </w:r>
    </w:p>
    <w:p w:rsidR="0011539C" w:rsidRPr="007C015B" w:rsidRDefault="0011539C" w:rsidP="001471E7">
      <w:pPr>
        <w:pStyle w:val="2"/>
        <w:spacing w:line="360" w:lineRule="auto"/>
        <w:ind w:left="0" w:firstLine="708"/>
        <w:jc w:val="both"/>
        <w:rPr>
          <w:sz w:val="28"/>
          <w:szCs w:val="28"/>
        </w:rPr>
      </w:pPr>
      <w:r w:rsidRPr="007C015B">
        <w:rPr>
          <w:sz w:val="28"/>
          <w:szCs w:val="28"/>
        </w:rPr>
        <w:t>Для того чтобы государство, его субъекты (республики, области, края в составе Российской Федерации) и муниципальные образования могли осуществлять свои функции, они должны обладать определенными финансовыми и материальными средствами. Финансовую часть этих средств составляют средства бюджетов разного уровня и внебюджетных фондов, в том числе средства: Государственного бюджета, бюджетов субъектов федерации и бюджетов муниципальных образований, государственных внебюджетных фондов: пенсионного, социального страхования, обязательного медицинского страхования и др. Материальные средства государства - это неденежное имущество</w:t>
      </w:r>
      <w:r>
        <w:rPr>
          <w:sz w:val="28"/>
          <w:szCs w:val="28"/>
        </w:rPr>
        <w:t>,</w:t>
      </w:r>
      <w:r w:rsidRPr="007C015B">
        <w:rPr>
          <w:sz w:val="28"/>
          <w:szCs w:val="28"/>
        </w:rPr>
        <w:t xml:space="preserve"> находящееся в собственности государства: предприятия, земля, недра, другое  имущество, управление которыми осуществляется посредством финансово-хозяйственной деятельностью.</w:t>
      </w:r>
    </w:p>
    <w:p w:rsidR="0011539C" w:rsidRDefault="0011539C" w:rsidP="001471E7">
      <w:pPr>
        <w:pStyle w:val="2"/>
        <w:spacing w:line="360" w:lineRule="auto"/>
        <w:ind w:left="0" w:firstLine="708"/>
        <w:jc w:val="both"/>
        <w:rPr>
          <w:sz w:val="28"/>
          <w:szCs w:val="28"/>
        </w:rPr>
      </w:pPr>
      <w:r w:rsidRPr="007C015B">
        <w:rPr>
          <w:sz w:val="28"/>
          <w:szCs w:val="28"/>
        </w:rPr>
        <w:t xml:space="preserve">Процессы формирования, распределения и использования финансовых и материальных средств государства являются объектами государственного финансово-экономического контроля. </w:t>
      </w:r>
    </w:p>
    <w:p w:rsidR="0011539C" w:rsidRPr="009E1378" w:rsidRDefault="0011539C" w:rsidP="00AA2E74">
      <w:pPr>
        <w:pStyle w:val="2"/>
        <w:spacing w:line="360" w:lineRule="auto"/>
        <w:ind w:left="0" w:firstLine="708"/>
        <w:jc w:val="both"/>
        <w:rPr>
          <w:sz w:val="28"/>
          <w:szCs w:val="28"/>
        </w:rPr>
      </w:pPr>
      <w:r w:rsidRPr="009E1378">
        <w:rPr>
          <w:sz w:val="28"/>
          <w:szCs w:val="28"/>
        </w:rPr>
        <w:t xml:space="preserve">По сфере компетенции </w:t>
      </w:r>
      <w:r>
        <w:rPr>
          <w:sz w:val="28"/>
          <w:szCs w:val="28"/>
        </w:rPr>
        <w:t xml:space="preserve">контролирующих государственных органов </w:t>
      </w:r>
      <w:r w:rsidRPr="009E1378">
        <w:rPr>
          <w:sz w:val="28"/>
          <w:szCs w:val="28"/>
        </w:rPr>
        <w:t>выделяют следующие виды государственного финансово-экономического контроля.</w:t>
      </w:r>
    </w:p>
    <w:p w:rsidR="0011539C" w:rsidRPr="001471E7" w:rsidRDefault="0011539C" w:rsidP="001471E7">
      <w:pPr>
        <w:pStyle w:val="2"/>
        <w:spacing w:line="360" w:lineRule="auto"/>
        <w:ind w:left="0" w:firstLine="708"/>
        <w:jc w:val="both"/>
        <w:rPr>
          <w:sz w:val="28"/>
          <w:szCs w:val="28"/>
        </w:rPr>
      </w:pPr>
      <w:r w:rsidRPr="001471E7">
        <w:rPr>
          <w:sz w:val="28"/>
          <w:szCs w:val="28"/>
        </w:rPr>
        <w:t>По органам, осуществляющим контроль за формированием государственных финансовых средств в пределах своей компетенции, различают налоговый и таможен</w:t>
      </w:r>
      <w:r w:rsidRPr="001471E7">
        <w:rPr>
          <w:sz w:val="28"/>
          <w:szCs w:val="28"/>
        </w:rPr>
        <w:softHyphen/>
        <w:t>ный контроль.</w:t>
      </w:r>
    </w:p>
    <w:p w:rsidR="0011539C" w:rsidRPr="001471E7" w:rsidRDefault="0011539C" w:rsidP="001471E7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9E1378">
        <w:rPr>
          <w:bCs/>
          <w:sz w:val="28"/>
          <w:szCs w:val="28"/>
          <w:u w:val="single"/>
        </w:rPr>
        <w:t>Налоговый контроль</w:t>
      </w:r>
      <w:r w:rsidRPr="001471E7">
        <w:rPr>
          <w:sz w:val="28"/>
          <w:szCs w:val="28"/>
        </w:rPr>
        <w:t xml:space="preserve"> осуществляется с целью обеспечения полноты и своевременности перечисления налоговых и иных обязательных платежей в государственный бюджет, бюджеты субъектов Российской Федерации и муниципальных образований и в государственные внебюджетные фонды. Налоговый контроль занимает особое место в общегосударственном финансово-экономическом контроле. От его эффективной организации в значительной степени зависит возможность государства исполнять свои функции. </w:t>
      </w:r>
    </w:p>
    <w:p w:rsidR="0011539C" w:rsidRPr="001471E7" w:rsidRDefault="0011539C" w:rsidP="001471E7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9E1378">
        <w:rPr>
          <w:bCs/>
          <w:sz w:val="28"/>
          <w:szCs w:val="28"/>
          <w:u w:val="single"/>
        </w:rPr>
        <w:t>Таможенный контроль</w:t>
      </w:r>
      <w:r w:rsidRPr="001471E7">
        <w:rPr>
          <w:sz w:val="28"/>
          <w:szCs w:val="28"/>
        </w:rPr>
        <w:t xml:space="preserve"> также занимает важное место в системе общегосударственного финансово-экономического контроля. Таможенный контроль осуществляется с целью обеспечения полноты и своевременности перечисления налогов и сборов при пересечении товаров и услуг таможенной границы. Контроль за правильностью исчисления и полнотой поступления средств в бюджет от осуществления внешнеэкономической деятельности в России в соответствии с Положением о государственном таможенном комитете  реализуют специальные таможенные органы, — Государственный таможенный комитет Российской Федерации и его подразделения.</w:t>
      </w:r>
    </w:p>
    <w:p w:rsidR="0011539C" w:rsidRPr="00AA2E74" w:rsidRDefault="0011539C" w:rsidP="00AA2E74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AA2E74">
        <w:rPr>
          <w:sz w:val="28"/>
          <w:szCs w:val="28"/>
        </w:rPr>
        <w:t>По органам, осуществляющим контроль за использованием государственных финансовых средств и отчасти, в пределах своей компетенции, за полнотой и своевременностью их формирования, выделяют бюджетно-финансовый контроль.</w:t>
      </w:r>
    </w:p>
    <w:p w:rsidR="0011539C" w:rsidRPr="00AA2E74" w:rsidRDefault="0011539C" w:rsidP="00AA2E74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AA2E74">
        <w:rPr>
          <w:bCs/>
          <w:sz w:val="28"/>
          <w:szCs w:val="28"/>
          <w:u w:val="single"/>
        </w:rPr>
        <w:t>Бюджетно-финансовый контроль</w:t>
      </w:r>
      <w:r w:rsidRPr="00AA2E74">
        <w:rPr>
          <w:sz w:val="28"/>
          <w:szCs w:val="28"/>
        </w:rPr>
        <w:t xml:space="preserve"> проводится в бюджетно-финансовой сфере. Предметом бюджетно-финансового контроля являются процессы фор</w:t>
      </w:r>
      <w:r w:rsidRPr="00AA2E74">
        <w:rPr>
          <w:sz w:val="28"/>
          <w:szCs w:val="28"/>
        </w:rPr>
        <w:softHyphen/>
        <w:t>мирования и использования финансовых ресурсов государства.</w:t>
      </w:r>
    </w:p>
    <w:p w:rsidR="0011539C" w:rsidRPr="00AA2E74" w:rsidRDefault="0011539C" w:rsidP="00AA2E74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AA2E74">
        <w:rPr>
          <w:sz w:val="28"/>
          <w:szCs w:val="28"/>
        </w:rPr>
        <w:t>Контроль этих процессов включает контроль законности и эффективности использования государственных (прежде всего бюджетных) средств и средств государственных социальных внебюджетных фондов; контроль исполнения бюджетов всех уровней власти и бюджетов государственных внебюджетных фондов; контроль денежного обращения, использования кредит</w:t>
      </w:r>
      <w:r w:rsidRPr="00AA2E74">
        <w:rPr>
          <w:sz w:val="28"/>
          <w:szCs w:val="28"/>
        </w:rPr>
        <w:softHyphen/>
        <w:t>ных ресурсов, состояния государственного внутреннего и внеш</w:t>
      </w:r>
      <w:r w:rsidRPr="00AA2E74">
        <w:rPr>
          <w:sz w:val="28"/>
          <w:szCs w:val="28"/>
        </w:rPr>
        <w:softHyphen/>
        <w:t>него долга и государственных резервов; контроль предоставления финансовых и налоговых льгот и преимуществ, сохранности и использования государственного имущества, закрепленного за государственными органами, предприятиями и учреждениями, и иного имущества, находящегося в собственности государства.</w:t>
      </w:r>
    </w:p>
    <w:p w:rsidR="0011539C" w:rsidRDefault="0011539C" w:rsidP="00AA2E74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AA2E74">
        <w:rPr>
          <w:sz w:val="28"/>
          <w:szCs w:val="28"/>
        </w:rPr>
        <w:t xml:space="preserve">Разновидностью государственного бюджетно-финансового контроля по принадлежности к вертикальной иерархии власти является </w:t>
      </w:r>
      <w:r w:rsidRPr="00AA2E74">
        <w:rPr>
          <w:sz w:val="28"/>
          <w:szCs w:val="28"/>
          <w:u w:val="single"/>
        </w:rPr>
        <w:t>административный контроль</w:t>
      </w:r>
      <w:r w:rsidRPr="00AA2E74">
        <w:rPr>
          <w:sz w:val="28"/>
          <w:szCs w:val="28"/>
        </w:rPr>
        <w:t>, который осуществляется финансовыми органами исполнительной власти.</w:t>
      </w:r>
    </w:p>
    <w:p w:rsidR="0011539C" w:rsidRPr="00AA2E74" w:rsidRDefault="0011539C" w:rsidP="00AA2E74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 именно к</w:t>
      </w:r>
      <w:r w:rsidRPr="00AA2E74">
        <w:rPr>
          <w:sz w:val="28"/>
          <w:szCs w:val="28"/>
        </w:rPr>
        <w:t xml:space="preserve"> органам, осуществляющим административный бюджетно-финансовый контроль, в соответствии со статьями Бюджетного кодекса относятся: Федеральное казначейство; главные распорядители бюджетных средств, распорядители бюджетных средств. Органы исполнительной власти и органы местного самоуправления осуществляют контроль за исполнением бюджетов в процессе их исполнения.</w:t>
      </w:r>
    </w:p>
    <w:p w:rsidR="0011539C" w:rsidRPr="00872490" w:rsidRDefault="0011539C" w:rsidP="00872490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72490">
        <w:rPr>
          <w:sz w:val="28"/>
          <w:szCs w:val="28"/>
        </w:rPr>
        <w:t xml:space="preserve"> Федеральное казначейство осуществляет предварительный, текущий и последующий контроль за ведением операций с бюджетными средствами главных распорядителей, распорядителей и получателей бюджетных средств, кредитных организаций, других участников бюджетного процесса по исполняемым бюджетам и бюджетам государственных внебюджетных фондов, взаимодействует с другими органами федеральной исполнительной власти в процессе указанного контроля и координирует их работу. Руководители органов Федерального казначейства и их заместители наделены широкими полномочиями в области применения мер принуждения к нарушителям бюджетного законодательства.</w:t>
      </w:r>
    </w:p>
    <w:p w:rsidR="0011539C" w:rsidRPr="00872490" w:rsidRDefault="0011539C" w:rsidP="00307ABF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72490">
        <w:rPr>
          <w:sz w:val="28"/>
          <w:szCs w:val="28"/>
        </w:rPr>
        <w:t>Главные распорядители, распорядители бюджетных средств осуществляют контроль за использованием бюджетных средств получателями бюджетных средств в части обеспечения их целевого использования и своевременного возврата, а также предоставления отчетности и внесения платы за пользование бюджетными средствами. Главные распорядители бюджетных средств осуществляют контроль подведомственных государственных и муниципальных предприятий и бюджетных учреждений.</w:t>
      </w:r>
      <w:r w:rsidRPr="00307ABF">
        <w:rPr>
          <w:sz w:val="28"/>
          <w:szCs w:val="28"/>
        </w:rPr>
        <w:t xml:space="preserve"> </w:t>
      </w:r>
      <w:r w:rsidRPr="00032AC6">
        <w:rPr>
          <w:sz w:val="28"/>
          <w:szCs w:val="28"/>
        </w:rPr>
        <w:t>По отношению к ведомству в целом такой контроль является внутренним, но по отношению к подведомственным организациям – внешним.</w:t>
      </w:r>
      <w:r w:rsidRPr="00307ABF">
        <w:rPr>
          <w:sz w:val="28"/>
          <w:szCs w:val="28"/>
        </w:rPr>
        <w:t xml:space="preserve"> </w:t>
      </w:r>
      <w:r w:rsidRPr="00307ABF">
        <w:rPr>
          <w:sz w:val="28"/>
          <w:szCs w:val="28"/>
          <w:u w:val="single"/>
        </w:rPr>
        <w:t>Ведомственный финансово-экономической контроль</w:t>
      </w:r>
      <w:r w:rsidRPr="00032AC6">
        <w:rPr>
          <w:sz w:val="28"/>
          <w:szCs w:val="28"/>
        </w:rPr>
        <w:t xml:space="preserve"> проводят органы ведомственного финансово-экономического контроля – специальные контрольно-ревизионные подразделения, созданные при ведомствах. </w:t>
      </w:r>
    </w:p>
    <w:p w:rsidR="0011539C" w:rsidRPr="00307ABF" w:rsidRDefault="0011539C" w:rsidP="00307ABF">
      <w:pPr>
        <w:pStyle w:val="2"/>
        <w:spacing w:line="360" w:lineRule="auto"/>
        <w:ind w:left="0" w:firstLine="720"/>
        <w:jc w:val="both"/>
        <w:rPr>
          <w:bCs/>
          <w:sz w:val="28"/>
          <w:szCs w:val="28"/>
          <w:u w:val="single"/>
        </w:rPr>
      </w:pPr>
      <w:r w:rsidRPr="00032AC6">
        <w:rPr>
          <w:sz w:val="28"/>
          <w:szCs w:val="28"/>
        </w:rPr>
        <w:t>Выполнение части функций финансово-экономического контроля может быть возложено и на другие органы государственной власти, например, правоохранительные органы. В частности Министерство внутренних дел в своей структуре имеет подразделения по борьбе с экономическими преступлениями, в функции которых, наряду с другими, входят функции контроля за соблюдением финансово-экономического законодательства с позиций уголовного права.</w:t>
      </w:r>
      <w:r>
        <w:rPr>
          <w:sz w:val="28"/>
          <w:szCs w:val="28"/>
        </w:rPr>
        <w:t xml:space="preserve"> Такой контроль называется </w:t>
      </w:r>
      <w:r w:rsidRPr="00307ABF">
        <w:rPr>
          <w:bCs/>
          <w:sz w:val="28"/>
          <w:szCs w:val="28"/>
          <w:u w:val="single"/>
        </w:rPr>
        <w:t>межведомственный финансово-экономический контроль.</w:t>
      </w:r>
    </w:p>
    <w:p w:rsidR="0011539C" w:rsidRPr="00032AC6" w:rsidRDefault="0011539C" w:rsidP="00032AC6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032AC6">
        <w:rPr>
          <w:sz w:val="28"/>
          <w:szCs w:val="28"/>
        </w:rPr>
        <w:t xml:space="preserve">Кроме того, различные правоохранительные органы в пределах своей компетенции взаимодействуют со специальными контрольными органами. </w:t>
      </w:r>
    </w:p>
    <w:p w:rsidR="0011539C" w:rsidRDefault="0011539C" w:rsidP="00BD4AF9">
      <w:pPr>
        <w:pStyle w:val="2"/>
        <w:spacing w:line="360" w:lineRule="auto"/>
        <w:ind w:left="0" w:firstLine="708"/>
        <w:jc w:val="both"/>
        <w:rPr>
          <w:sz w:val="28"/>
          <w:szCs w:val="28"/>
        </w:rPr>
      </w:pPr>
      <w:r w:rsidRPr="00307ABF">
        <w:rPr>
          <w:sz w:val="28"/>
          <w:szCs w:val="28"/>
        </w:rPr>
        <w:t xml:space="preserve">Неотъемлемым элементом обоих указанных </w:t>
      </w:r>
      <w:r>
        <w:rPr>
          <w:sz w:val="28"/>
          <w:szCs w:val="28"/>
        </w:rPr>
        <w:t>п</w:t>
      </w:r>
      <w:r w:rsidRPr="007C015B">
        <w:rPr>
          <w:sz w:val="28"/>
          <w:szCs w:val="28"/>
        </w:rPr>
        <w:t>роцесс</w:t>
      </w:r>
      <w:r>
        <w:rPr>
          <w:sz w:val="28"/>
          <w:szCs w:val="28"/>
        </w:rPr>
        <w:t>ов</w:t>
      </w:r>
      <w:r w:rsidRPr="007C015B">
        <w:rPr>
          <w:sz w:val="28"/>
          <w:szCs w:val="28"/>
        </w:rPr>
        <w:t xml:space="preserve"> формирования, распределения и использования финансовых и материальных средств государства </w:t>
      </w:r>
      <w:r w:rsidRPr="00307ABF">
        <w:rPr>
          <w:sz w:val="28"/>
          <w:szCs w:val="28"/>
        </w:rPr>
        <w:t>является валютный контроль.</w:t>
      </w:r>
      <w:r w:rsidRPr="00BD4AF9">
        <w:rPr>
          <w:sz w:val="28"/>
          <w:szCs w:val="28"/>
        </w:rPr>
        <w:t xml:space="preserve"> </w:t>
      </w:r>
    </w:p>
    <w:p w:rsidR="0011539C" w:rsidRDefault="0011539C" w:rsidP="00032AC6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AF9">
        <w:rPr>
          <w:rFonts w:ascii="Times New Roman" w:hAnsi="Times New Roman" w:cs="Times New Roman"/>
          <w:sz w:val="28"/>
          <w:szCs w:val="28"/>
          <w:u w:val="single"/>
        </w:rPr>
        <w:t>Валютный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является самостоятельной областью финансово-экономического контроля и обеспечивает соблюдение требований валютного законодательства при осуществлении внешнеэкономической деятельности и совершении хозяйственных операций с использованием валют иностранных государств как при формировании,  так и при расходовании финансовых средств государства.</w:t>
      </w:r>
    </w:p>
    <w:p w:rsidR="0011539C" w:rsidRDefault="0011539C" w:rsidP="00BD4AF9">
      <w:pPr>
        <w:pStyle w:val="2"/>
        <w:spacing w:line="360" w:lineRule="auto"/>
        <w:ind w:left="0" w:firstLine="600"/>
        <w:jc w:val="both"/>
        <w:rPr>
          <w:sz w:val="28"/>
          <w:szCs w:val="28"/>
        </w:rPr>
      </w:pPr>
      <w:r w:rsidRPr="00BD4AF9">
        <w:rPr>
          <w:sz w:val="28"/>
          <w:szCs w:val="28"/>
        </w:rPr>
        <w:t xml:space="preserve">Согласно Федеральному закону РФ «О валютном регулировании и валютном контроле» от 10 декабря 2003 г. № 173-ФЗ валютный контроль в Российской Федерации осуществляется Правительством Российской Федерации, органами и агентами валютного контроля. </w:t>
      </w:r>
    </w:p>
    <w:p w:rsidR="0011539C" w:rsidRPr="00BD4AF9" w:rsidRDefault="0011539C" w:rsidP="00BD4AF9">
      <w:pPr>
        <w:pStyle w:val="2"/>
        <w:spacing w:line="360" w:lineRule="auto"/>
        <w:ind w:left="0" w:firstLine="600"/>
        <w:jc w:val="both"/>
        <w:rPr>
          <w:sz w:val="28"/>
          <w:szCs w:val="28"/>
        </w:rPr>
      </w:pPr>
      <w:r w:rsidRPr="00BD4AF9">
        <w:rPr>
          <w:sz w:val="28"/>
          <w:szCs w:val="28"/>
        </w:rPr>
        <w:t>Правительство Российской Федерации обеспечивает разграничение функций и взаимодействие федеральных органов исполнительной власти в области валютного контроля, а также их взаимодействие с Центральным банком Российской Федерации.</w:t>
      </w:r>
    </w:p>
    <w:p w:rsidR="0011539C" w:rsidRDefault="0011539C" w:rsidP="00032AC6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AF9">
        <w:rPr>
          <w:rFonts w:ascii="Times New Roman" w:hAnsi="Times New Roman" w:cs="Times New Roman"/>
          <w:sz w:val="28"/>
          <w:szCs w:val="28"/>
        </w:rPr>
        <w:t>Органами валютного контроля в Российской Федерации являются Центральный банк Российской Федерации, федеральный орган (</w:t>
      </w:r>
      <w:r>
        <w:rPr>
          <w:rFonts w:ascii="Times New Roman" w:hAnsi="Times New Roman" w:cs="Times New Roman"/>
          <w:sz w:val="28"/>
          <w:szCs w:val="28"/>
        </w:rPr>
        <w:t>федеральные органы) исполнительной власти, уполномоченный (уполномоченные) Правительством Российской Федерации. Центральный банк Российской Федерации осуществляет контроль за осуществлением валютных операций кредитными организациями, а также валютными биржами. Кроме того Центральный банк Российской Федерации осуществляет взаимодействие с другими органами валютного контроля и обеспечивает взаимодействие с ними уполномоченных банков как агентов валютного контроля в соответствии с законодательством Российской Федерации.</w:t>
      </w:r>
    </w:p>
    <w:p w:rsidR="0011539C" w:rsidRDefault="0011539C" w:rsidP="00032AC6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Агентами валютного контроля являются уполномоченные банки, подотчетные Центральному банку Российской Федерации, а также не являющиеся уполномоченными банками профессиональные участники рынка ценных бумаг, в том числе держатели реестра (регистраторы), подотчетные федеральному органу исполнительной власти по рынку ценных бумаг, и территориальные органы федеральных органов исполнительной власти.</w:t>
      </w:r>
    </w:p>
    <w:p w:rsidR="0011539C" w:rsidRDefault="0011539C" w:rsidP="00032AC6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осуществлением валютных операций резидентами и нерезидентами, не являющимися кредитными организациями или валютными биржами, осуществляют в пределах своей компетенции федеральные органы исполнительной власти и агенты валютного контроля.</w:t>
      </w:r>
    </w:p>
    <w:p w:rsidR="0011539C" w:rsidRPr="00B36535" w:rsidRDefault="0011539C" w:rsidP="00BD4AF9">
      <w:pPr>
        <w:pStyle w:val="2"/>
        <w:spacing w:line="360" w:lineRule="auto"/>
        <w:ind w:left="0" w:firstLine="600"/>
        <w:jc w:val="both"/>
        <w:rPr>
          <w:sz w:val="28"/>
          <w:szCs w:val="28"/>
        </w:rPr>
      </w:pPr>
      <w:r w:rsidRPr="00BD4AF9">
        <w:rPr>
          <w:sz w:val="28"/>
          <w:szCs w:val="28"/>
          <w:u w:val="single"/>
        </w:rPr>
        <w:t>Общественный контроль</w:t>
      </w:r>
      <w:r w:rsidRPr="00B36535">
        <w:rPr>
          <w:sz w:val="28"/>
          <w:szCs w:val="28"/>
        </w:rPr>
        <w:t xml:space="preserve"> осуществляется без посредства государственных контролирующих органов и реализуется на основе законов, обязывающих органы власти предоставлять информа</w:t>
      </w:r>
      <w:r w:rsidRPr="00B36535">
        <w:rPr>
          <w:sz w:val="28"/>
          <w:szCs w:val="28"/>
        </w:rPr>
        <w:softHyphen/>
        <w:t>цию обществу через средства массовой информации.</w:t>
      </w:r>
    </w:p>
    <w:p w:rsidR="0011539C" w:rsidRPr="00032AC6" w:rsidRDefault="0011539C" w:rsidP="00032AC6">
      <w:pPr>
        <w:pStyle w:val="2"/>
        <w:spacing w:line="360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36535">
        <w:rPr>
          <w:sz w:val="28"/>
          <w:szCs w:val="28"/>
        </w:rPr>
        <w:t>сновой осуществления общественного контроля</w:t>
      </w:r>
      <w:r w:rsidRPr="00D41E74">
        <w:rPr>
          <w:sz w:val="28"/>
          <w:szCs w:val="28"/>
        </w:rPr>
        <w:t xml:space="preserve"> </w:t>
      </w:r>
      <w:r w:rsidRPr="00B36535">
        <w:rPr>
          <w:sz w:val="28"/>
          <w:szCs w:val="28"/>
        </w:rPr>
        <w:t>является</w:t>
      </w:r>
      <w:r w:rsidRPr="00D41E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36535">
        <w:rPr>
          <w:sz w:val="28"/>
          <w:szCs w:val="28"/>
        </w:rPr>
        <w:t>облюдение принципов гласности, свободы слова и открытости, которые представляют собой непременные атрибуты демократического общества</w:t>
      </w:r>
      <w:r>
        <w:rPr>
          <w:sz w:val="28"/>
          <w:szCs w:val="28"/>
        </w:rPr>
        <w:t>.</w:t>
      </w:r>
      <w:r w:rsidRPr="00D41E74">
        <w:rPr>
          <w:sz w:val="28"/>
          <w:szCs w:val="28"/>
        </w:rPr>
        <w:t xml:space="preserve"> </w:t>
      </w:r>
      <w:r w:rsidRPr="00B36535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его </w:t>
      </w:r>
      <w:r w:rsidRPr="00B36535">
        <w:rPr>
          <w:sz w:val="28"/>
          <w:szCs w:val="28"/>
        </w:rPr>
        <w:t>осуществления не создаются какие-либо специальные органы.</w:t>
      </w:r>
    </w:p>
    <w:p w:rsidR="0011539C" w:rsidRPr="00B36535" w:rsidRDefault="0011539C" w:rsidP="00D41E74">
      <w:pPr>
        <w:pStyle w:val="2"/>
        <w:spacing w:line="360" w:lineRule="auto"/>
        <w:ind w:left="0"/>
        <w:jc w:val="both"/>
        <w:rPr>
          <w:sz w:val="28"/>
          <w:szCs w:val="28"/>
        </w:rPr>
      </w:pPr>
      <w:r w:rsidRPr="00B36535">
        <w:rPr>
          <w:sz w:val="28"/>
          <w:szCs w:val="28"/>
        </w:rPr>
        <w:t xml:space="preserve">        Осуществлять общественный контроль либо принимать участие в его осуществлении могут любые желающие этим заниматься лица и общественные формальные и неформальные организации в пределах предоставленных законодательством прав и полномочий. Наиболее активными субъектами общественного контроля в настоящее время являются печатные и электронные средства массовой информации. В материалах журналистских расследований вскрывается большое количество нарушений законодательства, хищений, мошенничества, нецелевого расходования средств, укрывательства от уплаты налогов и др.</w:t>
      </w:r>
    </w:p>
    <w:p w:rsidR="0011539C" w:rsidRPr="00542E24" w:rsidRDefault="0011539C" w:rsidP="00D41E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Независимый </w:t>
      </w:r>
      <w:r w:rsidRPr="00BB0FA8">
        <w:rPr>
          <w:sz w:val="28"/>
          <w:szCs w:val="28"/>
          <w:u w:val="single"/>
        </w:rPr>
        <w:t>аудиторский контроль</w:t>
      </w:r>
      <w:r w:rsidRPr="00542E24">
        <w:rPr>
          <w:sz w:val="28"/>
          <w:szCs w:val="28"/>
        </w:rPr>
        <w:t xml:space="preserve">, возникший в Российской Федерации с конца 80-х гг., </w:t>
      </w:r>
      <w:r>
        <w:rPr>
          <w:sz w:val="28"/>
          <w:szCs w:val="28"/>
        </w:rPr>
        <w:t>-</w:t>
      </w:r>
      <w:r w:rsidRPr="00542E24">
        <w:rPr>
          <w:sz w:val="28"/>
          <w:szCs w:val="28"/>
        </w:rPr>
        <w:t xml:space="preserve"> это независимый вневедомственный финансовый контроль, который проводят как отдельные физические лица, прошедшие государственную аттестацию и зарегистрированные в качестве предпринимателей-аудиторов, так и аудиторские фирмы (в том числе иностранные), имеющие любую организационно-правовую форму, предусмотренную российским законодательством (кроме акционерного общества открытого типа).</w:t>
      </w:r>
    </w:p>
    <w:p w:rsidR="0011539C" w:rsidRPr="00542E24" w:rsidRDefault="0011539C" w:rsidP="00D41E74">
      <w:pPr>
        <w:spacing w:line="360" w:lineRule="auto"/>
        <w:ind w:firstLine="708"/>
        <w:jc w:val="both"/>
        <w:rPr>
          <w:sz w:val="28"/>
          <w:szCs w:val="28"/>
        </w:rPr>
      </w:pPr>
      <w:r w:rsidRPr="00542E24">
        <w:rPr>
          <w:sz w:val="28"/>
          <w:szCs w:val="28"/>
        </w:rPr>
        <w:t>Основными задачами аудиторского контроля являются сле</w:t>
      </w:r>
      <w:r w:rsidRPr="00542E24">
        <w:rPr>
          <w:sz w:val="28"/>
          <w:szCs w:val="28"/>
        </w:rPr>
        <w:softHyphen/>
        <w:t>дующие:</w:t>
      </w:r>
    </w:p>
    <w:p w:rsidR="0011539C" w:rsidRPr="00542E24" w:rsidRDefault="0011539C" w:rsidP="00D41E74">
      <w:pPr>
        <w:numPr>
          <w:ilvl w:val="0"/>
          <w:numId w:val="28"/>
        </w:numPr>
        <w:suppressAutoHyphens w:val="0"/>
        <w:spacing w:line="360" w:lineRule="auto"/>
        <w:jc w:val="both"/>
        <w:rPr>
          <w:sz w:val="28"/>
          <w:szCs w:val="28"/>
        </w:rPr>
      </w:pPr>
      <w:r w:rsidRPr="00542E24">
        <w:rPr>
          <w:sz w:val="28"/>
          <w:szCs w:val="28"/>
        </w:rPr>
        <w:t>установление достоверности бухгалтерской и финансовой отчетности и соответствия произведенных финансовых и хозяй</w:t>
      </w:r>
      <w:r w:rsidRPr="00542E24">
        <w:rPr>
          <w:sz w:val="28"/>
          <w:szCs w:val="28"/>
        </w:rPr>
        <w:softHyphen/>
        <w:t>ственных операций нормативным актам;</w:t>
      </w:r>
    </w:p>
    <w:p w:rsidR="0011539C" w:rsidRPr="00542E24" w:rsidRDefault="0011539C" w:rsidP="00D41E74">
      <w:pPr>
        <w:numPr>
          <w:ilvl w:val="0"/>
          <w:numId w:val="28"/>
        </w:numPr>
        <w:suppressAutoHyphens w:val="0"/>
        <w:spacing w:line="360" w:lineRule="auto"/>
        <w:jc w:val="both"/>
        <w:rPr>
          <w:sz w:val="28"/>
          <w:szCs w:val="28"/>
        </w:rPr>
      </w:pPr>
      <w:r w:rsidRPr="00542E24">
        <w:rPr>
          <w:sz w:val="28"/>
          <w:szCs w:val="28"/>
        </w:rPr>
        <w:t>проверка платежно-расчетной документации, налоговых дек</w:t>
      </w:r>
      <w:r w:rsidRPr="00542E24">
        <w:rPr>
          <w:sz w:val="28"/>
          <w:szCs w:val="28"/>
        </w:rPr>
        <w:softHyphen/>
        <w:t>лараций и других финансовых обязательств и требований прове</w:t>
      </w:r>
      <w:r w:rsidRPr="00542E24">
        <w:rPr>
          <w:sz w:val="28"/>
          <w:szCs w:val="28"/>
        </w:rPr>
        <w:softHyphen/>
        <w:t>ряемых экономических субъектов.</w:t>
      </w:r>
    </w:p>
    <w:p w:rsidR="0011539C" w:rsidRDefault="0011539C" w:rsidP="00D41E74">
      <w:pPr>
        <w:spacing w:line="360" w:lineRule="auto"/>
        <w:ind w:firstLine="708"/>
        <w:jc w:val="both"/>
        <w:rPr>
          <w:sz w:val="28"/>
          <w:szCs w:val="28"/>
        </w:rPr>
      </w:pPr>
      <w:r w:rsidRPr="00542E24">
        <w:rPr>
          <w:sz w:val="28"/>
          <w:szCs w:val="28"/>
        </w:rPr>
        <w:t xml:space="preserve">Аудиторские службы </w:t>
      </w:r>
      <w:r>
        <w:rPr>
          <w:sz w:val="28"/>
          <w:szCs w:val="28"/>
        </w:rPr>
        <w:t>могут оказывать и другие услуги.</w:t>
      </w: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Default="0011539C" w:rsidP="002347EB">
      <w:pPr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11539C" w:rsidRPr="00B36535" w:rsidRDefault="0011539C" w:rsidP="0093119D">
      <w:pPr>
        <w:jc w:val="center"/>
        <w:rPr>
          <w:b/>
          <w:sz w:val="28"/>
          <w:szCs w:val="28"/>
        </w:rPr>
      </w:pPr>
      <w:r w:rsidRPr="00B36535">
        <w:rPr>
          <w:b/>
          <w:sz w:val="28"/>
          <w:szCs w:val="28"/>
        </w:rPr>
        <w:t>3. Общее и различия в целях и задачах внешнего и внутреннего финансово-экономического контроля</w:t>
      </w:r>
    </w:p>
    <w:p w:rsidR="0011539C" w:rsidRPr="00B36535" w:rsidRDefault="0011539C" w:rsidP="0093119D">
      <w:pPr>
        <w:rPr>
          <w:b/>
          <w:sz w:val="28"/>
          <w:szCs w:val="28"/>
        </w:rPr>
      </w:pPr>
    </w:p>
    <w:p w:rsidR="0011539C" w:rsidRDefault="0011539C" w:rsidP="00C26D1C">
      <w:pPr>
        <w:pStyle w:val="Style4"/>
        <w:widowControl/>
        <w:spacing w:before="14" w:line="360" w:lineRule="auto"/>
        <w:ind w:firstLine="900"/>
        <w:jc w:val="both"/>
        <w:rPr>
          <w:spacing w:val="-7"/>
          <w:sz w:val="28"/>
          <w:szCs w:val="28"/>
        </w:rPr>
      </w:pPr>
      <w:r w:rsidRPr="00C26D1C">
        <w:rPr>
          <w:rStyle w:val="FontStyle29"/>
          <w:sz w:val="28"/>
          <w:szCs w:val="28"/>
        </w:rPr>
        <w:t>Деление контроля на внешний и внутренний вид является относи</w:t>
      </w:r>
      <w:r w:rsidRPr="00C26D1C">
        <w:rPr>
          <w:rStyle w:val="FontStyle29"/>
          <w:sz w:val="28"/>
          <w:szCs w:val="28"/>
        </w:rPr>
        <w:softHyphen/>
        <w:t>тельным.</w:t>
      </w:r>
      <w:r w:rsidRPr="00C26D1C">
        <w:t xml:space="preserve"> </w:t>
      </w:r>
      <w:r w:rsidRPr="00B36535">
        <w:rPr>
          <w:sz w:val="28"/>
          <w:szCs w:val="28"/>
        </w:rPr>
        <w:t xml:space="preserve">Внешний и внутренний контроль являют собой взаимозависимые и </w:t>
      </w:r>
      <w:r w:rsidRPr="00B36535">
        <w:rPr>
          <w:spacing w:val="-4"/>
          <w:sz w:val="28"/>
          <w:szCs w:val="28"/>
        </w:rPr>
        <w:t xml:space="preserve">взаимообусловленные компоненты единой системы контроля. </w:t>
      </w:r>
      <w:r w:rsidRPr="00B36535">
        <w:rPr>
          <w:spacing w:val="-9"/>
          <w:sz w:val="28"/>
          <w:szCs w:val="28"/>
        </w:rPr>
        <w:t>Степень взаимосвязи между внутренним и внешним контролем во мно</w:t>
      </w:r>
      <w:r w:rsidRPr="00B36535">
        <w:rPr>
          <w:spacing w:val="-9"/>
          <w:sz w:val="28"/>
          <w:szCs w:val="28"/>
        </w:rPr>
        <w:softHyphen/>
      </w:r>
      <w:r w:rsidRPr="00B36535">
        <w:rPr>
          <w:spacing w:val="-5"/>
          <w:sz w:val="28"/>
          <w:szCs w:val="28"/>
        </w:rPr>
        <w:t>гом зависит от особенностей функционирования конкретного предприя</w:t>
      </w:r>
      <w:r w:rsidRPr="00B36535">
        <w:rPr>
          <w:spacing w:val="-5"/>
          <w:sz w:val="28"/>
          <w:szCs w:val="28"/>
        </w:rPr>
        <w:softHyphen/>
      </w:r>
      <w:r w:rsidRPr="00B36535">
        <w:rPr>
          <w:spacing w:val="-7"/>
          <w:sz w:val="28"/>
          <w:szCs w:val="28"/>
        </w:rPr>
        <w:t>тия.</w:t>
      </w:r>
      <w:r>
        <w:rPr>
          <w:spacing w:val="-7"/>
          <w:sz w:val="28"/>
          <w:szCs w:val="28"/>
        </w:rPr>
        <w:t xml:space="preserve"> </w:t>
      </w:r>
    </w:p>
    <w:p w:rsidR="0011539C" w:rsidRDefault="0011539C" w:rsidP="00C26D1C">
      <w:pPr>
        <w:pStyle w:val="Style4"/>
        <w:widowControl/>
        <w:spacing w:before="14" w:line="360" w:lineRule="auto"/>
        <w:ind w:firstLine="900"/>
        <w:jc w:val="both"/>
        <w:rPr>
          <w:spacing w:val="-4"/>
          <w:sz w:val="28"/>
          <w:szCs w:val="28"/>
          <w:vertAlign w:val="subscript"/>
        </w:rPr>
      </w:pPr>
      <w:r>
        <w:rPr>
          <w:spacing w:val="-7"/>
          <w:sz w:val="28"/>
          <w:szCs w:val="28"/>
        </w:rPr>
        <w:t>Д</w:t>
      </w:r>
      <w:r w:rsidRPr="00C26D1C">
        <w:rPr>
          <w:spacing w:val="-7"/>
          <w:sz w:val="28"/>
          <w:szCs w:val="28"/>
        </w:rPr>
        <w:t>анные внут</w:t>
      </w:r>
      <w:r w:rsidRPr="00C26D1C">
        <w:rPr>
          <w:spacing w:val="-7"/>
          <w:sz w:val="28"/>
          <w:szCs w:val="28"/>
        </w:rPr>
        <w:softHyphen/>
      </w:r>
      <w:r w:rsidRPr="00C26D1C">
        <w:rPr>
          <w:spacing w:val="-2"/>
          <w:sz w:val="28"/>
          <w:szCs w:val="28"/>
        </w:rPr>
        <w:t>реннего контроля</w:t>
      </w:r>
      <w:r>
        <w:rPr>
          <w:spacing w:val="-2"/>
          <w:sz w:val="28"/>
          <w:szCs w:val="28"/>
        </w:rPr>
        <w:t>,</w:t>
      </w:r>
      <w:r w:rsidRPr="00C26D1C">
        <w:rPr>
          <w:spacing w:val="-2"/>
          <w:sz w:val="28"/>
          <w:szCs w:val="28"/>
        </w:rPr>
        <w:t xml:space="preserve"> помогают руководству предприятия и иному управ</w:t>
      </w:r>
      <w:r w:rsidRPr="00C26D1C">
        <w:rPr>
          <w:spacing w:val="-4"/>
          <w:sz w:val="28"/>
          <w:szCs w:val="28"/>
        </w:rPr>
        <w:t>ленческому персоналу получать оперативную информацию об отклоне</w:t>
      </w:r>
      <w:r w:rsidRPr="00C26D1C">
        <w:rPr>
          <w:spacing w:val="-4"/>
          <w:sz w:val="28"/>
          <w:szCs w:val="28"/>
        </w:rPr>
        <w:softHyphen/>
      </w:r>
      <w:r w:rsidRPr="00C26D1C">
        <w:rPr>
          <w:spacing w:val="-7"/>
          <w:sz w:val="28"/>
          <w:szCs w:val="28"/>
        </w:rPr>
        <w:t>ниях от нормальных условий совершения хозяйственных операций, а дан</w:t>
      </w:r>
      <w:r w:rsidRPr="00C26D1C">
        <w:rPr>
          <w:spacing w:val="-7"/>
          <w:sz w:val="28"/>
          <w:szCs w:val="28"/>
        </w:rPr>
        <w:softHyphen/>
      </w:r>
      <w:r w:rsidRPr="00C26D1C">
        <w:rPr>
          <w:sz w:val="28"/>
          <w:szCs w:val="28"/>
        </w:rPr>
        <w:t xml:space="preserve">ные внешнего контроля обеспечивают руководство информацией как о </w:t>
      </w:r>
      <w:r w:rsidRPr="00C26D1C">
        <w:rPr>
          <w:spacing w:val="-4"/>
          <w:sz w:val="28"/>
          <w:szCs w:val="28"/>
        </w:rPr>
        <w:t>допущенных в течение отчетного периода ошибках и нарушениях, так и о недостатках организации самого внутреннего контроля</w:t>
      </w:r>
      <w:r>
        <w:rPr>
          <w:spacing w:val="-4"/>
          <w:sz w:val="28"/>
          <w:szCs w:val="28"/>
        </w:rPr>
        <w:t>.</w:t>
      </w:r>
      <w:r w:rsidRPr="00C26D1C">
        <w:rPr>
          <w:spacing w:val="-4"/>
          <w:sz w:val="28"/>
          <w:szCs w:val="28"/>
          <w:vertAlign w:val="subscript"/>
        </w:rPr>
        <w:t>.</w:t>
      </w:r>
    </w:p>
    <w:p w:rsidR="0011539C" w:rsidRPr="00FB5E19" w:rsidRDefault="0011539C" w:rsidP="00FB5E19">
      <w:pPr>
        <w:pStyle w:val="Style4"/>
        <w:widowControl/>
        <w:spacing w:before="14" w:line="360" w:lineRule="auto"/>
        <w:ind w:firstLine="900"/>
        <w:jc w:val="both"/>
        <w:rPr>
          <w:spacing w:val="-7"/>
          <w:sz w:val="28"/>
          <w:szCs w:val="28"/>
        </w:rPr>
      </w:pPr>
      <w:r>
        <w:rPr>
          <w:spacing w:val="-4"/>
          <w:sz w:val="28"/>
          <w:szCs w:val="28"/>
          <w:vertAlign w:val="subscript"/>
        </w:rPr>
        <w:t xml:space="preserve"> </w:t>
      </w:r>
      <w:r>
        <w:rPr>
          <w:spacing w:val="-4"/>
          <w:sz w:val="28"/>
          <w:szCs w:val="28"/>
        </w:rPr>
        <w:t>Таким образом, в</w:t>
      </w:r>
      <w:r w:rsidRPr="00C26D1C">
        <w:rPr>
          <w:spacing w:val="-4"/>
          <w:sz w:val="28"/>
          <w:szCs w:val="28"/>
        </w:rPr>
        <w:t xml:space="preserve">нешний и внутренний виды контроля объединяются общей целью, </w:t>
      </w:r>
      <w:r w:rsidRPr="00C26D1C">
        <w:rPr>
          <w:sz w:val="28"/>
          <w:szCs w:val="28"/>
        </w:rPr>
        <w:t>заключающейся в правильном и своевременном отражении хозяйствен</w:t>
      </w:r>
      <w:r w:rsidRPr="00C26D1C">
        <w:rPr>
          <w:spacing w:val="-8"/>
          <w:sz w:val="28"/>
          <w:szCs w:val="28"/>
        </w:rPr>
        <w:t>ных операций в бухгалтерском учете и отчетности, законности хозяйствен</w:t>
      </w:r>
      <w:r w:rsidRPr="00C26D1C">
        <w:rPr>
          <w:spacing w:val="-8"/>
          <w:sz w:val="28"/>
          <w:szCs w:val="28"/>
        </w:rPr>
        <w:softHyphen/>
      </w:r>
      <w:r w:rsidRPr="00C26D1C">
        <w:rPr>
          <w:spacing w:val="-7"/>
          <w:sz w:val="28"/>
          <w:szCs w:val="28"/>
        </w:rPr>
        <w:t>ных операций и их ц</w:t>
      </w:r>
      <w:r>
        <w:rPr>
          <w:spacing w:val="-7"/>
          <w:sz w:val="28"/>
          <w:szCs w:val="28"/>
        </w:rPr>
        <w:t>елесообразности для предприятия.</w:t>
      </w:r>
      <w:r w:rsidRPr="00C26D1C">
        <w:rPr>
          <w:spacing w:val="-7"/>
          <w:sz w:val="28"/>
          <w:szCs w:val="28"/>
        </w:rPr>
        <w:t xml:space="preserve"> </w:t>
      </w:r>
    </w:p>
    <w:p w:rsidR="0011539C" w:rsidRPr="00B36535" w:rsidRDefault="0011539C" w:rsidP="00C26D1C">
      <w:pPr>
        <w:pStyle w:val="ae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B36535">
        <w:rPr>
          <w:sz w:val="28"/>
          <w:szCs w:val="28"/>
        </w:rPr>
        <w:t xml:space="preserve">пределенная взаимосвязь между </w:t>
      </w:r>
      <w:r w:rsidRPr="00C23F74">
        <w:rPr>
          <w:rStyle w:val="af"/>
          <w:b w:val="0"/>
          <w:sz w:val="28"/>
          <w:szCs w:val="28"/>
        </w:rPr>
        <w:t>в</w:t>
      </w:r>
      <w:r w:rsidRPr="00B36535">
        <w:rPr>
          <w:rStyle w:val="af"/>
          <w:b w:val="0"/>
          <w:sz w:val="28"/>
          <w:szCs w:val="28"/>
        </w:rPr>
        <w:t>нешним и внутренним контролем</w:t>
      </w:r>
      <w:r>
        <w:rPr>
          <w:rStyle w:val="af"/>
          <w:b w:val="0"/>
          <w:sz w:val="28"/>
          <w:szCs w:val="28"/>
        </w:rPr>
        <w:t xml:space="preserve"> проявляются так же в следующем</w:t>
      </w:r>
      <w:r w:rsidRPr="00B36535">
        <w:rPr>
          <w:b/>
          <w:sz w:val="28"/>
          <w:szCs w:val="28"/>
        </w:rPr>
        <w:t>:</w:t>
      </w:r>
    </w:p>
    <w:p w:rsidR="0011539C" w:rsidRPr="00B36535" w:rsidRDefault="0011539C" w:rsidP="00C26D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36535">
        <w:rPr>
          <w:sz w:val="28"/>
          <w:szCs w:val="28"/>
        </w:rPr>
        <w:t>Они являются неотъемл</w:t>
      </w:r>
      <w:r>
        <w:rPr>
          <w:sz w:val="28"/>
          <w:szCs w:val="28"/>
        </w:rPr>
        <w:t>емой частью системы контроля.</w:t>
      </w:r>
      <w:r>
        <w:rPr>
          <w:sz w:val="28"/>
          <w:szCs w:val="28"/>
        </w:rPr>
        <w:br/>
        <w:t xml:space="preserve">2. </w:t>
      </w:r>
      <w:r w:rsidRPr="00B36535">
        <w:rPr>
          <w:sz w:val="28"/>
          <w:szCs w:val="28"/>
        </w:rPr>
        <w:t>Руководствуются закон</w:t>
      </w:r>
      <w:r>
        <w:rPr>
          <w:sz w:val="28"/>
          <w:szCs w:val="28"/>
        </w:rPr>
        <w:t>ами и нормативными актами РФ.</w:t>
      </w:r>
      <w:r>
        <w:rPr>
          <w:sz w:val="28"/>
          <w:szCs w:val="28"/>
        </w:rPr>
        <w:br/>
        <w:t>3.</w:t>
      </w:r>
      <w:r w:rsidRPr="00B36535">
        <w:rPr>
          <w:sz w:val="28"/>
          <w:szCs w:val="28"/>
        </w:rPr>
        <w:t xml:space="preserve"> Объектами их изучения являются основная (профессиональная), вспомогательная и финансовая деятельность организации.</w:t>
      </w:r>
      <w:r w:rsidRPr="00B36535">
        <w:rPr>
          <w:sz w:val="28"/>
          <w:szCs w:val="28"/>
        </w:rPr>
        <w:br/>
      </w:r>
      <w:r>
        <w:rPr>
          <w:sz w:val="28"/>
          <w:szCs w:val="28"/>
        </w:rPr>
        <w:t>4.</w:t>
      </w:r>
      <w:r w:rsidRPr="00B36535">
        <w:rPr>
          <w:sz w:val="28"/>
          <w:szCs w:val="28"/>
        </w:rPr>
        <w:t xml:space="preserve"> Совместно обеспечивают непрерывность контроля и полный охват всех видов деятельности.</w:t>
      </w:r>
      <w:r w:rsidRPr="00B36535">
        <w:rPr>
          <w:sz w:val="28"/>
          <w:szCs w:val="28"/>
        </w:rPr>
        <w:br/>
        <w:t>5</w:t>
      </w:r>
      <w:r>
        <w:rPr>
          <w:sz w:val="28"/>
          <w:szCs w:val="28"/>
        </w:rPr>
        <w:t>.</w:t>
      </w:r>
      <w:r w:rsidRPr="00B36535">
        <w:rPr>
          <w:sz w:val="28"/>
          <w:szCs w:val="28"/>
        </w:rPr>
        <w:t xml:space="preserve"> При осуществлении внешнего контроля используют данные внутреннего контроля за проверяемы</w:t>
      </w:r>
      <w:r>
        <w:rPr>
          <w:sz w:val="28"/>
          <w:szCs w:val="28"/>
        </w:rPr>
        <w:t>й</w:t>
      </w:r>
      <w:r w:rsidRPr="00B36535">
        <w:rPr>
          <w:sz w:val="28"/>
          <w:szCs w:val="28"/>
        </w:rPr>
        <w:t xml:space="preserve"> период.</w:t>
      </w:r>
    </w:p>
    <w:p w:rsidR="0011539C" w:rsidRDefault="0011539C" w:rsidP="00300C07">
      <w:pPr>
        <w:pStyle w:val="Style2"/>
        <w:spacing w:line="360" w:lineRule="auto"/>
        <w:ind w:firstLine="0"/>
        <w:rPr>
          <w:rStyle w:val="FontStyle11"/>
          <w:sz w:val="28"/>
          <w:szCs w:val="28"/>
        </w:rPr>
      </w:pPr>
      <w:r w:rsidRPr="004460C2">
        <w:rPr>
          <w:sz w:val="28"/>
          <w:szCs w:val="28"/>
        </w:rPr>
        <w:t>6. Подразделение внутреннего контроля привлекают к участию в процессе проверки органами внешнего контроля.</w:t>
      </w:r>
      <w:r w:rsidRPr="00300C07">
        <w:rPr>
          <w:rStyle w:val="FontStyle11"/>
          <w:sz w:val="28"/>
          <w:szCs w:val="28"/>
        </w:rPr>
        <w:t xml:space="preserve">  </w:t>
      </w:r>
    </w:p>
    <w:p w:rsidR="0011539C" w:rsidRPr="00FB5E19" w:rsidRDefault="0011539C" w:rsidP="00FB5E19">
      <w:pPr>
        <w:pStyle w:val="Style2"/>
        <w:spacing w:line="360" w:lineRule="auto"/>
        <w:ind w:firstLine="708"/>
        <w:rPr>
          <w:sz w:val="28"/>
          <w:szCs w:val="28"/>
        </w:rPr>
      </w:pPr>
      <w:r w:rsidRPr="00300C07">
        <w:rPr>
          <w:rStyle w:val="FontStyle11"/>
          <w:sz w:val="28"/>
          <w:szCs w:val="28"/>
        </w:rPr>
        <w:t>Внешний и внутренний контроль так же объединяют единые методические приёмы проведения.</w:t>
      </w:r>
    </w:p>
    <w:p w:rsidR="0011539C" w:rsidRPr="004460C2" w:rsidRDefault="0011539C" w:rsidP="004460C2">
      <w:pPr>
        <w:pStyle w:val="a3"/>
        <w:ind w:firstLine="720"/>
        <w:rPr>
          <w:rStyle w:val="af"/>
          <w:b w:val="0"/>
          <w:bCs w:val="0"/>
          <w:szCs w:val="28"/>
        </w:rPr>
      </w:pPr>
      <w:r>
        <w:rPr>
          <w:spacing w:val="-4"/>
        </w:rPr>
        <w:t>Н</w:t>
      </w:r>
      <w:r w:rsidRPr="00B36535">
        <w:rPr>
          <w:spacing w:val="-4"/>
        </w:rPr>
        <w:t>аря</w:t>
      </w:r>
      <w:r w:rsidRPr="00B36535">
        <w:rPr>
          <w:spacing w:val="-4"/>
        </w:rPr>
        <w:softHyphen/>
      </w:r>
      <w:r w:rsidRPr="00B36535">
        <w:t xml:space="preserve">ду с </w:t>
      </w:r>
      <w:r>
        <w:t>взаимосвязью</w:t>
      </w:r>
      <w:r w:rsidRPr="00B36535">
        <w:t xml:space="preserve"> между внешним и внутренним контролем имеются существен</w:t>
      </w:r>
      <w:r w:rsidRPr="00B36535">
        <w:softHyphen/>
        <w:t>ные различия по ниже перечисленным аспектам</w:t>
      </w:r>
      <w:r>
        <w:t xml:space="preserve"> (таб.2)</w:t>
      </w:r>
      <w:r w:rsidRPr="00B36535">
        <w:t>.</w:t>
      </w:r>
    </w:p>
    <w:p w:rsidR="0011539C" w:rsidRDefault="0011539C" w:rsidP="0093119D">
      <w:pPr>
        <w:pStyle w:val="ae"/>
        <w:spacing w:before="0" w:beforeAutospacing="0" w:after="0" w:afterAutospacing="0" w:line="360" w:lineRule="auto"/>
        <w:jc w:val="both"/>
        <w:rPr>
          <w:rStyle w:val="af"/>
          <w:b w:val="0"/>
          <w:sz w:val="28"/>
          <w:szCs w:val="28"/>
        </w:rPr>
      </w:pPr>
    </w:p>
    <w:p w:rsidR="0011539C" w:rsidRDefault="0011539C" w:rsidP="003722A5">
      <w:pPr>
        <w:pStyle w:val="ae"/>
        <w:spacing w:before="0" w:beforeAutospacing="0" w:after="0" w:afterAutospacing="0" w:line="360" w:lineRule="auto"/>
        <w:jc w:val="right"/>
        <w:rPr>
          <w:rStyle w:val="af"/>
          <w:sz w:val="28"/>
          <w:szCs w:val="28"/>
        </w:rPr>
      </w:pPr>
      <w:r w:rsidRPr="003722A5">
        <w:rPr>
          <w:rStyle w:val="af"/>
          <w:sz w:val="28"/>
          <w:szCs w:val="28"/>
        </w:rPr>
        <w:t>Таблица 2</w:t>
      </w:r>
    </w:p>
    <w:p w:rsidR="0011539C" w:rsidRPr="003722A5" w:rsidRDefault="0011539C" w:rsidP="003722A5">
      <w:pPr>
        <w:pStyle w:val="ae"/>
        <w:spacing w:before="0" w:beforeAutospacing="0" w:after="0" w:afterAutospacing="0" w:line="360" w:lineRule="auto"/>
        <w:jc w:val="center"/>
        <w:rPr>
          <w:rStyle w:val="af"/>
          <w:b w:val="0"/>
          <w:sz w:val="28"/>
          <w:szCs w:val="28"/>
        </w:rPr>
      </w:pPr>
      <w:r w:rsidRPr="003722A5">
        <w:rPr>
          <w:rStyle w:val="af"/>
          <w:b w:val="0"/>
          <w:sz w:val="28"/>
          <w:szCs w:val="28"/>
        </w:rPr>
        <w:t>Сравнительная характеристика видов финансово-экономического контроля</w:t>
      </w:r>
    </w:p>
    <w:p w:rsidR="0011539C" w:rsidRPr="003722A5" w:rsidRDefault="0011539C" w:rsidP="003722A5">
      <w:pPr>
        <w:pStyle w:val="ae"/>
        <w:spacing w:before="0" w:beforeAutospacing="0" w:after="0" w:afterAutospacing="0" w:line="360" w:lineRule="auto"/>
        <w:jc w:val="right"/>
        <w:rPr>
          <w:rStyle w:val="af"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3600"/>
        <w:gridCol w:w="3721"/>
      </w:tblGrid>
      <w:tr w:rsidR="0011539C" w:rsidTr="00D84776">
        <w:tc>
          <w:tcPr>
            <w:tcW w:w="1134" w:type="pct"/>
            <w:vMerge w:val="restart"/>
            <w:vAlign w:val="center"/>
          </w:tcPr>
          <w:p w:rsidR="0011539C" w:rsidRPr="00190EA0" w:rsidRDefault="0011539C" w:rsidP="00D84776">
            <w:pPr>
              <w:pStyle w:val="ae"/>
              <w:spacing w:before="0" w:beforeAutospacing="0" w:after="0" w:afterAutospacing="0"/>
              <w:jc w:val="center"/>
              <w:rPr>
                <w:rStyle w:val="af"/>
                <w:sz w:val="28"/>
                <w:szCs w:val="28"/>
              </w:rPr>
            </w:pPr>
            <w:r w:rsidRPr="00190EA0">
              <w:rPr>
                <w:rStyle w:val="af"/>
                <w:sz w:val="28"/>
                <w:szCs w:val="28"/>
              </w:rPr>
              <w:t>Показатели для сравнения</w:t>
            </w:r>
          </w:p>
        </w:tc>
        <w:tc>
          <w:tcPr>
            <w:tcW w:w="3866" w:type="pct"/>
            <w:gridSpan w:val="2"/>
            <w:vAlign w:val="center"/>
          </w:tcPr>
          <w:p w:rsidR="0011539C" w:rsidRPr="00F33910" w:rsidRDefault="0011539C" w:rsidP="00D84776">
            <w:pPr>
              <w:jc w:val="center"/>
              <w:rPr>
                <w:rStyle w:val="af"/>
                <w:b w:val="0"/>
                <w:bCs w:val="0"/>
                <w:sz w:val="28"/>
                <w:szCs w:val="28"/>
              </w:rPr>
            </w:pPr>
            <w:r w:rsidRPr="00F33910">
              <w:rPr>
                <w:b/>
                <w:sz w:val="28"/>
                <w:szCs w:val="28"/>
              </w:rPr>
              <w:t>Виды финансово-экономического контроля</w:t>
            </w:r>
          </w:p>
        </w:tc>
      </w:tr>
      <w:tr w:rsidR="0011539C" w:rsidTr="00D84776">
        <w:tc>
          <w:tcPr>
            <w:tcW w:w="1134" w:type="pct"/>
            <w:vMerge/>
            <w:vAlign w:val="center"/>
          </w:tcPr>
          <w:p w:rsidR="0011539C" w:rsidRPr="00103758" w:rsidRDefault="0011539C" w:rsidP="00D84776">
            <w:pPr>
              <w:pStyle w:val="ae"/>
              <w:spacing w:before="0" w:beforeAutospacing="0" w:after="0" w:afterAutospacing="0" w:line="360" w:lineRule="auto"/>
              <w:jc w:val="center"/>
              <w:rPr>
                <w:rStyle w:val="af"/>
                <w:b w:val="0"/>
                <w:sz w:val="28"/>
                <w:szCs w:val="28"/>
              </w:rPr>
            </w:pPr>
          </w:p>
        </w:tc>
        <w:tc>
          <w:tcPr>
            <w:tcW w:w="1901" w:type="pct"/>
            <w:vAlign w:val="center"/>
          </w:tcPr>
          <w:p w:rsidR="0011539C" w:rsidRPr="00103758" w:rsidRDefault="0011539C" w:rsidP="00D84776">
            <w:pPr>
              <w:pStyle w:val="ae"/>
              <w:spacing w:before="0" w:beforeAutospacing="0" w:after="0" w:afterAutospacing="0" w:line="360" w:lineRule="auto"/>
              <w:jc w:val="center"/>
              <w:rPr>
                <w:rStyle w:val="af"/>
                <w:b w:val="0"/>
                <w:sz w:val="28"/>
                <w:szCs w:val="28"/>
              </w:rPr>
            </w:pPr>
            <w:r>
              <w:rPr>
                <w:rStyle w:val="af"/>
                <w:b w:val="0"/>
                <w:sz w:val="28"/>
                <w:szCs w:val="28"/>
              </w:rPr>
              <w:t>Внутренний</w:t>
            </w:r>
          </w:p>
        </w:tc>
        <w:tc>
          <w:tcPr>
            <w:tcW w:w="1965" w:type="pct"/>
            <w:vAlign w:val="center"/>
          </w:tcPr>
          <w:p w:rsidR="0011539C" w:rsidRPr="00103758" w:rsidRDefault="0011539C" w:rsidP="00D84776">
            <w:pPr>
              <w:pStyle w:val="ae"/>
              <w:spacing w:before="0" w:beforeAutospacing="0" w:after="0" w:afterAutospacing="0" w:line="360" w:lineRule="auto"/>
              <w:jc w:val="center"/>
              <w:rPr>
                <w:rStyle w:val="af"/>
                <w:b w:val="0"/>
                <w:sz w:val="28"/>
                <w:szCs w:val="28"/>
              </w:rPr>
            </w:pPr>
            <w:r>
              <w:rPr>
                <w:rStyle w:val="af"/>
                <w:b w:val="0"/>
                <w:sz w:val="28"/>
                <w:szCs w:val="28"/>
              </w:rPr>
              <w:t>Внешний</w:t>
            </w:r>
          </w:p>
        </w:tc>
      </w:tr>
      <w:tr w:rsidR="0011539C" w:rsidTr="00D84776">
        <w:tc>
          <w:tcPr>
            <w:tcW w:w="1134" w:type="pct"/>
          </w:tcPr>
          <w:p w:rsidR="0011539C" w:rsidRPr="00F33910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  <w:r w:rsidRPr="00F33910">
              <w:rPr>
                <w:b/>
                <w:bCs/>
                <w:spacing w:val="-13"/>
              </w:rPr>
              <w:t>Пользователи информации</w:t>
            </w:r>
          </w:p>
        </w:tc>
        <w:tc>
          <w:tcPr>
            <w:tcW w:w="1901" w:type="pct"/>
          </w:tcPr>
          <w:p w:rsidR="0011539C" w:rsidRPr="00F33910" w:rsidRDefault="0011539C" w:rsidP="00D84776">
            <w:pPr>
              <w:pStyle w:val="ae"/>
              <w:spacing w:before="0" w:beforeAutospacing="0" w:after="0" w:afterAutospacing="0"/>
              <w:jc w:val="both"/>
            </w:pPr>
            <w:r w:rsidRPr="00F33910">
              <w:t>Для руководителей самого предприятия.</w:t>
            </w:r>
          </w:p>
          <w:p w:rsidR="0011539C" w:rsidRPr="00F33910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</w:p>
        </w:tc>
        <w:tc>
          <w:tcPr>
            <w:tcW w:w="1965" w:type="pct"/>
          </w:tcPr>
          <w:p w:rsidR="0011539C" w:rsidRPr="00F33910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  <w:r w:rsidRPr="00F33910">
              <w:t>Внешние пользователи и, прежде всего, органы государственной власти</w:t>
            </w:r>
          </w:p>
        </w:tc>
      </w:tr>
      <w:tr w:rsidR="0011539C" w:rsidRPr="009B57DB" w:rsidTr="00D84776">
        <w:tc>
          <w:tcPr>
            <w:tcW w:w="1134" w:type="pct"/>
          </w:tcPr>
          <w:p w:rsidR="0011539C" w:rsidRPr="009B57DB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  <w:r w:rsidRPr="009B57DB">
              <w:rPr>
                <w:b/>
              </w:rPr>
              <w:t>Степень открытости информации</w:t>
            </w:r>
          </w:p>
        </w:tc>
        <w:tc>
          <w:tcPr>
            <w:tcW w:w="1901" w:type="pct"/>
          </w:tcPr>
          <w:p w:rsidR="0011539C" w:rsidRPr="009B57DB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  <w:r w:rsidRPr="009B57DB">
              <w:t>Документы внутреннего контроля носят сугубо конфиденциальный характер.</w:t>
            </w:r>
          </w:p>
        </w:tc>
        <w:tc>
          <w:tcPr>
            <w:tcW w:w="1965" w:type="pct"/>
          </w:tcPr>
          <w:p w:rsidR="0011539C" w:rsidRPr="009B57DB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  <w:r w:rsidRPr="009B57DB">
              <w:t xml:space="preserve">Материалы внешнего контроля предаются гласности, ограничение действует только в отношении обязательного сохранения государственной, военной и коммерческой тайны. </w:t>
            </w:r>
          </w:p>
        </w:tc>
      </w:tr>
      <w:tr w:rsidR="0011539C" w:rsidTr="00D84776">
        <w:tc>
          <w:tcPr>
            <w:tcW w:w="1134" w:type="pct"/>
          </w:tcPr>
          <w:p w:rsidR="0011539C" w:rsidRPr="00F33910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  <w:r w:rsidRPr="00B36535">
              <w:rPr>
                <w:b/>
                <w:bCs/>
                <w:spacing w:val="-12"/>
                <w:szCs w:val="28"/>
              </w:rPr>
              <w:t>Обязательность контроля</w:t>
            </w:r>
          </w:p>
        </w:tc>
        <w:tc>
          <w:tcPr>
            <w:tcW w:w="1901" w:type="pct"/>
          </w:tcPr>
          <w:p w:rsidR="0011539C" w:rsidRPr="00725327" w:rsidRDefault="0011539C" w:rsidP="00D84776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</w:t>
            </w:r>
            <w:r w:rsidRPr="00725327">
              <w:rPr>
                <w:spacing w:val="-5"/>
                <w:sz w:val="24"/>
                <w:szCs w:val="24"/>
              </w:rPr>
              <w:t>бязателен для каждого предприятия, незави</w:t>
            </w:r>
            <w:r w:rsidRPr="00725327">
              <w:rPr>
                <w:spacing w:val="-5"/>
                <w:sz w:val="24"/>
                <w:szCs w:val="24"/>
              </w:rPr>
              <w:softHyphen/>
            </w:r>
            <w:r w:rsidRPr="00725327">
              <w:rPr>
                <w:sz w:val="24"/>
                <w:szCs w:val="24"/>
              </w:rPr>
              <w:t xml:space="preserve">симо от его организационно-правовой формы, формы собственности, </w:t>
            </w:r>
            <w:r w:rsidRPr="00725327">
              <w:rPr>
                <w:spacing w:val="-5"/>
                <w:sz w:val="24"/>
                <w:szCs w:val="24"/>
              </w:rPr>
              <w:t>величины и отраслевой принадлежности</w:t>
            </w:r>
            <w:r>
              <w:rPr>
                <w:spacing w:val="-5"/>
                <w:sz w:val="24"/>
                <w:szCs w:val="24"/>
              </w:rPr>
              <w:t xml:space="preserve"> в соответствии с внутренней документацией.</w:t>
            </w:r>
          </w:p>
          <w:p w:rsidR="0011539C" w:rsidRPr="00725327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</w:p>
        </w:tc>
        <w:tc>
          <w:tcPr>
            <w:tcW w:w="1965" w:type="pct"/>
          </w:tcPr>
          <w:p w:rsidR="0011539C" w:rsidRPr="00725327" w:rsidRDefault="0011539C" w:rsidP="00D84776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</w:t>
            </w:r>
            <w:r w:rsidRPr="00725327">
              <w:rPr>
                <w:spacing w:val="-6"/>
                <w:sz w:val="24"/>
                <w:szCs w:val="24"/>
              </w:rPr>
              <w:t xml:space="preserve">роверка </w:t>
            </w:r>
            <w:r w:rsidRPr="000437D2">
              <w:rPr>
                <w:sz w:val="24"/>
                <w:szCs w:val="24"/>
              </w:rPr>
              <w:t>необходимо только для тех организаций, которые подлежат обяза</w:t>
            </w:r>
            <w:r w:rsidRPr="000437D2">
              <w:rPr>
                <w:sz w:val="24"/>
                <w:szCs w:val="24"/>
              </w:rPr>
              <w:softHyphen/>
            </w:r>
            <w:r w:rsidRPr="000437D2">
              <w:rPr>
                <w:spacing w:val="-5"/>
                <w:sz w:val="24"/>
                <w:szCs w:val="24"/>
              </w:rPr>
              <w:t>тельному аудиту в соответствии с федеральными законами</w:t>
            </w:r>
            <w:r>
              <w:rPr>
                <w:spacing w:val="-5"/>
                <w:sz w:val="24"/>
                <w:szCs w:val="24"/>
              </w:rPr>
              <w:t xml:space="preserve">, в целом </w:t>
            </w:r>
            <w:r>
              <w:rPr>
                <w:spacing w:val="-6"/>
                <w:sz w:val="24"/>
                <w:szCs w:val="24"/>
              </w:rPr>
              <w:t>является добровольной,</w:t>
            </w:r>
            <w:r w:rsidRPr="00725327">
              <w:rPr>
                <w:spacing w:val="-6"/>
                <w:sz w:val="24"/>
                <w:szCs w:val="24"/>
              </w:rPr>
              <w:t xml:space="preserve"> осуществляется по решению руковод</w:t>
            </w:r>
            <w:r w:rsidRPr="00725327">
              <w:rPr>
                <w:spacing w:val="-6"/>
                <w:sz w:val="24"/>
                <w:szCs w:val="24"/>
              </w:rPr>
              <w:softHyphen/>
            </w:r>
            <w:r w:rsidRPr="00725327">
              <w:rPr>
                <w:spacing w:val="-5"/>
                <w:sz w:val="24"/>
                <w:szCs w:val="24"/>
              </w:rPr>
              <w:t>ства предприятия</w:t>
            </w:r>
            <w:r>
              <w:rPr>
                <w:spacing w:val="-5"/>
                <w:sz w:val="24"/>
                <w:szCs w:val="24"/>
              </w:rPr>
              <w:t xml:space="preserve"> или по мере необходимости.</w:t>
            </w:r>
          </w:p>
          <w:p w:rsidR="0011539C" w:rsidRPr="00725327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</w:p>
        </w:tc>
      </w:tr>
      <w:tr w:rsidR="0011539C" w:rsidTr="00D84776">
        <w:tc>
          <w:tcPr>
            <w:tcW w:w="1134" w:type="pct"/>
          </w:tcPr>
          <w:p w:rsidR="0011539C" w:rsidRPr="00F33910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  <w:r w:rsidRPr="00B36535">
              <w:rPr>
                <w:b/>
                <w:bCs/>
                <w:spacing w:val="-13"/>
                <w:szCs w:val="28"/>
              </w:rPr>
              <w:t>Цели организации контроля</w:t>
            </w:r>
          </w:p>
        </w:tc>
        <w:tc>
          <w:tcPr>
            <w:tcW w:w="1901" w:type="pct"/>
          </w:tcPr>
          <w:p w:rsidR="0011539C" w:rsidRPr="00B36535" w:rsidRDefault="0011539C" w:rsidP="00D84776">
            <w:pPr>
              <w:pStyle w:val="a3"/>
              <w:spacing w:line="240" w:lineRule="auto"/>
              <w:rPr>
                <w:spacing w:val="-4"/>
                <w:szCs w:val="28"/>
              </w:rPr>
            </w:pPr>
            <w:r>
              <w:rPr>
                <w:spacing w:val="-7"/>
                <w:sz w:val="24"/>
                <w:szCs w:val="24"/>
              </w:rPr>
              <w:t>О</w:t>
            </w:r>
            <w:r w:rsidRPr="001F6DB9">
              <w:rPr>
                <w:spacing w:val="-7"/>
                <w:sz w:val="24"/>
                <w:szCs w:val="24"/>
              </w:rPr>
              <w:t>беспечение соблюдения все</w:t>
            </w:r>
            <w:r w:rsidRPr="001F6DB9">
              <w:rPr>
                <w:spacing w:val="-7"/>
                <w:sz w:val="24"/>
                <w:szCs w:val="24"/>
              </w:rPr>
              <w:softHyphen/>
            </w:r>
            <w:r w:rsidRPr="001F6DB9">
              <w:rPr>
                <w:spacing w:val="-6"/>
                <w:sz w:val="24"/>
                <w:szCs w:val="24"/>
              </w:rPr>
              <w:t>ми сотрудниками предприятия своих должностных обязанностей в соот</w:t>
            </w:r>
            <w:r w:rsidRPr="001F6DB9">
              <w:rPr>
                <w:spacing w:val="-6"/>
                <w:sz w:val="24"/>
                <w:szCs w:val="24"/>
              </w:rPr>
              <w:softHyphen/>
            </w:r>
            <w:r w:rsidRPr="001F6DB9">
              <w:rPr>
                <w:spacing w:val="-4"/>
                <w:sz w:val="24"/>
                <w:szCs w:val="24"/>
              </w:rPr>
              <w:t>ветствии с целями организации</w:t>
            </w:r>
            <w:r w:rsidRPr="00B36535">
              <w:rPr>
                <w:spacing w:val="-4"/>
                <w:szCs w:val="28"/>
              </w:rPr>
              <w:t>.</w:t>
            </w:r>
          </w:p>
          <w:p w:rsidR="0011539C" w:rsidRPr="00F33910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</w:p>
        </w:tc>
        <w:tc>
          <w:tcPr>
            <w:tcW w:w="1965" w:type="pct"/>
          </w:tcPr>
          <w:p w:rsidR="0011539C" w:rsidRPr="00F33910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  <w:r>
              <w:rPr>
                <w:spacing w:val="-6"/>
                <w:szCs w:val="28"/>
              </w:rPr>
              <w:t>П</w:t>
            </w:r>
            <w:r w:rsidRPr="00B36535">
              <w:rPr>
                <w:spacing w:val="-6"/>
                <w:szCs w:val="28"/>
              </w:rPr>
              <w:t>одтверждение достовернос</w:t>
            </w:r>
            <w:r w:rsidRPr="00B36535">
              <w:rPr>
                <w:spacing w:val="-6"/>
                <w:szCs w:val="28"/>
              </w:rPr>
              <w:softHyphen/>
            </w:r>
            <w:r w:rsidRPr="00B36535">
              <w:rPr>
                <w:spacing w:val="-4"/>
                <w:szCs w:val="28"/>
              </w:rPr>
              <w:t>ти бухгалтерской отчетности для пользователей бухгалтерской (финан</w:t>
            </w:r>
            <w:r w:rsidRPr="00B36535">
              <w:rPr>
                <w:spacing w:val="-4"/>
                <w:szCs w:val="28"/>
              </w:rPr>
              <w:softHyphen/>
            </w:r>
            <w:r w:rsidRPr="00B36535">
              <w:rPr>
                <w:spacing w:val="-1"/>
                <w:szCs w:val="28"/>
              </w:rPr>
              <w:t>совой) отчетности организации.</w:t>
            </w:r>
          </w:p>
        </w:tc>
      </w:tr>
      <w:tr w:rsidR="0011539C" w:rsidTr="00D84776">
        <w:tc>
          <w:tcPr>
            <w:tcW w:w="1134" w:type="pct"/>
          </w:tcPr>
          <w:p w:rsidR="0011539C" w:rsidRPr="00F33910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  <w:r w:rsidRPr="00B36535">
              <w:rPr>
                <w:b/>
                <w:bCs/>
                <w:spacing w:val="-7"/>
                <w:szCs w:val="28"/>
              </w:rPr>
              <w:t>Используемые измерители</w:t>
            </w:r>
          </w:p>
        </w:tc>
        <w:tc>
          <w:tcPr>
            <w:tcW w:w="1901" w:type="pct"/>
          </w:tcPr>
          <w:p w:rsidR="0011539C" w:rsidRPr="00190EA0" w:rsidRDefault="0011539C" w:rsidP="00D84776">
            <w:pPr>
              <w:pStyle w:val="a3"/>
              <w:spacing w:line="240" w:lineRule="auto"/>
              <w:rPr>
                <w:spacing w:val="-8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Д</w:t>
            </w:r>
            <w:r w:rsidRPr="00190EA0">
              <w:rPr>
                <w:spacing w:val="-7"/>
                <w:sz w:val="24"/>
                <w:szCs w:val="24"/>
              </w:rPr>
              <w:t>енежные, так и не денежные измерители</w:t>
            </w:r>
            <w:r>
              <w:rPr>
                <w:spacing w:val="-7"/>
                <w:sz w:val="24"/>
                <w:szCs w:val="24"/>
              </w:rPr>
              <w:t xml:space="preserve"> (н</w:t>
            </w:r>
            <w:r>
              <w:rPr>
                <w:spacing w:val="-2"/>
                <w:sz w:val="24"/>
                <w:szCs w:val="24"/>
              </w:rPr>
              <w:t xml:space="preserve">атуральные показатели: </w:t>
            </w:r>
            <w:r w:rsidRPr="00190EA0">
              <w:rPr>
                <w:spacing w:val="-2"/>
                <w:sz w:val="24"/>
                <w:szCs w:val="24"/>
              </w:rPr>
              <w:t>штуки, метры, тонны, литры</w:t>
            </w:r>
            <w:r>
              <w:rPr>
                <w:spacing w:val="-2"/>
                <w:sz w:val="24"/>
                <w:szCs w:val="24"/>
              </w:rPr>
              <w:t>;</w:t>
            </w:r>
            <w:r w:rsidRPr="00190EA0">
              <w:rPr>
                <w:spacing w:val="-2"/>
                <w:sz w:val="24"/>
                <w:szCs w:val="24"/>
              </w:rPr>
              <w:t xml:space="preserve"> </w:t>
            </w:r>
            <w:r w:rsidRPr="00190EA0">
              <w:rPr>
                <w:spacing w:val="-6"/>
                <w:sz w:val="24"/>
                <w:szCs w:val="24"/>
              </w:rPr>
              <w:t xml:space="preserve">часы, машино-часы </w:t>
            </w:r>
            <w:r w:rsidRPr="00190EA0">
              <w:rPr>
                <w:spacing w:val="-8"/>
                <w:sz w:val="24"/>
                <w:szCs w:val="24"/>
              </w:rPr>
              <w:t>и т.д.</w:t>
            </w:r>
            <w:r>
              <w:rPr>
                <w:spacing w:val="-8"/>
                <w:sz w:val="24"/>
                <w:szCs w:val="24"/>
              </w:rPr>
              <w:t>)</w:t>
            </w:r>
          </w:p>
          <w:p w:rsidR="0011539C" w:rsidRPr="00F33910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</w:p>
        </w:tc>
        <w:tc>
          <w:tcPr>
            <w:tcW w:w="1965" w:type="pct"/>
          </w:tcPr>
          <w:p w:rsidR="0011539C" w:rsidRPr="00190EA0" w:rsidRDefault="0011539C" w:rsidP="00D84776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Денежные </w:t>
            </w:r>
            <w:r w:rsidRPr="00190EA0">
              <w:rPr>
                <w:spacing w:val="-5"/>
                <w:sz w:val="24"/>
                <w:szCs w:val="24"/>
              </w:rPr>
              <w:t>- руб</w:t>
            </w:r>
            <w:r w:rsidRPr="00190EA0">
              <w:rPr>
                <w:spacing w:val="-5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>ли</w:t>
            </w:r>
            <w:r w:rsidRPr="00190EA0">
              <w:rPr>
                <w:spacing w:val="-6"/>
                <w:sz w:val="24"/>
                <w:szCs w:val="24"/>
              </w:rPr>
              <w:t>, в рублевой оценке должна быть составлена бухгалтерская (финансо</w:t>
            </w:r>
            <w:r w:rsidRPr="00190EA0">
              <w:rPr>
                <w:spacing w:val="-6"/>
                <w:sz w:val="24"/>
                <w:szCs w:val="24"/>
              </w:rPr>
              <w:softHyphen/>
            </w:r>
            <w:r w:rsidRPr="00190EA0">
              <w:rPr>
                <w:spacing w:val="-5"/>
                <w:sz w:val="24"/>
                <w:szCs w:val="24"/>
              </w:rPr>
              <w:t>вая) отчетность.</w:t>
            </w:r>
          </w:p>
          <w:p w:rsidR="0011539C" w:rsidRPr="00F33910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</w:p>
        </w:tc>
      </w:tr>
      <w:tr w:rsidR="0011539C" w:rsidTr="00D84776">
        <w:tc>
          <w:tcPr>
            <w:tcW w:w="1134" w:type="pct"/>
          </w:tcPr>
          <w:p w:rsidR="0011539C" w:rsidRPr="00F33910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  <w:r w:rsidRPr="00B36535">
              <w:rPr>
                <w:b/>
                <w:bCs/>
                <w:spacing w:val="-8"/>
                <w:szCs w:val="28"/>
              </w:rPr>
              <w:t>Объекты изучения</w:t>
            </w:r>
            <w:r>
              <w:rPr>
                <w:b/>
                <w:bCs/>
                <w:spacing w:val="-8"/>
                <w:szCs w:val="28"/>
              </w:rPr>
              <w:t xml:space="preserve"> аудита, их интеграция.</w:t>
            </w:r>
          </w:p>
        </w:tc>
        <w:tc>
          <w:tcPr>
            <w:tcW w:w="1901" w:type="pct"/>
          </w:tcPr>
          <w:p w:rsidR="0011539C" w:rsidRPr="00C2431E" w:rsidRDefault="0011539C" w:rsidP="00D84776">
            <w:pPr>
              <w:pStyle w:val="Style2"/>
              <w:widowControl/>
              <w:spacing w:line="240" w:lineRule="auto"/>
              <w:rPr>
                <w:rStyle w:val="af"/>
                <w:b w:val="0"/>
                <w:bCs w:val="0"/>
              </w:rPr>
            </w:pPr>
            <w:r>
              <w:rPr>
                <w:rStyle w:val="FontStyle11"/>
                <w:sz w:val="24"/>
                <w:szCs w:val="24"/>
              </w:rPr>
              <w:t>Я</w:t>
            </w:r>
            <w:r w:rsidRPr="00C2431E">
              <w:rPr>
                <w:rStyle w:val="FontStyle11"/>
                <w:sz w:val="24"/>
                <w:szCs w:val="24"/>
              </w:rPr>
              <w:t>вляются циклы деятельности предприятия:</w:t>
            </w:r>
            <w:r>
              <w:rPr>
                <w:rStyle w:val="FontStyle11"/>
                <w:sz w:val="24"/>
                <w:szCs w:val="24"/>
              </w:rPr>
              <w:t xml:space="preserve"> снабжение, производство, </w:t>
            </w:r>
            <w:r w:rsidRPr="00C2431E">
              <w:rPr>
                <w:rStyle w:val="FontStyle11"/>
                <w:sz w:val="24"/>
                <w:szCs w:val="24"/>
              </w:rPr>
              <w:t>реализа</w:t>
            </w:r>
            <w:r>
              <w:rPr>
                <w:rStyle w:val="FontStyle11"/>
                <w:sz w:val="24"/>
                <w:szCs w:val="24"/>
              </w:rPr>
              <w:t>ция (сбыт) или получение дохода. О</w:t>
            </w:r>
            <w:r w:rsidRPr="00C2431E">
              <w:rPr>
                <w:rStyle w:val="FontStyle11"/>
                <w:sz w:val="24"/>
                <w:szCs w:val="24"/>
              </w:rPr>
              <w:t>сновное внимание уд</w:t>
            </w:r>
            <w:r>
              <w:rPr>
                <w:rStyle w:val="FontStyle11"/>
                <w:sz w:val="24"/>
                <w:szCs w:val="24"/>
              </w:rPr>
              <w:t xml:space="preserve">еляется центрам ответственности </w:t>
            </w:r>
            <w:r w:rsidRPr="00C2431E">
              <w:rPr>
                <w:rStyle w:val="FontStyle11"/>
                <w:sz w:val="24"/>
                <w:szCs w:val="24"/>
              </w:rPr>
              <w:t>— структурным подразделениям, возглавляемым руководителями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965" w:type="pct"/>
          </w:tcPr>
          <w:p w:rsidR="0011539C" w:rsidRPr="00C2431E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  <w:r>
              <w:t>Я</w:t>
            </w:r>
            <w:r w:rsidRPr="00C2431E">
              <w:t>вляются разделы и участки бухгалтерского учета</w:t>
            </w:r>
            <w:r>
              <w:t>;</w:t>
            </w:r>
            <w:r w:rsidRPr="00C2431E">
              <w:rPr>
                <w:rStyle w:val="FontStyle11"/>
                <w:sz w:val="24"/>
                <w:szCs w:val="24"/>
              </w:rPr>
              <w:t xml:space="preserve"> хозяйственная деятельность предприятия воспринимается как единое целое.</w:t>
            </w:r>
          </w:p>
        </w:tc>
      </w:tr>
      <w:tr w:rsidR="0011539C" w:rsidTr="00D84776">
        <w:tc>
          <w:tcPr>
            <w:tcW w:w="1134" w:type="pct"/>
          </w:tcPr>
          <w:p w:rsidR="0011539C" w:rsidRPr="00F33910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  <w:r w:rsidRPr="00B36535">
              <w:rPr>
                <w:b/>
                <w:bCs/>
                <w:spacing w:val="-8"/>
                <w:szCs w:val="28"/>
              </w:rPr>
              <w:t>Периодичность контроля</w:t>
            </w:r>
          </w:p>
        </w:tc>
        <w:tc>
          <w:tcPr>
            <w:tcW w:w="1901" w:type="pct"/>
          </w:tcPr>
          <w:p w:rsidR="0011539C" w:rsidRPr="00CD0143" w:rsidRDefault="0011539C" w:rsidP="00D84776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CD0143">
              <w:rPr>
                <w:spacing w:val="-6"/>
                <w:sz w:val="24"/>
                <w:szCs w:val="24"/>
              </w:rPr>
              <w:t xml:space="preserve">Внутренний контроль осуществляется </w:t>
            </w:r>
            <w:r w:rsidRPr="00127C6C">
              <w:rPr>
                <w:spacing w:val="-6"/>
                <w:sz w:val="24"/>
                <w:szCs w:val="24"/>
              </w:rPr>
              <w:t>непрерывно</w:t>
            </w:r>
            <w:r w:rsidRPr="00CD0143">
              <w:rPr>
                <w:spacing w:val="-6"/>
                <w:sz w:val="24"/>
                <w:szCs w:val="24"/>
              </w:rPr>
              <w:t>. Отдельные конт</w:t>
            </w:r>
            <w:r w:rsidRPr="00CD0143">
              <w:rPr>
                <w:spacing w:val="-6"/>
                <w:sz w:val="24"/>
                <w:szCs w:val="24"/>
              </w:rPr>
              <w:softHyphen/>
            </w:r>
            <w:r w:rsidRPr="00CD0143">
              <w:rPr>
                <w:sz w:val="24"/>
                <w:szCs w:val="24"/>
              </w:rPr>
              <w:t xml:space="preserve">рольные мероприятия проводятся по мере надобности. </w:t>
            </w:r>
          </w:p>
          <w:p w:rsidR="0011539C" w:rsidRPr="00CD0143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</w:p>
        </w:tc>
        <w:tc>
          <w:tcPr>
            <w:tcW w:w="1965" w:type="pct"/>
          </w:tcPr>
          <w:p w:rsidR="0011539C" w:rsidRPr="00CD0143" w:rsidRDefault="0011539C" w:rsidP="00D84776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CD0143">
              <w:rPr>
                <w:spacing w:val="-5"/>
                <w:sz w:val="24"/>
                <w:szCs w:val="24"/>
              </w:rPr>
              <w:t xml:space="preserve">Обязательный контроль (аудит), </w:t>
            </w:r>
            <w:r>
              <w:rPr>
                <w:sz w:val="24"/>
                <w:szCs w:val="24"/>
              </w:rPr>
              <w:t>проводится, как</w:t>
            </w:r>
            <w:r w:rsidRPr="00CD0143">
              <w:rPr>
                <w:sz w:val="24"/>
                <w:szCs w:val="24"/>
              </w:rPr>
              <w:t xml:space="preserve"> правило, не </w:t>
            </w:r>
            <w:r w:rsidRPr="00CD0143">
              <w:rPr>
                <w:spacing w:val="-4"/>
                <w:sz w:val="24"/>
                <w:szCs w:val="24"/>
              </w:rPr>
              <w:t>чаще одного раза в год. Аудиторским заключением подтверждается го</w:t>
            </w:r>
            <w:r w:rsidRPr="00CD0143">
              <w:rPr>
                <w:spacing w:val="-4"/>
                <w:sz w:val="24"/>
                <w:szCs w:val="24"/>
              </w:rPr>
              <w:softHyphen/>
              <w:t>довая бухгалтерская отчетность.</w:t>
            </w:r>
          </w:p>
          <w:p w:rsidR="0011539C" w:rsidRPr="00CD0143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</w:p>
        </w:tc>
      </w:tr>
      <w:tr w:rsidR="0011539C" w:rsidTr="00D84776">
        <w:tc>
          <w:tcPr>
            <w:tcW w:w="1134" w:type="pct"/>
          </w:tcPr>
          <w:p w:rsidR="0011539C" w:rsidRPr="00F33910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  <w:r w:rsidRPr="00B36535">
              <w:rPr>
                <w:b/>
                <w:bCs/>
                <w:spacing w:val="-8"/>
                <w:szCs w:val="28"/>
              </w:rPr>
              <w:t>Степень надежности информации</w:t>
            </w:r>
          </w:p>
        </w:tc>
        <w:tc>
          <w:tcPr>
            <w:tcW w:w="1901" w:type="pct"/>
          </w:tcPr>
          <w:p w:rsidR="0011539C" w:rsidRPr="00FC5475" w:rsidRDefault="0011539C" w:rsidP="00D84776">
            <w:pPr>
              <w:pStyle w:val="a3"/>
              <w:spacing w:line="240" w:lineRule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</w:t>
            </w:r>
            <w:r w:rsidRPr="00FC5475">
              <w:rPr>
                <w:spacing w:val="-6"/>
                <w:sz w:val="24"/>
                <w:szCs w:val="24"/>
              </w:rPr>
              <w:t>спользуются приблизительные, но оперативные оценки</w:t>
            </w:r>
            <w:r>
              <w:rPr>
                <w:spacing w:val="-6"/>
                <w:sz w:val="24"/>
                <w:szCs w:val="24"/>
              </w:rPr>
              <w:t xml:space="preserve">, т.к </w:t>
            </w:r>
            <w:r w:rsidRPr="00FC5475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в</w:t>
            </w:r>
            <w:r w:rsidRPr="00FC5475">
              <w:rPr>
                <w:spacing w:val="-7"/>
                <w:sz w:val="24"/>
                <w:szCs w:val="24"/>
              </w:rPr>
              <w:t>нутренний контроль зачастую не связан с операциями на счетах бух</w:t>
            </w:r>
            <w:r w:rsidRPr="00FC5475">
              <w:rPr>
                <w:spacing w:val="-7"/>
                <w:sz w:val="24"/>
                <w:szCs w:val="24"/>
              </w:rPr>
              <w:softHyphen/>
            </w:r>
            <w:r w:rsidRPr="00FC5475">
              <w:rPr>
                <w:spacing w:val="-4"/>
                <w:sz w:val="24"/>
                <w:szCs w:val="24"/>
              </w:rPr>
              <w:t xml:space="preserve">галтерского учета. </w:t>
            </w:r>
          </w:p>
          <w:p w:rsidR="0011539C" w:rsidRPr="00FC5475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</w:p>
        </w:tc>
        <w:tc>
          <w:tcPr>
            <w:tcW w:w="1965" w:type="pct"/>
          </w:tcPr>
          <w:p w:rsidR="0011539C" w:rsidRPr="00FC5475" w:rsidRDefault="0011539C" w:rsidP="00D84776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</w:t>
            </w:r>
            <w:r w:rsidRPr="00FC5475">
              <w:rPr>
                <w:spacing w:val="-6"/>
                <w:sz w:val="24"/>
                <w:szCs w:val="24"/>
              </w:rPr>
              <w:t>е мо</w:t>
            </w:r>
            <w:r>
              <w:rPr>
                <w:spacing w:val="-6"/>
                <w:sz w:val="24"/>
                <w:szCs w:val="24"/>
              </w:rPr>
              <w:t>жет</w:t>
            </w:r>
            <w:r w:rsidRPr="00FC5475">
              <w:rPr>
                <w:spacing w:val="-6"/>
                <w:sz w:val="24"/>
                <w:szCs w:val="24"/>
              </w:rPr>
              <w:t xml:space="preserve"> быть абсолютно точ</w:t>
            </w:r>
            <w:r w:rsidRPr="00FC5475">
              <w:rPr>
                <w:spacing w:val="-6"/>
                <w:sz w:val="24"/>
                <w:szCs w:val="24"/>
              </w:rPr>
              <w:softHyphen/>
            </w:r>
            <w:r w:rsidRPr="00FC5475">
              <w:rPr>
                <w:spacing w:val="-11"/>
                <w:sz w:val="24"/>
                <w:szCs w:val="24"/>
              </w:rPr>
              <w:t>н</w:t>
            </w:r>
            <w:r>
              <w:rPr>
                <w:spacing w:val="-11"/>
                <w:sz w:val="24"/>
                <w:szCs w:val="24"/>
              </w:rPr>
              <w:t>ой</w:t>
            </w:r>
            <w:r w:rsidRPr="00FC5475">
              <w:rPr>
                <w:spacing w:val="-11"/>
                <w:sz w:val="24"/>
                <w:szCs w:val="24"/>
              </w:rPr>
              <w:t>.</w:t>
            </w:r>
          </w:p>
          <w:p w:rsidR="0011539C" w:rsidRPr="00FC5475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</w:p>
        </w:tc>
      </w:tr>
      <w:tr w:rsidR="0011539C" w:rsidTr="00D84776">
        <w:tc>
          <w:tcPr>
            <w:tcW w:w="1134" w:type="pct"/>
          </w:tcPr>
          <w:p w:rsidR="0011539C" w:rsidRPr="00F33910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  <w:r w:rsidRPr="00B36535">
              <w:rPr>
                <w:b/>
                <w:bCs/>
                <w:spacing w:val="-8"/>
                <w:szCs w:val="28"/>
              </w:rPr>
              <w:t>Привязка ко времени</w:t>
            </w:r>
          </w:p>
        </w:tc>
        <w:tc>
          <w:tcPr>
            <w:tcW w:w="1901" w:type="pct"/>
          </w:tcPr>
          <w:p w:rsidR="0011539C" w:rsidRPr="00FC5475" w:rsidRDefault="0011539C" w:rsidP="00D84776">
            <w:pPr>
              <w:pStyle w:val="a3"/>
              <w:spacing w:line="240" w:lineRule="auto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Pr="00FC5475">
              <w:rPr>
                <w:spacing w:val="-1"/>
                <w:sz w:val="24"/>
                <w:szCs w:val="24"/>
              </w:rPr>
              <w:t>рганизова</w:t>
            </w:r>
            <w:r>
              <w:rPr>
                <w:spacing w:val="-1"/>
                <w:sz w:val="24"/>
                <w:szCs w:val="24"/>
              </w:rPr>
              <w:t>на</w:t>
            </w:r>
            <w:r w:rsidRPr="00FC5475">
              <w:rPr>
                <w:spacing w:val="-1"/>
                <w:sz w:val="24"/>
                <w:szCs w:val="24"/>
              </w:rPr>
              <w:t xml:space="preserve"> структур</w:t>
            </w:r>
            <w:r>
              <w:rPr>
                <w:spacing w:val="-1"/>
                <w:sz w:val="24"/>
                <w:szCs w:val="24"/>
              </w:rPr>
              <w:t>а</w:t>
            </w:r>
            <w:r w:rsidRPr="00FC5475">
              <w:rPr>
                <w:spacing w:val="-1"/>
                <w:sz w:val="24"/>
                <w:szCs w:val="24"/>
              </w:rPr>
              <w:t xml:space="preserve"> контроля</w:t>
            </w:r>
            <w:r>
              <w:rPr>
                <w:spacing w:val="-1"/>
                <w:sz w:val="24"/>
                <w:szCs w:val="24"/>
              </w:rPr>
              <w:t xml:space="preserve"> так</w:t>
            </w:r>
            <w:r w:rsidRPr="00FC5475"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C5475">
              <w:rPr>
                <w:spacing w:val="-4"/>
                <w:sz w:val="24"/>
                <w:szCs w:val="24"/>
              </w:rPr>
              <w:t xml:space="preserve">чтобы в </w:t>
            </w:r>
            <w:r>
              <w:rPr>
                <w:spacing w:val="-4"/>
                <w:sz w:val="24"/>
                <w:szCs w:val="24"/>
              </w:rPr>
              <w:t>любой</w:t>
            </w:r>
            <w:r w:rsidRPr="00FC5475">
              <w:rPr>
                <w:spacing w:val="-4"/>
                <w:sz w:val="24"/>
                <w:szCs w:val="24"/>
              </w:rPr>
              <w:t xml:space="preserve"> момент вре</w:t>
            </w:r>
            <w:r w:rsidRPr="00FC5475">
              <w:rPr>
                <w:sz w:val="24"/>
                <w:szCs w:val="24"/>
              </w:rPr>
              <w:t>мени она соответствовала целям предприятия</w:t>
            </w:r>
          </w:p>
          <w:p w:rsidR="0011539C" w:rsidRPr="00FC5475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</w:p>
        </w:tc>
        <w:tc>
          <w:tcPr>
            <w:tcW w:w="1965" w:type="pct"/>
          </w:tcPr>
          <w:p w:rsidR="0011539C" w:rsidRPr="00FC5475" w:rsidRDefault="0011539C" w:rsidP="00D84776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FC5475">
              <w:rPr>
                <w:sz w:val="24"/>
                <w:szCs w:val="24"/>
              </w:rPr>
              <w:t xml:space="preserve">В соответствии с принципом документальной обоснованности </w:t>
            </w:r>
            <w:r>
              <w:rPr>
                <w:spacing w:val="-4"/>
                <w:sz w:val="24"/>
                <w:szCs w:val="24"/>
              </w:rPr>
              <w:t>оценивается достоверность</w:t>
            </w:r>
            <w:r w:rsidRPr="00FC5475">
              <w:rPr>
                <w:spacing w:val="-4"/>
                <w:sz w:val="24"/>
                <w:szCs w:val="24"/>
              </w:rPr>
              <w:t xml:space="preserve"> того, что уже свершилось.</w:t>
            </w:r>
          </w:p>
          <w:p w:rsidR="0011539C" w:rsidRPr="00FC5475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</w:p>
        </w:tc>
      </w:tr>
      <w:tr w:rsidR="0011539C" w:rsidTr="00D84776">
        <w:tc>
          <w:tcPr>
            <w:tcW w:w="1134" w:type="pct"/>
          </w:tcPr>
          <w:p w:rsidR="0011539C" w:rsidRPr="003A1F57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</w:rPr>
            </w:pPr>
            <w:r>
              <w:rPr>
                <w:rStyle w:val="af"/>
              </w:rPr>
              <w:t xml:space="preserve">Организация </w:t>
            </w:r>
            <w:r w:rsidRPr="003A1F57">
              <w:rPr>
                <w:rStyle w:val="af"/>
              </w:rPr>
              <w:t xml:space="preserve"> контрол</w:t>
            </w:r>
            <w:r>
              <w:rPr>
                <w:rStyle w:val="af"/>
              </w:rPr>
              <w:t>я</w:t>
            </w:r>
          </w:p>
        </w:tc>
        <w:tc>
          <w:tcPr>
            <w:tcW w:w="1901" w:type="pct"/>
          </w:tcPr>
          <w:p w:rsidR="0011539C" w:rsidRPr="001534BE" w:rsidRDefault="0011539C" w:rsidP="00D84776">
            <w:pPr>
              <w:pStyle w:val="ae"/>
              <w:spacing w:before="0" w:beforeAutospacing="0" w:after="0" w:afterAutospacing="0"/>
              <w:jc w:val="both"/>
            </w:pPr>
            <w:r>
              <w:t>П</w:t>
            </w:r>
            <w:r w:rsidRPr="001534BE">
              <w:t>редусмотрен уставом предприятия</w:t>
            </w:r>
            <w:r>
              <w:t>. О</w:t>
            </w:r>
            <w:r w:rsidRPr="001534BE">
              <w:t>рганизуется руководством предприятия, которое самостоятельно определяет контрольные объекты, вопросы проверки и участвующих в ней лиц</w:t>
            </w:r>
            <w:r>
              <w:t xml:space="preserve">, </w:t>
            </w:r>
            <w:r w:rsidRPr="001534BE">
              <w:t>предоставляю</w:t>
            </w:r>
            <w:r>
              <w:t>щие</w:t>
            </w:r>
            <w:r w:rsidRPr="001534BE">
              <w:t xml:space="preserve"> ему результаты.</w:t>
            </w:r>
            <w:r w:rsidRPr="00CD0143">
              <w:t xml:space="preserve"> Главный принцип организации</w:t>
            </w:r>
            <w:r w:rsidRPr="00CD0143">
              <w:rPr>
                <w:spacing w:val="-4"/>
              </w:rPr>
              <w:t>— целесообразность и экономичность.</w:t>
            </w:r>
            <w:r w:rsidRPr="00B36535">
              <w:rPr>
                <w:spacing w:val="-4"/>
                <w:szCs w:val="28"/>
              </w:rPr>
              <w:t xml:space="preserve"> Государством регламентируются только ос</w:t>
            </w:r>
            <w:r w:rsidRPr="00B36535">
              <w:rPr>
                <w:spacing w:val="-4"/>
                <w:szCs w:val="28"/>
              </w:rPr>
              <w:softHyphen/>
            </w:r>
            <w:r w:rsidRPr="00B36535">
              <w:rPr>
                <w:szCs w:val="28"/>
              </w:rPr>
              <w:t>новные направления контроля</w:t>
            </w:r>
            <w:r>
              <w:rPr>
                <w:szCs w:val="28"/>
              </w:rPr>
              <w:t>.</w:t>
            </w:r>
          </w:p>
          <w:p w:rsidR="0011539C" w:rsidRPr="001534BE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</w:p>
        </w:tc>
        <w:tc>
          <w:tcPr>
            <w:tcW w:w="1965" w:type="pct"/>
          </w:tcPr>
          <w:p w:rsidR="0011539C" w:rsidRPr="001534BE" w:rsidRDefault="0011539C" w:rsidP="00D84776">
            <w:pPr>
              <w:pStyle w:val="ae"/>
              <w:spacing w:before="0" w:beforeAutospacing="0" w:after="0" w:afterAutospacing="0"/>
              <w:jc w:val="both"/>
              <w:rPr>
                <w:rStyle w:val="af"/>
                <w:b w:val="0"/>
              </w:rPr>
            </w:pPr>
            <w:r>
              <w:t>П</w:t>
            </w:r>
            <w:r w:rsidRPr="001534BE">
              <w:t>редусмотрено законом для защиты</w:t>
            </w:r>
            <w:r>
              <w:t xml:space="preserve"> государства и общества в целом; в</w:t>
            </w:r>
            <w:r w:rsidRPr="001534BE">
              <w:t xml:space="preserve"> определенной степени централизован и регламентирован</w:t>
            </w:r>
            <w:r>
              <w:t>,</w:t>
            </w:r>
            <w:r w:rsidRPr="001534BE">
              <w:t xml:space="preserve"> независим в выборе объекта проверки, в определении методов и направления.</w:t>
            </w:r>
          </w:p>
        </w:tc>
      </w:tr>
    </w:tbl>
    <w:p w:rsidR="0011539C" w:rsidRDefault="0011539C" w:rsidP="002347EB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11539C" w:rsidRDefault="0011539C" w:rsidP="002347EB">
      <w:pPr>
        <w:jc w:val="center"/>
        <w:rPr>
          <w:b/>
          <w:sz w:val="28"/>
          <w:szCs w:val="28"/>
        </w:rPr>
      </w:pPr>
    </w:p>
    <w:p w:rsidR="0011539C" w:rsidRPr="00B36535" w:rsidRDefault="0011539C" w:rsidP="00DA0366">
      <w:pPr>
        <w:ind w:firstLine="540"/>
      </w:pP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  <w:szCs w:val="28"/>
        </w:rPr>
        <w:t>Андреев А.Г., Соменков А.Д. Правовые основы финансового контроля. // Финансы. – М., 2007. -  №12. – с. 62-64.</w:t>
      </w: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  <w:szCs w:val="28"/>
        </w:rPr>
        <w:t>Андрюшин С.А. Дадашев А.З. Научные основы организации системы общегосударственного финансового контроля. // Финансы. – М., 2007. - №4. – с. 59-63.</w:t>
      </w: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  <w:szCs w:val="28"/>
        </w:rPr>
        <w:t>Аудит и ревизия: Справ. Пособие / Бавдей А.Л., Белый И.Н., Дробышевский Н.П. и др.; Под общ.  ред. Белого И.Н. – Мн.: ООО “Мисанта”, 2006.</w:t>
      </w: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  <w:szCs w:val="28"/>
        </w:rPr>
        <w:t>Балконов И.Р. Контроль и ревизия. – М.: Финансы и статистика, 2007. – 384с.</w:t>
      </w: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  <w:szCs w:val="28"/>
        </w:rPr>
        <w:t>Белков Л.Н. Ревизия на предприятии. – М.: Норма, 2008. – 310 с.</w:t>
      </w: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  <w:szCs w:val="28"/>
        </w:rPr>
        <w:t>Белуха Н.Т. Контроль и ревизия в отраслях народного хозяйства. – М.: Финансы и статистика, 2002. – 412 с.</w:t>
      </w: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  <w:szCs w:val="28"/>
        </w:rPr>
        <w:t>Бровкина Н.Д. Контроль и ревизия: Учеб. Пособие / Под. Ред. Проф. М.В. Мельник. – М.: ИНФА – М, 2007. – 346с.</w:t>
      </w: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  <w:szCs w:val="28"/>
        </w:rPr>
        <w:t>Бурцев В.В. об этике и принципах финансового контроля. // Финансы. – М., 2007. - №6. – с. 59-62.</w:t>
      </w: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  <w:szCs w:val="28"/>
        </w:rPr>
        <w:t>Денисов Г.В. Ревизия как форма экономического контроля. – СПб.:Питер, 2007. – 368с.</w:t>
      </w: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  <w:szCs w:val="28"/>
        </w:rPr>
        <w:t>Кравченко Н.М. Планирование ревизии. – М.: Издательский дом Дашков и К, 2009. - 378с.</w:t>
      </w: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  <w:szCs w:val="28"/>
        </w:rPr>
        <w:t>Лобанов О.Р. Контроль и ревизия. – М.: Норма, 2007. – 410 с.</w:t>
      </w: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  <w:szCs w:val="28"/>
        </w:rPr>
        <w:t>Маренков Н.Л. Практика контроля и ревизии: учеб. Пособие / Н.Л. Маренков Т.Н. Веселова. –М.: КНОРУС, 2005. - 352с.</w:t>
      </w: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  <w:szCs w:val="28"/>
        </w:rPr>
        <w:t xml:space="preserve">Орликов Л.В. Ревизия: понятие и этапы проведения. – СПб.: Велби, 2008 – 224 с. </w:t>
      </w: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  <w:szCs w:val="28"/>
        </w:rPr>
        <w:t>Сурикова А.П. Особенности внутреннего и внешнего финансового контроля на предприятии // Главбух. - №7. – 2008.- С.5-10</w:t>
      </w: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  <w:szCs w:val="28"/>
        </w:rPr>
        <w:t>Терехов А.А., Терехов М.А. Контроль и аудит: Основные методологические приемы и технология. – М.: Финансы и статистика, 2006.</w:t>
      </w: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  <w:szCs w:val="28"/>
        </w:rPr>
        <w:t>Финансы: Учебник для вузов /  Под ред. Проф. Дробозиной Л.А. – М.: ЮНИТИ, 2006.</w:t>
      </w: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</w:rPr>
        <w:t>Финансы: Учебник / Под ред. А.Г. Грязновой, Е.В. Маркиной. - М.: Финансы и статистика, 2005. – 504с.</w:t>
      </w:r>
    </w:p>
    <w:p w:rsidR="0011539C" w:rsidRPr="00B36535" w:rsidRDefault="0011539C" w:rsidP="00DA0366">
      <w:pPr>
        <w:numPr>
          <w:ilvl w:val="0"/>
          <w:numId w:val="31"/>
        </w:num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B36535">
        <w:rPr>
          <w:sz w:val="28"/>
        </w:rPr>
        <w:t>Финансы: Учебник для вузов / Под ред. Г.Б. Поляка. - 2-е изд., перераб. и доп. - М.: ЮНИТИ-ДАНА, 2003. – 607с.</w:t>
      </w:r>
    </w:p>
    <w:p w:rsidR="0011539C" w:rsidRDefault="0011539C" w:rsidP="00DA0366">
      <w:pPr>
        <w:autoSpaceDE w:val="0"/>
        <w:spacing w:line="360" w:lineRule="auto"/>
        <w:jc w:val="both"/>
      </w:pPr>
      <w:bookmarkStart w:id="0" w:name="_GoBack"/>
      <w:bookmarkEnd w:id="0"/>
    </w:p>
    <w:sectPr w:rsidR="0011539C" w:rsidSect="00BF4A9F">
      <w:footerReference w:type="default" r:id="rId7"/>
      <w:pgSz w:w="11905" w:h="16837" w:code="9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39C" w:rsidRDefault="0011539C" w:rsidP="00347933">
      <w:r>
        <w:separator/>
      </w:r>
    </w:p>
  </w:endnote>
  <w:endnote w:type="continuationSeparator" w:id="0">
    <w:p w:rsidR="0011539C" w:rsidRDefault="0011539C" w:rsidP="0034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39C" w:rsidRDefault="0011539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5E58">
      <w:rPr>
        <w:noProof/>
      </w:rPr>
      <w:t>2</w:t>
    </w:r>
    <w:r>
      <w:fldChar w:fldCharType="end"/>
    </w:r>
  </w:p>
  <w:p w:rsidR="0011539C" w:rsidRDefault="001153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39C" w:rsidRDefault="0011539C" w:rsidP="00347933">
      <w:r>
        <w:separator/>
      </w:r>
    </w:p>
  </w:footnote>
  <w:footnote w:type="continuationSeparator" w:id="0">
    <w:p w:rsidR="0011539C" w:rsidRDefault="0011539C" w:rsidP="00347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2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lvl w:ilvl="0">
      <w:numFmt w:val="bullet"/>
      <w:lvlText w:val="—"/>
      <w:lvlJc w:val="left"/>
      <w:pPr>
        <w:tabs>
          <w:tab w:val="num" w:pos="0"/>
        </w:tabs>
      </w:pPr>
      <w:rPr>
        <w:rFonts w:ascii="Sylfaen" w:hAnsi="Sylfaen"/>
      </w:rPr>
    </w:lvl>
  </w:abstractNum>
  <w:abstractNum w:abstractNumId="4">
    <w:nsid w:val="00000005"/>
    <w:multiLevelType w:val="singleLevel"/>
    <w:tmpl w:val="00000005"/>
    <w:lvl w:ilvl="0">
      <w:numFmt w:val="bullet"/>
      <w:lvlText w:val="—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5">
    <w:nsid w:val="054A05FD"/>
    <w:multiLevelType w:val="multilevel"/>
    <w:tmpl w:val="B628BB4A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BA977D8"/>
    <w:multiLevelType w:val="hybridMultilevel"/>
    <w:tmpl w:val="F15AC1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D517DAF"/>
    <w:multiLevelType w:val="hybridMultilevel"/>
    <w:tmpl w:val="C6DEDD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5A127C"/>
    <w:multiLevelType w:val="multilevel"/>
    <w:tmpl w:val="B628BB4A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EB642E"/>
    <w:multiLevelType w:val="multilevel"/>
    <w:tmpl w:val="7B32ABA2"/>
    <w:lvl w:ilvl="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6BB46AC"/>
    <w:multiLevelType w:val="multilevel"/>
    <w:tmpl w:val="B628BB4A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71B2AAF"/>
    <w:multiLevelType w:val="hybridMultilevel"/>
    <w:tmpl w:val="7DD019CA"/>
    <w:lvl w:ilvl="0" w:tplc="8550DBB6">
      <w:numFmt w:val="bullet"/>
      <w:lvlText w:val=""/>
      <w:lvlJc w:val="left"/>
      <w:pPr>
        <w:tabs>
          <w:tab w:val="num" w:pos="1770"/>
        </w:tabs>
        <w:ind w:left="1770" w:hanging="1050"/>
      </w:pPr>
      <w:rPr>
        <w:rFonts w:ascii="Symbol" w:eastAsia="Times New Roman" w:hAnsi="Symbol" w:hint="default"/>
        <w:w w:val="10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7251693"/>
    <w:multiLevelType w:val="multilevel"/>
    <w:tmpl w:val="00287D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14A84"/>
    <w:multiLevelType w:val="hybridMultilevel"/>
    <w:tmpl w:val="00287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31BF1"/>
    <w:multiLevelType w:val="hybridMultilevel"/>
    <w:tmpl w:val="654690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64437A"/>
    <w:multiLevelType w:val="hybridMultilevel"/>
    <w:tmpl w:val="C6BA7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16F0C"/>
    <w:multiLevelType w:val="multilevel"/>
    <w:tmpl w:val="B628BB4A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8F78A3"/>
    <w:multiLevelType w:val="hybridMultilevel"/>
    <w:tmpl w:val="B628BB4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AB13E98"/>
    <w:multiLevelType w:val="hybridMultilevel"/>
    <w:tmpl w:val="171253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14927F7"/>
    <w:multiLevelType w:val="hybridMultilevel"/>
    <w:tmpl w:val="10E0E77A"/>
    <w:lvl w:ilvl="0" w:tplc="028E3A7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559044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7826BAB"/>
    <w:multiLevelType w:val="hybridMultilevel"/>
    <w:tmpl w:val="AC2A4AB2"/>
    <w:lvl w:ilvl="0" w:tplc="383A530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w w:val="10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C1E358A"/>
    <w:multiLevelType w:val="hybridMultilevel"/>
    <w:tmpl w:val="E0B662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5CC82C3F"/>
    <w:multiLevelType w:val="multilevel"/>
    <w:tmpl w:val="B628BB4A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3D5294B"/>
    <w:multiLevelType w:val="multilevel"/>
    <w:tmpl w:val="B628BB4A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65064FB"/>
    <w:multiLevelType w:val="hybridMultilevel"/>
    <w:tmpl w:val="90B6181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9350A1"/>
    <w:multiLevelType w:val="hybridMultilevel"/>
    <w:tmpl w:val="D0364B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8AA1333"/>
    <w:multiLevelType w:val="hybridMultilevel"/>
    <w:tmpl w:val="7B32ABA2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C1E1663"/>
    <w:multiLevelType w:val="hybridMultilevel"/>
    <w:tmpl w:val="FF4E20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DD66F4E"/>
    <w:multiLevelType w:val="hybridMultilevel"/>
    <w:tmpl w:val="C4269BA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FD514D8"/>
    <w:multiLevelType w:val="hybridMultilevel"/>
    <w:tmpl w:val="C0F88220"/>
    <w:lvl w:ilvl="0" w:tplc="E8243B5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7C5F92"/>
    <w:multiLevelType w:val="hybridMultilevel"/>
    <w:tmpl w:val="28F0D744"/>
    <w:lvl w:ilvl="0" w:tplc="41083AB8">
      <w:numFmt w:val="bullet"/>
      <w:lvlText w:val=""/>
      <w:lvlJc w:val="left"/>
      <w:pPr>
        <w:tabs>
          <w:tab w:val="num" w:pos="1710"/>
        </w:tabs>
        <w:ind w:left="1710" w:hanging="990"/>
      </w:pPr>
      <w:rPr>
        <w:rFonts w:ascii="Symbol" w:eastAsia="Times New Roman" w:hAnsi="Symbol" w:hint="default"/>
        <w:w w:val="10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3A2A14"/>
    <w:multiLevelType w:val="hybridMultilevel"/>
    <w:tmpl w:val="D5D87190"/>
    <w:lvl w:ilvl="0" w:tplc="24042168">
      <w:numFmt w:val="bullet"/>
      <w:lvlText w:val=""/>
      <w:lvlJc w:val="left"/>
      <w:pPr>
        <w:tabs>
          <w:tab w:val="num" w:pos="1680"/>
        </w:tabs>
        <w:ind w:left="1680" w:hanging="960"/>
      </w:pPr>
      <w:rPr>
        <w:rFonts w:ascii="Symbol" w:eastAsia="Times New Roman" w:hAnsi="Symbol" w:hint="default"/>
        <w:w w:val="10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64B73CC"/>
    <w:multiLevelType w:val="hybridMultilevel"/>
    <w:tmpl w:val="536AA4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6835067"/>
    <w:multiLevelType w:val="hybridMultilevel"/>
    <w:tmpl w:val="89867FF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B9F64B0"/>
    <w:multiLevelType w:val="hybridMultilevel"/>
    <w:tmpl w:val="F6DA97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2"/>
  </w:num>
  <w:num w:numId="10">
    <w:abstractNumId w:val="15"/>
  </w:num>
  <w:num w:numId="11">
    <w:abstractNumId w:val="34"/>
  </w:num>
  <w:num w:numId="12">
    <w:abstractNumId w:val="17"/>
  </w:num>
  <w:num w:numId="13">
    <w:abstractNumId w:val="33"/>
  </w:num>
  <w:num w:numId="14">
    <w:abstractNumId w:val="16"/>
  </w:num>
  <w:num w:numId="15">
    <w:abstractNumId w:val="35"/>
  </w:num>
  <w:num w:numId="16">
    <w:abstractNumId w:val="10"/>
  </w:num>
  <w:num w:numId="17">
    <w:abstractNumId w:val="26"/>
  </w:num>
  <w:num w:numId="18">
    <w:abstractNumId w:val="23"/>
  </w:num>
  <w:num w:numId="19">
    <w:abstractNumId w:val="14"/>
  </w:num>
  <w:num w:numId="20">
    <w:abstractNumId w:val="5"/>
  </w:num>
  <w:num w:numId="21">
    <w:abstractNumId w:val="27"/>
  </w:num>
  <w:num w:numId="22">
    <w:abstractNumId w:val="9"/>
  </w:num>
  <w:num w:numId="23">
    <w:abstractNumId w:val="6"/>
  </w:num>
  <w:num w:numId="24">
    <w:abstractNumId w:val="24"/>
  </w:num>
  <w:num w:numId="25">
    <w:abstractNumId w:val="28"/>
  </w:num>
  <w:num w:numId="26">
    <w:abstractNumId w:val="8"/>
  </w:num>
  <w:num w:numId="27">
    <w:abstractNumId w:val="18"/>
  </w:num>
  <w:num w:numId="28">
    <w:abstractNumId w:val="30"/>
  </w:num>
  <w:num w:numId="29">
    <w:abstractNumId w:val="25"/>
  </w:num>
  <w:num w:numId="30">
    <w:abstractNumId w:val="29"/>
  </w:num>
  <w:num w:numId="31">
    <w:abstractNumId w:val="20"/>
  </w:num>
  <w:num w:numId="32">
    <w:abstractNumId w:val="22"/>
  </w:num>
  <w:num w:numId="33">
    <w:abstractNumId w:val="11"/>
  </w:num>
  <w:num w:numId="34">
    <w:abstractNumId w:val="32"/>
  </w:num>
  <w:num w:numId="35">
    <w:abstractNumId w:val="31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7EB"/>
    <w:rsid w:val="00000949"/>
    <w:rsid w:val="000124E5"/>
    <w:rsid w:val="00032AC6"/>
    <w:rsid w:val="000437D2"/>
    <w:rsid w:val="0004759C"/>
    <w:rsid w:val="000478E0"/>
    <w:rsid w:val="00057B01"/>
    <w:rsid w:val="00080D71"/>
    <w:rsid w:val="000C2354"/>
    <w:rsid w:val="0010173B"/>
    <w:rsid w:val="00103758"/>
    <w:rsid w:val="0011539C"/>
    <w:rsid w:val="00127C6C"/>
    <w:rsid w:val="001471E7"/>
    <w:rsid w:val="001534BE"/>
    <w:rsid w:val="00154860"/>
    <w:rsid w:val="00176A3E"/>
    <w:rsid w:val="00190EA0"/>
    <w:rsid w:val="001B2161"/>
    <w:rsid w:val="001B5E9E"/>
    <w:rsid w:val="001D7EE9"/>
    <w:rsid w:val="001E0888"/>
    <w:rsid w:val="001E4E45"/>
    <w:rsid w:val="001F55AB"/>
    <w:rsid w:val="001F6DB9"/>
    <w:rsid w:val="00201E98"/>
    <w:rsid w:val="002347EB"/>
    <w:rsid w:val="00246D46"/>
    <w:rsid w:val="00272AB8"/>
    <w:rsid w:val="00281A60"/>
    <w:rsid w:val="002F0B01"/>
    <w:rsid w:val="00300C07"/>
    <w:rsid w:val="00307205"/>
    <w:rsid w:val="00307ABF"/>
    <w:rsid w:val="00347933"/>
    <w:rsid w:val="003501BA"/>
    <w:rsid w:val="003501FB"/>
    <w:rsid w:val="003722A5"/>
    <w:rsid w:val="003849D0"/>
    <w:rsid w:val="003A1F57"/>
    <w:rsid w:val="003A7553"/>
    <w:rsid w:val="003C446E"/>
    <w:rsid w:val="004068BB"/>
    <w:rsid w:val="0042077D"/>
    <w:rsid w:val="00440284"/>
    <w:rsid w:val="004460C2"/>
    <w:rsid w:val="004602E9"/>
    <w:rsid w:val="00466CE9"/>
    <w:rsid w:val="00496CAC"/>
    <w:rsid w:val="004A0335"/>
    <w:rsid w:val="004B194C"/>
    <w:rsid w:val="004C0D55"/>
    <w:rsid w:val="004D3EB9"/>
    <w:rsid w:val="004E1A43"/>
    <w:rsid w:val="004F1B93"/>
    <w:rsid w:val="004F671A"/>
    <w:rsid w:val="005246D1"/>
    <w:rsid w:val="00530684"/>
    <w:rsid w:val="00542E24"/>
    <w:rsid w:val="0055002E"/>
    <w:rsid w:val="005554F5"/>
    <w:rsid w:val="00592196"/>
    <w:rsid w:val="005A2CAA"/>
    <w:rsid w:val="005C7301"/>
    <w:rsid w:val="005D38E1"/>
    <w:rsid w:val="005D5C48"/>
    <w:rsid w:val="005E2FC8"/>
    <w:rsid w:val="005F70DF"/>
    <w:rsid w:val="00630066"/>
    <w:rsid w:val="00630A5F"/>
    <w:rsid w:val="006D0AAC"/>
    <w:rsid w:val="006D30EA"/>
    <w:rsid w:val="006E0D7A"/>
    <w:rsid w:val="006E270C"/>
    <w:rsid w:val="00717FC1"/>
    <w:rsid w:val="00725327"/>
    <w:rsid w:val="007449E6"/>
    <w:rsid w:val="0075349E"/>
    <w:rsid w:val="00760CDB"/>
    <w:rsid w:val="00767085"/>
    <w:rsid w:val="00772F40"/>
    <w:rsid w:val="007C015B"/>
    <w:rsid w:val="007D5BCA"/>
    <w:rsid w:val="007D7F5D"/>
    <w:rsid w:val="007E5E58"/>
    <w:rsid w:val="00845BDD"/>
    <w:rsid w:val="00872490"/>
    <w:rsid w:val="00875444"/>
    <w:rsid w:val="008921C9"/>
    <w:rsid w:val="00892C5D"/>
    <w:rsid w:val="008C7559"/>
    <w:rsid w:val="008E0C45"/>
    <w:rsid w:val="008F67D9"/>
    <w:rsid w:val="0091775A"/>
    <w:rsid w:val="0093119D"/>
    <w:rsid w:val="00992F3C"/>
    <w:rsid w:val="00994F31"/>
    <w:rsid w:val="0099796E"/>
    <w:rsid w:val="009A6B97"/>
    <w:rsid w:val="009B3D69"/>
    <w:rsid w:val="009B57DB"/>
    <w:rsid w:val="009D1261"/>
    <w:rsid w:val="009D662C"/>
    <w:rsid w:val="009E1378"/>
    <w:rsid w:val="00A04A01"/>
    <w:rsid w:val="00A61316"/>
    <w:rsid w:val="00A61BE3"/>
    <w:rsid w:val="00A9078D"/>
    <w:rsid w:val="00AA2E74"/>
    <w:rsid w:val="00AA4504"/>
    <w:rsid w:val="00AE39F9"/>
    <w:rsid w:val="00AE6D74"/>
    <w:rsid w:val="00AF335C"/>
    <w:rsid w:val="00B049D5"/>
    <w:rsid w:val="00B36535"/>
    <w:rsid w:val="00B4018F"/>
    <w:rsid w:val="00B708F0"/>
    <w:rsid w:val="00B87B20"/>
    <w:rsid w:val="00B920E5"/>
    <w:rsid w:val="00B928E0"/>
    <w:rsid w:val="00BA3A76"/>
    <w:rsid w:val="00BB0FA8"/>
    <w:rsid w:val="00BB70D0"/>
    <w:rsid w:val="00BD1CE4"/>
    <w:rsid w:val="00BD2F17"/>
    <w:rsid w:val="00BD4AF9"/>
    <w:rsid w:val="00BE31CA"/>
    <w:rsid w:val="00BE7A21"/>
    <w:rsid w:val="00BF4A9F"/>
    <w:rsid w:val="00BF56C1"/>
    <w:rsid w:val="00BF6C95"/>
    <w:rsid w:val="00C13EE3"/>
    <w:rsid w:val="00C23F74"/>
    <w:rsid w:val="00C2431E"/>
    <w:rsid w:val="00C26D1C"/>
    <w:rsid w:val="00C31B76"/>
    <w:rsid w:val="00C57469"/>
    <w:rsid w:val="00C644DE"/>
    <w:rsid w:val="00C765EC"/>
    <w:rsid w:val="00C76A9A"/>
    <w:rsid w:val="00C816AD"/>
    <w:rsid w:val="00C86FEB"/>
    <w:rsid w:val="00CA5874"/>
    <w:rsid w:val="00CB4EC2"/>
    <w:rsid w:val="00CB7881"/>
    <w:rsid w:val="00CD0143"/>
    <w:rsid w:val="00CD5585"/>
    <w:rsid w:val="00CD58A2"/>
    <w:rsid w:val="00CF3BEF"/>
    <w:rsid w:val="00D0679F"/>
    <w:rsid w:val="00D32DA0"/>
    <w:rsid w:val="00D36141"/>
    <w:rsid w:val="00D419CA"/>
    <w:rsid w:val="00D41E74"/>
    <w:rsid w:val="00D84776"/>
    <w:rsid w:val="00D93203"/>
    <w:rsid w:val="00DA0366"/>
    <w:rsid w:val="00DA2AA5"/>
    <w:rsid w:val="00DA726B"/>
    <w:rsid w:val="00DB3271"/>
    <w:rsid w:val="00DC2D4E"/>
    <w:rsid w:val="00DD50E5"/>
    <w:rsid w:val="00DF440A"/>
    <w:rsid w:val="00E03E1C"/>
    <w:rsid w:val="00E07F10"/>
    <w:rsid w:val="00E657CA"/>
    <w:rsid w:val="00E719A8"/>
    <w:rsid w:val="00E9105D"/>
    <w:rsid w:val="00E91B81"/>
    <w:rsid w:val="00EA0BE2"/>
    <w:rsid w:val="00F32658"/>
    <w:rsid w:val="00F33910"/>
    <w:rsid w:val="00F4185E"/>
    <w:rsid w:val="00F6159E"/>
    <w:rsid w:val="00F77B26"/>
    <w:rsid w:val="00F925CB"/>
    <w:rsid w:val="00FB5E19"/>
    <w:rsid w:val="00FB6BBA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,"/>
  <w:listSeparator w:val=";"/>
  <w15:chartTrackingRefBased/>
  <w15:docId w15:val="{95E7CC50-E328-4A54-A3CA-80E39EAB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E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A9078D"/>
    <w:p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locked/>
    <w:rsid w:val="00466CE9"/>
    <w:rPr>
      <w:rFonts w:ascii="Cambria" w:hAnsi="Cambria" w:cs="Times New Roman"/>
      <w:lang w:val="x-none" w:eastAsia="ar-SA" w:bidi="ar-SA"/>
    </w:rPr>
  </w:style>
  <w:style w:type="character" w:customStyle="1" w:styleId="FontStyle11">
    <w:name w:val="Font Style11"/>
    <w:basedOn w:val="a0"/>
    <w:rsid w:val="002347E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2347EB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rsid w:val="002347EB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rsid w:val="002347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rsid w:val="002347EB"/>
    <w:rPr>
      <w:rFonts w:ascii="Arial Narrow" w:hAnsi="Arial Narrow" w:cs="Arial Narrow"/>
      <w:sz w:val="24"/>
      <w:szCs w:val="24"/>
    </w:rPr>
  </w:style>
  <w:style w:type="character" w:customStyle="1" w:styleId="FontStyle17">
    <w:name w:val="Font Style17"/>
    <w:basedOn w:val="a0"/>
    <w:rsid w:val="002347EB"/>
    <w:rPr>
      <w:rFonts w:ascii="Sylfaen" w:hAnsi="Sylfaen" w:cs="Sylfaen"/>
      <w:color w:val="000000"/>
      <w:sz w:val="14"/>
      <w:szCs w:val="14"/>
    </w:rPr>
  </w:style>
  <w:style w:type="paragraph" w:styleId="a3">
    <w:name w:val="Body Text"/>
    <w:basedOn w:val="a"/>
    <w:link w:val="a4"/>
    <w:rsid w:val="002347EB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ий текст Знак"/>
    <w:basedOn w:val="a0"/>
    <w:link w:val="a3"/>
    <w:locked/>
    <w:rsid w:val="002347EB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Style2">
    <w:name w:val="Style2"/>
    <w:basedOn w:val="a"/>
    <w:rsid w:val="002347EB"/>
    <w:pPr>
      <w:widowControl w:val="0"/>
      <w:autoSpaceDE w:val="0"/>
      <w:spacing w:line="288" w:lineRule="exact"/>
      <w:ind w:firstLine="403"/>
      <w:jc w:val="both"/>
    </w:pPr>
  </w:style>
  <w:style w:type="paragraph" w:customStyle="1" w:styleId="Style3">
    <w:name w:val="Style3"/>
    <w:basedOn w:val="a"/>
    <w:rsid w:val="002347EB"/>
    <w:pPr>
      <w:widowControl w:val="0"/>
      <w:autoSpaceDE w:val="0"/>
      <w:jc w:val="both"/>
    </w:pPr>
  </w:style>
  <w:style w:type="paragraph" w:customStyle="1" w:styleId="Style4">
    <w:name w:val="Style4"/>
    <w:basedOn w:val="a"/>
    <w:rsid w:val="002347EB"/>
    <w:pPr>
      <w:widowControl w:val="0"/>
      <w:autoSpaceDE w:val="0"/>
      <w:jc w:val="center"/>
    </w:pPr>
  </w:style>
  <w:style w:type="paragraph" w:customStyle="1" w:styleId="Style7">
    <w:name w:val="Style7"/>
    <w:basedOn w:val="a"/>
    <w:rsid w:val="002347EB"/>
    <w:pPr>
      <w:widowControl w:val="0"/>
      <w:autoSpaceDE w:val="0"/>
      <w:spacing w:line="254" w:lineRule="exact"/>
      <w:ind w:hanging="278"/>
    </w:pPr>
  </w:style>
  <w:style w:type="paragraph" w:customStyle="1" w:styleId="Style8">
    <w:name w:val="Style8"/>
    <w:basedOn w:val="a"/>
    <w:rsid w:val="002347EB"/>
    <w:pPr>
      <w:widowControl w:val="0"/>
      <w:autoSpaceDE w:val="0"/>
    </w:pPr>
  </w:style>
  <w:style w:type="paragraph" w:customStyle="1" w:styleId="Style15">
    <w:name w:val="Style15"/>
    <w:basedOn w:val="a"/>
    <w:rsid w:val="002347EB"/>
    <w:pPr>
      <w:widowControl w:val="0"/>
      <w:autoSpaceDE w:val="0"/>
    </w:pPr>
    <w:rPr>
      <w:rFonts w:ascii="Tahoma" w:hAnsi="Tahoma"/>
    </w:rPr>
  </w:style>
  <w:style w:type="paragraph" w:customStyle="1" w:styleId="Style11">
    <w:name w:val="Style11"/>
    <w:basedOn w:val="a"/>
    <w:rsid w:val="002347EB"/>
    <w:pPr>
      <w:widowControl w:val="0"/>
      <w:autoSpaceDE w:val="0"/>
      <w:spacing w:line="242" w:lineRule="exact"/>
      <w:ind w:hanging="245"/>
    </w:pPr>
    <w:rPr>
      <w:rFonts w:ascii="Tahoma" w:hAnsi="Tahoma"/>
    </w:rPr>
  </w:style>
  <w:style w:type="paragraph" w:customStyle="1" w:styleId="Style10">
    <w:name w:val="Style10"/>
    <w:basedOn w:val="a"/>
    <w:rsid w:val="002347EB"/>
    <w:pPr>
      <w:widowControl w:val="0"/>
      <w:autoSpaceDE w:val="0"/>
      <w:spacing w:line="221" w:lineRule="exact"/>
      <w:ind w:hanging="154"/>
    </w:pPr>
    <w:rPr>
      <w:rFonts w:ascii="Tahoma" w:hAnsi="Tahoma" w:cs="Tahoma"/>
    </w:rPr>
  </w:style>
  <w:style w:type="paragraph" w:customStyle="1" w:styleId="Style13">
    <w:name w:val="Style13"/>
    <w:basedOn w:val="a"/>
    <w:rsid w:val="002347EB"/>
    <w:pPr>
      <w:widowControl w:val="0"/>
      <w:autoSpaceDE w:val="0"/>
      <w:spacing w:line="240" w:lineRule="exact"/>
      <w:ind w:firstLine="302"/>
      <w:jc w:val="both"/>
    </w:pPr>
    <w:rPr>
      <w:rFonts w:ascii="Tahoma" w:hAnsi="Tahoma" w:cs="Tahoma"/>
    </w:rPr>
  </w:style>
  <w:style w:type="paragraph" w:customStyle="1" w:styleId="Style20">
    <w:name w:val="Style20"/>
    <w:basedOn w:val="a"/>
    <w:rsid w:val="002347EB"/>
    <w:pPr>
      <w:widowControl w:val="0"/>
      <w:autoSpaceDE w:val="0"/>
      <w:spacing w:line="221" w:lineRule="exact"/>
      <w:ind w:hanging="158"/>
      <w:jc w:val="both"/>
    </w:pPr>
    <w:rPr>
      <w:rFonts w:ascii="Tahoma" w:hAnsi="Tahoma" w:cs="Tahoma"/>
    </w:rPr>
  </w:style>
  <w:style w:type="paragraph" w:customStyle="1" w:styleId="Style21">
    <w:name w:val="Style21"/>
    <w:basedOn w:val="a"/>
    <w:rsid w:val="002347EB"/>
    <w:pPr>
      <w:widowControl w:val="0"/>
      <w:autoSpaceDE w:val="0"/>
      <w:spacing w:line="250" w:lineRule="exact"/>
      <w:ind w:firstLine="302"/>
    </w:pPr>
    <w:rPr>
      <w:rFonts w:ascii="Tahoma" w:hAnsi="Tahoma" w:cs="Tahoma"/>
    </w:rPr>
  </w:style>
  <w:style w:type="paragraph" w:customStyle="1" w:styleId="Style6">
    <w:name w:val="Style6"/>
    <w:basedOn w:val="a"/>
    <w:rsid w:val="002347EB"/>
    <w:pPr>
      <w:widowControl w:val="0"/>
      <w:autoSpaceDE w:val="0"/>
      <w:spacing w:line="254" w:lineRule="exact"/>
      <w:ind w:hanging="274"/>
      <w:jc w:val="both"/>
    </w:pPr>
    <w:rPr>
      <w:rFonts w:ascii="Sylfaen" w:hAnsi="Sylfaen"/>
    </w:rPr>
  </w:style>
  <w:style w:type="paragraph" w:customStyle="1" w:styleId="Style9">
    <w:name w:val="Style9"/>
    <w:basedOn w:val="a"/>
    <w:rsid w:val="002347EB"/>
    <w:pPr>
      <w:widowControl w:val="0"/>
      <w:autoSpaceDE w:val="0"/>
    </w:pPr>
    <w:rPr>
      <w:rFonts w:ascii="Sylfaen" w:hAnsi="Sylfaen"/>
    </w:rPr>
  </w:style>
  <w:style w:type="paragraph" w:styleId="a5">
    <w:name w:val="header"/>
    <w:basedOn w:val="a"/>
    <w:link w:val="a6"/>
    <w:semiHidden/>
    <w:rsid w:val="0034793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semiHidden/>
    <w:locked/>
    <w:rsid w:val="00347933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7">
    <w:name w:val="footer"/>
    <w:basedOn w:val="a"/>
    <w:link w:val="a8"/>
    <w:rsid w:val="0034793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locked/>
    <w:rsid w:val="00347933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9">
    <w:name w:val="Balloon Text"/>
    <w:basedOn w:val="a"/>
    <w:link w:val="aa"/>
    <w:semiHidden/>
    <w:rsid w:val="00AE6D7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semiHidden/>
    <w:locked/>
    <w:rsid w:val="00AE6D74"/>
    <w:rPr>
      <w:rFonts w:ascii="Tahoma" w:hAnsi="Tahoma" w:cs="Tahoma"/>
      <w:sz w:val="16"/>
      <w:szCs w:val="16"/>
      <w:lang w:val="x-none" w:eastAsia="ar-SA" w:bidi="ar-SA"/>
    </w:rPr>
  </w:style>
  <w:style w:type="paragraph" w:styleId="2">
    <w:name w:val="Body Text Indent 2"/>
    <w:basedOn w:val="a"/>
    <w:link w:val="20"/>
    <w:semiHidden/>
    <w:rsid w:val="00CD558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locked/>
    <w:rsid w:val="00CD5585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1">
    <w:name w:val="Абзац списку1"/>
    <w:basedOn w:val="a"/>
    <w:rsid w:val="00CD5585"/>
    <w:pPr>
      <w:ind w:left="720"/>
      <w:contextualSpacing/>
    </w:pPr>
  </w:style>
  <w:style w:type="paragraph" w:customStyle="1" w:styleId="ab">
    <w:name w:val="Абзац списка"/>
    <w:basedOn w:val="a"/>
    <w:rsid w:val="00BD1CE4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Style1">
    <w:name w:val="Style1"/>
    <w:basedOn w:val="a"/>
    <w:rsid w:val="008C7559"/>
    <w:pPr>
      <w:widowControl w:val="0"/>
      <w:autoSpaceDE w:val="0"/>
      <w:spacing w:line="235" w:lineRule="exact"/>
      <w:ind w:hanging="274"/>
      <w:jc w:val="both"/>
    </w:pPr>
    <w:rPr>
      <w:rFonts w:eastAsia="Times New Roman"/>
    </w:rPr>
  </w:style>
  <w:style w:type="paragraph" w:customStyle="1" w:styleId="ac">
    <w:name w:val="Знак"/>
    <w:basedOn w:val="a"/>
    <w:rsid w:val="00A9078D"/>
    <w:pPr>
      <w:pageBreakBefore/>
      <w:suppressAutoHyphens w:val="0"/>
      <w:spacing w:after="160" w:line="360" w:lineRule="auto"/>
    </w:pPr>
    <w:rPr>
      <w:rFonts w:eastAsia="Times New Roman"/>
      <w:sz w:val="28"/>
      <w:szCs w:val="28"/>
      <w:lang w:val="en-US" w:eastAsia="en-US"/>
    </w:rPr>
  </w:style>
  <w:style w:type="character" w:customStyle="1" w:styleId="ad">
    <w:name w:val="Знак Знак"/>
    <w:basedOn w:val="a0"/>
    <w:rsid w:val="00A9078D"/>
    <w:rPr>
      <w:rFonts w:cs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032AC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32"/>
      <w:szCs w:val="32"/>
    </w:rPr>
  </w:style>
  <w:style w:type="paragraph" w:customStyle="1" w:styleId="10">
    <w:name w:val="Знак1"/>
    <w:basedOn w:val="a"/>
    <w:rsid w:val="0093119D"/>
    <w:pPr>
      <w:pageBreakBefore/>
      <w:suppressAutoHyphens w:val="0"/>
      <w:spacing w:after="160" w:line="360" w:lineRule="auto"/>
    </w:pPr>
    <w:rPr>
      <w:rFonts w:eastAsia="Times New Roman"/>
      <w:sz w:val="28"/>
      <w:szCs w:val="28"/>
      <w:lang w:val="en-US" w:eastAsia="en-US"/>
    </w:rPr>
  </w:style>
  <w:style w:type="paragraph" w:styleId="ae">
    <w:name w:val="Normal (Web)"/>
    <w:basedOn w:val="a"/>
    <w:rsid w:val="0093119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Strong"/>
    <w:basedOn w:val="a0"/>
    <w:qFormat/>
    <w:locked/>
    <w:rsid w:val="0093119D"/>
    <w:rPr>
      <w:rFonts w:cs="Times New Roman"/>
      <w:b/>
      <w:bCs/>
    </w:rPr>
  </w:style>
  <w:style w:type="table" w:styleId="af0">
    <w:name w:val="Table Grid"/>
    <w:basedOn w:val="a1"/>
    <w:locked/>
    <w:rsid w:val="004460C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DA0366"/>
    <w:rPr>
      <w:rFonts w:cs="Times New Roman"/>
      <w:color w:val="0000FF"/>
      <w:u w:val="single"/>
    </w:rPr>
  </w:style>
  <w:style w:type="paragraph" w:customStyle="1" w:styleId="21">
    <w:name w:val="Знак2"/>
    <w:basedOn w:val="a"/>
    <w:rsid w:val="00DA0366"/>
    <w:pPr>
      <w:pageBreakBefore/>
      <w:suppressAutoHyphens w:val="0"/>
      <w:spacing w:after="160" w:line="360" w:lineRule="auto"/>
    </w:pPr>
    <w:rPr>
      <w:rFonts w:eastAsia="Times New Roman"/>
      <w:sz w:val="28"/>
      <w:szCs w:val="28"/>
      <w:lang w:val="en-US" w:eastAsia="en-US"/>
    </w:rPr>
  </w:style>
  <w:style w:type="paragraph" w:styleId="af2">
    <w:name w:val="Title"/>
    <w:basedOn w:val="a"/>
    <w:link w:val="af3"/>
    <w:qFormat/>
    <w:locked/>
    <w:rsid w:val="00BB0FA8"/>
    <w:pPr>
      <w:suppressAutoHyphens w:val="0"/>
      <w:jc w:val="center"/>
    </w:pPr>
    <w:rPr>
      <w:rFonts w:eastAsia="Times New Roman"/>
      <w:b/>
      <w:bCs/>
      <w:lang w:eastAsia="ru-RU"/>
    </w:rPr>
  </w:style>
  <w:style w:type="character" w:customStyle="1" w:styleId="af3">
    <w:name w:val="Назва Знак"/>
    <w:basedOn w:val="a0"/>
    <w:link w:val="af2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5020</Words>
  <Characters>28617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 </vt:lpstr>
    </vt:vector>
  </TitlesOfParts>
  <Company/>
  <LinksUpToDate>false</LinksUpToDate>
  <CharactersWithSpaces>33570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 </dc:title>
  <dc:subject/>
  <dc:creator>sachok</dc:creator>
  <cp:keywords/>
  <dc:description/>
  <cp:lastModifiedBy>Irina</cp:lastModifiedBy>
  <cp:revision>2</cp:revision>
  <cp:lastPrinted>2011-03-18T09:19:00Z</cp:lastPrinted>
  <dcterms:created xsi:type="dcterms:W3CDTF">2014-08-18T04:58:00Z</dcterms:created>
  <dcterms:modified xsi:type="dcterms:W3CDTF">2014-08-18T04:58:00Z</dcterms:modified>
</cp:coreProperties>
</file>