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0C" w:rsidRDefault="006C310C" w:rsidP="00CF0590">
      <w:pPr>
        <w:jc w:val="center"/>
        <w:rPr>
          <w:rFonts w:ascii="Times New Roman" w:hAnsi="Times New Roman"/>
          <w:sz w:val="32"/>
          <w:szCs w:val="32"/>
        </w:rPr>
      </w:pPr>
    </w:p>
    <w:p w:rsidR="00D442ED" w:rsidRDefault="00D442ED" w:rsidP="00CF059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АКАДЕМИЯ  ТРУДА и СОЦИАЛЬНЫХ ОТНОШЕНИЙ</w:t>
      </w:r>
    </w:p>
    <w:p w:rsidR="00D442ED" w:rsidRPr="00B32BD2" w:rsidRDefault="00D442ED" w:rsidP="00CF0590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B32BD2">
        <w:rPr>
          <w:rFonts w:ascii="Times New Roman" w:hAnsi="Times New Roman"/>
          <w:sz w:val="32"/>
          <w:szCs w:val="32"/>
        </w:rPr>
        <w:t>КАФЕДРА РЕГИОНАЛЬНОЙ ЭКОНОМИКИ, ЛОГИСТИКИ И ИННОВАЦИОННОЙ ДЕЯТЕЛЬНОСТИ</w:t>
      </w:r>
    </w:p>
    <w:p w:rsidR="00D442ED" w:rsidRDefault="00D442ED" w:rsidP="00CF059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42ED" w:rsidRPr="00B32BD2" w:rsidRDefault="00D442ED" w:rsidP="00CF059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BD2">
        <w:rPr>
          <w:rFonts w:ascii="Times New Roman" w:hAnsi="Times New Roman"/>
          <w:sz w:val="28"/>
          <w:szCs w:val="28"/>
        </w:rPr>
        <w:t>Контрольная работа (реферат)</w:t>
      </w:r>
    </w:p>
    <w:p w:rsidR="00D442ED" w:rsidRDefault="00D442ED" w:rsidP="00CF0590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:rsidR="00D442ED" w:rsidRDefault="00D442ED" w:rsidP="00CF0590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КОМПЛЕКСНАЯ ХАРАКТЕРИСТИКА СОЦИАЛЬНО-ЭКОНОМИЧЕСКОГО РАЗВИТИЯ ДАЛЬНЕВОСТОЧНОГО РЕГИОНА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Автор реферата</w:t>
      </w:r>
      <w:r>
        <w:rPr>
          <w:rFonts w:ascii="Times New Roman" w:hAnsi="Times New Roman"/>
          <w:sz w:val="28"/>
          <w:szCs w:val="28"/>
        </w:rPr>
        <w:t xml:space="preserve">: студентка 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Романова Евдокия Васильевна 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Факультет: Заочный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Заочное отделение,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курс, группа №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D442ED" w:rsidRPr="00435641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Проверил работу: </w:t>
      </w:r>
      <w:r>
        <w:rPr>
          <w:rFonts w:ascii="Times New Roman" w:hAnsi="Times New Roman"/>
          <w:sz w:val="28"/>
          <w:szCs w:val="28"/>
        </w:rPr>
        <w:t>д.э.н., проф.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Курнышев Валерий Васильевич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Оценка:______________________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экзамену:_____________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преподавателя_________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проверки_________________</w:t>
      </w: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D442ED" w:rsidRDefault="00D442ED" w:rsidP="00CF0590">
      <w:pPr>
        <w:spacing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</w:p>
    <w:p w:rsidR="00D442ED" w:rsidRDefault="00D442ED" w:rsidP="00CF059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Москва, 2010 г.</w:t>
      </w:r>
    </w:p>
    <w:p w:rsidR="00D442ED" w:rsidRDefault="00D442ED"/>
    <w:p w:rsidR="00D442ED" w:rsidRDefault="00D442ED" w:rsidP="00465F25">
      <w:pPr>
        <w:pStyle w:val="1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Содержание:</w:t>
      </w:r>
    </w:p>
    <w:p w:rsidR="00D442ED" w:rsidRPr="00465F25" w:rsidRDefault="00D442ED" w:rsidP="00465F25"/>
    <w:p w:rsidR="00D442ED" w:rsidRPr="00465F25" w:rsidRDefault="00D442ED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465F25">
        <w:rPr>
          <w:rFonts w:ascii="Times New Roman" w:hAnsi="Times New Roman"/>
          <w:sz w:val="28"/>
          <w:szCs w:val="28"/>
        </w:rPr>
        <w:fldChar w:fldCharType="begin"/>
      </w:r>
      <w:r w:rsidRPr="00465F2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465F25">
        <w:rPr>
          <w:rFonts w:ascii="Times New Roman" w:hAnsi="Times New Roman"/>
          <w:sz w:val="28"/>
          <w:szCs w:val="28"/>
        </w:rPr>
        <w:fldChar w:fldCharType="separate"/>
      </w:r>
      <w:hyperlink w:anchor="_Toc253439582" w:history="1">
        <w:r w:rsidRPr="00465F25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Экономико-географическая характеристика Дальневосточного экономического района</w:t>
        </w:r>
        <w:r w:rsidRPr="00465F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465F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_Toc253439582 \h </w:instrText>
        </w:r>
        <w:r w:rsidRPr="00465F25">
          <w:rPr>
            <w:rFonts w:ascii="Times New Roman" w:hAnsi="Times New Roman"/>
            <w:noProof/>
            <w:webHidden/>
            <w:sz w:val="28"/>
            <w:szCs w:val="28"/>
          </w:rPr>
        </w:r>
        <w:r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70FB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42ED" w:rsidRPr="00465F25" w:rsidRDefault="00493524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3439583" w:history="1">
        <w:r w:rsidR="00D442ED" w:rsidRPr="00465F25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Предпосылки развития Дальневосточного экономического региона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_Toc253439583 \h </w:instrTex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70FB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42ED" w:rsidRPr="00465F25" w:rsidRDefault="00493524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3439584" w:history="1">
        <w:r w:rsidR="00D442ED" w:rsidRPr="00465F25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Структура и размещение ведущих отраслей хозяйства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_Toc253439584 \h </w:instrTex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70FB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42ED" w:rsidRPr="00465F25" w:rsidRDefault="00493524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3439585" w:history="1">
        <w:r w:rsidR="00D442ED" w:rsidRPr="00465F25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Перспективы развития Дальневосточного экономического региона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_Toc253439585 \h </w:instrTex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70FB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42ED" w:rsidRPr="00465F25" w:rsidRDefault="00493524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53439586" w:history="1">
        <w:r w:rsidR="00D442ED" w:rsidRPr="00465F25">
          <w:rPr>
            <w:rStyle w:val="a9"/>
            <w:rFonts w:ascii="Times New Roman" w:hAnsi="Times New Roman"/>
            <w:noProof/>
            <w:color w:val="auto"/>
            <w:sz w:val="28"/>
            <w:szCs w:val="28"/>
          </w:rPr>
          <w:t>Список использованной литературы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_Toc253439586 \h </w:instrTex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70FB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442ED" w:rsidRPr="00465F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42ED" w:rsidRPr="00465F25" w:rsidRDefault="00D442ED">
      <w:pPr>
        <w:rPr>
          <w:rFonts w:ascii="Times New Roman" w:hAnsi="Times New Roman"/>
          <w:sz w:val="28"/>
          <w:szCs w:val="28"/>
        </w:rPr>
      </w:pPr>
      <w:r w:rsidRPr="00465F25">
        <w:rPr>
          <w:rFonts w:ascii="Times New Roman" w:hAnsi="Times New Roman"/>
          <w:sz w:val="28"/>
          <w:szCs w:val="28"/>
        </w:rPr>
        <w:fldChar w:fldCharType="end"/>
      </w:r>
    </w:p>
    <w:p w:rsidR="00D442ED" w:rsidRPr="00465F25" w:rsidRDefault="00D442ED" w:rsidP="00E454DA">
      <w:pPr>
        <w:rPr>
          <w:rFonts w:ascii="Times New Roman" w:hAnsi="Times New Roman"/>
          <w:sz w:val="28"/>
          <w:szCs w:val="28"/>
        </w:rPr>
      </w:pPr>
    </w:p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E454DA"/>
    <w:p w:rsidR="00D442ED" w:rsidRDefault="00D442ED" w:rsidP="00843B37"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0" w:name="_Toc253439582"/>
      <w:r w:rsidRPr="00270E5D">
        <w:rPr>
          <w:rFonts w:ascii="Times New Roman" w:hAnsi="Times New Roman"/>
          <w:color w:val="auto"/>
        </w:rPr>
        <w:t>Экономико-географическая характеристика Дальневосточного экономического района</w:t>
      </w:r>
      <w:bookmarkEnd w:id="0"/>
    </w:p>
    <w:p w:rsidR="00D442ED" w:rsidRDefault="00D442ED" w:rsidP="00843B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Дальневосточный экономический район – один из самых больших регионов страны. Он протянулся с севера на юг на огромное расстояние, омывается водами морей Тихого и Северного Ледовитого океанов и имеет самую большую береговую линию. Его площадь – 6,2 млн.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или 36,4% территории России. В состав Дальневосточного экономического региона входят: 1 республика – Республика Саха (Якутия), 3 края – Приморский и Хабаровский, Камчатский края, 3 области – Магаданская, Амурская, Сахалинская области, 1 автономный округ – Чукотский АО и 1автономная область – Еврейская автономная область. </w:t>
      </w:r>
    </w:p>
    <w:p w:rsidR="00D442ED" w:rsidRDefault="00D442ED" w:rsidP="0046289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Уникально экономико-географическое положение региона: большая удаленность от европейской части страны и широчайший выход к Тихому океану – форпост России на Дальнем Востоке.</w:t>
      </w:r>
    </w:p>
    <w:p w:rsidR="00D442ED" w:rsidRDefault="00D442ED" w:rsidP="00652F99">
      <w:pPr>
        <w:pStyle w:val="a3"/>
        <w:spacing w:line="360" w:lineRule="auto"/>
        <w:rPr>
          <w:szCs w:val="28"/>
        </w:rPr>
      </w:pPr>
      <w:r>
        <w:t>Климат прибрежной полосы южной части Дальнего Востока сравнительно теплый и влажный, муссонный. По мере продви</w:t>
      </w:r>
      <w:r>
        <w:softHyphen/>
        <w:t>жения вглубь материка он становится резко континентальным. Значительная часть территории Республики Саха и Магаданской области находится за Полярным кругом. Зима на Дальнем Вос</w:t>
      </w:r>
      <w:r>
        <w:softHyphen/>
        <w:t>токе холодная, сухая. В Якутии (в районе Оймякона) зарегист</w:t>
      </w:r>
      <w:r>
        <w:softHyphen/>
        <w:t>рирована самая низкая температура в Северном полушарии ( —71°). Лето жаркое в континентальных районах и прохладное — в приморских. Климатические условия региона ока</w:t>
      </w:r>
      <w:r>
        <w:softHyphen/>
        <w:t>зывают большое влияние на хозяйственное развитие.</w:t>
      </w:r>
    </w:p>
    <w:p w:rsidR="00D442ED" w:rsidRDefault="00D442ED" w:rsidP="0046289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Суровые природно-климатические условия Дальневосточного экономического региона (ДЭР) вызывает повышенные воспроизводственные затраты. Другая специфичная особенность региона – острый дефицит рабочей силы.</w:t>
      </w:r>
    </w:p>
    <w:p w:rsidR="00D442ED" w:rsidRDefault="00D442ED" w:rsidP="0046289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– 6,2 млн. человек. За период 1991-2002 гг. население Дальнего Востока сократилось более чем на 1 млн. человек из-за большого оттока населения. Заселенность его – самая низкая в стране. Плотность населения составляет 1,0 человек на 1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D442ED" w:rsidRDefault="00D442ED" w:rsidP="00843B37">
      <w:pPr>
        <w:pStyle w:val="1"/>
        <w:jc w:val="center"/>
        <w:rPr>
          <w:rFonts w:ascii="Times New Roman" w:hAnsi="Times New Roman"/>
          <w:color w:val="auto"/>
        </w:rPr>
      </w:pPr>
      <w:bookmarkStart w:id="1" w:name="_Toc253439583"/>
      <w:r>
        <w:rPr>
          <w:rFonts w:ascii="Times New Roman" w:hAnsi="Times New Roman"/>
          <w:color w:val="auto"/>
        </w:rPr>
        <w:t>Предпосылки развития Дальневосточного экономического региона</w:t>
      </w:r>
      <w:bookmarkEnd w:id="1"/>
    </w:p>
    <w:p w:rsidR="00D442ED" w:rsidRPr="00843B37" w:rsidRDefault="00D442ED" w:rsidP="00843B37"/>
    <w:p w:rsidR="00D442ED" w:rsidRDefault="00D442ED" w:rsidP="0046289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Природные условия Дальнего востока отличаются резкой контрастностью, что обусловлено огромной протяженностью территории с севера на юг. Большая часть территории занята горами и высокими нагорьями. Низменности занимают лишь сравнительно небольшие площади по речным долинам. На значительной части региона распространена многолетняя мерзлота, что затрудняет строительство и развитие земледелия. Горы имеют высоты в среднем 1000-1500 м.</w:t>
      </w:r>
    </w:p>
    <w:p w:rsidR="00D442ED" w:rsidRDefault="00D442ED" w:rsidP="0046289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Дальневосточный экономический регион – единственный регион, на территории которого находятся более 20 действующих вулканов, крупнейший из которых Ключевская сопка высотой 4750 м. На Камчатке также много гейзеров. </w:t>
      </w:r>
    </w:p>
    <w:p w:rsidR="00D442ED" w:rsidRDefault="00D442ED" w:rsidP="00FA192C">
      <w:pPr>
        <w:pStyle w:val="a3"/>
        <w:spacing w:line="360" w:lineRule="auto"/>
      </w:pPr>
      <w:r>
        <w:t>Дальний Восток располагает богатой и разнообразной минераль</w:t>
      </w:r>
      <w:r>
        <w:softHyphen/>
        <w:t>но-сырьевой базой. Разведаны в районе месторождения алмазов, зо</w:t>
      </w:r>
      <w:r>
        <w:softHyphen/>
        <w:t>лота, олова, ртути и вольфрама. Имеются огромные топливные ре</w:t>
      </w:r>
      <w:r>
        <w:softHyphen/>
        <w:t>сурсы, разнообразное рудное сырье и строительные материалы.</w:t>
      </w:r>
    </w:p>
    <w:p w:rsidR="00D442ED" w:rsidRDefault="00D442ED" w:rsidP="00BE5DC5">
      <w:pPr>
        <w:pStyle w:val="a3"/>
        <w:spacing w:line="360" w:lineRule="auto"/>
      </w:pPr>
      <w:r>
        <w:t>Регион располагает значительными топливно-энергетическими ресурсами. Наибольшие ресурсы нефти и газа имеются на Сахалине. Здесь эксплуатиру</w:t>
      </w:r>
      <w:r>
        <w:softHyphen/>
        <w:t>ется ряд месторождений, самые крупные из которых — Колендо, Тунгорское, Охтинское, Некрасовское. Наиболее перспективным на нефть и газ является остров Сахалин и его восточный шельф. В Республике Саха открыта Лено-Вилюйская нефтегазоносная про</w:t>
      </w:r>
      <w:r>
        <w:softHyphen/>
        <w:t>винция, имеющая большие перспективы. Наиболее значитель</w:t>
      </w:r>
      <w:r>
        <w:softHyphen/>
        <w:t>ные месторождения газа — Усть-Вилюйское, Неджелинское, Средне-Вилюйское, Бадаранское и Собо-Хаинское. Разведано около 20 нефтяных и газовых месторождений: Талаканское и Средне-Ботуобинское нефтяные месторождения, Чаяндинское газоконденсатное месторождение (запасы – 1,3 трлн. м</w:t>
      </w:r>
      <w:r>
        <w:rPr>
          <w:vertAlign w:val="superscript"/>
        </w:rPr>
        <w:t>3</w:t>
      </w:r>
      <w:r>
        <w:t xml:space="preserve"> газа) и др.</w:t>
      </w:r>
    </w:p>
    <w:p w:rsidR="00D442ED" w:rsidRDefault="00D442ED" w:rsidP="00BE5DC5">
      <w:pPr>
        <w:pStyle w:val="a3"/>
        <w:spacing w:line="360" w:lineRule="auto"/>
      </w:pPr>
      <w:r>
        <w:t>На Дальнем Востоке разведано более 100 месторождений каменного угля, их запасы превышают 20 млрд. т, из которых почти половина приходится на Республику Саха (Якутия).</w:t>
      </w:r>
    </w:p>
    <w:p w:rsidR="00D442ED" w:rsidRDefault="00D442ED" w:rsidP="00BE5DC5">
      <w:pPr>
        <w:pStyle w:val="a3"/>
        <w:spacing w:line="360" w:lineRule="auto"/>
      </w:pPr>
      <w:r>
        <w:t>Интересен для развития черной металлургии Южно-Якутский район, располагающий большими запасами коксующихся и  энергетических углей высокого качества (Нерюнгринское, Эльгинское с мощностью пластов – 10-60 м и другие месторождения),  а также железной руды (3-4 млрд. т) на месторождениях Южно-Алданское, Таежное, Пионерское и др.</w:t>
      </w:r>
    </w:p>
    <w:p w:rsidR="00D442ED" w:rsidRDefault="00D442ED" w:rsidP="00BE5DC5">
      <w:pPr>
        <w:pStyle w:val="a3"/>
        <w:spacing w:line="360" w:lineRule="auto"/>
      </w:pPr>
      <w:r>
        <w:t>Всемирной известностью пользуются запасы алмазов в Якутии.  Здесь сосредоточено свыше 80% запасов алмазов (разведано не менее 10 кимберлитовых трубок, крупнейшими из которых являются ныне разрабатываемые в районе городов Мирный, Удачный и поселка Айхал).</w:t>
      </w:r>
    </w:p>
    <w:p w:rsidR="00D442ED" w:rsidRDefault="00D442ED" w:rsidP="00104B22">
      <w:pPr>
        <w:pStyle w:val="a3"/>
        <w:spacing w:line="360" w:lineRule="auto"/>
      </w:pPr>
      <w:r>
        <w:t>В минерально-сырьевом балансе страны район занимает лидирующее положение по запасам ряда рудных полезных ископаемых. Дальний Восток лидирует в стране (70-80%) по запасам олова (Республика Саха (Якутия) – Депутатское месторождение, Чукотка – Иультинское и Певекское, Приморский край – Хрустальненское, Лифудзинское, Хабаровский край – Солнечное, Хинганское, Фестивальное), сурьмы, бора, рудного и россыпного золота (Магаданская область, Чукотский АО, Республика Саха (Якутия), Хабаровский край и Амурская область). Кроме того, здесь сосредоточены около 60% ртути (Магаданская область, Чукотка, северо-восточная часть Якутии, Хабаровский край и Корякское нагорье – Камчатская область), значительны запасы вольфрама, серебра, цинка, платины, редких и редкоземельных металлов (Магаданская область (Иультинское оловянно-вольфрамовое месторождение), Приморский край (Арму-Иманский район) и др.). Томторское месторждение редких и редкоземельных (Республика Саха (Якутия) является одним из самых богатых в мире по содержанию ниобия. Крупнейшее на Дальнем Востоке месторождение полиметаллов находится в Приморском крае. (Тетюхе).</w:t>
      </w:r>
    </w:p>
    <w:p w:rsidR="00D442ED" w:rsidRDefault="00D442ED" w:rsidP="008D16A3">
      <w:pPr>
        <w:pStyle w:val="a3"/>
        <w:spacing w:line="360" w:lineRule="auto"/>
      </w:pPr>
      <w:r>
        <w:t>Из химического сырья в районе имеются поваренная соль и сера. Соль залегает в Якутии (Олекминское, Кемпендяйское и Пеледуйское месторождения), а сера — на Камчатке (Ветрово-Ямское). Цементным сырьем богаты Приморье и Приамурье. Месторождения графита выявлены в Еврейской автономной области.</w:t>
      </w:r>
    </w:p>
    <w:p w:rsidR="00D442ED" w:rsidRDefault="00D442ED" w:rsidP="00F36706">
      <w:pPr>
        <w:pStyle w:val="a3"/>
        <w:spacing w:line="360" w:lineRule="auto"/>
      </w:pPr>
      <w:r>
        <w:t>В экономике Дальнего Востока исключительно большую и многообразную роль играют моря (Берингово, Охотское и Японское). По Японскому морю пролегают трассы, которые связывают Россию с Японией, КНДР, Республикой Корея, Китаем, США.  Значительны и разнообразны промысловые богатства Япон</w:t>
      </w:r>
      <w:r>
        <w:softHyphen/>
        <w:t>ского моря. Здесь ловят сельдь, камбалу, треску, лососевых, скумбрию и ряд других ценных промысловых пород. В Япон</w:t>
      </w:r>
      <w:r>
        <w:softHyphen/>
        <w:t>ском море добывают также крабов, трепангов, морские водорос</w:t>
      </w:r>
      <w:r>
        <w:softHyphen/>
        <w:t>ли (для производства агар-агара) и морскую капусту.</w:t>
      </w:r>
    </w:p>
    <w:p w:rsidR="00D442ED" w:rsidRDefault="00D442ED" w:rsidP="00F36706">
      <w:pPr>
        <w:pStyle w:val="a3"/>
        <w:spacing w:line="360" w:lineRule="auto"/>
      </w:pPr>
      <w:r>
        <w:t>Охотское море по рыбным запасам занимает одно из первых мест среди морей, омывающих берега России. В общей добыче рыбы основную массу составляют лососевые виды и сельдь. У западных берегов Камчатки в больших количествах ловятся кра</w:t>
      </w:r>
      <w:r>
        <w:softHyphen/>
        <w:t>бы, в Охотском море развит промысел тюленей и китов, на ост</w:t>
      </w:r>
      <w:r>
        <w:softHyphen/>
        <w:t>ровах обитают морские котики, промысел которых регулируется международной конвенцией.</w:t>
      </w:r>
    </w:p>
    <w:p w:rsidR="00D442ED" w:rsidRDefault="00D442ED" w:rsidP="00F36706">
      <w:pPr>
        <w:pStyle w:val="a3"/>
        <w:spacing w:line="360" w:lineRule="auto"/>
        <w:rPr>
          <w:color w:val="FF0000"/>
        </w:rPr>
      </w:pPr>
      <w:r>
        <w:t>Берингово море с каждым годом приобретает все большее экономическое значение в связи с ростом перевозок по Север</w:t>
      </w:r>
      <w:r>
        <w:softHyphen/>
        <w:t xml:space="preserve">ному морскому пути. Здесь добываются ценные породы рыб (кижуч, чавыча, кета, горбуша). </w:t>
      </w:r>
    </w:p>
    <w:p w:rsidR="00D442ED" w:rsidRDefault="00D442ED" w:rsidP="00070FBB">
      <w:pPr>
        <w:pStyle w:val="a3"/>
        <w:spacing w:line="360" w:lineRule="auto"/>
      </w:pPr>
      <w:r>
        <w:t>Дальний Восток имеет довольно густую речную сеть. Самые крупные реки — Лена и Амур с множеством притоков. Следует отметить также реки крайней северо-восточной части района — Яну, Индигирку, Колыму. Реки, несмотря на короткий период навигации, используются как транспортные пути. Кроме того, они исключительно богаты гидроэнергоресурсами. Построены Вилюйская, Зейская и Бурейская ГЭС.</w:t>
      </w:r>
    </w:p>
    <w:p w:rsidR="00D442ED" w:rsidRDefault="00D442ED" w:rsidP="00070FBB">
      <w:pPr>
        <w:pStyle w:val="a3"/>
        <w:spacing w:line="360" w:lineRule="auto"/>
      </w:pPr>
      <w:r>
        <w:t>Обильные летние дожди вызывают речные паводки с наводнениями, что приводит к затоплению сельскохозяйственных угодий. Поэтому здесь необходимо проводить специальные ме</w:t>
      </w:r>
      <w:r>
        <w:softHyphen/>
        <w:t>роприятия по охране посевов. Зато благодаря обилию воды в южной части района широко распространены типичные культу</w:t>
      </w:r>
      <w:r>
        <w:softHyphen/>
        <w:t>ры тихоокеанских районов Азии — соя и рис.</w:t>
      </w:r>
    </w:p>
    <w:p w:rsidR="00D442ED" w:rsidRDefault="00D442ED" w:rsidP="00070FBB">
      <w:pPr>
        <w:pStyle w:val="a3"/>
        <w:spacing w:line="360" w:lineRule="auto"/>
      </w:pPr>
      <w:r>
        <w:t>На севере огромные пространства занимают тундра и лесо</w:t>
      </w:r>
      <w:r>
        <w:softHyphen/>
        <w:t>тундра. Западное побережье Охотского моря, северные части Приамурья и Сахалина, центральную часть Камчатки и почти 80% территории Республики Саха занимают леса, где преобла</w:t>
      </w:r>
      <w:r>
        <w:softHyphen/>
        <w:t>дают хвойные породы — лиственница, сосна, кедр, ель. Южнее 50° северной широты начинаются хвойно-широколиственные леса, образую</w:t>
      </w:r>
      <w:r>
        <w:softHyphen/>
        <w:t>щие так называемую Уссурийскую тайгу, где рядом растут пред</w:t>
      </w:r>
      <w:r>
        <w:softHyphen/>
        <w:t>ставители растительности северных и южных широт. Здесь про</w:t>
      </w:r>
      <w:r>
        <w:softHyphen/>
        <w:t>израстают корейский кедр, маньчжурский дуб, чернокорая береза, липа, ясень, амурский бархат, пробковое дерево, лиственни</w:t>
      </w:r>
      <w:r>
        <w:softHyphen/>
        <w:t>ца, железная береза, гуттаперчевое дерево, лимонник. Деревья переплетаются лианами, что делает Ус</w:t>
      </w:r>
      <w:r>
        <w:softHyphen/>
        <w:t>сурийскую тайгу похожей на леса субтропиков. Дальний Восток экспортирует лес и продукты его переработ</w:t>
      </w:r>
      <w:r>
        <w:softHyphen/>
        <w:t>ки в страны бассейнов Тихого и Индийского океанов.</w:t>
      </w:r>
    </w:p>
    <w:p w:rsidR="00D442ED" w:rsidRDefault="00D442ED" w:rsidP="00A14571">
      <w:pPr>
        <w:pStyle w:val="a3"/>
        <w:spacing w:line="360" w:lineRule="auto"/>
      </w:pPr>
      <w:r>
        <w:t>На юге благоприятны условия для земледелия. Здесь сосредоточены основные сельскохозяйственные угодья района. Леса богаты ценным пушным зверем (горностай, соболь, ли</w:t>
      </w:r>
      <w:r>
        <w:softHyphen/>
        <w:t>сица, белка, колонок), имеющим промысловое значение.</w:t>
      </w:r>
    </w:p>
    <w:p w:rsidR="00D442ED" w:rsidRPr="00A14571" w:rsidRDefault="00D442ED" w:rsidP="00517395"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2" w:name="_Toc253439584"/>
      <w:r w:rsidRPr="00A14571">
        <w:rPr>
          <w:rFonts w:ascii="Times New Roman" w:hAnsi="Times New Roman"/>
          <w:color w:val="auto"/>
        </w:rPr>
        <w:t>Структура и размещение ведущих отраслей хозяйства</w:t>
      </w:r>
      <w:bookmarkEnd w:id="2"/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5CF1">
        <w:rPr>
          <w:rFonts w:ascii="Times New Roman" w:hAnsi="Times New Roman"/>
          <w:sz w:val="28"/>
          <w:szCs w:val="28"/>
        </w:rPr>
        <w:t>В Дальневосточном регионе выделяются два сильно отличающихся подрайона: Дальневосточный юг (</w:t>
      </w:r>
      <w:r>
        <w:rPr>
          <w:rFonts w:ascii="Times New Roman" w:hAnsi="Times New Roman"/>
          <w:sz w:val="28"/>
          <w:szCs w:val="28"/>
        </w:rPr>
        <w:t>включая Камчатский край</w:t>
      </w:r>
      <w:r w:rsidRPr="00CA5C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Дальневосточный север (Северо-Восток).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Дальневосточном юге (30% территории региона) сосредоточено 80% населения, 98% рыбной продукции, сконцентрированы вся выплавка черных и цветных металлов, нефтедобывающая и нефтеперерабатывающая промышленность, основное машиностроение, деревообработка и большая часть сельскохозяйственного производства. Экономически более освоена полоса, прилегающая к Транссибирской железной дороге.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 из основных отраслей рыночной специализации подрайона – цветная металлургия представлена добычей золота, добычей и первичной переработкой руд олова, полиметаллов, вольфрама и др. (в основном в Приморском и Хабаровском краях). Центрами цветной металлургии в Приморском крае являются Дальнегорск, где осуществляется добыча полиметаллических руд, их обогащение и металлургический передел, Хрусталинский горно-обогатительный комбинат объединяет Кавалеровскую группу рудников по добыче и обогащению оловянных руд. В Приморском крае добывается также вольфрам и работает комбинат по его обогащению. 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Хабаровском крае – в п. Солнечном добывают и обогащают оловянные руды. Добыча золота ведется в бассейнах р. Зеи, Селемджи, Буреи, Аргуни, в горах Хингана и Сихотэ-Алиня.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Топливно-энергетический комплекс подрайона представлен в основном электроэнергетикой и тесно-связанной с ней угледобывающей промышленностью. В топливном балансе на уголь приходится 60% потребляемого топлива. Уголь (около 20 млн. т) добывается в Хабаровскои Приморском краях, Амурской и Сахалинской областях и полностью используется в регионе. Добыча нефти и газа налажена на Сахалине и его шельфе. Перерабатывают нефть в Комсомольске-на-Амуре и Хабаровске. На юге Сахалина в 2009 г. вошел в строй завод по производству сжиженного газа (проектная мощность – 10 млн. т), который предполагается поставлять на рынки Азии и Северной Америки.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Электроэнергия вырабатывается в основном на тепловых электростанциях, преимущественно на ТЭЦ. Работают Райчихинская и Приморская ГРЭС. Сооружены Зейская (1,,3 млн. кВт) и Бурейская (2 млн. кВт) ГЭС. Работают три геотермальные станции: Паужетская и Мутновская на Камчатке и Менделеевская на о. Кунашир.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Рыбопромышленный комплекс объединяет предприятия по добыче и переработке рыбы (морепродуктов) и обслуживающую их инфраструктуру. Основа комплекса – океаническое рыболовство. Мощный рыболовный, рыбоперерабатывающий и транспортно-рефрижераторный флот насчитывает сотни судов. Обслуживает этот комплекс большая группа предприятий и организаций: научно-исследовательские и проектные институты рыбного хозяйства, судоверфи и судоремонтные заводы, рыбные порты, предприятия по производству тары. Центры рыбопромышленного комплекса – Корсаков, Невельск, Находка, Холмск, Южно-Сахалинск, Петропавловск-Камчатский, Владивосток. В Приморском и Камчатском краях и Сахалинской области удельный вес рыбы в промышленном производстве составляет от 30-50%. Общая добыча (вылов) морепродуктов – свыше 3 млн. т, что составляет 60% от общероссийского улова. На базе морских биоресурсов прибрежной части региона (остров Сахалин, полуостров Камчатка и Курильские острова) формируется кластер, связанный с разведением, добычей и переработкой морских биоресурсов.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Лесная, лесоперерабатывающая и целлюлозно-бумажная промышленность имеет на дальнем Востоке очень хорошие предпосылки для развития, однако находится в начальной стадии формирования. Преобладает заготовка древесины, при этом расчетная лесосека используется менее чем на 30%. Наиболее интенсивно разрабатываются леса, примыкающие к железным дорогам и рекам. Хабаровский и Приморский края заготавливают почти 2/3 древесины. Лесопиление сосредоточено в Хабаровском и Приморском краях, Амурской и Сахалинской областях. Центрами деревообработки являются Благовещенск , Хабаровск, Амурск, Лесозаводск, Дальнеречинск. На Сахалине и в Амурске (близ Комсомольска-на-Амуре) работают целлюлозно-бумажные комбинаты, в Биробиджане – бумажная фабрика.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Машиностроительный комплекс представлен транспортным и сельскохозяйственным машиностроением, станко- и приборостроением, производством электротехнического и энергетического оборудования, а также оборудования для горнорудной промышленности. Наиболее крупные центры машиностроения – Хабаровск, Комсомольск-на-Амуре, Владивосток, Арсеньев и Благовещенск. Машиностроение Хабаровска специализируется на производстве станков, энергетического и электротехнического оборудования. В Комсомольске-на-Амуре находится крупный судостроительный завод, выпускающий гражданские и военные суда, в том числе атомные подводные лодки. Авиационное производственное объединение им. Гагарина осуществляет сборку гражданских и военных самолетов. На Арсеньевском авиастроительном предприятии производят вертолеты, в том числе знаменитый вертолет Ка-50 «Черная акула». Благовещенск – центр производства оборудования для горнорудной и золотодобывающей промышленности, речного судостроения.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Потребности дальневосточного машиностроения в черных металлах частично обеспечивает передельный металлургический завод «Амурсталь» в Комсомольске-на-Амуре.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подрайона специализируется на производстве продукции для населения Дальнего Востока и сои. Здесь сосредоточены более 90% российских посевов этой культуры, имеется единственное в стране сельскохозяйственное предприятие по выращиванию женьшеня.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Дальневосточный север характеризует самые неблагоприятные в природно-климатическом отношении условия воспроизводства, экстремально и абсолютно дискомфортные условия жизни. Затраты на воспроизводство здесь в 7-8 раз выше, чем в средней полосе России.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Севере Дальнего Востока очень трудно идет процесс стабилизации производства, продолжается отток населения.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региона характерно очаговое освоение территории. Промышленные очаги связаны главным образом с добычей полезных ископаемых: каменный уголь, нефть, природный газ, алмазы, золото, олово, молибден, вольфрам и др.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 Дальнего Востока специализируется на добыче алмазов (Западно-Якутский район, построены три крупных горно-обогатительных комбината «Мир», «Айхал», «Удачный», один из крупнейших в мире  центров по добыче алмазов), олова (север Якутии, п. Депутатский), золота (Алданский район Якутии, Магаданская область, Чукотский АО), коксующегося и энергетического угля (юг Якутии, г.Нерюнгри), молибдена, вольфрама и др. В Якутии получило развитие производство ювелирных изделий, в том числе и огранка бриллиантов.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Энергоузлы северных территорий работают изолированно, преобладают мелкие дизельные станции, снабжающие локальных потребителей. Большие тепловые электростанции (ТЭЦ, ГРЭС) размещены в крупных городах (Якутск, Магадан, Нерюнгри и др.). В Чукотском АО работает небольшая по мощности (0,048 млн. кВт) Билибинская атомная электростанция.</w:t>
      </w:r>
    </w:p>
    <w:p w:rsidR="00D442ED" w:rsidRDefault="00D442ED" w:rsidP="005173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подрайона представлено в основном оленеводством и звероводством, в последние годы в ряде мест этого региона налажена глубокая переработка мяса, шкур, пантов и другой продукции оленеводства.</w:t>
      </w:r>
    </w:p>
    <w:p w:rsidR="00D442ED" w:rsidRPr="003B0029" w:rsidRDefault="00D442ED" w:rsidP="003B0029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3B0029">
        <w:rPr>
          <w:rFonts w:ascii="Times New Roman" w:hAnsi="Times New Roman"/>
          <w:sz w:val="28"/>
        </w:rPr>
        <w:t>Хозяйственное развитие района в огромной степени зависит от ускоренного развития транспорта, так как редкая заселенность требует активного функционирования внутрирайонных связей, основанных на тесном взаимодействии различных видов транспорта.</w:t>
      </w:r>
    </w:p>
    <w:p w:rsidR="00D442ED" w:rsidRPr="003B0029" w:rsidRDefault="00D442ED" w:rsidP="003B0029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3B0029">
        <w:rPr>
          <w:rFonts w:ascii="Times New Roman" w:hAnsi="Times New Roman"/>
          <w:sz w:val="28"/>
        </w:rPr>
        <w:t>В Дальневосточном районе функционируют все сущест</w:t>
      </w:r>
      <w:r w:rsidRPr="003B0029">
        <w:rPr>
          <w:rFonts w:ascii="Times New Roman" w:hAnsi="Times New Roman"/>
          <w:sz w:val="28"/>
        </w:rPr>
        <w:softHyphen/>
        <w:t>вующие виды транспорта, но основную роль играет желез</w:t>
      </w:r>
      <w:r w:rsidRPr="003B0029">
        <w:rPr>
          <w:rFonts w:ascii="Times New Roman" w:hAnsi="Times New Roman"/>
          <w:sz w:val="28"/>
        </w:rPr>
        <w:softHyphen/>
        <w:t>нодорожный. На его долю приходится до 80% перевозимых грузов.</w:t>
      </w:r>
    </w:p>
    <w:p w:rsidR="00D442ED" w:rsidRPr="003B0029" w:rsidRDefault="00D442ED" w:rsidP="003B0029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3B0029">
        <w:rPr>
          <w:rFonts w:ascii="Times New Roman" w:hAnsi="Times New Roman"/>
          <w:sz w:val="28"/>
        </w:rPr>
        <w:t>Начало активного транспортного освоения южной части района связано с прокладкой в XIX в. Транссибирской магист</w:t>
      </w:r>
      <w:r w:rsidRPr="003B0029">
        <w:rPr>
          <w:rFonts w:ascii="Times New Roman" w:hAnsi="Times New Roman"/>
          <w:sz w:val="28"/>
        </w:rPr>
        <w:softHyphen/>
        <w:t>рали. Она играет важнейшую транзитную роль, обеспечивая пере</w:t>
      </w:r>
      <w:r w:rsidRPr="003B0029">
        <w:rPr>
          <w:rFonts w:ascii="Times New Roman" w:hAnsi="Times New Roman"/>
          <w:sz w:val="28"/>
        </w:rPr>
        <w:softHyphen/>
        <w:t>возки грузов из стран Тихоокеанского побережья в европейские страны. За последнее время Транссибирская магистраль обросла боковыми линиями, иногда являющимися подъездными ветка</w:t>
      </w:r>
      <w:r w:rsidRPr="003B0029">
        <w:rPr>
          <w:rFonts w:ascii="Times New Roman" w:hAnsi="Times New Roman"/>
          <w:sz w:val="28"/>
        </w:rPr>
        <w:softHyphen/>
        <w:t>ми к лесозаготовительным базам, но в ряде случаев имеющими самостоятельное значение: до Советской Гавани (через Комсомольск-на-Амуре), до Находки и Посьета.</w:t>
      </w:r>
    </w:p>
    <w:p w:rsidR="00D442ED" w:rsidRPr="003B0029" w:rsidRDefault="00D442ED" w:rsidP="003B0029">
      <w:pPr>
        <w:pStyle w:val="a3"/>
        <w:spacing w:line="360" w:lineRule="auto"/>
      </w:pPr>
      <w:r w:rsidRPr="003B0029">
        <w:t>Железнодорожное освоение средней зоны Дальнего Востока связано с Байкало-Амурской магистралью (БАМ). С построй</w:t>
      </w:r>
      <w:r w:rsidRPr="003B0029">
        <w:softHyphen/>
        <w:t>кой этой магистрали Россия получила второй выход на Тихо</w:t>
      </w:r>
      <w:r w:rsidRPr="003B0029">
        <w:softHyphen/>
        <w:t>океанское побережье и возможность освоения различных видов полезных ископаемых в зоне тяготения БАМа. Кроме широт</w:t>
      </w:r>
      <w:r w:rsidRPr="003B0029">
        <w:softHyphen/>
        <w:t>ной магистрали БАМ включает и дорогу от Транссибирской магистрали через Тынду, Беркакит, Томмот, Якутск — "Малый БАМ", а также ряд линий, соединяющих Байкало-Амурскую магистраль с Транссибирской. Строи</w:t>
      </w:r>
      <w:r w:rsidRPr="003B0029">
        <w:softHyphen/>
        <w:t>тельство БАМа привело к созданию ряда комплексов на трассе и особенно важного для района Дальнего Востока — Южно-Якутского территориально-производственного комплекса.</w:t>
      </w:r>
    </w:p>
    <w:p w:rsidR="00D442ED" w:rsidRDefault="00D442ED" w:rsidP="003B0029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Исключительно велико значение для Дальнего Востока, имеющего такую большую береговую линию, морского транспорта. На побережье построены крупные порты – Петропавловск-Камчатский, Нагаево (Магадан), Находка, Советская Гавань, порт Восточный, Владивосток. Велика роль морского транспорта в развитии экспортно-импортных связей со странами мира. Имеются автомагистрали, но их немного. Это тракты: Невер – Алдан –Якутск, Якутск – Магадан;, Хабаровск – Владивосток, Хабаровск – Биробиджан и др.</w:t>
      </w:r>
    </w:p>
    <w:p w:rsidR="00D442ED" w:rsidRDefault="00D442ED" w:rsidP="003B0029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Дальневосточный экономический район имеет развитые экономические связи со многими районами России и зарубежными странами. Основными предметами его вывоза являются концентраты цветных металлов, бумага, рыба и рыбопродукты. Ввозится на Дальний Восток продукция легкой промышленности, продукты питания, машины и оборудования, нефтепродукты, прокат черных металлов и др. Через Дальний Восток осуществляются экономические связи Росси со многими зарубежными странами (Япония, Китай, Южная Корея, страны Южной и Юго-Восточной Азии).</w:t>
      </w:r>
    </w:p>
    <w:p w:rsidR="00D442ED" w:rsidRPr="003E4004" w:rsidRDefault="00D442ED" w:rsidP="003E4004">
      <w:pPr>
        <w:pStyle w:val="1"/>
        <w:jc w:val="center"/>
        <w:rPr>
          <w:rFonts w:ascii="Times New Roman" w:hAnsi="Times New Roman"/>
          <w:color w:val="auto"/>
        </w:rPr>
      </w:pPr>
      <w:bookmarkStart w:id="3" w:name="_Toc253439585"/>
      <w:r w:rsidRPr="003E4004">
        <w:rPr>
          <w:rFonts w:ascii="Times New Roman" w:hAnsi="Times New Roman"/>
          <w:color w:val="auto"/>
        </w:rPr>
        <w:t>Перспективы развития Дальневосточного экономического региона</w:t>
      </w:r>
      <w:bookmarkEnd w:id="3"/>
    </w:p>
    <w:p w:rsidR="00D442ED" w:rsidRPr="007F4972" w:rsidRDefault="00D442ED" w:rsidP="00F36706">
      <w:pPr>
        <w:pStyle w:val="a3"/>
        <w:spacing w:line="360" w:lineRule="auto"/>
        <w:rPr>
          <w:color w:val="FF0000"/>
        </w:rPr>
      </w:pPr>
    </w:p>
    <w:p w:rsidR="00D442ED" w:rsidRDefault="00D442ED" w:rsidP="008D16A3">
      <w:pPr>
        <w:pStyle w:val="a3"/>
        <w:spacing w:line="360" w:lineRule="auto"/>
      </w:pPr>
      <w:r>
        <w:t>Социально-экономическое положение Дальневосточного экономического района, несмотря на уникальные природные богатства и выгодное географическое расположение вдоль морской береговой линии, нельзя назвать благополучным.</w:t>
      </w:r>
    </w:p>
    <w:p w:rsidR="00D442ED" w:rsidRDefault="00D442ED" w:rsidP="008D16A3">
      <w:pPr>
        <w:pStyle w:val="a3"/>
        <w:spacing w:line="360" w:lineRule="auto"/>
      </w:pPr>
      <w:r>
        <w:t xml:space="preserve">Для экономики региона характерны диспропорции, слабое развитие топливно-энергетической базы, недостаточное развитие даже таких базовых отраслей, как черная металлургия и машиностроение. </w:t>
      </w:r>
    </w:p>
    <w:p w:rsidR="00D442ED" w:rsidRDefault="00D442ED" w:rsidP="008D16A3">
      <w:pPr>
        <w:pStyle w:val="a3"/>
        <w:spacing w:line="360" w:lineRule="auto"/>
      </w:pPr>
      <w:r>
        <w:t>Тем не менее, перспективы развития Дальнего Востока связаны с освоением природных ресурсов и дальнейшим формированием территориально-производственных комплексов. В первую очередь, это касается значительного увеличения добычи нефти и природного газа на шельфе Охотского моря и в Республике Саха (Якутия), каменного угля (Эльгинское, Ургальское и др.), освоения гидроэнергетических ресурсов, увеличения производства сжиженного газа и нефтепродуктов.</w:t>
      </w:r>
    </w:p>
    <w:p w:rsidR="00D442ED" w:rsidRDefault="00D442ED" w:rsidP="008D16A3">
      <w:pPr>
        <w:pStyle w:val="a3"/>
        <w:spacing w:line="360" w:lineRule="auto"/>
      </w:pPr>
      <w:r>
        <w:t>Дальнейшее развитие получит рыбная отрасль пищевой промышленности. Приоритетные направления – увеличения вылова морепродуктов и глубины переработки морских биологических ресурсов.</w:t>
      </w:r>
    </w:p>
    <w:p w:rsidR="00D442ED" w:rsidRDefault="00D442ED" w:rsidP="008D16A3">
      <w:pPr>
        <w:pStyle w:val="a3"/>
        <w:spacing w:line="360" w:lineRule="auto"/>
      </w:pPr>
      <w:r>
        <w:t>Ускоренными темпами будет развиваться лесопромышленный комплекс. Сохранит свое значение и горнодобывающая отрасль промышленности (добыча алмазов, золота, олова и др.).</w:t>
      </w:r>
    </w:p>
    <w:p w:rsidR="00D442ED" w:rsidRDefault="00D442ED" w:rsidP="008D16A3">
      <w:pPr>
        <w:pStyle w:val="a3"/>
        <w:spacing w:line="360" w:lineRule="auto"/>
      </w:pPr>
      <w:r>
        <w:t>Перспективное создание промышленного комплекса на юге Якутии – Южно-Якутского ТПК со специализацией на продукцию черной металлургии.</w:t>
      </w:r>
    </w:p>
    <w:p w:rsidR="00D442ED" w:rsidRDefault="00D442ED" w:rsidP="008D16A3">
      <w:pPr>
        <w:pStyle w:val="a3"/>
        <w:spacing w:line="360" w:lineRule="auto"/>
      </w:pPr>
      <w:r>
        <w:t xml:space="preserve">Сельское хозяйство на юге будет специализироваться на производстве продукции для удовлетворения потребностей населения северных территорий Дальнего Востока, агропромышленный комплекс Севера – на оленеводстве и глубокой переработке его продукции. </w:t>
      </w:r>
    </w:p>
    <w:p w:rsidR="00D442ED" w:rsidRDefault="00D442ED" w:rsidP="008D16A3">
      <w:pPr>
        <w:pStyle w:val="a3"/>
        <w:spacing w:line="360" w:lineRule="auto"/>
      </w:pPr>
      <w:r>
        <w:t xml:space="preserve">В Приморском крае предполагается создание игорной зоны. </w:t>
      </w:r>
    </w:p>
    <w:p w:rsidR="00D442ED" w:rsidRDefault="00D442ED" w:rsidP="006D7356">
      <w:pPr>
        <w:pStyle w:val="a3"/>
        <w:spacing w:line="360" w:lineRule="auto"/>
      </w:pPr>
      <w:r>
        <w:t>Экономика региона в значительной мере будет ориентирована на рынок Азиатско-Тихоокеанского региона. Поэтому на Дальнем Востоке России наряду с морским биоресурсным кластером сформируется еще один – два промышленных кластера, а также кластер на базе космической деятельности в связи с созданием космодрома Восточный. В частности, Россия получит возможность удерживать лидирующие позиции на традиционных рынках космических услуг (коммерческие пуски - до 30%). Получат развитие морские порты (Находка, Ванино и др.) и торговый флот. Уже сейчас полным ходом идет строительство ОАО «Сибирская угольная энергетическая компания СУЭК» угольного терминала в порту Ванино с годовой пропускной способностью 12 млн.т.</w:t>
      </w:r>
    </w:p>
    <w:p w:rsidR="00D442ED" w:rsidRDefault="00D442ED" w:rsidP="006D7356">
      <w:pPr>
        <w:pStyle w:val="a3"/>
        <w:spacing w:line="360" w:lineRule="auto"/>
      </w:pPr>
      <w:r>
        <w:t xml:space="preserve">О важности и перспективности развития Дальнего Востока для России может говорить рост инвестиций на реализацию федеральной целевой программы (ФЦП) «Дальний Восток и Забайкалье»: в 2005 г. – 6,8 млрд.руб., 2006 г. – 15,7 млрд.руб., в 2007 г. – 28,8 млрд.руб. Кроме того, 10 млрд.руб. район получил во вне программной части. </w:t>
      </w:r>
    </w:p>
    <w:p w:rsidR="00D442ED" w:rsidRDefault="00D442ED" w:rsidP="00544CC1"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4" w:name="_Toc253439586"/>
      <w:r w:rsidRPr="008C35AF">
        <w:rPr>
          <w:rFonts w:ascii="Times New Roman" w:hAnsi="Times New Roman"/>
          <w:color w:val="auto"/>
        </w:rPr>
        <w:t>Список использованной литературы</w:t>
      </w:r>
      <w:bookmarkEnd w:id="4"/>
    </w:p>
    <w:p w:rsidR="00D442ED" w:rsidRDefault="00D442ED" w:rsidP="00544CC1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Курнышев В.В., Глушкова В.Г. «Региональная экономика. Основы теории и методы исследования», Москва: КНОРУС, 2010 г.</w:t>
      </w:r>
    </w:p>
    <w:p w:rsidR="00D442ED" w:rsidRPr="008C35AF" w:rsidRDefault="00D442ED" w:rsidP="008C35AF">
      <w:pPr>
        <w:pStyle w:val="1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Морозова Т.Г., Победина М.П., Поляк Г.Б. и др. «Региональная экономика», М.: ЮНИТИ-ДАНА, 2008 г.</w:t>
      </w:r>
    </w:p>
    <w:p w:rsidR="00D442ED" w:rsidRPr="008C35AF" w:rsidRDefault="00D442ED" w:rsidP="008C35AF">
      <w:pPr>
        <w:pStyle w:val="a3"/>
        <w:spacing w:line="360" w:lineRule="auto"/>
        <w:rPr>
          <w:szCs w:val="28"/>
        </w:rPr>
      </w:pPr>
    </w:p>
    <w:p w:rsidR="00D442ED" w:rsidRPr="008C35AF" w:rsidRDefault="00D442ED" w:rsidP="008C35AF">
      <w:pPr>
        <w:pStyle w:val="a3"/>
        <w:spacing w:line="360" w:lineRule="auto"/>
        <w:rPr>
          <w:szCs w:val="28"/>
        </w:rPr>
      </w:pPr>
    </w:p>
    <w:p w:rsidR="00D442ED" w:rsidRPr="008C35AF" w:rsidRDefault="00D442ED" w:rsidP="008C35AF">
      <w:pPr>
        <w:pStyle w:val="a3"/>
        <w:spacing w:line="360" w:lineRule="auto"/>
        <w:rPr>
          <w:szCs w:val="28"/>
        </w:rPr>
      </w:pPr>
    </w:p>
    <w:p w:rsidR="00D442ED" w:rsidRPr="008C35AF" w:rsidRDefault="00D442ED" w:rsidP="008C35A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442ED" w:rsidRPr="008C35AF" w:rsidRDefault="00D442ED" w:rsidP="008C35A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D442ED" w:rsidRPr="008C35AF" w:rsidSect="00465F2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ED" w:rsidRDefault="00D442ED" w:rsidP="00465F25">
      <w:pPr>
        <w:spacing w:after="0" w:line="240" w:lineRule="auto"/>
      </w:pPr>
      <w:r>
        <w:separator/>
      </w:r>
    </w:p>
  </w:endnote>
  <w:endnote w:type="continuationSeparator" w:id="0">
    <w:p w:rsidR="00D442ED" w:rsidRDefault="00D442ED" w:rsidP="0046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2ED" w:rsidRDefault="00D442E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10C">
      <w:rPr>
        <w:noProof/>
      </w:rPr>
      <w:t>2</w:t>
    </w:r>
    <w:r>
      <w:fldChar w:fldCharType="end"/>
    </w:r>
  </w:p>
  <w:p w:rsidR="00D442ED" w:rsidRDefault="00D442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ED" w:rsidRDefault="00D442ED" w:rsidP="00465F25">
      <w:pPr>
        <w:spacing w:after="0" w:line="240" w:lineRule="auto"/>
      </w:pPr>
      <w:r>
        <w:separator/>
      </w:r>
    </w:p>
  </w:footnote>
  <w:footnote w:type="continuationSeparator" w:id="0">
    <w:p w:rsidR="00D442ED" w:rsidRDefault="00D442ED" w:rsidP="0046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5F8"/>
    <w:multiLevelType w:val="hybridMultilevel"/>
    <w:tmpl w:val="0872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160F3"/>
    <w:multiLevelType w:val="hybridMultilevel"/>
    <w:tmpl w:val="1DF2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590"/>
    <w:rsid w:val="00035314"/>
    <w:rsid w:val="00070FBB"/>
    <w:rsid w:val="00104B22"/>
    <w:rsid w:val="001266A2"/>
    <w:rsid w:val="00145255"/>
    <w:rsid w:val="00270E5D"/>
    <w:rsid w:val="0031283F"/>
    <w:rsid w:val="00354E75"/>
    <w:rsid w:val="00393B00"/>
    <w:rsid w:val="003B0029"/>
    <w:rsid w:val="003B4112"/>
    <w:rsid w:val="003D3937"/>
    <w:rsid w:val="003E4004"/>
    <w:rsid w:val="00435641"/>
    <w:rsid w:val="00462891"/>
    <w:rsid w:val="004634CC"/>
    <w:rsid w:val="00465F25"/>
    <w:rsid w:val="00486C00"/>
    <w:rsid w:val="00493524"/>
    <w:rsid w:val="005153EA"/>
    <w:rsid w:val="00517395"/>
    <w:rsid w:val="005379FF"/>
    <w:rsid w:val="00543068"/>
    <w:rsid w:val="00544CC1"/>
    <w:rsid w:val="00575FD4"/>
    <w:rsid w:val="00634245"/>
    <w:rsid w:val="00652F99"/>
    <w:rsid w:val="006545BD"/>
    <w:rsid w:val="00670270"/>
    <w:rsid w:val="00670BD4"/>
    <w:rsid w:val="0067107F"/>
    <w:rsid w:val="00683539"/>
    <w:rsid w:val="006B68C3"/>
    <w:rsid w:val="006C310C"/>
    <w:rsid w:val="006D7356"/>
    <w:rsid w:val="00705526"/>
    <w:rsid w:val="00722410"/>
    <w:rsid w:val="00761268"/>
    <w:rsid w:val="00787C21"/>
    <w:rsid w:val="007F4972"/>
    <w:rsid w:val="00843B37"/>
    <w:rsid w:val="00862CF8"/>
    <w:rsid w:val="008B564D"/>
    <w:rsid w:val="008C35AF"/>
    <w:rsid w:val="008D16A3"/>
    <w:rsid w:val="008D2DF2"/>
    <w:rsid w:val="009B242D"/>
    <w:rsid w:val="009C54F6"/>
    <w:rsid w:val="009F13E5"/>
    <w:rsid w:val="009F6B15"/>
    <w:rsid w:val="00A14571"/>
    <w:rsid w:val="00A44312"/>
    <w:rsid w:val="00B32BD2"/>
    <w:rsid w:val="00B731F6"/>
    <w:rsid w:val="00BA621D"/>
    <w:rsid w:val="00BC2279"/>
    <w:rsid w:val="00BE5DC5"/>
    <w:rsid w:val="00C249DB"/>
    <w:rsid w:val="00C63454"/>
    <w:rsid w:val="00C70FB3"/>
    <w:rsid w:val="00CA4D87"/>
    <w:rsid w:val="00CA5CF1"/>
    <w:rsid w:val="00CE5EFC"/>
    <w:rsid w:val="00CF0590"/>
    <w:rsid w:val="00D27CAF"/>
    <w:rsid w:val="00D442ED"/>
    <w:rsid w:val="00D50301"/>
    <w:rsid w:val="00E3114B"/>
    <w:rsid w:val="00E36D31"/>
    <w:rsid w:val="00E454DA"/>
    <w:rsid w:val="00E45558"/>
    <w:rsid w:val="00E53E44"/>
    <w:rsid w:val="00E70505"/>
    <w:rsid w:val="00ED62FC"/>
    <w:rsid w:val="00F07E2D"/>
    <w:rsid w:val="00F21C89"/>
    <w:rsid w:val="00F36706"/>
    <w:rsid w:val="00F765AE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85E45-24CD-40F8-88C0-B6B85588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70E5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70E5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E454DA"/>
    <w:pPr>
      <w:ind w:left="720"/>
      <w:contextualSpacing/>
    </w:pPr>
  </w:style>
  <w:style w:type="character" w:customStyle="1" w:styleId="20">
    <w:name w:val="Заголовок 2 Знак"/>
    <w:basedOn w:val="a0"/>
    <w:link w:val="2"/>
    <w:locked/>
    <w:rsid w:val="00270E5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locked/>
    <w:rsid w:val="00270E5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ody Text Indent"/>
    <w:basedOn w:val="a"/>
    <w:link w:val="a4"/>
    <w:semiHidden/>
    <w:rsid w:val="00FA192C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locked/>
    <w:rsid w:val="00FA192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semiHidden/>
    <w:rsid w:val="0046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semiHidden/>
    <w:locked/>
    <w:rsid w:val="00465F25"/>
    <w:rPr>
      <w:rFonts w:cs="Times New Roman"/>
    </w:rPr>
  </w:style>
  <w:style w:type="paragraph" w:styleId="a7">
    <w:name w:val="footer"/>
    <w:basedOn w:val="a"/>
    <w:link w:val="a8"/>
    <w:rsid w:val="0046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locked/>
    <w:rsid w:val="00465F25"/>
    <w:rPr>
      <w:rFonts w:cs="Times New Roman"/>
    </w:rPr>
  </w:style>
  <w:style w:type="paragraph" w:customStyle="1" w:styleId="12">
    <w:name w:val="Заголовок змісту1"/>
    <w:basedOn w:val="1"/>
    <w:next w:val="a"/>
    <w:semiHidden/>
    <w:rsid w:val="00465F25"/>
    <w:pPr>
      <w:outlineLvl w:val="9"/>
    </w:pPr>
  </w:style>
  <w:style w:type="paragraph" w:styleId="13">
    <w:name w:val="toc 1"/>
    <w:basedOn w:val="a"/>
    <w:next w:val="a"/>
    <w:autoRedefine/>
    <w:rsid w:val="00465F25"/>
    <w:pPr>
      <w:spacing w:after="100"/>
    </w:pPr>
  </w:style>
  <w:style w:type="character" w:styleId="a9">
    <w:name w:val="Hyperlink"/>
    <w:basedOn w:val="a0"/>
    <w:rsid w:val="00465F25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46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semiHidden/>
    <w:locked/>
    <w:rsid w:val="0046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 ТРУДА и СОЦИАЛЬНЫХ ОТНОШЕНИЙ</vt:lpstr>
    </vt:vector>
  </TitlesOfParts>
  <Company>Grizli777</Company>
  <LinksUpToDate>false</LinksUpToDate>
  <CharactersWithSpaces>22390</CharactersWithSpaces>
  <SharedDoc>false</SharedDoc>
  <HLinks>
    <vt:vector size="30" baseType="variant"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_Toc253439586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_Toc253439585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_Toc253439584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_Toc253439583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_Toc253439582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 ТРУДА и СОЦИАЛЬНЫХ ОТНОШЕНИЙ</dc:title>
  <dc:subject/>
  <dc:creator>1</dc:creator>
  <cp:keywords/>
  <dc:description/>
  <cp:lastModifiedBy>Irina</cp:lastModifiedBy>
  <cp:revision>2</cp:revision>
  <cp:lastPrinted>2010-02-08T21:45:00Z</cp:lastPrinted>
  <dcterms:created xsi:type="dcterms:W3CDTF">2014-08-16T09:53:00Z</dcterms:created>
  <dcterms:modified xsi:type="dcterms:W3CDTF">2014-08-16T09:53:00Z</dcterms:modified>
</cp:coreProperties>
</file>