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2AF" w:rsidRDefault="00BA44C4">
      <w:pPr>
        <w:jc w:val="center"/>
        <w:rPr>
          <w:sz w:val="28"/>
        </w:rPr>
      </w:pPr>
      <w:r>
        <w:rPr>
          <w:sz w:val="28"/>
        </w:rPr>
        <w:t>Министерство образования Российской Федерации</w:t>
      </w:r>
    </w:p>
    <w:p w:rsidR="000172AF" w:rsidRDefault="00BA44C4">
      <w:pPr>
        <w:jc w:val="center"/>
        <w:rPr>
          <w:sz w:val="28"/>
        </w:rPr>
      </w:pPr>
      <w:r>
        <w:rPr>
          <w:sz w:val="28"/>
        </w:rPr>
        <w:t>Набережночелнинский филиал Казанского</w:t>
      </w:r>
    </w:p>
    <w:p w:rsidR="000172AF" w:rsidRDefault="00BA44C4">
      <w:pPr>
        <w:jc w:val="center"/>
        <w:rPr>
          <w:sz w:val="28"/>
        </w:rPr>
      </w:pPr>
      <w:r>
        <w:rPr>
          <w:sz w:val="28"/>
        </w:rPr>
        <w:t>Института экономики управления и права</w:t>
      </w:r>
    </w:p>
    <w:p w:rsidR="000172AF" w:rsidRDefault="000172AF">
      <w:pPr>
        <w:jc w:val="center"/>
        <w:rPr>
          <w:sz w:val="28"/>
        </w:rPr>
      </w:pPr>
    </w:p>
    <w:p w:rsidR="000172AF" w:rsidRDefault="000172AF">
      <w:pPr>
        <w:jc w:val="center"/>
        <w:rPr>
          <w:sz w:val="28"/>
        </w:rPr>
      </w:pPr>
    </w:p>
    <w:p w:rsidR="000172AF" w:rsidRDefault="000172AF">
      <w:pPr>
        <w:jc w:val="center"/>
        <w:rPr>
          <w:sz w:val="28"/>
        </w:rPr>
      </w:pPr>
    </w:p>
    <w:p w:rsidR="000172AF" w:rsidRDefault="000172AF">
      <w:pPr>
        <w:jc w:val="center"/>
        <w:rPr>
          <w:sz w:val="28"/>
        </w:rPr>
      </w:pPr>
    </w:p>
    <w:p w:rsidR="000172AF" w:rsidRDefault="000172AF">
      <w:pPr>
        <w:jc w:val="center"/>
        <w:rPr>
          <w:sz w:val="28"/>
        </w:rPr>
      </w:pPr>
    </w:p>
    <w:p w:rsidR="000172AF" w:rsidRDefault="000172AF">
      <w:pPr>
        <w:rPr>
          <w:sz w:val="28"/>
        </w:rPr>
      </w:pPr>
    </w:p>
    <w:p w:rsidR="000172AF" w:rsidRDefault="000172AF">
      <w:pPr>
        <w:rPr>
          <w:sz w:val="28"/>
        </w:rPr>
      </w:pPr>
    </w:p>
    <w:p w:rsidR="000172AF" w:rsidRDefault="000172AF">
      <w:pPr>
        <w:jc w:val="center"/>
        <w:rPr>
          <w:sz w:val="28"/>
        </w:rPr>
      </w:pPr>
    </w:p>
    <w:p w:rsidR="000172AF" w:rsidRDefault="000172AF">
      <w:pPr>
        <w:jc w:val="center"/>
        <w:rPr>
          <w:sz w:val="28"/>
        </w:rPr>
      </w:pPr>
    </w:p>
    <w:p w:rsidR="000172AF" w:rsidRDefault="000172AF">
      <w:pPr>
        <w:jc w:val="center"/>
        <w:rPr>
          <w:sz w:val="28"/>
        </w:rPr>
      </w:pPr>
    </w:p>
    <w:p w:rsidR="000172AF" w:rsidRDefault="000172AF">
      <w:pPr>
        <w:jc w:val="center"/>
        <w:rPr>
          <w:sz w:val="28"/>
        </w:rPr>
      </w:pPr>
    </w:p>
    <w:p w:rsidR="000172AF" w:rsidRDefault="000172AF">
      <w:pPr>
        <w:jc w:val="center"/>
        <w:rPr>
          <w:sz w:val="28"/>
        </w:rPr>
      </w:pPr>
    </w:p>
    <w:p w:rsidR="000172AF" w:rsidRDefault="00BA44C4">
      <w:pPr>
        <w:pStyle w:val="4"/>
        <w:rPr>
          <w:b/>
          <w:bCs/>
          <w:sz w:val="52"/>
        </w:rPr>
      </w:pPr>
      <w:r>
        <w:rPr>
          <w:b/>
          <w:bCs/>
          <w:sz w:val="52"/>
        </w:rPr>
        <w:t>Курсовая работа</w:t>
      </w:r>
    </w:p>
    <w:p w:rsidR="000172AF" w:rsidRDefault="000172AF"/>
    <w:p w:rsidR="000172AF" w:rsidRDefault="00BA44C4">
      <w:pPr>
        <w:jc w:val="center"/>
        <w:rPr>
          <w:sz w:val="28"/>
        </w:rPr>
      </w:pPr>
      <w:r>
        <w:rPr>
          <w:sz w:val="28"/>
        </w:rPr>
        <w:t>по дисциплине: "налоги и налогообложение"</w:t>
      </w:r>
    </w:p>
    <w:p w:rsidR="000172AF" w:rsidRDefault="000172AF">
      <w:pPr>
        <w:jc w:val="center"/>
        <w:rPr>
          <w:sz w:val="28"/>
        </w:rPr>
      </w:pPr>
    </w:p>
    <w:p w:rsidR="000172AF" w:rsidRDefault="000172AF">
      <w:pPr>
        <w:jc w:val="center"/>
        <w:rPr>
          <w:sz w:val="28"/>
        </w:rPr>
      </w:pPr>
    </w:p>
    <w:p w:rsidR="000172AF" w:rsidRDefault="00BA44C4">
      <w:pPr>
        <w:jc w:val="center"/>
        <w:rPr>
          <w:sz w:val="28"/>
        </w:rPr>
      </w:pPr>
      <w:r>
        <w:rPr>
          <w:sz w:val="28"/>
        </w:rPr>
        <w:t>Тема: "Валютная система РФ"</w:t>
      </w:r>
    </w:p>
    <w:p w:rsidR="000172AF" w:rsidRDefault="000172AF">
      <w:pPr>
        <w:jc w:val="center"/>
        <w:rPr>
          <w:sz w:val="28"/>
        </w:rPr>
      </w:pPr>
    </w:p>
    <w:p w:rsidR="000172AF" w:rsidRDefault="000172AF">
      <w:pPr>
        <w:jc w:val="center"/>
        <w:rPr>
          <w:sz w:val="28"/>
        </w:rPr>
      </w:pPr>
    </w:p>
    <w:p w:rsidR="000172AF" w:rsidRDefault="000172AF">
      <w:pPr>
        <w:jc w:val="center"/>
        <w:rPr>
          <w:sz w:val="28"/>
        </w:rPr>
      </w:pPr>
    </w:p>
    <w:p w:rsidR="000172AF" w:rsidRDefault="000172AF">
      <w:pPr>
        <w:jc w:val="center"/>
        <w:rPr>
          <w:sz w:val="28"/>
        </w:rPr>
      </w:pPr>
    </w:p>
    <w:p w:rsidR="000172AF" w:rsidRDefault="000172AF">
      <w:pPr>
        <w:jc w:val="center"/>
        <w:rPr>
          <w:sz w:val="28"/>
        </w:rPr>
      </w:pPr>
    </w:p>
    <w:p w:rsidR="000172AF" w:rsidRDefault="000172AF">
      <w:pPr>
        <w:jc w:val="center"/>
        <w:rPr>
          <w:sz w:val="28"/>
        </w:rPr>
      </w:pPr>
    </w:p>
    <w:p w:rsidR="000172AF" w:rsidRDefault="000172AF">
      <w:pPr>
        <w:jc w:val="center"/>
        <w:rPr>
          <w:sz w:val="28"/>
        </w:rPr>
      </w:pPr>
    </w:p>
    <w:p w:rsidR="000172AF" w:rsidRDefault="000172AF">
      <w:pPr>
        <w:jc w:val="right"/>
        <w:rPr>
          <w:sz w:val="28"/>
        </w:rPr>
      </w:pPr>
    </w:p>
    <w:p w:rsidR="000172AF" w:rsidRDefault="000172AF">
      <w:pPr>
        <w:jc w:val="right"/>
        <w:rPr>
          <w:sz w:val="28"/>
        </w:rPr>
      </w:pPr>
    </w:p>
    <w:p w:rsidR="000172AF" w:rsidRDefault="000172AF">
      <w:pPr>
        <w:jc w:val="right"/>
        <w:rPr>
          <w:sz w:val="28"/>
        </w:rPr>
      </w:pPr>
    </w:p>
    <w:p w:rsidR="000172AF" w:rsidRDefault="000172AF">
      <w:pPr>
        <w:jc w:val="right"/>
        <w:rPr>
          <w:sz w:val="28"/>
        </w:rPr>
      </w:pPr>
    </w:p>
    <w:p w:rsidR="000172AF" w:rsidRDefault="000172AF">
      <w:pPr>
        <w:jc w:val="right"/>
        <w:rPr>
          <w:sz w:val="28"/>
        </w:rPr>
      </w:pPr>
    </w:p>
    <w:p w:rsidR="000172AF" w:rsidRDefault="00BA44C4">
      <w:pPr>
        <w:ind w:left="6480"/>
        <w:rPr>
          <w:sz w:val="28"/>
        </w:rPr>
      </w:pPr>
      <w:r>
        <w:rPr>
          <w:sz w:val="28"/>
        </w:rPr>
        <w:t xml:space="preserve"> Работу выполнил    </w:t>
      </w:r>
    </w:p>
    <w:p w:rsidR="000172AF" w:rsidRDefault="00BA44C4">
      <w:pPr>
        <w:rPr>
          <w:sz w:val="28"/>
        </w:rPr>
      </w:pPr>
      <w:r>
        <w:rPr>
          <w:sz w:val="28"/>
        </w:rPr>
        <w:t xml:space="preserve">                                                                                             студент ЭФ гр.141        </w:t>
      </w:r>
    </w:p>
    <w:p w:rsidR="000172AF" w:rsidRDefault="00BA44C4">
      <w:pPr>
        <w:rPr>
          <w:sz w:val="28"/>
        </w:rPr>
      </w:pPr>
      <w:r>
        <w:rPr>
          <w:sz w:val="28"/>
        </w:rPr>
        <w:t xml:space="preserve">                                                                                             Гиззатуллин Р.Ф.</w:t>
      </w:r>
    </w:p>
    <w:p w:rsidR="000172AF" w:rsidRDefault="00BA44C4">
      <w:pPr>
        <w:ind w:left="6480"/>
        <w:rPr>
          <w:sz w:val="28"/>
        </w:rPr>
      </w:pPr>
      <w:r>
        <w:rPr>
          <w:sz w:val="28"/>
        </w:rPr>
        <w:t xml:space="preserve"> Научный руководитель</w:t>
      </w:r>
    </w:p>
    <w:p w:rsidR="000172AF" w:rsidRDefault="00BA44C4">
      <w:pPr>
        <w:ind w:left="5760" w:firstLine="720"/>
        <w:rPr>
          <w:sz w:val="28"/>
        </w:rPr>
      </w:pPr>
      <w:r>
        <w:rPr>
          <w:sz w:val="28"/>
        </w:rPr>
        <w:t xml:space="preserve"> Авдеева Т.М.</w:t>
      </w:r>
    </w:p>
    <w:p w:rsidR="000172AF" w:rsidRDefault="000172AF">
      <w:pPr>
        <w:jc w:val="right"/>
        <w:rPr>
          <w:sz w:val="28"/>
        </w:rPr>
      </w:pPr>
    </w:p>
    <w:p w:rsidR="000172AF" w:rsidRDefault="000172AF">
      <w:pPr>
        <w:jc w:val="right"/>
        <w:rPr>
          <w:sz w:val="28"/>
        </w:rPr>
      </w:pPr>
    </w:p>
    <w:p w:rsidR="000172AF" w:rsidRDefault="000172AF">
      <w:pPr>
        <w:jc w:val="right"/>
        <w:rPr>
          <w:sz w:val="28"/>
        </w:rPr>
      </w:pPr>
    </w:p>
    <w:p w:rsidR="000172AF" w:rsidRDefault="000172AF">
      <w:pPr>
        <w:jc w:val="right"/>
        <w:rPr>
          <w:sz w:val="28"/>
        </w:rPr>
      </w:pPr>
    </w:p>
    <w:p w:rsidR="000172AF" w:rsidRDefault="000172AF">
      <w:pPr>
        <w:tabs>
          <w:tab w:val="left" w:pos="8820"/>
        </w:tabs>
        <w:rPr>
          <w:sz w:val="28"/>
        </w:rPr>
      </w:pPr>
    </w:p>
    <w:p w:rsidR="000172AF" w:rsidRDefault="00BA44C4">
      <w:pPr>
        <w:jc w:val="center"/>
        <w:rPr>
          <w:sz w:val="28"/>
        </w:rPr>
      </w:pPr>
      <w:r>
        <w:rPr>
          <w:sz w:val="28"/>
        </w:rPr>
        <w:t>Набережные Челны - 2004</w:t>
      </w:r>
    </w:p>
    <w:p w:rsidR="000172AF" w:rsidRDefault="00BA44C4">
      <w:pPr>
        <w:pStyle w:val="5"/>
      </w:pPr>
      <w:r>
        <w:t>Содержание</w:t>
      </w:r>
    </w:p>
    <w:p w:rsidR="000172AF" w:rsidRDefault="000172AF"/>
    <w:p w:rsidR="000172AF" w:rsidRDefault="000172AF">
      <w:pPr>
        <w:jc w:val="center"/>
        <w:rPr>
          <w:b/>
          <w:sz w:val="32"/>
        </w:rPr>
      </w:pPr>
    </w:p>
    <w:p w:rsidR="000172AF" w:rsidRDefault="00BA44C4">
      <w:pPr>
        <w:tabs>
          <w:tab w:val="left" w:pos="9180"/>
        </w:tabs>
        <w:spacing w:line="360" w:lineRule="auto"/>
        <w:rPr>
          <w:bCs/>
          <w:sz w:val="28"/>
        </w:rPr>
      </w:pPr>
      <w:r>
        <w:rPr>
          <w:sz w:val="30"/>
        </w:rPr>
        <w:t xml:space="preserve">         Введение</w:t>
      </w:r>
      <w:r>
        <w:rPr>
          <w:sz w:val="28"/>
        </w:rPr>
        <w:t>……………………………………………………………………</w:t>
      </w:r>
      <w:r>
        <w:rPr>
          <w:bCs/>
          <w:sz w:val="28"/>
        </w:rPr>
        <w:t>3</w:t>
      </w:r>
    </w:p>
    <w:p w:rsidR="000172AF" w:rsidRDefault="000172AF">
      <w:pPr>
        <w:spacing w:line="360" w:lineRule="auto"/>
        <w:ind w:firstLine="567"/>
        <w:rPr>
          <w:bCs/>
          <w:sz w:val="28"/>
        </w:rPr>
      </w:pPr>
    </w:p>
    <w:p w:rsidR="000172AF" w:rsidRDefault="00BA44C4">
      <w:pPr>
        <w:spacing w:line="360" w:lineRule="auto"/>
        <w:rPr>
          <w:bCs/>
          <w:sz w:val="28"/>
        </w:rPr>
      </w:pPr>
      <w:r>
        <w:rPr>
          <w:bCs/>
          <w:sz w:val="30"/>
        </w:rPr>
        <w:t xml:space="preserve">        1. Понятие валютной системы страны</w:t>
      </w:r>
      <w:r>
        <w:rPr>
          <w:bCs/>
          <w:sz w:val="28"/>
        </w:rPr>
        <w:t>…………………..……..………5</w:t>
      </w:r>
    </w:p>
    <w:p w:rsidR="000172AF" w:rsidRDefault="00BA44C4">
      <w:pPr>
        <w:spacing w:line="360" w:lineRule="auto"/>
        <w:rPr>
          <w:bCs/>
          <w:sz w:val="28"/>
        </w:rPr>
      </w:pPr>
      <w:r>
        <w:rPr>
          <w:bCs/>
          <w:sz w:val="28"/>
        </w:rPr>
        <w:t xml:space="preserve">        1.1. Сущность валютной системы, её задачи и роль……………………...5</w:t>
      </w:r>
    </w:p>
    <w:p w:rsidR="000172AF" w:rsidRDefault="00BA44C4">
      <w:pPr>
        <w:spacing w:line="360" w:lineRule="auto"/>
        <w:ind w:firstLine="567"/>
        <w:rPr>
          <w:bCs/>
          <w:sz w:val="28"/>
        </w:rPr>
      </w:pPr>
      <w:r>
        <w:rPr>
          <w:bCs/>
          <w:sz w:val="28"/>
        </w:rPr>
        <w:t xml:space="preserve">1.2. Элементы валютной системы, валютный курс, </w:t>
      </w:r>
    </w:p>
    <w:p w:rsidR="000172AF" w:rsidRDefault="00BA44C4">
      <w:pPr>
        <w:tabs>
          <w:tab w:val="left" w:pos="9360"/>
        </w:tabs>
        <w:spacing w:line="360" w:lineRule="auto"/>
        <w:ind w:firstLine="567"/>
        <w:rPr>
          <w:bCs/>
          <w:sz w:val="28"/>
        </w:rPr>
      </w:pPr>
      <w:r>
        <w:rPr>
          <w:bCs/>
          <w:sz w:val="28"/>
        </w:rPr>
        <w:t xml:space="preserve">        его регулирование и контроль…………………………………………7</w:t>
      </w:r>
    </w:p>
    <w:p w:rsidR="000172AF" w:rsidRDefault="00BA44C4">
      <w:pPr>
        <w:spacing w:line="360" w:lineRule="auto"/>
        <w:rPr>
          <w:bCs/>
          <w:sz w:val="30"/>
        </w:rPr>
      </w:pPr>
      <w:r>
        <w:rPr>
          <w:bCs/>
          <w:sz w:val="30"/>
        </w:rPr>
        <w:t xml:space="preserve">        2. Анализ развития валютной системы в России</w:t>
      </w:r>
    </w:p>
    <w:p w:rsidR="000172AF" w:rsidRDefault="00BA44C4">
      <w:pPr>
        <w:tabs>
          <w:tab w:val="left" w:pos="720"/>
        </w:tabs>
        <w:spacing w:line="360" w:lineRule="auto"/>
        <w:rPr>
          <w:bCs/>
          <w:sz w:val="28"/>
        </w:rPr>
      </w:pPr>
      <w:r>
        <w:rPr>
          <w:bCs/>
          <w:sz w:val="30"/>
        </w:rPr>
        <w:t xml:space="preserve">             </w:t>
      </w:r>
      <w:r>
        <w:rPr>
          <w:bCs/>
          <w:sz w:val="28"/>
        </w:rPr>
        <w:t xml:space="preserve"> </w:t>
      </w:r>
      <w:r>
        <w:rPr>
          <w:bCs/>
          <w:sz w:val="30"/>
        </w:rPr>
        <w:t>и её особенности</w:t>
      </w:r>
      <w:r>
        <w:rPr>
          <w:bCs/>
          <w:sz w:val="28"/>
        </w:rPr>
        <w:t>……………………………………………………..14</w:t>
      </w:r>
    </w:p>
    <w:p w:rsidR="000172AF" w:rsidRDefault="00BA44C4">
      <w:pPr>
        <w:tabs>
          <w:tab w:val="left" w:pos="540"/>
          <w:tab w:val="left" w:pos="720"/>
        </w:tabs>
        <w:spacing w:line="360" w:lineRule="auto"/>
        <w:rPr>
          <w:bCs/>
          <w:sz w:val="28"/>
        </w:rPr>
      </w:pPr>
      <w:r>
        <w:rPr>
          <w:bCs/>
          <w:sz w:val="28"/>
        </w:rPr>
        <w:t xml:space="preserve">        2.1. Анализ динамики валютного курса в России с начала </w:t>
      </w:r>
    </w:p>
    <w:p w:rsidR="000172AF" w:rsidRDefault="00BA44C4">
      <w:pPr>
        <w:tabs>
          <w:tab w:val="left" w:pos="540"/>
          <w:tab w:val="left" w:pos="720"/>
          <w:tab w:val="left" w:pos="9180"/>
        </w:tabs>
        <w:spacing w:line="360" w:lineRule="auto"/>
        <w:rPr>
          <w:bCs/>
          <w:sz w:val="28"/>
        </w:rPr>
      </w:pPr>
      <w:r>
        <w:rPr>
          <w:bCs/>
          <w:sz w:val="28"/>
        </w:rPr>
        <w:t xml:space="preserve">              экономических реформ………………………………………………..14</w:t>
      </w:r>
    </w:p>
    <w:p w:rsidR="000172AF" w:rsidRDefault="00BA44C4">
      <w:pPr>
        <w:spacing w:line="360" w:lineRule="auto"/>
        <w:rPr>
          <w:bCs/>
          <w:sz w:val="28"/>
        </w:rPr>
      </w:pPr>
      <w:r>
        <w:rPr>
          <w:bCs/>
          <w:sz w:val="28"/>
        </w:rPr>
        <w:t xml:space="preserve">        2.2. Становление и развитие валютного рынка </w:t>
      </w:r>
    </w:p>
    <w:p w:rsidR="000172AF" w:rsidRDefault="00BA44C4">
      <w:pPr>
        <w:tabs>
          <w:tab w:val="left" w:pos="9180"/>
        </w:tabs>
        <w:spacing w:line="360" w:lineRule="auto"/>
        <w:rPr>
          <w:bCs/>
          <w:sz w:val="28"/>
        </w:rPr>
      </w:pPr>
      <w:r>
        <w:rPr>
          <w:bCs/>
          <w:sz w:val="28"/>
        </w:rPr>
        <w:t xml:space="preserve">                в Российской Федерации. ……………………………………………23</w:t>
      </w:r>
    </w:p>
    <w:p w:rsidR="000172AF" w:rsidRDefault="00BA44C4">
      <w:pPr>
        <w:tabs>
          <w:tab w:val="left" w:pos="720"/>
        </w:tabs>
        <w:spacing w:line="360" w:lineRule="auto"/>
        <w:rPr>
          <w:bCs/>
          <w:sz w:val="28"/>
        </w:rPr>
      </w:pPr>
      <w:r>
        <w:rPr>
          <w:bCs/>
          <w:sz w:val="30"/>
        </w:rPr>
        <w:t xml:space="preserve">         Выводы и предложения</w:t>
      </w:r>
      <w:r>
        <w:rPr>
          <w:bCs/>
          <w:sz w:val="28"/>
        </w:rPr>
        <w:t>…………………………………………………27</w:t>
      </w:r>
    </w:p>
    <w:p w:rsidR="000172AF" w:rsidRDefault="00BA44C4">
      <w:pPr>
        <w:tabs>
          <w:tab w:val="left" w:pos="8820"/>
        </w:tabs>
        <w:spacing w:line="360" w:lineRule="auto"/>
        <w:rPr>
          <w:bCs/>
          <w:sz w:val="28"/>
        </w:rPr>
      </w:pPr>
      <w:r>
        <w:rPr>
          <w:bCs/>
          <w:sz w:val="30"/>
        </w:rPr>
        <w:t xml:space="preserve">         Список использованной литературы</w:t>
      </w:r>
      <w:r>
        <w:rPr>
          <w:bCs/>
          <w:sz w:val="28"/>
        </w:rPr>
        <w:t>………………………………….28</w:t>
      </w:r>
    </w:p>
    <w:p w:rsidR="000172AF" w:rsidRDefault="00BA44C4">
      <w:pPr>
        <w:pStyle w:val="6"/>
      </w:pPr>
      <w:r>
        <w:t xml:space="preserve">          </w:t>
      </w:r>
      <w:r>
        <w:tab/>
        <w:t>Приложения……………………………………………………………….29</w:t>
      </w:r>
    </w:p>
    <w:p w:rsidR="000172AF" w:rsidRDefault="000172AF">
      <w:pPr>
        <w:spacing w:line="360" w:lineRule="auto"/>
        <w:rPr>
          <w:sz w:val="28"/>
        </w:rPr>
      </w:pPr>
    </w:p>
    <w:p w:rsidR="000172AF" w:rsidRDefault="000172AF">
      <w:pPr>
        <w:spacing w:line="360" w:lineRule="auto"/>
        <w:rPr>
          <w:b/>
          <w:sz w:val="32"/>
        </w:rPr>
      </w:pPr>
    </w:p>
    <w:p w:rsidR="000172AF" w:rsidRDefault="000172AF">
      <w:pPr>
        <w:spacing w:line="360" w:lineRule="auto"/>
        <w:jc w:val="center"/>
        <w:rPr>
          <w:b/>
          <w:sz w:val="32"/>
        </w:rPr>
      </w:pPr>
    </w:p>
    <w:p w:rsidR="000172AF" w:rsidRDefault="000172AF">
      <w:pPr>
        <w:spacing w:line="360" w:lineRule="auto"/>
        <w:jc w:val="center"/>
        <w:rPr>
          <w:b/>
          <w:sz w:val="32"/>
        </w:rPr>
      </w:pPr>
    </w:p>
    <w:p w:rsidR="000172AF" w:rsidRDefault="000172AF">
      <w:pPr>
        <w:spacing w:line="360" w:lineRule="auto"/>
        <w:jc w:val="center"/>
        <w:rPr>
          <w:b/>
          <w:sz w:val="32"/>
        </w:rPr>
      </w:pPr>
    </w:p>
    <w:p w:rsidR="000172AF" w:rsidRDefault="000172AF">
      <w:pPr>
        <w:spacing w:line="360" w:lineRule="auto"/>
        <w:jc w:val="center"/>
        <w:rPr>
          <w:b/>
          <w:sz w:val="32"/>
        </w:rPr>
      </w:pPr>
    </w:p>
    <w:p w:rsidR="000172AF" w:rsidRDefault="000172AF">
      <w:pPr>
        <w:spacing w:line="360" w:lineRule="auto"/>
        <w:jc w:val="center"/>
        <w:rPr>
          <w:b/>
          <w:sz w:val="32"/>
        </w:rPr>
      </w:pPr>
    </w:p>
    <w:p w:rsidR="000172AF" w:rsidRDefault="000172AF">
      <w:pPr>
        <w:spacing w:line="360" w:lineRule="auto"/>
        <w:jc w:val="center"/>
        <w:rPr>
          <w:b/>
          <w:sz w:val="32"/>
        </w:rPr>
      </w:pPr>
    </w:p>
    <w:p w:rsidR="000172AF" w:rsidRDefault="000172AF">
      <w:pPr>
        <w:spacing w:line="360" w:lineRule="auto"/>
        <w:jc w:val="center"/>
        <w:rPr>
          <w:b/>
          <w:sz w:val="32"/>
        </w:rPr>
      </w:pPr>
    </w:p>
    <w:p w:rsidR="000172AF" w:rsidRDefault="000172AF">
      <w:pPr>
        <w:spacing w:line="360" w:lineRule="auto"/>
        <w:jc w:val="center"/>
        <w:rPr>
          <w:b/>
          <w:sz w:val="32"/>
        </w:rPr>
      </w:pPr>
    </w:p>
    <w:p w:rsidR="000172AF" w:rsidRDefault="000172AF">
      <w:pPr>
        <w:spacing w:line="360" w:lineRule="auto"/>
        <w:jc w:val="center"/>
        <w:rPr>
          <w:b/>
          <w:sz w:val="32"/>
        </w:rPr>
      </w:pPr>
    </w:p>
    <w:p w:rsidR="000172AF" w:rsidRDefault="00BA44C4">
      <w:pPr>
        <w:spacing w:line="360" w:lineRule="auto"/>
        <w:jc w:val="center"/>
        <w:rPr>
          <w:b/>
          <w:sz w:val="32"/>
        </w:rPr>
      </w:pPr>
      <w:r>
        <w:rPr>
          <w:b/>
          <w:sz w:val="32"/>
        </w:rPr>
        <w:t>Введение</w:t>
      </w:r>
    </w:p>
    <w:p w:rsidR="000172AF" w:rsidRDefault="000172AF">
      <w:pPr>
        <w:spacing w:line="360" w:lineRule="auto"/>
        <w:jc w:val="center"/>
        <w:rPr>
          <w:b/>
          <w:sz w:val="32"/>
        </w:rPr>
      </w:pPr>
    </w:p>
    <w:p w:rsidR="000172AF" w:rsidRDefault="00BA44C4">
      <w:pPr>
        <w:spacing w:line="360" w:lineRule="auto"/>
        <w:ind w:firstLine="567"/>
        <w:jc w:val="both"/>
        <w:rPr>
          <w:sz w:val="28"/>
        </w:rPr>
      </w:pPr>
      <w:r>
        <w:rPr>
          <w:sz w:val="28"/>
        </w:rPr>
        <w:t xml:space="preserve">Представленная курсовая работа посвящена рассмотрению вопроса валютной системы России. </w:t>
      </w:r>
    </w:p>
    <w:p w:rsidR="000172AF" w:rsidRDefault="00BA44C4">
      <w:pPr>
        <w:pStyle w:val="a5"/>
        <w:spacing w:line="360" w:lineRule="auto"/>
      </w:pPr>
      <w:r>
        <w:t>Валютная система страны отражает уровень развития экономики, степень развития внешнеэкономических отношений и должна способствовать выполнению социальных задач общества, поэтому становление высокоэффективной российской экономики невозможно без развитого финансового рынка, составной частью которого является валютный рынок.</w:t>
      </w:r>
    </w:p>
    <w:p w:rsidR="000172AF" w:rsidRDefault="00BA44C4">
      <w:pPr>
        <w:spacing w:line="360" w:lineRule="auto"/>
        <w:ind w:firstLine="567"/>
        <w:jc w:val="both"/>
        <w:rPr>
          <w:sz w:val="28"/>
        </w:rPr>
      </w:pPr>
      <w:r>
        <w:rPr>
          <w:sz w:val="28"/>
        </w:rPr>
        <w:t>Валютный рынок как форма организации движения валютных ценностей России за последние годы развивается бурными темпами, свидетельством чему служит появление новых уполномоченных банков, валютных бирж, валютных отделов на фондовых биржах, широкой сети пунктов обмена валюты, резкий рост объема валютной выручки хозяйствующих субъектов от продажи ими на экспорт товаров, работ, услуг, бурное развитие торговли валютными фьючерсами и опционами. Развитие внутреннего валютного рынка Российской Федерации требует обобщения опыта его функционирования, возможностей и проблем.</w:t>
      </w:r>
    </w:p>
    <w:p w:rsidR="000172AF" w:rsidRDefault="00BA44C4">
      <w:pPr>
        <w:pStyle w:val="a5"/>
        <w:spacing w:line="360" w:lineRule="auto"/>
      </w:pPr>
      <w:r>
        <w:t>Национальная валютная система России образована с учетом структурных принципов мировой валютной системы, так как страна интегрируется в международные финансовые механизмы, и вступила в 1992 г. в МВФ. Признание устава Фонда налагает на неё определенные обязательства, касающиеся устройства её валютной системы.</w:t>
      </w:r>
    </w:p>
    <w:p w:rsidR="000172AF" w:rsidRDefault="00BA44C4">
      <w:pPr>
        <w:spacing w:line="360" w:lineRule="auto"/>
        <w:ind w:firstLine="567"/>
        <w:jc w:val="both"/>
        <w:rPr>
          <w:sz w:val="28"/>
        </w:rPr>
      </w:pPr>
      <w:r>
        <w:rPr>
          <w:sz w:val="28"/>
        </w:rPr>
        <w:t xml:space="preserve">Основной </w:t>
      </w:r>
      <w:r>
        <w:rPr>
          <w:rFonts w:hint="eastAsia"/>
          <w:sz w:val="28"/>
        </w:rPr>
        <w:t>целью данной</w:t>
      </w:r>
      <w:r>
        <w:rPr>
          <w:sz w:val="28"/>
        </w:rPr>
        <w:t xml:space="preserve"> курсовой</w:t>
      </w:r>
      <w:r>
        <w:rPr>
          <w:rFonts w:hint="eastAsia"/>
          <w:sz w:val="28"/>
        </w:rPr>
        <w:t xml:space="preserve"> работы</w:t>
      </w:r>
      <w:r>
        <w:rPr>
          <w:sz w:val="28"/>
        </w:rPr>
        <w:t xml:space="preserve"> </w:t>
      </w:r>
      <w:r>
        <w:rPr>
          <w:rFonts w:hint="eastAsia"/>
          <w:sz w:val="28"/>
        </w:rPr>
        <w:t>является</w:t>
      </w:r>
      <w:r>
        <w:rPr>
          <w:sz w:val="28"/>
        </w:rPr>
        <w:t xml:space="preserve"> </w:t>
      </w:r>
      <w:r>
        <w:rPr>
          <w:rFonts w:hint="eastAsia"/>
          <w:sz w:val="28"/>
        </w:rPr>
        <w:t>изучение</w:t>
      </w:r>
      <w:r>
        <w:rPr>
          <w:sz w:val="28"/>
        </w:rPr>
        <w:t xml:space="preserve"> валютной системы страны, выявление её основных элементов, анализ становления валютной системы Российской Федерации на основе эволюции таких важнейших категорий, как валютный курс и валютный рынок, а также выявление основных проблем, существующих на данном этапе развития валютной системы в России, и рассмотрение возможных путей их решения.</w:t>
      </w:r>
    </w:p>
    <w:p w:rsidR="000172AF" w:rsidRDefault="00BA44C4">
      <w:pPr>
        <w:spacing w:line="360" w:lineRule="auto"/>
        <w:rPr>
          <w:sz w:val="28"/>
        </w:rPr>
      </w:pPr>
      <w:r>
        <w:rPr>
          <w:rFonts w:hint="eastAsia"/>
          <w:sz w:val="28"/>
        </w:rPr>
        <w:t>Для</w:t>
      </w:r>
      <w:r>
        <w:rPr>
          <w:sz w:val="28"/>
        </w:rPr>
        <w:t xml:space="preserve"> </w:t>
      </w:r>
      <w:r>
        <w:rPr>
          <w:rFonts w:hint="eastAsia"/>
          <w:sz w:val="28"/>
        </w:rPr>
        <w:t>достижения</w:t>
      </w:r>
      <w:r>
        <w:rPr>
          <w:sz w:val="28"/>
        </w:rPr>
        <w:t xml:space="preserve"> </w:t>
      </w:r>
      <w:r>
        <w:rPr>
          <w:rFonts w:hint="eastAsia"/>
          <w:sz w:val="28"/>
        </w:rPr>
        <w:t>поставленных</w:t>
      </w:r>
      <w:r>
        <w:rPr>
          <w:sz w:val="28"/>
        </w:rPr>
        <w:t xml:space="preserve"> </w:t>
      </w:r>
      <w:r>
        <w:rPr>
          <w:rFonts w:hint="eastAsia"/>
          <w:sz w:val="28"/>
        </w:rPr>
        <w:t>целей</w:t>
      </w:r>
      <w:r>
        <w:rPr>
          <w:sz w:val="28"/>
        </w:rPr>
        <w:t xml:space="preserve"> </w:t>
      </w:r>
      <w:r>
        <w:rPr>
          <w:rFonts w:hint="eastAsia"/>
          <w:sz w:val="28"/>
        </w:rPr>
        <w:t>в</w:t>
      </w:r>
      <w:r>
        <w:rPr>
          <w:sz w:val="28"/>
        </w:rPr>
        <w:t xml:space="preserve"> </w:t>
      </w:r>
      <w:r>
        <w:rPr>
          <w:rFonts w:hint="eastAsia"/>
          <w:sz w:val="28"/>
        </w:rPr>
        <w:t>работе</w:t>
      </w:r>
      <w:r>
        <w:rPr>
          <w:sz w:val="28"/>
        </w:rPr>
        <w:t xml:space="preserve"> </w:t>
      </w:r>
      <w:r>
        <w:rPr>
          <w:rFonts w:hint="eastAsia"/>
          <w:sz w:val="28"/>
        </w:rPr>
        <w:t>ставятся</w:t>
      </w:r>
      <w:r>
        <w:rPr>
          <w:sz w:val="28"/>
        </w:rPr>
        <w:t xml:space="preserve"> </w:t>
      </w:r>
      <w:r>
        <w:rPr>
          <w:rFonts w:hint="eastAsia"/>
          <w:sz w:val="28"/>
        </w:rPr>
        <w:t>следующие</w:t>
      </w:r>
      <w:r>
        <w:rPr>
          <w:sz w:val="28"/>
        </w:rPr>
        <w:t xml:space="preserve"> </w:t>
      </w:r>
      <w:r>
        <w:rPr>
          <w:rFonts w:hint="eastAsia"/>
          <w:sz w:val="28"/>
        </w:rPr>
        <w:t>задачи</w:t>
      </w:r>
      <w:r>
        <w:rPr>
          <w:sz w:val="28"/>
        </w:rPr>
        <w:t xml:space="preserve">, </w:t>
      </w:r>
      <w:r>
        <w:rPr>
          <w:rFonts w:hint="eastAsia"/>
          <w:sz w:val="28"/>
        </w:rPr>
        <w:t>определяющие</w:t>
      </w:r>
      <w:r>
        <w:rPr>
          <w:sz w:val="28"/>
        </w:rPr>
        <w:t xml:space="preserve"> </w:t>
      </w:r>
      <w:r>
        <w:rPr>
          <w:rFonts w:hint="eastAsia"/>
          <w:sz w:val="28"/>
        </w:rPr>
        <w:t>внутреннюю</w:t>
      </w:r>
      <w:r>
        <w:rPr>
          <w:sz w:val="28"/>
        </w:rPr>
        <w:t xml:space="preserve"> </w:t>
      </w:r>
      <w:r>
        <w:rPr>
          <w:rFonts w:hint="eastAsia"/>
          <w:sz w:val="28"/>
        </w:rPr>
        <w:t>структуру</w:t>
      </w:r>
      <w:r>
        <w:rPr>
          <w:sz w:val="28"/>
        </w:rPr>
        <w:t xml:space="preserve"> </w:t>
      </w:r>
      <w:r>
        <w:rPr>
          <w:rFonts w:hint="eastAsia"/>
          <w:sz w:val="28"/>
        </w:rPr>
        <w:t>работы</w:t>
      </w:r>
      <w:r>
        <w:rPr>
          <w:sz w:val="28"/>
        </w:rPr>
        <w:t xml:space="preserve">: </w:t>
      </w:r>
    </w:p>
    <w:p w:rsidR="000172AF" w:rsidRDefault="00BA44C4">
      <w:pPr>
        <w:spacing w:line="360" w:lineRule="auto"/>
        <w:rPr>
          <w:sz w:val="28"/>
        </w:rPr>
      </w:pPr>
      <w:r>
        <w:rPr>
          <w:sz w:val="28"/>
        </w:rPr>
        <w:t>1)</w:t>
      </w:r>
      <w:r>
        <w:rPr>
          <w:rFonts w:hint="eastAsia"/>
          <w:sz w:val="28"/>
        </w:rPr>
        <w:t>      </w:t>
      </w:r>
      <w:r>
        <w:rPr>
          <w:sz w:val="28"/>
        </w:rPr>
        <w:t xml:space="preserve"> </w:t>
      </w:r>
      <w:r>
        <w:rPr>
          <w:rFonts w:hint="eastAsia"/>
          <w:sz w:val="28"/>
        </w:rPr>
        <w:t>исследование</w:t>
      </w:r>
      <w:r>
        <w:rPr>
          <w:sz w:val="28"/>
        </w:rPr>
        <w:t xml:space="preserve"> </w:t>
      </w:r>
      <w:r>
        <w:rPr>
          <w:rFonts w:hint="eastAsia"/>
          <w:sz w:val="28"/>
        </w:rPr>
        <w:t>состояния</w:t>
      </w:r>
      <w:r>
        <w:rPr>
          <w:sz w:val="28"/>
        </w:rPr>
        <w:t xml:space="preserve"> </w:t>
      </w:r>
      <w:r>
        <w:rPr>
          <w:rFonts w:hint="eastAsia"/>
          <w:sz w:val="28"/>
        </w:rPr>
        <w:t>современного</w:t>
      </w:r>
      <w:r>
        <w:rPr>
          <w:sz w:val="28"/>
        </w:rPr>
        <w:t xml:space="preserve"> </w:t>
      </w:r>
      <w:r>
        <w:rPr>
          <w:rFonts w:hint="eastAsia"/>
          <w:sz w:val="28"/>
        </w:rPr>
        <w:t>валютного</w:t>
      </w:r>
      <w:r>
        <w:rPr>
          <w:sz w:val="28"/>
        </w:rPr>
        <w:t xml:space="preserve"> </w:t>
      </w:r>
      <w:r>
        <w:rPr>
          <w:rFonts w:hint="eastAsia"/>
          <w:sz w:val="28"/>
        </w:rPr>
        <w:t>рынка</w:t>
      </w:r>
      <w:r>
        <w:rPr>
          <w:sz w:val="28"/>
        </w:rPr>
        <w:t xml:space="preserve"> </w:t>
      </w:r>
      <w:r>
        <w:rPr>
          <w:rFonts w:hint="eastAsia"/>
          <w:sz w:val="28"/>
        </w:rPr>
        <w:t>России</w:t>
      </w:r>
      <w:r>
        <w:rPr>
          <w:sz w:val="28"/>
        </w:rPr>
        <w:t xml:space="preserve"> </w:t>
      </w:r>
      <w:r>
        <w:rPr>
          <w:rFonts w:hint="eastAsia"/>
          <w:sz w:val="28"/>
        </w:rPr>
        <w:t>и</w:t>
      </w:r>
      <w:r>
        <w:rPr>
          <w:sz w:val="28"/>
        </w:rPr>
        <w:t xml:space="preserve"> </w:t>
      </w:r>
      <w:r>
        <w:rPr>
          <w:rFonts w:hint="eastAsia"/>
          <w:sz w:val="28"/>
        </w:rPr>
        <w:t>рассмотрение</w:t>
      </w:r>
      <w:r>
        <w:rPr>
          <w:sz w:val="28"/>
        </w:rPr>
        <w:t xml:space="preserve"> </w:t>
      </w:r>
      <w:r>
        <w:rPr>
          <w:rFonts w:hint="eastAsia"/>
          <w:sz w:val="28"/>
        </w:rPr>
        <w:t>перспектив</w:t>
      </w:r>
      <w:r>
        <w:rPr>
          <w:sz w:val="28"/>
        </w:rPr>
        <w:t xml:space="preserve"> </w:t>
      </w:r>
      <w:r>
        <w:rPr>
          <w:rFonts w:hint="eastAsia"/>
          <w:sz w:val="28"/>
        </w:rPr>
        <w:t>его</w:t>
      </w:r>
      <w:r>
        <w:rPr>
          <w:sz w:val="28"/>
        </w:rPr>
        <w:t xml:space="preserve"> </w:t>
      </w:r>
      <w:r>
        <w:rPr>
          <w:rFonts w:hint="eastAsia"/>
          <w:sz w:val="28"/>
        </w:rPr>
        <w:t>развития</w:t>
      </w:r>
      <w:r>
        <w:rPr>
          <w:sz w:val="28"/>
        </w:rPr>
        <w:t xml:space="preserve">, </w:t>
      </w:r>
    </w:p>
    <w:p w:rsidR="000172AF" w:rsidRDefault="00BA44C4">
      <w:pPr>
        <w:spacing w:line="360" w:lineRule="auto"/>
        <w:rPr>
          <w:sz w:val="28"/>
        </w:rPr>
      </w:pPr>
      <w:r>
        <w:rPr>
          <w:sz w:val="28"/>
        </w:rPr>
        <w:t>2)</w:t>
      </w:r>
      <w:r>
        <w:rPr>
          <w:rFonts w:hint="eastAsia"/>
          <w:sz w:val="28"/>
        </w:rPr>
        <w:t>      </w:t>
      </w:r>
      <w:r>
        <w:rPr>
          <w:sz w:val="28"/>
        </w:rPr>
        <w:t xml:space="preserve"> </w:t>
      </w:r>
      <w:r>
        <w:rPr>
          <w:rFonts w:hint="eastAsia"/>
          <w:sz w:val="28"/>
        </w:rPr>
        <w:t>рассмотреть</w:t>
      </w:r>
      <w:r>
        <w:rPr>
          <w:sz w:val="28"/>
        </w:rPr>
        <w:t xml:space="preserve"> </w:t>
      </w:r>
      <w:r>
        <w:rPr>
          <w:rFonts w:hint="eastAsia"/>
          <w:sz w:val="28"/>
        </w:rPr>
        <w:t>теоретические</w:t>
      </w:r>
      <w:r>
        <w:rPr>
          <w:sz w:val="28"/>
        </w:rPr>
        <w:t xml:space="preserve"> </w:t>
      </w:r>
      <w:r>
        <w:rPr>
          <w:rFonts w:hint="eastAsia"/>
          <w:sz w:val="28"/>
        </w:rPr>
        <w:t>аспекты</w:t>
      </w:r>
      <w:r>
        <w:rPr>
          <w:sz w:val="28"/>
        </w:rPr>
        <w:t xml:space="preserve"> </w:t>
      </w:r>
      <w:r>
        <w:rPr>
          <w:rFonts w:hint="eastAsia"/>
          <w:sz w:val="28"/>
        </w:rPr>
        <w:t>проводимых</w:t>
      </w:r>
      <w:r>
        <w:rPr>
          <w:sz w:val="28"/>
        </w:rPr>
        <w:t xml:space="preserve"> </w:t>
      </w:r>
      <w:r>
        <w:rPr>
          <w:rFonts w:hint="eastAsia"/>
          <w:sz w:val="28"/>
        </w:rPr>
        <w:t>валютных</w:t>
      </w:r>
      <w:r>
        <w:rPr>
          <w:sz w:val="28"/>
        </w:rPr>
        <w:t xml:space="preserve"> </w:t>
      </w:r>
      <w:r>
        <w:rPr>
          <w:rFonts w:hint="eastAsia"/>
          <w:sz w:val="28"/>
        </w:rPr>
        <w:t>операций</w:t>
      </w:r>
      <w:r>
        <w:rPr>
          <w:sz w:val="28"/>
        </w:rPr>
        <w:t xml:space="preserve"> </w:t>
      </w:r>
      <w:r>
        <w:rPr>
          <w:rFonts w:hint="eastAsia"/>
          <w:sz w:val="28"/>
        </w:rPr>
        <w:t>российскими</w:t>
      </w:r>
      <w:r>
        <w:rPr>
          <w:sz w:val="28"/>
        </w:rPr>
        <w:t xml:space="preserve"> </w:t>
      </w:r>
      <w:r>
        <w:rPr>
          <w:rFonts w:hint="eastAsia"/>
          <w:sz w:val="28"/>
        </w:rPr>
        <w:t>коммерческими</w:t>
      </w:r>
      <w:r>
        <w:rPr>
          <w:sz w:val="28"/>
        </w:rPr>
        <w:t xml:space="preserve"> </w:t>
      </w:r>
      <w:r>
        <w:rPr>
          <w:rFonts w:hint="eastAsia"/>
          <w:sz w:val="28"/>
        </w:rPr>
        <w:t>банками</w:t>
      </w:r>
      <w:r>
        <w:rPr>
          <w:sz w:val="28"/>
        </w:rPr>
        <w:t xml:space="preserve">, </w:t>
      </w:r>
      <w:r>
        <w:rPr>
          <w:rFonts w:hint="eastAsia"/>
          <w:sz w:val="28"/>
        </w:rPr>
        <w:t>их</w:t>
      </w:r>
      <w:r>
        <w:rPr>
          <w:sz w:val="28"/>
        </w:rPr>
        <w:t xml:space="preserve"> </w:t>
      </w:r>
      <w:r>
        <w:rPr>
          <w:rFonts w:hint="eastAsia"/>
          <w:sz w:val="28"/>
        </w:rPr>
        <w:t>экономические</w:t>
      </w:r>
      <w:r>
        <w:rPr>
          <w:sz w:val="28"/>
        </w:rPr>
        <w:t xml:space="preserve"> </w:t>
      </w:r>
      <w:r>
        <w:rPr>
          <w:rFonts w:hint="eastAsia"/>
          <w:sz w:val="28"/>
        </w:rPr>
        <w:t>основы</w:t>
      </w:r>
      <w:r>
        <w:rPr>
          <w:sz w:val="28"/>
        </w:rPr>
        <w:t xml:space="preserve">, </w:t>
      </w:r>
      <w:r>
        <w:rPr>
          <w:rFonts w:hint="eastAsia"/>
          <w:sz w:val="28"/>
        </w:rPr>
        <w:t>а</w:t>
      </w:r>
      <w:r>
        <w:rPr>
          <w:sz w:val="28"/>
        </w:rPr>
        <w:t xml:space="preserve"> </w:t>
      </w:r>
      <w:r>
        <w:rPr>
          <w:rFonts w:hint="eastAsia"/>
          <w:sz w:val="28"/>
        </w:rPr>
        <w:t>также</w:t>
      </w:r>
      <w:r>
        <w:rPr>
          <w:sz w:val="28"/>
        </w:rPr>
        <w:t xml:space="preserve"> </w:t>
      </w:r>
      <w:r>
        <w:rPr>
          <w:rFonts w:hint="eastAsia"/>
          <w:sz w:val="28"/>
        </w:rPr>
        <w:t>проблемы</w:t>
      </w:r>
      <w:r>
        <w:rPr>
          <w:sz w:val="28"/>
        </w:rPr>
        <w:t xml:space="preserve"> </w:t>
      </w:r>
      <w:r>
        <w:rPr>
          <w:rFonts w:hint="eastAsia"/>
          <w:sz w:val="28"/>
        </w:rPr>
        <w:t>регулирования</w:t>
      </w:r>
      <w:r>
        <w:rPr>
          <w:sz w:val="28"/>
        </w:rPr>
        <w:t xml:space="preserve"> </w:t>
      </w:r>
      <w:r>
        <w:rPr>
          <w:rFonts w:hint="eastAsia"/>
          <w:sz w:val="28"/>
        </w:rPr>
        <w:t>валютных</w:t>
      </w:r>
      <w:r>
        <w:rPr>
          <w:sz w:val="28"/>
        </w:rPr>
        <w:t xml:space="preserve"> </w:t>
      </w:r>
      <w:r>
        <w:rPr>
          <w:rFonts w:hint="eastAsia"/>
          <w:sz w:val="28"/>
        </w:rPr>
        <w:t>операций</w:t>
      </w:r>
      <w:r>
        <w:rPr>
          <w:sz w:val="28"/>
        </w:rPr>
        <w:t xml:space="preserve">, </w:t>
      </w:r>
    </w:p>
    <w:p w:rsidR="000172AF" w:rsidRDefault="00BA44C4">
      <w:pPr>
        <w:spacing w:line="360" w:lineRule="auto"/>
        <w:rPr>
          <w:sz w:val="28"/>
        </w:rPr>
      </w:pPr>
      <w:r>
        <w:rPr>
          <w:sz w:val="28"/>
        </w:rPr>
        <w:t>3)</w:t>
      </w:r>
      <w:r>
        <w:rPr>
          <w:rFonts w:hint="eastAsia"/>
          <w:sz w:val="28"/>
        </w:rPr>
        <w:t>      </w:t>
      </w:r>
      <w:r>
        <w:rPr>
          <w:sz w:val="28"/>
        </w:rPr>
        <w:t xml:space="preserve"> </w:t>
      </w:r>
      <w:r>
        <w:rPr>
          <w:rFonts w:hint="eastAsia"/>
          <w:sz w:val="28"/>
        </w:rPr>
        <w:t>рассмотреть</w:t>
      </w:r>
      <w:r>
        <w:rPr>
          <w:sz w:val="28"/>
        </w:rPr>
        <w:t xml:space="preserve"> </w:t>
      </w:r>
      <w:r>
        <w:rPr>
          <w:rFonts w:hint="eastAsia"/>
          <w:sz w:val="28"/>
        </w:rPr>
        <w:t>взаимосвязи</w:t>
      </w:r>
      <w:r>
        <w:rPr>
          <w:sz w:val="28"/>
        </w:rPr>
        <w:t xml:space="preserve"> </w:t>
      </w:r>
      <w:r>
        <w:rPr>
          <w:rFonts w:hint="eastAsia"/>
          <w:sz w:val="28"/>
        </w:rPr>
        <w:t>валютных</w:t>
      </w:r>
      <w:r>
        <w:rPr>
          <w:sz w:val="28"/>
        </w:rPr>
        <w:t xml:space="preserve"> </w:t>
      </w:r>
      <w:r>
        <w:rPr>
          <w:rFonts w:hint="eastAsia"/>
          <w:sz w:val="28"/>
        </w:rPr>
        <w:t>курсов</w:t>
      </w:r>
      <w:r>
        <w:rPr>
          <w:sz w:val="28"/>
        </w:rPr>
        <w:t xml:space="preserve">, </w:t>
      </w:r>
      <w:r>
        <w:rPr>
          <w:rFonts w:hint="eastAsia"/>
          <w:sz w:val="28"/>
        </w:rPr>
        <w:t>процентных</w:t>
      </w:r>
      <w:r>
        <w:rPr>
          <w:sz w:val="28"/>
        </w:rPr>
        <w:t xml:space="preserve"> </w:t>
      </w:r>
      <w:r>
        <w:rPr>
          <w:rFonts w:hint="eastAsia"/>
          <w:sz w:val="28"/>
        </w:rPr>
        <w:t>ставок</w:t>
      </w:r>
      <w:r>
        <w:rPr>
          <w:sz w:val="28"/>
        </w:rPr>
        <w:t xml:space="preserve"> </w:t>
      </w:r>
      <w:r>
        <w:rPr>
          <w:rFonts w:hint="eastAsia"/>
          <w:sz w:val="28"/>
        </w:rPr>
        <w:t>по</w:t>
      </w:r>
      <w:r>
        <w:rPr>
          <w:sz w:val="28"/>
        </w:rPr>
        <w:t xml:space="preserve"> </w:t>
      </w:r>
      <w:r>
        <w:rPr>
          <w:rFonts w:hint="eastAsia"/>
          <w:sz w:val="28"/>
        </w:rPr>
        <w:t>вкладам</w:t>
      </w:r>
      <w:r>
        <w:rPr>
          <w:sz w:val="28"/>
        </w:rPr>
        <w:t xml:space="preserve"> </w:t>
      </w:r>
      <w:r>
        <w:rPr>
          <w:rFonts w:hint="eastAsia"/>
          <w:sz w:val="28"/>
        </w:rPr>
        <w:t>и</w:t>
      </w:r>
      <w:r>
        <w:rPr>
          <w:sz w:val="28"/>
        </w:rPr>
        <w:t xml:space="preserve"> </w:t>
      </w:r>
      <w:r>
        <w:rPr>
          <w:rFonts w:hint="eastAsia"/>
          <w:sz w:val="28"/>
        </w:rPr>
        <w:t>уровня</w:t>
      </w:r>
      <w:r>
        <w:rPr>
          <w:sz w:val="28"/>
        </w:rPr>
        <w:t xml:space="preserve"> </w:t>
      </w:r>
      <w:r>
        <w:rPr>
          <w:rFonts w:hint="eastAsia"/>
          <w:sz w:val="28"/>
        </w:rPr>
        <w:t>цен</w:t>
      </w:r>
      <w:r>
        <w:rPr>
          <w:sz w:val="28"/>
        </w:rPr>
        <w:t xml:space="preserve"> </w:t>
      </w:r>
      <w:r>
        <w:rPr>
          <w:rFonts w:hint="eastAsia"/>
          <w:sz w:val="28"/>
        </w:rPr>
        <w:t>в</w:t>
      </w:r>
      <w:r>
        <w:rPr>
          <w:sz w:val="28"/>
        </w:rPr>
        <w:t xml:space="preserve"> </w:t>
      </w:r>
      <w:r>
        <w:rPr>
          <w:rFonts w:hint="eastAsia"/>
          <w:sz w:val="28"/>
        </w:rPr>
        <w:t>разных</w:t>
      </w:r>
      <w:r>
        <w:rPr>
          <w:sz w:val="28"/>
        </w:rPr>
        <w:t xml:space="preserve"> </w:t>
      </w:r>
      <w:r>
        <w:rPr>
          <w:rFonts w:hint="eastAsia"/>
          <w:sz w:val="28"/>
        </w:rPr>
        <w:t>валютах</w:t>
      </w:r>
      <w:r>
        <w:rPr>
          <w:sz w:val="28"/>
        </w:rPr>
        <w:t xml:space="preserve"> </w:t>
      </w:r>
      <w:r>
        <w:rPr>
          <w:rFonts w:hint="eastAsia"/>
          <w:sz w:val="28"/>
        </w:rPr>
        <w:t>как</w:t>
      </w:r>
      <w:r>
        <w:rPr>
          <w:sz w:val="28"/>
        </w:rPr>
        <w:t xml:space="preserve"> </w:t>
      </w:r>
      <w:r>
        <w:rPr>
          <w:rFonts w:hint="eastAsia"/>
          <w:sz w:val="28"/>
        </w:rPr>
        <w:t>база</w:t>
      </w:r>
      <w:r>
        <w:rPr>
          <w:sz w:val="28"/>
        </w:rPr>
        <w:t xml:space="preserve"> </w:t>
      </w:r>
      <w:r>
        <w:rPr>
          <w:rFonts w:hint="eastAsia"/>
          <w:sz w:val="28"/>
        </w:rPr>
        <w:t>для</w:t>
      </w:r>
      <w:r>
        <w:rPr>
          <w:sz w:val="28"/>
        </w:rPr>
        <w:t xml:space="preserve"> </w:t>
      </w:r>
      <w:r>
        <w:rPr>
          <w:rFonts w:hint="eastAsia"/>
          <w:sz w:val="28"/>
        </w:rPr>
        <w:t>проведения</w:t>
      </w:r>
      <w:r>
        <w:rPr>
          <w:sz w:val="28"/>
        </w:rPr>
        <w:t xml:space="preserve"> </w:t>
      </w:r>
      <w:r>
        <w:rPr>
          <w:rFonts w:hint="eastAsia"/>
          <w:sz w:val="28"/>
        </w:rPr>
        <w:t>анализа</w:t>
      </w:r>
      <w:r>
        <w:rPr>
          <w:sz w:val="28"/>
        </w:rPr>
        <w:t xml:space="preserve"> </w:t>
      </w:r>
      <w:r>
        <w:rPr>
          <w:rFonts w:hint="eastAsia"/>
          <w:sz w:val="28"/>
        </w:rPr>
        <w:t>эффективности</w:t>
      </w:r>
      <w:r>
        <w:rPr>
          <w:sz w:val="28"/>
        </w:rPr>
        <w:t xml:space="preserve"> </w:t>
      </w:r>
      <w:r>
        <w:rPr>
          <w:rFonts w:hint="eastAsia"/>
          <w:sz w:val="28"/>
        </w:rPr>
        <w:t>валютных</w:t>
      </w:r>
      <w:r>
        <w:rPr>
          <w:sz w:val="28"/>
        </w:rPr>
        <w:t xml:space="preserve"> </w:t>
      </w:r>
      <w:r>
        <w:rPr>
          <w:rFonts w:hint="eastAsia"/>
          <w:sz w:val="28"/>
        </w:rPr>
        <w:t>операций</w:t>
      </w:r>
      <w:r>
        <w:rPr>
          <w:sz w:val="28"/>
        </w:rPr>
        <w:t xml:space="preserve">, </w:t>
      </w:r>
    </w:p>
    <w:p w:rsidR="000172AF" w:rsidRDefault="00BA44C4">
      <w:pPr>
        <w:spacing w:line="360" w:lineRule="auto"/>
        <w:rPr>
          <w:sz w:val="28"/>
        </w:rPr>
      </w:pPr>
      <w:r>
        <w:rPr>
          <w:sz w:val="28"/>
        </w:rPr>
        <w:t>4)</w:t>
      </w:r>
      <w:r>
        <w:rPr>
          <w:rFonts w:hint="eastAsia"/>
          <w:sz w:val="28"/>
        </w:rPr>
        <w:t>      </w:t>
      </w:r>
      <w:r>
        <w:rPr>
          <w:sz w:val="28"/>
        </w:rPr>
        <w:t xml:space="preserve"> </w:t>
      </w:r>
      <w:r>
        <w:rPr>
          <w:rFonts w:hint="eastAsia"/>
          <w:sz w:val="28"/>
        </w:rPr>
        <w:t>провести</w:t>
      </w:r>
      <w:r>
        <w:rPr>
          <w:sz w:val="28"/>
        </w:rPr>
        <w:t xml:space="preserve"> </w:t>
      </w:r>
      <w:r>
        <w:rPr>
          <w:rFonts w:hint="eastAsia"/>
          <w:sz w:val="28"/>
        </w:rPr>
        <w:t>ретроспективный</w:t>
      </w:r>
      <w:r>
        <w:rPr>
          <w:sz w:val="28"/>
        </w:rPr>
        <w:t xml:space="preserve"> </w:t>
      </w:r>
      <w:r>
        <w:rPr>
          <w:rFonts w:hint="eastAsia"/>
          <w:sz w:val="28"/>
        </w:rPr>
        <w:t>анализ</w:t>
      </w:r>
      <w:r>
        <w:rPr>
          <w:sz w:val="28"/>
        </w:rPr>
        <w:t xml:space="preserve"> </w:t>
      </w:r>
      <w:r>
        <w:rPr>
          <w:rFonts w:hint="eastAsia"/>
          <w:sz w:val="28"/>
        </w:rPr>
        <w:t>эффективности</w:t>
      </w:r>
      <w:r>
        <w:rPr>
          <w:sz w:val="28"/>
        </w:rPr>
        <w:t xml:space="preserve"> </w:t>
      </w:r>
      <w:r>
        <w:rPr>
          <w:rFonts w:hint="eastAsia"/>
          <w:sz w:val="28"/>
        </w:rPr>
        <w:t>валютных</w:t>
      </w:r>
      <w:r>
        <w:rPr>
          <w:sz w:val="28"/>
        </w:rPr>
        <w:t xml:space="preserve"> </w:t>
      </w:r>
      <w:r>
        <w:rPr>
          <w:rFonts w:hint="eastAsia"/>
          <w:sz w:val="28"/>
        </w:rPr>
        <w:t>операций</w:t>
      </w:r>
      <w:r>
        <w:rPr>
          <w:sz w:val="28"/>
        </w:rPr>
        <w:t xml:space="preserve"> </w:t>
      </w:r>
      <w:r>
        <w:rPr>
          <w:rFonts w:hint="eastAsia"/>
          <w:sz w:val="28"/>
        </w:rPr>
        <w:t>российских</w:t>
      </w:r>
      <w:r>
        <w:rPr>
          <w:sz w:val="28"/>
        </w:rPr>
        <w:t xml:space="preserve"> </w:t>
      </w:r>
      <w:r>
        <w:rPr>
          <w:rFonts w:hint="eastAsia"/>
          <w:sz w:val="28"/>
        </w:rPr>
        <w:t>коммерческих</w:t>
      </w:r>
      <w:r>
        <w:rPr>
          <w:sz w:val="28"/>
        </w:rPr>
        <w:t xml:space="preserve"> </w:t>
      </w:r>
      <w:r>
        <w:rPr>
          <w:rFonts w:hint="eastAsia"/>
          <w:sz w:val="28"/>
        </w:rPr>
        <w:t>банков</w:t>
      </w:r>
      <w:r>
        <w:rPr>
          <w:sz w:val="28"/>
        </w:rPr>
        <w:t xml:space="preserve">. </w:t>
      </w:r>
    </w:p>
    <w:p w:rsidR="000172AF" w:rsidRDefault="00BA44C4">
      <w:pPr>
        <w:spacing w:line="360" w:lineRule="auto"/>
        <w:ind w:firstLine="567"/>
        <w:jc w:val="both"/>
        <w:rPr>
          <w:sz w:val="28"/>
        </w:rPr>
      </w:pPr>
      <w:r>
        <w:rPr>
          <w:sz w:val="28"/>
        </w:rPr>
        <w:t xml:space="preserve">Структурно курсовой проект состоит из двух частей. В первой части определяются основные понятия, составляющие валютную систему как экономическую категорию: сущность, элементы и задачи валютной системы, валютный курс, валютное регулирование и контроль. Вторая часть является аналитической, в ней рассматривается вопрос о состоянии валютного регулирования и контроля на современном этапе развития, проводится анализ динамики курса рубля, а также вопрос становления российского валютного рынка. </w:t>
      </w:r>
    </w:p>
    <w:p w:rsidR="000172AF" w:rsidRDefault="000172AF">
      <w:pPr>
        <w:rPr>
          <w:sz w:val="28"/>
        </w:rPr>
      </w:pPr>
    </w:p>
    <w:p w:rsidR="000172AF" w:rsidRDefault="000172AF">
      <w:pPr>
        <w:rPr>
          <w:sz w:val="28"/>
        </w:rPr>
      </w:pPr>
    </w:p>
    <w:p w:rsidR="000172AF" w:rsidRDefault="000172AF">
      <w:pPr>
        <w:rPr>
          <w:sz w:val="28"/>
        </w:rPr>
      </w:pPr>
    </w:p>
    <w:p w:rsidR="000172AF" w:rsidRDefault="000172AF">
      <w:pPr>
        <w:rPr>
          <w:sz w:val="28"/>
        </w:rPr>
      </w:pPr>
    </w:p>
    <w:p w:rsidR="000172AF" w:rsidRDefault="000172AF">
      <w:pPr>
        <w:rPr>
          <w:sz w:val="28"/>
        </w:rPr>
      </w:pPr>
    </w:p>
    <w:p w:rsidR="000172AF" w:rsidRDefault="000172AF">
      <w:pPr>
        <w:rPr>
          <w:sz w:val="28"/>
        </w:rPr>
      </w:pPr>
    </w:p>
    <w:p w:rsidR="000172AF" w:rsidRDefault="000172AF">
      <w:pPr>
        <w:spacing w:line="360" w:lineRule="auto"/>
        <w:jc w:val="center"/>
        <w:rPr>
          <w:b/>
          <w:sz w:val="32"/>
        </w:rPr>
      </w:pPr>
    </w:p>
    <w:p w:rsidR="000172AF" w:rsidRDefault="000172AF">
      <w:pPr>
        <w:spacing w:line="360" w:lineRule="auto"/>
        <w:jc w:val="center"/>
        <w:rPr>
          <w:b/>
          <w:sz w:val="32"/>
        </w:rPr>
      </w:pPr>
    </w:p>
    <w:p w:rsidR="000172AF" w:rsidRDefault="000172AF">
      <w:pPr>
        <w:spacing w:line="360" w:lineRule="auto"/>
        <w:jc w:val="center"/>
        <w:rPr>
          <w:b/>
          <w:sz w:val="32"/>
        </w:rPr>
      </w:pPr>
    </w:p>
    <w:p w:rsidR="000172AF" w:rsidRDefault="000172AF">
      <w:pPr>
        <w:spacing w:line="360" w:lineRule="auto"/>
        <w:jc w:val="center"/>
        <w:rPr>
          <w:b/>
          <w:sz w:val="32"/>
        </w:rPr>
      </w:pPr>
    </w:p>
    <w:p w:rsidR="000172AF" w:rsidRDefault="000172AF">
      <w:pPr>
        <w:spacing w:line="360" w:lineRule="auto"/>
        <w:jc w:val="center"/>
        <w:rPr>
          <w:b/>
          <w:sz w:val="32"/>
        </w:rPr>
      </w:pPr>
    </w:p>
    <w:p w:rsidR="000172AF" w:rsidRDefault="00BA44C4">
      <w:pPr>
        <w:spacing w:line="360" w:lineRule="auto"/>
        <w:jc w:val="center"/>
        <w:rPr>
          <w:b/>
          <w:sz w:val="32"/>
        </w:rPr>
      </w:pPr>
      <w:r>
        <w:rPr>
          <w:b/>
          <w:sz w:val="32"/>
        </w:rPr>
        <w:t>1. Понятие валютной системы страны.</w:t>
      </w:r>
    </w:p>
    <w:p w:rsidR="000172AF" w:rsidRDefault="00BA44C4">
      <w:pPr>
        <w:spacing w:line="360" w:lineRule="auto"/>
        <w:jc w:val="center"/>
        <w:rPr>
          <w:b/>
          <w:sz w:val="30"/>
        </w:rPr>
      </w:pPr>
      <w:r>
        <w:rPr>
          <w:b/>
          <w:sz w:val="30"/>
        </w:rPr>
        <w:t>1.1. Сущность валютной системы, её задачи и роль.</w:t>
      </w:r>
    </w:p>
    <w:p w:rsidR="000172AF" w:rsidRDefault="000172AF">
      <w:pPr>
        <w:spacing w:line="312" w:lineRule="auto"/>
        <w:jc w:val="center"/>
        <w:rPr>
          <w:b/>
          <w:sz w:val="30"/>
        </w:rPr>
      </w:pPr>
    </w:p>
    <w:p w:rsidR="000172AF" w:rsidRDefault="00BA44C4">
      <w:pPr>
        <w:spacing w:line="312" w:lineRule="auto"/>
        <w:ind w:firstLine="567"/>
        <w:jc w:val="both"/>
        <w:rPr>
          <w:sz w:val="28"/>
        </w:rPr>
      </w:pPr>
      <w:r>
        <w:rPr>
          <w:sz w:val="28"/>
        </w:rPr>
        <w:t>По мере интернационализации хозяйственных связей стран возрастают международные потоки товаров, услуг, капиталов и кредитов. В мировом хозяйстве осуществляется круглосуточный "перелив" денежного капитала, формирующегося в процессе национального общественного воспроизводства. Причем в каждом суверенном государстве законным платежным средством являются его национальные деньги. Однако в международном обороте обычно используются иностранные валюты. Это обусловлено тем, что  в мировом хозяйстве пока еще отсутствуют общепризнанные мировые кредитные деньги, обязательные для всех стран.</w:t>
      </w:r>
    </w:p>
    <w:p w:rsidR="000172AF" w:rsidRDefault="00BA44C4">
      <w:pPr>
        <w:spacing w:line="312" w:lineRule="auto"/>
        <w:ind w:firstLine="567"/>
        <w:jc w:val="both"/>
        <w:rPr>
          <w:sz w:val="28"/>
        </w:rPr>
      </w:pPr>
      <w:r>
        <w:rPr>
          <w:sz w:val="28"/>
        </w:rPr>
        <w:t>Интеграция стран, в том числе современной России, в мировое хозяйство вызывает превращение части денежного капитала из национальных денег в иностранную валюту и наоборот. Это происходит при международных валютных, расчетных и кредитно-финансовых операциях.[4.</w:t>
      </w:r>
      <w:r>
        <w:rPr>
          <w:sz w:val="28"/>
          <w:lang w:val="en-US"/>
        </w:rPr>
        <w:t>C</w:t>
      </w:r>
      <w:r>
        <w:rPr>
          <w:sz w:val="28"/>
        </w:rPr>
        <w:t>234]</w:t>
      </w:r>
    </w:p>
    <w:p w:rsidR="000172AF" w:rsidRDefault="00BA44C4">
      <w:pPr>
        <w:spacing w:line="312" w:lineRule="auto"/>
        <w:ind w:firstLine="567"/>
        <w:jc w:val="both"/>
        <w:rPr>
          <w:sz w:val="28"/>
        </w:rPr>
      </w:pPr>
      <w:r>
        <w:rPr>
          <w:sz w:val="28"/>
        </w:rPr>
        <w:t>Формирование устойчивых связей по поводу купли-продажи валюты и их юридическое закрепление исторически привело к формированию сначала национальных, а затем и мировых валютных систем. Поэтому валютную систему можно рассматривать с двух сторон: во-первых, она является объективной реальностью, которая возникает с углублением экономических связей между странами; с другой стороны, эта объективная реальность осознается и закрепляется в правовых нормах, институтах, международных соглашениях. Именно в этом смысле можно говорить о создании валютной системы как о целенаправленной деятельности. Таким образом, валютная система - это совокупность экономических соглашений, связанных с функционированием валюты и формы их организации (рис.1).</w:t>
      </w:r>
    </w:p>
    <w:p w:rsidR="000172AF" w:rsidRDefault="00EB4995">
      <w:pPr>
        <w:ind w:firstLine="567"/>
        <w:jc w:val="both"/>
        <w:rPr>
          <w:sz w:val="28"/>
        </w:rPr>
      </w:pPr>
      <w:r>
        <w:rPr>
          <w:sz w:val="28"/>
        </w:rPr>
        <w:pict>
          <v:line id="_x0000_s1137" style="position:absolute;left:0;text-align:left;z-index:251615232" from="195.3pt,11.7pt" to="324.9pt,11.7pt" o:allowincell="f"/>
        </w:pict>
      </w:r>
      <w:r>
        <w:rPr>
          <w:sz w:val="28"/>
        </w:rPr>
        <w:pict>
          <v:line id="_x0000_s1140" style="position:absolute;left:0;text-align:left;z-index:251618304" from="324.9pt,11.7pt" to="324.9pt,33.3pt" o:allowincell="f"/>
        </w:pict>
      </w:r>
      <w:r>
        <w:rPr>
          <w:sz w:val="28"/>
        </w:rPr>
        <w:pict>
          <v:line id="_x0000_s1139" style="position:absolute;left:0;text-align:left;flip:y;z-index:251617280" from="195.3pt,11.7pt" to="195.3pt,33.3pt" o:allowincell="f"/>
        </w:pict>
      </w:r>
    </w:p>
    <w:p w:rsidR="000172AF" w:rsidRDefault="00BA44C4">
      <w:pPr>
        <w:ind w:firstLine="567"/>
        <w:jc w:val="center"/>
        <w:rPr>
          <w:sz w:val="28"/>
        </w:rPr>
      </w:pPr>
      <w:r>
        <w:rPr>
          <w:sz w:val="28"/>
        </w:rPr>
        <w:t xml:space="preserve">Валютная система </w:t>
      </w:r>
    </w:p>
    <w:p w:rsidR="000172AF" w:rsidRDefault="00EB4995">
      <w:pPr>
        <w:ind w:firstLine="567"/>
        <w:jc w:val="center"/>
        <w:rPr>
          <w:sz w:val="28"/>
        </w:rPr>
      </w:pPr>
      <w:r>
        <w:rPr>
          <w:sz w:val="28"/>
        </w:rPr>
        <w:pict>
          <v:line id="_x0000_s1156" style="position:absolute;left:0;text-align:left;z-index:251634688" from="411.3pt,8.3pt" to="411.3pt,15.5pt" o:allowincell="f"/>
        </w:pict>
      </w:r>
      <w:r>
        <w:rPr>
          <w:sz w:val="28"/>
        </w:rPr>
        <w:pict>
          <v:line id="_x0000_s1155" style="position:absolute;left:0;text-align:left;z-index:251633664" from="260.1pt,1.1pt" to="260.1pt,15.5pt" o:allowincell="f"/>
        </w:pict>
      </w:r>
      <w:r>
        <w:rPr>
          <w:sz w:val="28"/>
        </w:rPr>
        <w:pict>
          <v:line id="_x0000_s1154" style="position:absolute;left:0;text-align:left;z-index:251632640" from="108.9pt,8.3pt" to="108.9pt,15.5pt" o:allowincell="f"/>
        </w:pict>
      </w:r>
      <w:r>
        <w:rPr>
          <w:sz w:val="28"/>
        </w:rPr>
        <w:pict>
          <v:line id="_x0000_s1153" style="position:absolute;left:0;text-align:left;z-index:251631616" from="108.9pt,8.3pt" to="411.3pt,8.3pt" o:allowincell="f"/>
        </w:pict>
      </w:r>
      <w:r>
        <w:rPr>
          <w:sz w:val="28"/>
        </w:rPr>
        <w:pict>
          <v:line id="_x0000_s1138" style="position:absolute;left:0;text-align:left;z-index:251616256" from="195.3pt,1.1pt" to="324.9pt,1.1pt" o:allowincell="f"/>
        </w:pict>
      </w:r>
    </w:p>
    <w:p w:rsidR="000172AF" w:rsidRDefault="00EB4995">
      <w:pPr>
        <w:ind w:firstLine="567"/>
        <w:jc w:val="both"/>
        <w:rPr>
          <w:sz w:val="28"/>
        </w:rPr>
      </w:pPr>
      <w:r>
        <w:rPr>
          <w:sz w:val="28"/>
        </w:rPr>
        <w:pict>
          <v:line id="_x0000_s1152" style="position:absolute;left:0;text-align:left;flip:y;z-index:251630592" from="490.5pt,-.55pt" to="490.5pt,35.45pt" o:allowincell="f"/>
        </w:pict>
      </w:r>
      <w:r>
        <w:rPr>
          <w:sz w:val="28"/>
        </w:rPr>
        <w:pict>
          <v:line id="_x0000_s1151" style="position:absolute;left:0;text-align:left;flip:y;z-index:251629568" from="360.9pt,-.55pt" to="360.9pt,35.45pt" o:allowincell="f"/>
        </w:pict>
      </w:r>
      <w:r>
        <w:rPr>
          <w:sz w:val="28"/>
        </w:rPr>
        <w:pict>
          <v:line id="_x0000_s1149" style="position:absolute;left:0;text-align:left;z-index:251627520" from="360.9pt,-.55pt" to="490.5pt,-.55pt" o:allowincell="f"/>
        </w:pict>
      </w:r>
      <w:r>
        <w:rPr>
          <w:sz w:val="28"/>
        </w:rPr>
        <w:pict>
          <v:line id="_x0000_s1148" style="position:absolute;left:0;text-align:left;z-index:251626496" from="310.5pt,-.55pt" to="310.5pt,35.45pt" o:allowincell="f"/>
        </w:pict>
      </w:r>
      <w:r>
        <w:rPr>
          <w:sz w:val="28"/>
        </w:rPr>
        <w:pict>
          <v:line id="_x0000_s1147" style="position:absolute;left:0;text-align:left;flip:y;z-index:251625472" from="209.7pt,-.55pt" to="209.7pt,35.45pt" o:allowincell="f"/>
        </w:pict>
      </w:r>
      <w:r>
        <w:rPr>
          <w:sz w:val="28"/>
        </w:rPr>
        <w:pict>
          <v:line id="_x0000_s1145" style="position:absolute;left:0;text-align:left;z-index:251623424" from="209.7pt,-.55pt" to="310.5pt,-.55pt" o:allowincell="f"/>
        </w:pict>
      </w:r>
      <w:r>
        <w:rPr>
          <w:sz w:val="28"/>
        </w:rPr>
        <w:pict>
          <v:line id="_x0000_s1143" style="position:absolute;left:0;text-align:left;z-index:251621376" from="130.5pt,-.55pt" to="130.5pt,35.45pt" o:allowincell="f"/>
        </w:pict>
      </w:r>
      <w:r>
        <w:rPr>
          <w:sz w:val="28"/>
        </w:rPr>
        <w:pict>
          <v:line id="_x0000_s1142" style="position:absolute;left:0;text-align:left;z-index:251620352" from="22.5pt,-.55pt" to="22.5pt,35.45pt" o:allowincell="f"/>
        </w:pict>
      </w:r>
      <w:r>
        <w:rPr>
          <w:sz w:val="28"/>
        </w:rPr>
        <w:pict>
          <v:line id="_x0000_s1141" style="position:absolute;left:0;text-align:left;z-index:251619328" from="22.5pt,-.55pt" to="130.5pt,-.55pt" o:allowincell="f"/>
        </w:pict>
      </w:r>
      <w:r w:rsidR="00BA44C4">
        <w:rPr>
          <w:sz w:val="28"/>
        </w:rPr>
        <w:t>Экономические                                Правовые                      Организационные</w:t>
      </w:r>
    </w:p>
    <w:p w:rsidR="000172AF" w:rsidRDefault="00BA44C4">
      <w:pPr>
        <w:ind w:firstLine="567"/>
        <w:jc w:val="both"/>
        <w:rPr>
          <w:sz w:val="28"/>
        </w:rPr>
      </w:pPr>
      <w:r>
        <w:rPr>
          <w:sz w:val="28"/>
        </w:rPr>
        <w:t xml:space="preserve">   отношения                                    отношения                            отношения</w:t>
      </w:r>
    </w:p>
    <w:p w:rsidR="000172AF" w:rsidRDefault="00EB4995">
      <w:pPr>
        <w:ind w:firstLine="567"/>
        <w:jc w:val="both"/>
        <w:rPr>
          <w:sz w:val="28"/>
        </w:rPr>
      </w:pPr>
      <w:r>
        <w:rPr>
          <w:sz w:val="28"/>
        </w:rPr>
        <w:pict>
          <v:line id="_x0000_s1150" style="position:absolute;left:0;text-align:left;z-index:251628544" from="360.9pt,3.25pt" to="490.5pt,3.25pt" o:allowincell="f"/>
        </w:pict>
      </w:r>
      <w:r>
        <w:rPr>
          <w:sz w:val="28"/>
        </w:rPr>
        <w:pict>
          <v:line id="_x0000_s1146" style="position:absolute;left:0;text-align:left;z-index:251624448" from="209.7pt,3.25pt" to="310.5pt,3.25pt" o:allowincell="f"/>
        </w:pict>
      </w:r>
      <w:r>
        <w:rPr>
          <w:sz w:val="28"/>
        </w:rPr>
        <w:pict>
          <v:line id="_x0000_s1144" style="position:absolute;left:0;text-align:left;z-index:251622400" from="22.5pt,3.25pt" to="130.5pt,3.25pt" o:allowincell="f"/>
        </w:pict>
      </w:r>
    </w:p>
    <w:p w:rsidR="000172AF" w:rsidRDefault="000172AF">
      <w:pPr>
        <w:ind w:firstLine="567"/>
        <w:jc w:val="center"/>
        <w:rPr>
          <w:sz w:val="28"/>
        </w:rPr>
      </w:pPr>
    </w:p>
    <w:p w:rsidR="000172AF" w:rsidRDefault="00BA44C4">
      <w:pPr>
        <w:ind w:firstLine="567"/>
        <w:jc w:val="center"/>
        <w:rPr>
          <w:sz w:val="28"/>
        </w:rPr>
      </w:pPr>
      <w:r>
        <w:rPr>
          <w:sz w:val="28"/>
        </w:rPr>
        <w:t>Рис.1. Важнейшие составляющие валютной системы.</w:t>
      </w:r>
    </w:p>
    <w:p w:rsidR="000172AF" w:rsidRDefault="000172AF">
      <w:pPr>
        <w:ind w:firstLine="567"/>
        <w:jc w:val="center"/>
        <w:rPr>
          <w:sz w:val="28"/>
        </w:rPr>
      </w:pPr>
    </w:p>
    <w:p w:rsidR="000172AF" w:rsidRDefault="00BA44C4">
      <w:pPr>
        <w:spacing w:line="312" w:lineRule="auto"/>
        <w:ind w:firstLine="567"/>
        <w:jc w:val="both"/>
        <w:rPr>
          <w:sz w:val="28"/>
        </w:rPr>
      </w:pPr>
      <w:r>
        <w:rPr>
          <w:sz w:val="28"/>
        </w:rPr>
        <w:t xml:space="preserve">Также, необходимо сказать, что различаются национальная, региональная (межрегиональная) и мировая валютные системы (рис. 2.). </w:t>
      </w:r>
    </w:p>
    <w:p w:rsidR="000172AF" w:rsidRDefault="00EB4995">
      <w:pPr>
        <w:ind w:firstLine="567"/>
        <w:jc w:val="both"/>
        <w:rPr>
          <w:sz w:val="28"/>
        </w:rPr>
      </w:pPr>
      <w:r>
        <w:rPr>
          <w:sz w:val="28"/>
        </w:rPr>
        <w:pict>
          <v:line id="_x0000_s1129" style="position:absolute;left:0;text-align:left;z-index:251607040" from="260.1pt,11.25pt" to="382.5pt,119.25pt" o:allowincell="f"/>
        </w:pict>
      </w:r>
      <w:r>
        <w:rPr>
          <w:sz w:val="28"/>
        </w:rPr>
        <w:pict>
          <v:line id="_x0000_s1128" style="position:absolute;left:0;text-align:left;flip:x;z-index:251606016" from="123.3pt,11.25pt" to="260.1pt,119.25pt" o:allowincell="f"/>
        </w:pict>
      </w:r>
    </w:p>
    <w:p w:rsidR="000172AF" w:rsidRDefault="000172AF">
      <w:pPr>
        <w:ind w:firstLine="567"/>
        <w:jc w:val="both"/>
        <w:rPr>
          <w:sz w:val="28"/>
        </w:rPr>
      </w:pPr>
    </w:p>
    <w:p w:rsidR="000172AF" w:rsidRDefault="00BA44C4">
      <w:pPr>
        <w:ind w:firstLine="567"/>
        <w:jc w:val="center"/>
        <w:rPr>
          <w:sz w:val="28"/>
        </w:rPr>
      </w:pPr>
      <w:r>
        <w:rPr>
          <w:sz w:val="28"/>
        </w:rPr>
        <w:t>Мировая</w:t>
      </w:r>
    </w:p>
    <w:p w:rsidR="000172AF" w:rsidRDefault="00EB4995">
      <w:pPr>
        <w:ind w:firstLine="567"/>
        <w:jc w:val="center"/>
        <w:rPr>
          <w:sz w:val="28"/>
        </w:rPr>
      </w:pPr>
      <w:r>
        <w:rPr>
          <w:sz w:val="28"/>
        </w:rPr>
        <w:pict>
          <v:line id="_x0000_s1136" style="position:absolute;left:0;text-align:left;z-index:251614208" from="368.1pt,13.35pt" to="368.1pt,49.35pt" o:allowincell="f">
            <v:stroke endarrow="block"/>
          </v:line>
        </w:pict>
      </w:r>
      <w:r>
        <w:rPr>
          <w:sz w:val="28"/>
        </w:rPr>
        <w:pict>
          <v:line id="_x0000_s1135" style="position:absolute;left:0;text-align:left;flip:y;z-index:251613184" from="382.5pt,13.35pt" to="382.5pt,70.95pt" o:allowincell="f">
            <v:stroke endarrow="block"/>
          </v:line>
        </w:pict>
      </w:r>
      <w:r>
        <w:rPr>
          <w:sz w:val="28"/>
        </w:rPr>
        <w:pict>
          <v:line id="_x0000_s1134" style="position:absolute;left:0;text-align:left;z-index:251612160" from="137.7pt,13.35pt" to="137.7pt,49.35pt" o:allowincell="f">
            <v:stroke endarrow="block"/>
          </v:line>
        </w:pict>
      </w:r>
      <w:r>
        <w:rPr>
          <w:sz w:val="28"/>
        </w:rPr>
        <w:pict>
          <v:line id="_x0000_s1133" style="position:absolute;left:0;text-align:left;flip:y;z-index:251611136" from="123.3pt,13.35pt" to="123.3pt,70.95pt" o:allowincell="f">
            <v:stroke endarrow="block"/>
          </v:line>
        </w:pict>
      </w:r>
      <w:r>
        <w:rPr>
          <w:sz w:val="28"/>
        </w:rPr>
        <w:pict>
          <v:line id="_x0000_s1132" style="position:absolute;left:0;text-align:left;z-index:251610112" from="195.3pt,13.35pt" to="317.7pt,13.35pt" o:allowincell="f"/>
        </w:pict>
      </w:r>
    </w:p>
    <w:p w:rsidR="000172AF" w:rsidRDefault="00BA44C4">
      <w:pPr>
        <w:ind w:firstLine="567"/>
        <w:jc w:val="center"/>
        <w:rPr>
          <w:sz w:val="28"/>
        </w:rPr>
      </w:pPr>
      <w:r>
        <w:rPr>
          <w:sz w:val="28"/>
        </w:rPr>
        <w:t>Региональная</w:t>
      </w:r>
    </w:p>
    <w:p w:rsidR="000172AF" w:rsidRDefault="00EB4995">
      <w:pPr>
        <w:ind w:firstLine="567"/>
        <w:jc w:val="center"/>
        <w:rPr>
          <w:sz w:val="28"/>
        </w:rPr>
      </w:pPr>
      <w:r>
        <w:rPr>
          <w:sz w:val="28"/>
        </w:rPr>
        <w:pict>
          <v:line id="_x0000_s1131" style="position:absolute;left:0;text-align:left;z-index:251609088" from="159.3pt,9.95pt" to="346.5pt,9.95pt" o:allowincell="f"/>
        </w:pict>
      </w:r>
    </w:p>
    <w:p w:rsidR="000172AF" w:rsidRDefault="00BA44C4">
      <w:pPr>
        <w:ind w:firstLine="567"/>
        <w:jc w:val="center"/>
        <w:rPr>
          <w:sz w:val="28"/>
        </w:rPr>
      </w:pPr>
      <w:r>
        <w:rPr>
          <w:sz w:val="28"/>
        </w:rPr>
        <w:t>Национальная</w:t>
      </w:r>
    </w:p>
    <w:p w:rsidR="000172AF" w:rsidRDefault="00EB4995">
      <w:pPr>
        <w:ind w:firstLine="567"/>
        <w:jc w:val="center"/>
        <w:rPr>
          <w:sz w:val="28"/>
        </w:rPr>
      </w:pPr>
      <w:r>
        <w:rPr>
          <w:sz w:val="28"/>
        </w:rPr>
        <w:pict>
          <v:line id="_x0000_s1130" style="position:absolute;left:0;text-align:left;z-index:251608064" from="123.3pt,6.55pt" to="382.5pt,6.55pt" o:allowincell="f"/>
        </w:pict>
      </w:r>
    </w:p>
    <w:p w:rsidR="000172AF" w:rsidRDefault="00BA44C4">
      <w:pPr>
        <w:ind w:firstLine="567"/>
        <w:jc w:val="center"/>
        <w:rPr>
          <w:sz w:val="28"/>
        </w:rPr>
      </w:pPr>
      <w:r>
        <w:rPr>
          <w:sz w:val="28"/>
        </w:rPr>
        <w:t>Рис. 2. Структура валютной системы по критерию глобалистики.</w:t>
      </w:r>
    </w:p>
    <w:p w:rsidR="000172AF" w:rsidRDefault="000172AF">
      <w:pPr>
        <w:ind w:firstLine="567"/>
        <w:jc w:val="center"/>
        <w:rPr>
          <w:sz w:val="28"/>
        </w:rPr>
      </w:pPr>
    </w:p>
    <w:p w:rsidR="000172AF" w:rsidRDefault="00BA44C4">
      <w:pPr>
        <w:spacing w:line="312" w:lineRule="auto"/>
        <w:ind w:firstLine="567"/>
        <w:jc w:val="both"/>
        <w:rPr>
          <w:sz w:val="28"/>
        </w:rPr>
      </w:pPr>
      <w:r>
        <w:rPr>
          <w:sz w:val="28"/>
        </w:rPr>
        <w:t>Первоначально возникли национальные валютные системы, закрепленные национальным законодательством  с учетом норм международного права. Национальная валютная система - это совокупность валютно-экономических отношений, с помощью которых осуществляется международный платежный оборот, образуются и используются валютные ресурсы страны. Национальная валютная система является составной частью денежной системы страны, хотя она относительно самостоятельна и выходит за национальные границы. Ее особенности определяются степенью развития и состоянием экономики и внешнеэкономических связей страны.[5.С.169-170]</w:t>
      </w:r>
    </w:p>
    <w:p w:rsidR="000172AF" w:rsidRDefault="00BA44C4">
      <w:pPr>
        <w:spacing w:line="312" w:lineRule="auto"/>
        <w:ind w:firstLine="709"/>
        <w:jc w:val="both"/>
        <w:rPr>
          <w:sz w:val="28"/>
        </w:rPr>
      </w:pPr>
      <w:r>
        <w:rPr>
          <w:sz w:val="28"/>
        </w:rPr>
        <w:t xml:space="preserve">Национальная валютная система неразрывно связана с мировой валютной системой. Мировая валютная система (МВС) является исторически сложившейся формой организации международных денежных отношений, закрепленной межгосударственными договоренностями. МВС представляет собой совокупность способов, инструментов и межгосударственных органов, с помощью которых осуществляется платежно-расчетный оборот в рамках мирового хозяйства. </w:t>
      </w:r>
    </w:p>
    <w:p w:rsidR="000172AF" w:rsidRDefault="00BA44C4">
      <w:pPr>
        <w:spacing w:line="312" w:lineRule="auto"/>
        <w:ind w:firstLine="709"/>
        <w:jc w:val="both"/>
        <w:rPr>
          <w:sz w:val="28"/>
        </w:rPr>
      </w:pPr>
      <w:r>
        <w:rPr>
          <w:sz w:val="28"/>
        </w:rPr>
        <w:t xml:space="preserve"> Мировая валютная система сложилась к середине XIX века. Характер функционирования и стабильность мировой валютной системы зависят от степени соответствия ее принципов структуре мирового хозяйства, расстановке сил и интересам ведущих стран. При изменении данных условий возникает периодический кризис мировой валютной системы, который завершается ее крушением и созданием новой валютной системы.</w:t>
      </w:r>
    </w:p>
    <w:p w:rsidR="000172AF" w:rsidRDefault="00BA44C4">
      <w:pPr>
        <w:spacing w:line="312" w:lineRule="auto"/>
        <w:ind w:firstLine="709"/>
        <w:jc w:val="both"/>
        <w:rPr>
          <w:sz w:val="28"/>
        </w:rPr>
      </w:pPr>
      <w:r>
        <w:rPr>
          <w:sz w:val="28"/>
        </w:rPr>
        <w:t>Хотя мировая валютная система преследует глобальные мирохозяйственные цели и имеет особый механизм функционирования, она тесно связана с национальными валютными системами.</w:t>
      </w:r>
    </w:p>
    <w:p w:rsidR="000172AF" w:rsidRDefault="00BA44C4">
      <w:pPr>
        <w:spacing w:line="312" w:lineRule="auto"/>
        <w:ind w:firstLine="709"/>
        <w:jc w:val="both"/>
        <w:rPr>
          <w:sz w:val="28"/>
        </w:rPr>
      </w:pPr>
      <w:r>
        <w:rPr>
          <w:sz w:val="28"/>
        </w:rPr>
        <w:t xml:space="preserve">Эта связь осуществляется через национальные банки, обслуживающие внешнеэкономическую деятельность, и проявляется в межгосударственном валютном регулировании и координации валютной политики ведущих стран. Взаимная связь национальных и мировой валютной систем не означает их тождества, поскольку различны их задачи, условия функционирования и регулирования, влияние на экономику отдельных стран и мировое хозяйство. </w:t>
      </w:r>
    </w:p>
    <w:p w:rsidR="000172AF" w:rsidRDefault="00BA44C4">
      <w:pPr>
        <w:widowControl w:val="0"/>
        <w:spacing w:line="312" w:lineRule="auto"/>
        <w:ind w:firstLine="709"/>
        <w:jc w:val="both"/>
        <w:rPr>
          <w:sz w:val="28"/>
        </w:rPr>
      </w:pPr>
      <w:r>
        <w:rPr>
          <w:sz w:val="28"/>
        </w:rPr>
        <w:t>От эффективности валютного механизма, степени вмешательства государственных и международных валютно-финансовых организаций в деятельность валютных, денежных и золотых рынков во многом зависит экономическое развитие, внешнеэкономическая стратегия промышленно-развитых стран. Рост значения валютной системы заставляет промышленно-развитые страны совершенствовать старые и искать новые инструменты и методы государственно - монополистического регулирования валютной сферы на национальных и наднациональных уровнях.</w:t>
      </w:r>
    </w:p>
    <w:p w:rsidR="000172AF" w:rsidRDefault="00BA44C4">
      <w:pPr>
        <w:widowControl w:val="0"/>
        <w:spacing w:line="312" w:lineRule="auto"/>
        <w:ind w:firstLine="709"/>
        <w:jc w:val="both"/>
        <w:rPr>
          <w:sz w:val="28"/>
        </w:rPr>
      </w:pPr>
      <w:r>
        <w:rPr>
          <w:sz w:val="28"/>
        </w:rPr>
        <w:t>Всемирное хозяйство предъявляет определенные требования к мировой валютной системе, которая должна обеспечивать международный обмен достаточным количеством пользующихся доверием расчетно-платежных средств; поддерживать относительную стабильность и эластичность приспособления валютного механизма к изменению условий в мировой экономики; служить интересам всех стран-участниц. Однако выполнению этих требований препятствуют противоречия воспроизводства, изменения в структуре мирового хозяйства и в соотношении сил на мировой арене.[13.</w:t>
      </w:r>
      <w:r>
        <w:rPr>
          <w:sz w:val="28"/>
          <w:lang w:val="en-US"/>
        </w:rPr>
        <w:t>C</w:t>
      </w:r>
      <w:r>
        <w:rPr>
          <w:sz w:val="28"/>
        </w:rPr>
        <w:t>56]</w:t>
      </w:r>
    </w:p>
    <w:p w:rsidR="000172AF" w:rsidRDefault="000172AF">
      <w:pPr>
        <w:ind w:firstLine="567"/>
        <w:jc w:val="both"/>
        <w:rPr>
          <w:sz w:val="28"/>
        </w:rPr>
      </w:pPr>
    </w:p>
    <w:p w:rsidR="000172AF" w:rsidRDefault="000172AF">
      <w:pPr>
        <w:ind w:firstLine="567"/>
        <w:jc w:val="both"/>
        <w:rPr>
          <w:sz w:val="28"/>
        </w:rPr>
      </w:pPr>
    </w:p>
    <w:p w:rsidR="000172AF" w:rsidRDefault="00BA44C4">
      <w:pPr>
        <w:ind w:firstLine="567"/>
        <w:jc w:val="center"/>
        <w:rPr>
          <w:sz w:val="30"/>
        </w:rPr>
      </w:pPr>
      <w:r>
        <w:rPr>
          <w:sz w:val="30"/>
        </w:rPr>
        <w:t>1.2. Элементы валютной системы, валютный курс, его регулирование и контроль.</w:t>
      </w:r>
    </w:p>
    <w:p w:rsidR="000172AF" w:rsidRDefault="000172AF">
      <w:pPr>
        <w:ind w:firstLine="567"/>
        <w:jc w:val="both"/>
        <w:rPr>
          <w:sz w:val="28"/>
        </w:rPr>
      </w:pPr>
    </w:p>
    <w:p w:rsidR="000172AF" w:rsidRDefault="00BA44C4">
      <w:pPr>
        <w:spacing w:line="312" w:lineRule="auto"/>
        <w:ind w:firstLine="567"/>
        <w:jc w:val="both"/>
        <w:rPr>
          <w:sz w:val="28"/>
        </w:rPr>
      </w:pPr>
      <w:r>
        <w:rPr>
          <w:sz w:val="28"/>
        </w:rPr>
        <w:t>Национальная валютная система - часть денежной системы страны, в рамках которой формируются и используются валютные ресурсы, осуществляется международный платежный оборот. В её состав входят следующие элементы:</w:t>
      </w:r>
    </w:p>
    <w:p w:rsidR="000172AF" w:rsidRDefault="00BA44C4">
      <w:pPr>
        <w:numPr>
          <w:ilvl w:val="0"/>
          <w:numId w:val="5"/>
        </w:numPr>
        <w:tabs>
          <w:tab w:val="num" w:pos="525"/>
        </w:tabs>
        <w:spacing w:line="312" w:lineRule="auto"/>
        <w:ind w:left="567" w:hanging="283"/>
        <w:jc w:val="both"/>
        <w:rPr>
          <w:sz w:val="28"/>
        </w:rPr>
      </w:pPr>
      <w:r>
        <w:rPr>
          <w:sz w:val="28"/>
        </w:rPr>
        <w:t>национальная валютная единица;</w:t>
      </w:r>
    </w:p>
    <w:p w:rsidR="000172AF" w:rsidRDefault="00BA44C4">
      <w:pPr>
        <w:numPr>
          <w:ilvl w:val="0"/>
          <w:numId w:val="5"/>
        </w:numPr>
        <w:tabs>
          <w:tab w:val="num" w:pos="525"/>
        </w:tabs>
        <w:spacing w:line="312" w:lineRule="auto"/>
        <w:ind w:left="567" w:hanging="283"/>
        <w:jc w:val="both"/>
        <w:rPr>
          <w:sz w:val="28"/>
        </w:rPr>
      </w:pPr>
      <w:r>
        <w:rPr>
          <w:sz w:val="28"/>
        </w:rPr>
        <w:t>степень её обратимости;</w:t>
      </w:r>
    </w:p>
    <w:p w:rsidR="000172AF" w:rsidRDefault="00BA44C4">
      <w:pPr>
        <w:numPr>
          <w:ilvl w:val="0"/>
          <w:numId w:val="5"/>
        </w:numPr>
        <w:tabs>
          <w:tab w:val="num" w:pos="525"/>
        </w:tabs>
        <w:spacing w:line="312" w:lineRule="auto"/>
        <w:ind w:left="567" w:hanging="283"/>
        <w:jc w:val="both"/>
        <w:rPr>
          <w:sz w:val="28"/>
        </w:rPr>
      </w:pPr>
      <w:r>
        <w:rPr>
          <w:sz w:val="28"/>
        </w:rPr>
        <w:t>паритет национальной валюты;</w:t>
      </w:r>
    </w:p>
    <w:p w:rsidR="000172AF" w:rsidRDefault="00BA44C4">
      <w:pPr>
        <w:numPr>
          <w:ilvl w:val="0"/>
          <w:numId w:val="5"/>
        </w:numPr>
        <w:tabs>
          <w:tab w:val="num" w:pos="525"/>
        </w:tabs>
        <w:spacing w:line="312" w:lineRule="auto"/>
        <w:ind w:left="567" w:hanging="283"/>
        <w:jc w:val="both"/>
        <w:rPr>
          <w:sz w:val="28"/>
        </w:rPr>
      </w:pPr>
      <w:r>
        <w:rPr>
          <w:sz w:val="28"/>
        </w:rPr>
        <w:t>режим курса национальной валюты;</w:t>
      </w:r>
    </w:p>
    <w:p w:rsidR="000172AF" w:rsidRDefault="00BA44C4">
      <w:pPr>
        <w:numPr>
          <w:ilvl w:val="0"/>
          <w:numId w:val="5"/>
        </w:numPr>
        <w:tabs>
          <w:tab w:val="num" w:pos="525"/>
        </w:tabs>
        <w:spacing w:line="312" w:lineRule="auto"/>
        <w:ind w:left="567" w:hanging="283"/>
        <w:jc w:val="both"/>
        <w:rPr>
          <w:sz w:val="28"/>
        </w:rPr>
      </w:pPr>
      <w:r>
        <w:rPr>
          <w:sz w:val="28"/>
        </w:rPr>
        <w:t>международная валютная ликвидность страны;</w:t>
      </w:r>
    </w:p>
    <w:p w:rsidR="000172AF" w:rsidRDefault="00BA44C4">
      <w:pPr>
        <w:numPr>
          <w:ilvl w:val="0"/>
          <w:numId w:val="5"/>
        </w:numPr>
        <w:tabs>
          <w:tab w:val="num" w:pos="525"/>
        </w:tabs>
        <w:spacing w:line="312" w:lineRule="auto"/>
        <w:ind w:left="567" w:hanging="283"/>
        <w:jc w:val="both"/>
        <w:rPr>
          <w:sz w:val="28"/>
        </w:rPr>
      </w:pPr>
      <w:r>
        <w:rPr>
          <w:sz w:val="28"/>
        </w:rPr>
        <w:t>наличие или отсутствие валютных ограничений;</w:t>
      </w:r>
    </w:p>
    <w:p w:rsidR="000172AF" w:rsidRDefault="00BA44C4">
      <w:pPr>
        <w:numPr>
          <w:ilvl w:val="0"/>
          <w:numId w:val="5"/>
        </w:numPr>
        <w:tabs>
          <w:tab w:val="num" w:pos="525"/>
        </w:tabs>
        <w:spacing w:line="312" w:lineRule="auto"/>
        <w:ind w:left="567" w:hanging="283"/>
        <w:jc w:val="both"/>
        <w:rPr>
          <w:sz w:val="28"/>
        </w:rPr>
      </w:pPr>
      <w:r>
        <w:rPr>
          <w:sz w:val="28"/>
        </w:rPr>
        <w:t>международные кредитные средства, регламентация их использования;</w:t>
      </w:r>
    </w:p>
    <w:p w:rsidR="000172AF" w:rsidRDefault="00BA44C4">
      <w:pPr>
        <w:numPr>
          <w:ilvl w:val="0"/>
          <w:numId w:val="5"/>
        </w:numPr>
        <w:tabs>
          <w:tab w:val="num" w:pos="525"/>
        </w:tabs>
        <w:spacing w:line="312" w:lineRule="auto"/>
        <w:ind w:left="567" w:hanging="283"/>
        <w:jc w:val="both"/>
        <w:rPr>
          <w:sz w:val="28"/>
        </w:rPr>
      </w:pPr>
      <w:r>
        <w:rPr>
          <w:sz w:val="28"/>
        </w:rPr>
        <w:t>регламентация международных расчетов страны;</w:t>
      </w:r>
    </w:p>
    <w:p w:rsidR="000172AF" w:rsidRDefault="00BA44C4">
      <w:pPr>
        <w:numPr>
          <w:ilvl w:val="0"/>
          <w:numId w:val="5"/>
        </w:numPr>
        <w:tabs>
          <w:tab w:val="num" w:pos="525"/>
        </w:tabs>
        <w:spacing w:line="312" w:lineRule="auto"/>
        <w:ind w:left="567" w:hanging="283"/>
        <w:jc w:val="both"/>
        <w:rPr>
          <w:sz w:val="28"/>
        </w:rPr>
      </w:pPr>
      <w:r>
        <w:rPr>
          <w:sz w:val="28"/>
        </w:rPr>
        <w:t>режим национального рынка и рынка золота;</w:t>
      </w:r>
    </w:p>
    <w:p w:rsidR="000172AF" w:rsidRDefault="00BA44C4">
      <w:pPr>
        <w:numPr>
          <w:ilvl w:val="0"/>
          <w:numId w:val="5"/>
        </w:numPr>
        <w:tabs>
          <w:tab w:val="num" w:pos="525"/>
        </w:tabs>
        <w:spacing w:line="312" w:lineRule="auto"/>
        <w:ind w:left="567" w:hanging="283"/>
        <w:jc w:val="both"/>
        <w:rPr>
          <w:sz w:val="28"/>
        </w:rPr>
      </w:pPr>
      <w:r>
        <w:rPr>
          <w:sz w:val="28"/>
        </w:rPr>
        <w:t>национальные органы, обслуживающие и регулирующие валютные отношения страны.</w:t>
      </w:r>
    </w:p>
    <w:p w:rsidR="000172AF" w:rsidRDefault="00BA44C4">
      <w:pPr>
        <w:spacing w:line="312" w:lineRule="auto"/>
        <w:ind w:firstLine="567"/>
        <w:jc w:val="both"/>
        <w:rPr>
          <w:sz w:val="28"/>
        </w:rPr>
      </w:pPr>
      <w:r>
        <w:rPr>
          <w:sz w:val="28"/>
        </w:rPr>
        <w:t>Национальные валютные системы формируются на основе национального законодательства с учетом норм международного права. Их особенности определяются условиями и уровнем развития экономики страны, её внешнеэкономическими связями, задачами социального развития.</w:t>
      </w:r>
    </w:p>
    <w:p w:rsidR="000172AF" w:rsidRDefault="00BA44C4">
      <w:pPr>
        <w:spacing w:line="312" w:lineRule="auto"/>
        <w:ind w:firstLine="567"/>
        <w:jc w:val="both"/>
        <w:rPr>
          <w:sz w:val="28"/>
        </w:rPr>
      </w:pPr>
      <w:r>
        <w:rPr>
          <w:sz w:val="28"/>
        </w:rPr>
        <w:t>На базе национальных систем функционирует мировая валютная система - форма организации международных валютных отношений на основе развития мирового рынка, закрепленная межгосударственными соглашениями. Её составляющими элементами являются:</w:t>
      </w:r>
    </w:p>
    <w:p w:rsidR="000172AF" w:rsidRDefault="00BA44C4">
      <w:pPr>
        <w:numPr>
          <w:ilvl w:val="0"/>
          <w:numId w:val="6"/>
        </w:numPr>
        <w:tabs>
          <w:tab w:val="num" w:pos="700"/>
        </w:tabs>
        <w:spacing w:line="312" w:lineRule="auto"/>
        <w:ind w:left="567" w:hanging="283"/>
        <w:jc w:val="both"/>
        <w:rPr>
          <w:sz w:val="28"/>
        </w:rPr>
      </w:pPr>
      <w:r>
        <w:rPr>
          <w:sz w:val="28"/>
        </w:rPr>
        <w:t>резервные валюты, международные счетные единицы;</w:t>
      </w:r>
    </w:p>
    <w:p w:rsidR="000172AF" w:rsidRDefault="00BA44C4">
      <w:pPr>
        <w:numPr>
          <w:ilvl w:val="0"/>
          <w:numId w:val="6"/>
        </w:numPr>
        <w:tabs>
          <w:tab w:val="num" w:pos="700"/>
        </w:tabs>
        <w:spacing w:line="312" w:lineRule="auto"/>
        <w:ind w:left="567" w:hanging="283"/>
        <w:jc w:val="both"/>
        <w:rPr>
          <w:sz w:val="28"/>
        </w:rPr>
      </w:pPr>
      <w:r>
        <w:rPr>
          <w:sz w:val="28"/>
        </w:rPr>
        <w:t>условия взаимной обратимости (конвертируемости) валют;</w:t>
      </w:r>
    </w:p>
    <w:p w:rsidR="000172AF" w:rsidRDefault="00BA44C4">
      <w:pPr>
        <w:numPr>
          <w:ilvl w:val="0"/>
          <w:numId w:val="6"/>
        </w:numPr>
        <w:tabs>
          <w:tab w:val="num" w:pos="700"/>
        </w:tabs>
        <w:spacing w:line="312" w:lineRule="auto"/>
        <w:ind w:left="567" w:hanging="283"/>
        <w:jc w:val="both"/>
        <w:rPr>
          <w:sz w:val="28"/>
        </w:rPr>
      </w:pPr>
      <w:r>
        <w:rPr>
          <w:sz w:val="28"/>
        </w:rPr>
        <w:t>унифицированный режим валютных паритетов;</w:t>
      </w:r>
    </w:p>
    <w:p w:rsidR="000172AF" w:rsidRDefault="00BA44C4">
      <w:pPr>
        <w:numPr>
          <w:ilvl w:val="0"/>
          <w:numId w:val="6"/>
        </w:numPr>
        <w:tabs>
          <w:tab w:val="num" w:pos="700"/>
        </w:tabs>
        <w:spacing w:line="312" w:lineRule="auto"/>
        <w:ind w:left="567" w:hanging="283"/>
        <w:jc w:val="both"/>
        <w:rPr>
          <w:sz w:val="28"/>
        </w:rPr>
      </w:pPr>
      <w:r>
        <w:rPr>
          <w:sz w:val="28"/>
        </w:rPr>
        <w:t>регламентация режимов валютных курсов;</w:t>
      </w:r>
    </w:p>
    <w:p w:rsidR="000172AF" w:rsidRDefault="00BA44C4">
      <w:pPr>
        <w:numPr>
          <w:ilvl w:val="0"/>
          <w:numId w:val="6"/>
        </w:numPr>
        <w:tabs>
          <w:tab w:val="num" w:pos="700"/>
        </w:tabs>
        <w:spacing w:line="312" w:lineRule="auto"/>
        <w:ind w:left="567" w:hanging="283"/>
        <w:jc w:val="both"/>
        <w:rPr>
          <w:sz w:val="28"/>
        </w:rPr>
      </w:pPr>
      <w:r>
        <w:rPr>
          <w:sz w:val="28"/>
        </w:rPr>
        <w:t>межгосударственное регулирование международной валютной ликвидности;</w:t>
      </w:r>
    </w:p>
    <w:p w:rsidR="000172AF" w:rsidRDefault="00BA44C4">
      <w:pPr>
        <w:numPr>
          <w:ilvl w:val="0"/>
          <w:numId w:val="6"/>
        </w:numPr>
        <w:tabs>
          <w:tab w:val="num" w:pos="700"/>
        </w:tabs>
        <w:spacing w:line="312" w:lineRule="auto"/>
        <w:ind w:left="567" w:hanging="283"/>
        <w:jc w:val="both"/>
        <w:rPr>
          <w:sz w:val="28"/>
        </w:rPr>
      </w:pPr>
      <w:r>
        <w:rPr>
          <w:sz w:val="28"/>
        </w:rPr>
        <w:t>межгосударственное регулирование валютных ограничений;</w:t>
      </w:r>
    </w:p>
    <w:p w:rsidR="000172AF" w:rsidRDefault="00BA44C4">
      <w:pPr>
        <w:numPr>
          <w:ilvl w:val="0"/>
          <w:numId w:val="6"/>
        </w:numPr>
        <w:tabs>
          <w:tab w:val="num" w:pos="700"/>
        </w:tabs>
        <w:spacing w:line="312" w:lineRule="auto"/>
        <w:ind w:left="567" w:hanging="283"/>
        <w:jc w:val="both"/>
        <w:rPr>
          <w:sz w:val="28"/>
        </w:rPr>
      </w:pPr>
      <w:r>
        <w:rPr>
          <w:sz w:val="28"/>
        </w:rPr>
        <w:t>унификация правил использования международных кредитных средств обращения;</w:t>
      </w:r>
    </w:p>
    <w:p w:rsidR="000172AF" w:rsidRDefault="00BA44C4">
      <w:pPr>
        <w:numPr>
          <w:ilvl w:val="0"/>
          <w:numId w:val="6"/>
        </w:numPr>
        <w:tabs>
          <w:tab w:val="num" w:pos="700"/>
        </w:tabs>
        <w:spacing w:line="312" w:lineRule="auto"/>
        <w:ind w:left="567" w:hanging="283"/>
        <w:jc w:val="both"/>
        <w:rPr>
          <w:sz w:val="28"/>
        </w:rPr>
      </w:pPr>
      <w:r>
        <w:rPr>
          <w:sz w:val="28"/>
        </w:rPr>
        <w:t>унификация основных норм международных расчетов;</w:t>
      </w:r>
    </w:p>
    <w:p w:rsidR="000172AF" w:rsidRDefault="00BA44C4">
      <w:pPr>
        <w:numPr>
          <w:ilvl w:val="0"/>
          <w:numId w:val="6"/>
        </w:numPr>
        <w:tabs>
          <w:tab w:val="num" w:pos="700"/>
        </w:tabs>
        <w:spacing w:line="312" w:lineRule="auto"/>
        <w:ind w:left="567" w:hanging="283"/>
        <w:jc w:val="both"/>
        <w:rPr>
          <w:sz w:val="28"/>
        </w:rPr>
      </w:pPr>
      <w:r>
        <w:rPr>
          <w:sz w:val="28"/>
        </w:rPr>
        <w:t>режим мировых валютных рынков и рынков золота;</w:t>
      </w:r>
    </w:p>
    <w:p w:rsidR="000172AF" w:rsidRDefault="00BA44C4">
      <w:pPr>
        <w:numPr>
          <w:ilvl w:val="0"/>
          <w:numId w:val="6"/>
        </w:numPr>
        <w:tabs>
          <w:tab w:val="num" w:pos="700"/>
        </w:tabs>
        <w:spacing w:line="312" w:lineRule="auto"/>
        <w:ind w:left="567" w:hanging="283"/>
        <w:jc w:val="both"/>
        <w:rPr>
          <w:sz w:val="28"/>
        </w:rPr>
      </w:pPr>
      <w:r>
        <w:rPr>
          <w:sz w:val="28"/>
        </w:rPr>
        <w:t>международные организации, осуществляющие межгосударственное регулирование.</w:t>
      </w:r>
    </w:p>
    <w:p w:rsidR="000172AF" w:rsidRDefault="00BA44C4">
      <w:pPr>
        <w:spacing w:line="312" w:lineRule="auto"/>
        <w:ind w:firstLine="567"/>
        <w:jc w:val="both"/>
        <w:rPr>
          <w:sz w:val="28"/>
        </w:rPr>
      </w:pPr>
      <w:r>
        <w:rPr>
          <w:sz w:val="28"/>
        </w:rPr>
        <w:t>Основой национальной валютной системы является национальная валюта - установленная законом денежная единица данного государства. Деньги, используемые в МЭО, становятся валютой. В международных расчетах обычно используется иностранная валюта.</w:t>
      </w:r>
    </w:p>
    <w:p w:rsidR="000172AF" w:rsidRDefault="00BA44C4">
      <w:pPr>
        <w:spacing w:line="312" w:lineRule="auto"/>
        <w:ind w:firstLine="567"/>
        <w:jc w:val="both"/>
        <w:rPr>
          <w:sz w:val="28"/>
        </w:rPr>
      </w:pPr>
      <w:r>
        <w:rPr>
          <w:sz w:val="28"/>
        </w:rPr>
        <w:t>Мировая валютная система базируется на функциональных формах мировых денег. Мировыми называются деньги, которые обслуживают международные отношения. Мировая валютная система в ХХ в. базируется на одной или нескольких национальных валютах ведущих стран или в международной валютной единице (СДР, ЭКЮ, которую с 1999г. заменяет евро).</w:t>
      </w:r>
    </w:p>
    <w:p w:rsidR="000172AF" w:rsidRDefault="00BA44C4">
      <w:pPr>
        <w:spacing w:line="312" w:lineRule="auto"/>
        <w:ind w:firstLine="567"/>
        <w:jc w:val="both"/>
        <w:rPr>
          <w:sz w:val="28"/>
        </w:rPr>
      </w:pPr>
      <w:r>
        <w:rPr>
          <w:sz w:val="28"/>
        </w:rPr>
        <w:t>Особой категорией конвертируемой национальной валюты является резервная (ключевая) валюта, которая выполняет международного платежного и резервного средства, служит базой определения валютного паритета и валютного курса для других стран - участниц мировой валютной системы. Статус резервной валюты был официально закреплен, и в этом качестве на практике используются евро и японская иена.</w:t>
      </w:r>
    </w:p>
    <w:p w:rsidR="000172AF" w:rsidRDefault="00BA44C4">
      <w:pPr>
        <w:pStyle w:val="a5"/>
        <w:spacing w:line="312" w:lineRule="auto"/>
      </w:pPr>
      <w:r>
        <w:t xml:space="preserve">Объективными предпосылками приобретения статуса резервной валюты являются: господствующие позиции страны в мировом производстве, экспорте товаров и капиталов, в золото - валютных резервах; развитая сеть кредитно-банковских учреждений, в том числе за рубежом; организованный и емкий рынок ссудных капиталов, либерализация валютных операций, свободная обратимость валюты, что обеспечивает спрос на неё других стран. </w:t>
      </w:r>
    </w:p>
    <w:p w:rsidR="000172AF" w:rsidRDefault="00BA44C4">
      <w:pPr>
        <w:pStyle w:val="a5"/>
        <w:spacing w:line="312" w:lineRule="auto"/>
      </w:pPr>
      <w:r>
        <w:t>Следующий элемент валютной системы характеризует степень конвертируемости валют, то есть замена на иностранные. Различаются свободно конвертируемые валюты, без ограничений обмениваемы на любые иностранные валюты. К этой категории относятся денежные единицы США, стран Европейского Союза, Швейцарии, Японии, Швеции, и др. Фактически свободно конвертируемыми считаются валюты стран, где нет валютных ограничений по  текущим операциям платежного баланса, - в основном промышленно развитых государств и отдельных развивающихся стран, где сложились мировые и финансовые центры или которые приняли обязательство перед МВФ не вводить валютные ограничения; Частично конвертируемые валюты стран, где сохраняются валютные ограничения; неконвертируемые (замкнутые) валюты стран, где для резидентов и нерезидентов введен запрет обмена валют.</w:t>
      </w:r>
    </w:p>
    <w:p w:rsidR="000172AF" w:rsidRDefault="00BA44C4">
      <w:pPr>
        <w:spacing w:line="312" w:lineRule="auto"/>
        <w:ind w:firstLine="567"/>
        <w:jc w:val="both"/>
        <w:rPr>
          <w:sz w:val="28"/>
        </w:rPr>
      </w:pPr>
      <w:r>
        <w:rPr>
          <w:sz w:val="28"/>
        </w:rPr>
        <w:t>Элементом валютной системы является валютный паритет - соотношение между двумя валютами, устанавливаемое в законодательном порядке. При монометаллизме - золотом или серебряном - базой валютного курса является монетный паритет - соотношение денежных единиц разных стран по их металлическому содержанию. Он совпадал с понятием валютного паритета.</w:t>
      </w:r>
    </w:p>
    <w:p w:rsidR="000172AF" w:rsidRDefault="00BA44C4">
      <w:pPr>
        <w:spacing w:line="312" w:lineRule="auto"/>
        <w:ind w:firstLine="567"/>
        <w:jc w:val="both"/>
        <w:rPr>
          <w:sz w:val="28"/>
        </w:rPr>
      </w:pPr>
      <w:r>
        <w:rPr>
          <w:sz w:val="28"/>
        </w:rPr>
        <w:t>Режим валютного курса является также элементом валютной системы. Различают фиксированные валютные курсы, колеблющиеся в узких рамках, плавающие курсы, изменяющиеся в зависимости от рыночного спроса и предложения валюты, а также их разновидности.[12.</w:t>
      </w:r>
      <w:r>
        <w:rPr>
          <w:sz w:val="28"/>
          <w:lang w:val="en-US"/>
        </w:rPr>
        <w:t>C</w:t>
      </w:r>
      <w:r>
        <w:rPr>
          <w:sz w:val="28"/>
        </w:rPr>
        <w:t>34-36]</w:t>
      </w:r>
    </w:p>
    <w:p w:rsidR="000172AF" w:rsidRDefault="00BA44C4">
      <w:pPr>
        <w:spacing w:line="312" w:lineRule="auto"/>
        <w:ind w:firstLine="567"/>
        <w:jc w:val="both"/>
        <w:rPr>
          <w:sz w:val="28"/>
        </w:rPr>
      </w:pPr>
      <w:r>
        <w:rPr>
          <w:sz w:val="28"/>
        </w:rPr>
        <w:t>Регулирование международной валютной ликвидности как элемента валютной системы сводится  к обеспеченности международных расчетов необходимыми платежными средствами. Международная валютная ликвидность (МВЛ) - способность страны (или группы стран) обеспечивать своевременное погашение своих международных обязательств приемлемыми для кредитора платежными средствами. В аспекте национальной экономики страны МВЛ употребляется как показатель её платежеспособности. МВЛ включает четыре основных компонента: официальные золотые и валютные резервы страны, счета в СДР и ЭКЮ, которые с 1999 г. заменены на евро, резервная позиция в МВФ (право страны-члена на автоматическое получение безусловного кредита в пределах 25% её квоты).</w:t>
      </w:r>
    </w:p>
    <w:p w:rsidR="000172AF" w:rsidRDefault="00BA44C4">
      <w:pPr>
        <w:pStyle w:val="a5"/>
        <w:spacing w:line="312" w:lineRule="auto"/>
      </w:pPr>
      <w:r>
        <w:t>Элементом валютной системы является наличие или отсутствие валютных ограничений, то есть введенных в законодательном или административном порядке ограничения операций с национальной и иностранной валютой, золотом и другими валютными ценностями. Различают ограничения платежей по текущим операциям платежного баланса и по финансовым операциям (то есть операциям, связанным с движением капиталов и кредитов), по операциям резидентов и нерезидентов. На межгосударственном уровне осуществляется регулирование валютных ограничений по текущим операциям.</w:t>
      </w:r>
    </w:p>
    <w:p w:rsidR="000172AF" w:rsidRDefault="00BA44C4">
      <w:pPr>
        <w:spacing w:line="312" w:lineRule="auto"/>
        <w:ind w:firstLine="567"/>
        <w:jc w:val="both"/>
        <w:rPr>
          <w:sz w:val="28"/>
        </w:rPr>
      </w:pPr>
      <w:r>
        <w:rPr>
          <w:sz w:val="28"/>
        </w:rPr>
        <w:t>Что касается следующего элемента валютной системы - международных кредитных средств обращения, то регламентация правил их использования осуществляется в соответствии с унифицированными международными нормами. В их числе Женевские конвенции (вексельная и чековая). Регламентация международных расчетов осуществляется на уровне национальной и мировой валютной систем в соответствии с Унифицированными правилами и обычаями для документарных аккредитивов и инкассо.</w:t>
      </w:r>
    </w:p>
    <w:p w:rsidR="000172AF" w:rsidRDefault="00BA44C4">
      <w:pPr>
        <w:spacing w:line="312" w:lineRule="auto"/>
        <w:ind w:firstLine="284"/>
        <w:jc w:val="both"/>
        <w:rPr>
          <w:sz w:val="28"/>
        </w:rPr>
      </w:pPr>
      <w:r>
        <w:rPr>
          <w:sz w:val="28"/>
        </w:rPr>
        <w:t>Режим валютного рынка и рынка золота является объектом национального и международного регулирования. На валютном рынке осуществляется широкий круг операций, связанных с внешнеторговыми расчетами, миграцией капитала, туризмом, а также со страхованием валютных рисков и проведением интервенционных мероприятий.</w:t>
      </w:r>
    </w:p>
    <w:p w:rsidR="000172AF" w:rsidRDefault="00BA44C4">
      <w:pPr>
        <w:spacing w:line="312" w:lineRule="auto"/>
        <w:ind w:firstLine="567"/>
        <w:jc w:val="both"/>
        <w:rPr>
          <w:sz w:val="28"/>
        </w:rPr>
      </w:pPr>
      <w:r>
        <w:rPr>
          <w:sz w:val="28"/>
        </w:rPr>
        <w:t xml:space="preserve">  Наконец, важный элемент валютной системы - институциональный. Речь идет о регламентации деятельности национальных органов управления и регулирования валютных отношений страны (центральный банк, министерство экономики и финансов, в некоторых странах - органы валютного контроля). Национальное валютное законодательство регулирует операции в национальной и иностранной валюте (право владения, ввоза и вывоза, куплю-продажу). Межгосударственное валютное регулирование осуществляет МВФ (1944 г.), а в Европейской валютной системе Европейский фонд валютного сотрудничества (1973- 1993 гг.), который в 1994 г. заменен Европейским валютным институтом. Перечисленные национальные и межгосударственные институты стремятся разработать и поддерживать режим безопасного, бескризисного развития международных валютно-кредитных и финансовых отношений.[12.</w:t>
      </w:r>
      <w:r>
        <w:rPr>
          <w:sz w:val="28"/>
          <w:lang w:val="en-US"/>
        </w:rPr>
        <w:t>C</w:t>
      </w:r>
      <w:r>
        <w:rPr>
          <w:sz w:val="28"/>
        </w:rPr>
        <w:t>39-40]</w:t>
      </w:r>
    </w:p>
    <w:p w:rsidR="000172AF" w:rsidRDefault="00BA44C4">
      <w:pPr>
        <w:spacing w:line="312" w:lineRule="auto"/>
        <w:ind w:firstLine="567"/>
        <w:jc w:val="both"/>
        <w:rPr>
          <w:sz w:val="28"/>
        </w:rPr>
      </w:pPr>
      <w:r>
        <w:rPr>
          <w:sz w:val="28"/>
        </w:rPr>
        <w:t>Одним из важнейших элементов любой валютной системы является валютный курс, который показывает цену валюты одной страны, выраженную в валюте другой. Существует три режима установления валютных курсов:</w:t>
      </w:r>
    </w:p>
    <w:p w:rsidR="000172AF" w:rsidRDefault="00BA44C4">
      <w:pPr>
        <w:numPr>
          <w:ilvl w:val="0"/>
          <w:numId w:val="9"/>
        </w:numPr>
        <w:tabs>
          <w:tab w:val="num" w:pos="700"/>
        </w:tabs>
        <w:spacing w:line="312" w:lineRule="auto"/>
        <w:ind w:left="284" w:firstLine="0"/>
        <w:jc w:val="both"/>
        <w:rPr>
          <w:sz w:val="28"/>
        </w:rPr>
      </w:pPr>
      <w:r>
        <w:rPr>
          <w:sz w:val="28"/>
        </w:rPr>
        <w:t>на основе золотых паритетов - определенному соотношению, устанавливаемому в законодательном порядке (или золотом стандарте);</w:t>
      </w:r>
    </w:p>
    <w:p w:rsidR="000172AF" w:rsidRDefault="00BA44C4">
      <w:pPr>
        <w:spacing w:line="312" w:lineRule="auto"/>
        <w:ind w:firstLine="567"/>
        <w:jc w:val="both"/>
        <w:rPr>
          <w:sz w:val="28"/>
        </w:rPr>
      </w:pPr>
      <w:r>
        <w:rPr>
          <w:sz w:val="28"/>
        </w:rPr>
        <w:t xml:space="preserve">При золотом монометаллизме валютный курс опирался на золотой паритет - соотношение валют по их официальному золотому содержанию - и стихийно колебался вокруг него в пределах золотых точек. </w:t>
      </w:r>
    </w:p>
    <w:p w:rsidR="000172AF" w:rsidRDefault="00BA44C4">
      <w:pPr>
        <w:numPr>
          <w:ilvl w:val="0"/>
          <w:numId w:val="9"/>
        </w:numPr>
        <w:spacing w:line="312" w:lineRule="auto"/>
        <w:ind w:left="284" w:firstLine="0"/>
        <w:jc w:val="both"/>
        <w:rPr>
          <w:sz w:val="28"/>
        </w:rPr>
      </w:pPr>
      <w:r>
        <w:rPr>
          <w:sz w:val="28"/>
        </w:rPr>
        <w:t>система фиксированных курсов валют;</w:t>
      </w:r>
    </w:p>
    <w:p w:rsidR="000172AF" w:rsidRDefault="00BA44C4">
      <w:pPr>
        <w:spacing w:line="312" w:lineRule="auto"/>
        <w:ind w:firstLine="567"/>
        <w:jc w:val="both"/>
        <w:rPr>
          <w:sz w:val="28"/>
        </w:rPr>
      </w:pPr>
      <w:r>
        <w:rPr>
          <w:sz w:val="28"/>
        </w:rPr>
        <w:t xml:space="preserve">При данном режиме центральный банк устанавливает курс национальной валюты на определенном уровне по отношению к валюте какой-либо страны, к которой привязана валюта данной страны, к "валютной корзине" или к международной денежной единице. Особенность данного курса состоит в том, что он остается неизменным в течение более или менее продолжительного времени, то есть не зависит от изменения спроса и предложения на валюту. </w:t>
      </w:r>
    </w:p>
    <w:p w:rsidR="000172AF" w:rsidRDefault="00BA44C4">
      <w:pPr>
        <w:numPr>
          <w:ilvl w:val="0"/>
          <w:numId w:val="9"/>
        </w:numPr>
        <w:spacing w:line="312" w:lineRule="auto"/>
        <w:ind w:left="284" w:firstLine="0"/>
        <w:jc w:val="both"/>
        <w:rPr>
          <w:sz w:val="28"/>
        </w:rPr>
      </w:pPr>
      <w:r>
        <w:rPr>
          <w:sz w:val="28"/>
        </w:rPr>
        <w:t>система плавающих курсов валют, колеблющихся в зависимости от спроса и предложения;</w:t>
      </w:r>
    </w:p>
    <w:p w:rsidR="000172AF" w:rsidRDefault="00BA44C4">
      <w:pPr>
        <w:spacing w:line="312" w:lineRule="auto"/>
        <w:ind w:firstLine="567"/>
        <w:jc w:val="both"/>
        <w:rPr>
          <w:sz w:val="28"/>
        </w:rPr>
      </w:pPr>
      <w:r>
        <w:rPr>
          <w:sz w:val="28"/>
        </w:rPr>
        <w:t>При таком режиме валютный курс относительно свободно меняется под влиянием спроса и предложения на валюту. Однако такой режим не исключает проведение центральным банком тех или иных мероприятий, направленных на регулирование валютного курса.</w:t>
      </w:r>
    </w:p>
    <w:p w:rsidR="000172AF" w:rsidRDefault="00BA44C4">
      <w:pPr>
        <w:spacing w:line="312" w:lineRule="auto"/>
        <w:ind w:firstLine="567"/>
        <w:jc w:val="both"/>
        <w:rPr>
          <w:sz w:val="28"/>
        </w:rPr>
      </w:pPr>
      <w:r>
        <w:rPr>
          <w:sz w:val="28"/>
        </w:rPr>
        <w:t xml:space="preserve">К промежуточным между фиксированным и "плавающим" вариантами режима валютного курса можно отнести: </w:t>
      </w:r>
      <w:r>
        <w:rPr>
          <w:b/>
          <w:sz w:val="28"/>
        </w:rPr>
        <w:t>режим "скользящей фиксации"</w:t>
      </w:r>
      <w:r>
        <w:rPr>
          <w:sz w:val="28"/>
        </w:rPr>
        <w:t xml:space="preserve"> - где центральный банк ежедневно устанавливает валютный курс, исходя из определенных показателей: уровня инфляции, состояния платежного баланса и др., </w:t>
      </w:r>
      <w:r>
        <w:rPr>
          <w:b/>
          <w:sz w:val="28"/>
        </w:rPr>
        <w:t>режим "валютного коридора"</w:t>
      </w:r>
      <w:r>
        <w:rPr>
          <w:sz w:val="28"/>
        </w:rPr>
        <w:t xml:space="preserve"> - центральный банк устанавливает верхний и нижний пределы колебания валютного курса; </w:t>
      </w:r>
      <w:r>
        <w:rPr>
          <w:b/>
          <w:sz w:val="28"/>
        </w:rPr>
        <w:t xml:space="preserve">режим "коллективного плавания" валют </w:t>
      </w:r>
      <w:r>
        <w:rPr>
          <w:sz w:val="28"/>
        </w:rPr>
        <w:t>- курсы валют стран - членов валютной группировки поддерживаются по отношению друг к другу в пределах "валютного коридора" и "совместно плавают" вокруг валют, не входящих в группировку.[3.</w:t>
      </w:r>
      <w:r>
        <w:rPr>
          <w:sz w:val="28"/>
          <w:lang w:val="en-US"/>
        </w:rPr>
        <w:t>C</w:t>
      </w:r>
      <w:r>
        <w:rPr>
          <w:sz w:val="28"/>
        </w:rPr>
        <w:t>.78-79]</w:t>
      </w:r>
    </w:p>
    <w:p w:rsidR="000172AF" w:rsidRDefault="00BA44C4">
      <w:pPr>
        <w:spacing w:line="312" w:lineRule="auto"/>
        <w:ind w:firstLine="567"/>
        <w:jc w:val="both"/>
        <w:rPr>
          <w:sz w:val="28"/>
        </w:rPr>
      </w:pPr>
      <w:r>
        <w:rPr>
          <w:sz w:val="28"/>
        </w:rPr>
        <w:t>Валютные курсы формируются под действием большого числа макро- и микроэкономических факторов как внутренней, так и внешней сфер экономики. Среди них можно выделить следующие.</w:t>
      </w:r>
    </w:p>
    <w:p w:rsidR="000172AF" w:rsidRDefault="00BA44C4">
      <w:pPr>
        <w:spacing w:line="312" w:lineRule="auto"/>
        <w:ind w:firstLine="567"/>
        <w:jc w:val="both"/>
        <w:rPr>
          <w:sz w:val="28"/>
        </w:rPr>
      </w:pPr>
      <w:r>
        <w:rPr>
          <w:sz w:val="28"/>
        </w:rPr>
        <w:t xml:space="preserve">1.Темп инфляции. </w:t>
      </w:r>
    </w:p>
    <w:p w:rsidR="000172AF" w:rsidRDefault="00BA44C4">
      <w:pPr>
        <w:spacing w:line="312" w:lineRule="auto"/>
        <w:ind w:firstLine="567"/>
        <w:jc w:val="both"/>
        <w:rPr>
          <w:sz w:val="28"/>
        </w:rPr>
      </w:pPr>
      <w:r>
        <w:rPr>
          <w:sz w:val="28"/>
        </w:rPr>
        <w:t xml:space="preserve">2.Состояние платежного баланса. </w:t>
      </w:r>
    </w:p>
    <w:p w:rsidR="000172AF" w:rsidRDefault="00BA44C4">
      <w:pPr>
        <w:spacing w:line="312" w:lineRule="auto"/>
        <w:ind w:firstLine="567"/>
        <w:jc w:val="both"/>
        <w:rPr>
          <w:sz w:val="28"/>
        </w:rPr>
      </w:pPr>
      <w:r>
        <w:rPr>
          <w:sz w:val="28"/>
        </w:rPr>
        <w:t xml:space="preserve">3.Разница процентных ставок в разных странах. </w:t>
      </w:r>
    </w:p>
    <w:p w:rsidR="000172AF" w:rsidRDefault="00BA44C4">
      <w:pPr>
        <w:spacing w:line="312" w:lineRule="auto"/>
        <w:ind w:firstLine="567"/>
        <w:jc w:val="both"/>
        <w:rPr>
          <w:sz w:val="28"/>
        </w:rPr>
      </w:pPr>
      <w:r>
        <w:rPr>
          <w:sz w:val="28"/>
        </w:rPr>
        <w:t xml:space="preserve">4.Деятельность валютных рынков и спекулятивные валютные операции. </w:t>
      </w:r>
    </w:p>
    <w:p w:rsidR="000172AF" w:rsidRDefault="00BA44C4">
      <w:pPr>
        <w:spacing w:line="312" w:lineRule="auto"/>
        <w:ind w:firstLine="567"/>
        <w:jc w:val="both"/>
        <w:rPr>
          <w:sz w:val="28"/>
        </w:rPr>
      </w:pPr>
      <w:r>
        <w:rPr>
          <w:sz w:val="28"/>
        </w:rPr>
        <w:t xml:space="preserve">5.Степень использования определенной валюты в международных расчетах. </w:t>
      </w:r>
    </w:p>
    <w:p w:rsidR="000172AF" w:rsidRDefault="00BA44C4">
      <w:pPr>
        <w:spacing w:line="312" w:lineRule="auto"/>
        <w:ind w:firstLine="567"/>
        <w:jc w:val="both"/>
        <w:rPr>
          <w:sz w:val="28"/>
        </w:rPr>
      </w:pPr>
      <w:r>
        <w:rPr>
          <w:sz w:val="28"/>
        </w:rPr>
        <w:t xml:space="preserve">6.Ускорение или задержка международных платежей. </w:t>
      </w:r>
    </w:p>
    <w:p w:rsidR="000172AF" w:rsidRDefault="00BA44C4">
      <w:pPr>
        <w:spacing w:line="312" w:lineRule="auto"/>
        <w:ind w:firstLine="567"/>
        <w:jc w:val="both"/>
        <w:rPr>
          <w:sz w:val="28"/>
        </w:rPr>
      </w:pPr>
      <w:r>
        <w:rPr>
          <w:sz w:val="28"/>
        </w:rPr>
        <w:t xml:space="preserve">7.Степень доверия к валюте на национальном и мировых рынках. </w:t>
      </w:r>
    </w:p>
    <w:p w:rsidR="000172AF" w:rsidRDefault="00BA44C4">
      <w:pPr>
        <w:spacing w:line="312" w:lineRule="auto"/>
        <w:ind w:firstLine="567"/>
        <w:jc w:val="both"/>
        <w:rPr>
          <w:sz w:val="28"/>
        </w:rPr>
      </w:pPr>
      <w:r>
        <w:rPr>
          <w:sz w:val="28"/>
        </w:rPr>
        <w:t xml:space="preserve">8.Валютная политика. </w:t>
      </w:r>
    </w:p>
    <w:p w:rsidR="000172AF" w:rsidRDefault="00BA44C4">
      <w:pPr>
        <w:spacing w:line="312" w:lineRule="auto"/>
        <w:ind w:firstLine="567"/>
        <w:jc w:val="both"/>
        <w:rPr>
          <w:sz w:val="28"/>
        </w:rPr>
      </w:pPr>
      <w:r>
        <w:rPr>
          <w:sz w:val="28"/>
        </w:rPr>
        <w:t>Таким образом, формирование валютного курса - сложный многофакторный процесс, обусловленный взаимосвязью национальной и мировой экономики и политики.</w:t>
      </w:r>
    </w:p>
    <w:p w:rsidR="000172AF" w:rsidRDefault="00BA44C4">
      <w:pPr>
        <w:tabs>
          <w:tab w:val="num" w:pos="851"/>
        </w:tabs>
        <w:spacing w:line="312" w:lineRule="auto"/>
        <w:ind w:firstLine="567"/>
        <w:jc w:val="both"/>
        <w:rPr>
          <w:sz w:val="28"/>
        </w:rPr>
      </w:pPr>
      <w:r>
        <w:rPr>
          <w:sz w:val="28"/>
        </w:rPr>
        <w:t>Валютное регулирование формируется и во многом определяется валютной политикой государства. Валютная политик</w:t>
      </w:r>
      <w:r>
        <w:rPr>
          <w:sz w:val="28"/>
          <w:lang w:val="en-US"/>
        </w:rPr>
        <w:t>a</w:t>
      </w:r>
      <w:r>
        <w:rPr>
          <w:sz w:val="28"/>
        </w:rPr>
        <w:t xml:space="preserve"> - совокупность государственных мер в области внешнеэкономических связей, направленных на достижение стратегических задач и текущих целей страны, поддержание внутреннего и внешнего равновесия. При этом валютная политика всегда определяется валютно-экономическим положением страны и её местом в системе мирового хозяйства.[9.</w:t>
      </w:r>
      <w:r>
        <w:rPr>
          <w:sz w:val="28"/>
          <w:lang w:val="en-US"/>
        </w:rPr>
        <w:t>C</w:t>
      </w:r>
      <w:r>
        <w:rPr>
          <w:sz w:val="28"/>
        </w:rPr>
        <w:t>33]</w:t>
      </w:r>
    </w:p>
    <w:p w:rsidR="000172AF" w:rsidRDefault="00BA44C4">
      <w:pPr>
        <w:tabs>
          <w:tab w:val="num" w:pos="851"/>
        </w:tabs>
        <w:spacing w:line="312" w:lineRule="auto"/>
        <w:ind w:firstLine="567"/>
        <w:jc w:val="both"/>
        <w:rPr>
          <w:sz w:val="28"/>
        </w:rPr>
      </w:pPr>
      <w:r>
        <w:rPr>
          <w:sz w:val="28"/>
        </w:rPr>
        <w:t>Валютное регулирование может быть:</w:t>
      </w:r>
    </w:p>
    <w:p w:rsidR="000172AF" w:rsidRDefault="00BA44C4">
      <w:pPr>
        <w:numPr>
          <w:ilvl w:val="0"/>
          <w:numId w:val="12"/>
        </w:numPr>
        <w:spacing w:line="312" w:lineRule="auto"/>
        <w:ind w:left="142" w:firstLine="142"/>
        <w:jc w:val="both"/>
        <w:rPr>
          <w:sz w:val="28"/>
        </w:rPr>
      </w:pPr>
      <w:r>
        <w:rPr>
          <w:b/>
          <w:sz w:val="28"/>
        </w:rPr>
        <w:t>прямым и косвенным</w:t>
      </w:r>
      <w:r>
        <w:rPr>
          <w:sz w:val="28"/>
        </w:rPr>
        <w:t>. Прямое валютное регулирование - совокупность законодательных и административных действий власти, определяющие порядок проведения операций с валютными ценностями. Косвенное валютное регулирование - совокупность экономических методов воздействия на участников внешнеэкономических связей путем создания у них экономической заинтересованности в осуществлении определенных валютных операций. Преобладание того или иного метода валютного регулирования определяет его характер;</w:t>
      </w:r>
    </w:p>
    <w:p w:rsidR="000172AF" w:rsidRDefault="00BA44C4">
      <w:pPr>
        <w:spacing w:line="312" w:lineRule="auto"/>
        <w:ind w:firstLine="567"/>
        <w:jc w:val="both"/>
        <w:rPr>
          <w:sz w:val="28"/>
        </w:rPr>
      </w:pPr>
      <w:r>
        <w:rPr>
          <w:b/>
          <w:sz w:val="28"/>
        </w:rPr>
        <w:t>либеральным или ограниченным</w:t>
      </w:r>
      <w:r>
        <w:rPr>
          <w:sz w:val="28"/>
        </w:rPr>
        <w:t>.  Либеральное валютное регулирование направленно на текущую конъюнктуру валютного рынка, оно не затрагивает структурных основ валютной системы и валютного курса. Ограничительное валютное регулирование целенаправленно воздействуют на формирование валютного курса и платежного баланса. Его законодательной формой выступают валютные ограничения, то есть законодательное или административное запрещение, лимитирование и регламентирование операций резидентов и нерезидентов с валютой и другими валютными ценностями.</w:t>
      </w:r>
    </w:p>
    <w:p w:rsidR="000172AF" w:rsidRDefault="00BA44C4">
      <w:pPr>
        <w:spacing w:line="312" w:lineRule="auto"/>
        <w:jc w:val="both"/>
        <w:rPr>
          <w:b/>
          <w:sz w:val="32"/>
        </w:rPr>
      </w:pPr>
      <w:r>
        <w:rPr>
          <w:sz w:val="28"/>
        </w:rPr>
        <w:t xml:space="preserve">      Валютное регулирование осуществляется государством посредством  использования определенных инструментов, которые представляют собой конкретные организационные и экономические меры, с помощью которых государство воздействует на соотношение спроса и предложения на иностранную валюту внутри страны и на состояние её платежного баланса. Валютное регулирование осуществляется посредством валютного контроля. Валютный контроль - система мер по обеспечению, исполнению законов, норм и правил проведения валютных операций, установленных государством. По сути, валютный контроль обеспечивает эффективность валютного регулирования, поэтому является его составной частью. Взаимодействие и взаимосвязи инструментов и методов валютного регулирования и валютного контроля представлено в приложении 1, схема 1. Для осуществления валютного контроля внешнеэкономической деятельности создается специальный механизм, который включает специальные инструменты осуществления контроля, формы, методы и инструменты его проведения. В России этот механизм имеет следующую структуру (приложение 1).[16.</w:t>
      </w:r>
      <w:r>
        <w:rPr>
          <w:sz w:val="28"/>
          <w:lang w:val="en-US"/>
        </w:rPr>
        <w:t>C</w:t>
      </w:r>
      <w:r>
        <w:rPr>
          <w:sz w:val="28"/>
        </w:rPr>
        <w:t>41-42]</w:t>
      </w:r>
    </w:p>
    <w:p w:rsidR="000172AF" w:rsidRDefault="00BA44C4">
      <w:pPr>
        <w:spacing w:line="360" w:lineRule="auto"/>
        <w:rPr>
          <w:bCs/>
          <w:sz w:val="32"/>
        </w:rPr>
      </w:pPr>
      <w:r>
        <w:rPr>
          <w:bCs/>
          <w:sz w:val="32"/>
        </w:rPr>
        <w:t xml:space="preserve">     </w:t>
      </w:r>
    </w:p>
    <w:p w:rsidR="000172AF" w:rsidRDefault="000172AF">
      <w:pPr>
        <w:spacing w:line="360" w:lineRule="auto"/>
        <w:rPr>
          <w:bCs/>
          <w:sz w:val="32"/>
        </w:rPr>
      </w:pPr>
    </w:p>
    <w:p w:rsidR="000172AF" w:rsidRDefault="000172AF">
      <w:pPr>
        <w:spacing w:line="360" w:lineRule="auto"/>
        <w:rPr>
          <w:bCs/>
          <w:sz w:val="32"/>
        </w:rPr>
      </w:pPr>
    </w:p>
    <w:p w:rsidR="000172AF" w:rsidRDefault="000172AF">
      <w:pPr>
        <w:spacing w:line="360" w:lineRule="auto"/>
        <w:rPr>
          <w:bCs/>
          <w:sz w:val="32"/>
        </w:rPr>
      </w:pPr>
    </w:p>
    <w:p w:rsidR="000172AF" w:rsidRDefault="00BA44C4">
      <w:pPr>
        <w:spacing w:line="360" w:lineRule="auto"/>
        <w:rPr>
          <w:b/>
          <w:sz w:val="30"/>
        </w:rPr>
      </w:pPr>
      <w:r>
        <w:rPr>
          <w:bCs/>
          <w:sz w:val="32"/>
        </w:rPr>
        <w:t xml:space="preserve"> </w:t>
      </w:r>
      <w:r>
        <w:rPr>
          <w:b/>
          <w:sz w:val="32"/>
        </w:rPr>
        <w:t>2. Анализ развития валютной системы в России и её особенности.</w:t>
      </w:r>
    </w:p>
    <w:p w:rsidR="000172AF" w:rsidRDefault="00BA44C4">
      <w:pPr>
        <w:pStyle w:val="21"/>
      </w:pPr>
      <w:r>
        <w:t>2.1.Анализ динамики валютного курса в России с начала экономических реформ.</w:t>
      </w:r>
    </w:p>
    <w:p w:rsidR="000172AF" w:rsidRDefault="000172AF">
      <w:pPr>
        <w:spacing w:line="360" w:lineRule="auto"/>
        <w:ind w:firstLine="567"/>
        <w:jc w:val="center"/>
        <w:rPr>
          <w:sz w:val="30"/>
        </w:rPr>
      </w:pPr>
    </w:p>
    <w:p w:rsidR="000172AF" w:rsidRDefault="00BA44C4">
      <w:pPr>
        <w:spacing w:line="360" w:lineRule="auto"/>
        <w:ind w:firstLine="567"/>
        <w:jc w:val="both"/>
        <w:rPr>
          <w:sz w:val="28"/>
        </w:rPr>
      </w:pPr>
      <w:r>
        <w:rPr>
          <w:sz w:val="28"/>
        </w:rPr>
        <w:t>Режим валютного курса рубля подвергся изменениям с началом либеральных экономических реформ, либерализации цен и внешнеэкономической деятельности в России. С января 1992 г. Центральный банк РФ ввел рыночный курс рубля по отношению к иностранным валютам, который применялся при покупке Банком России подлежавшей обязательной продаже ему 10% экспортной выручки резидентов. Ориентиром для установления рыночного курса рубля служил межбанковский фиксинг доллара США на торгах ММВБ. Курс рубля к другим конвертируемым валютам устанавливался через кросс-курсы этих валют к доллару. Исходный уровень рыночного курса (110 руб. за 1 долл.), по которому осуществлялась продажа 40% валютной выручки российских экспортеров в Республиканский валютный резерв.</w:t>
      </w:r>
    </w:p>
    <w:p w:rsidR="000172AF" w:rsidRDefault="00BA44C4">
      <w:pPr>
        <w:spacing w:line="360" w:lineRule="auto"/>
        <w:ind w:firstLine="567"/>
        <w:jc w:val="both"/>
        <w:rPr>
          <w:sz w:val="28"/>
        </w:rPr>
      </w:pPr>
      <w:r>
        <w:rPr>
          <w:sz w:val="28"/>
        </w:rPr>
        <w:t>Статья VIII устава МВФ требует от стран-членов не использовать практику множественности валютных курсов. В соответствии с этим с июля 1992 г. был введен единый курс рубля к доллару, который определялся Центральным банком РФ по результатам межбанковского фиксинга на торгах ММВБ. Официально котируемый Центральным банком РФ курс рубля используется во внутренних расчетах по внешнеэкономическим сделкам для определения размера налогообложения, таможенных платежей в бюджет и бухгалтерского учета валютных средств в балансах банков, предприятий и организаций, а также для статистической отчетности. В России принята прямая котировка, то есть за единицу принимается иностранная валюта, выражаемая в рублях. Коммерческие банки устанавливают собственные курсы рубля, которые основаны на соотношении спроса и предложения, но ориентируются на курс ЦБ РФ.</w:t>
      </w:r>
    </w:p>
    <w:p w:rsidR="000172AF" w:rsidRDefault="00BA44C4">
      <w:pPr>
        <w:spacing w:line="360" w:lineRule="auto"/>
        <w:ind w:firstLine="567"/>
        <w:jc w:val="both"/>
        <w:rPr>
          <w:sz w:val="28"/>
        </w:rPr>
      </w:pPr>
      <w:r>
        <w:rPr>
          <w:sz w:val="28"/>
        </w:rPr>
        <w:t>Введение единого плавающего валютного курса послужило важным шагом к конвертируемости рубля. Однако кризисное состояние экономики и зависимость от импорта вызвали отрицательные последствия этого поспешного шага. В частности курс рубля снизился за 1992 г. со 110 до 414,5 руб. за 1 долл., в январе1994 г. до 1607 руб., а в середине года - ниже 2000 руб. Вследствие этого обострилась проблема насыщенности российского рынка импортными товарами, затруднялась борьба с инфляцией. Несмотря на нехватку бюджетных средств, выделялись крупные дотации для импорта жизненно необходимых товаров (зерна, лекарств, сырья и полуфабрикатов), в результате практически сохранялись некоторые элементы механизма множественности курса рубля.</w:t>
      </w:r>
    </w:p>
    <w:p w:rsidR="000172AF" w:rsidRDefault="00BA44C4">
      <w:pPr>
        <w:spacing w:line="360" w:lineRule="auto"/>
        <w:ind w:firstLine="567"/>
        <w:jc w:val="both"/>
        <w:rPr>
          <w:sz w:val="28"/>
        </w:rPr>
      </w:pPr>
      <w:r>
        <w:rPr>
          <w:sz w:val="28"/>
        </w:rPr>
        <w:t>Устав МВФ предоставляет странам-членам возможность выбора любого режима валютного курса. Курс рубля не привязан официально к какой-либо валюте или валютной корзине. В России в соответствии с Указом Президента РФ "О либерализации внешнеэкономической деятельности на территории РСФСР" от 15 ноября 1991 г. (п.5) установлен режим плавающего валютного курса, который складывается под воздействием соотношения спроса и предложения на валютных биржах страны, прежде всего на ММВБ, а также на межбанковском валютном рынке.</w:t>
      </w:r>
    </w:p>
    <w:p w:rsidR="000172AF" w:rsidRDefault="00BA44C4">
      <w:pPr>
        <w:spacing w:line="360" w:lineRule="auto"/>
        <w:ind w:firstLine="567"/>
        <w:jc w:val="both"/>
        <w:rPr>
          <w:sz w:val="28"/>
        </w:rPr>
      </w:pPr>
      <w:r>
        <w:rPr>
          <w:sz w:val="28"/>
        </w:rPr>
        <w:t>Драматические события осени 1994 г., кульминацией которых стал "черный вторник" 11 октября 1994 г., когда произошло беспрецедентное падение курса рубля  на ММВБ (с 3081 руб. до 3926 руб. за 1 долл.) на 27,4% за одну торговую сессию, послужило сигналом для резкой смены макроэкономической политики России. Власти поставили во главу угла подавление инфляции любой ценой. Одновременно был взят курс на тесное сотрудничество с МВФ, безусловное выполнение его требований. В валютной сфере это нашло проявление во введении с 6 июля 1995 г. режима валютного коридора, то есть официальных пределов колебаний курса рубля к доллару. Эти зафиксированные пределы (от 4300 до 4900 руб. за 1 долл. В 1995 г. и соответственно от 4550 до 5150 руб. за 1 долл. В первом полугодии 1996 г.) поддерживались Центральным банком РФ с помощью интервенций на биржевом и межбанковских валютных рынках.</w:t>
      </w:r>
    </w:p>
    <w:p w:rsidR="000172AF" w:rsidRDefault="00BA44C4">
      <w:pPr>
        <w:spacing w:line="360" w:lineRule="auto"/>
        <w:ind w:firstLine="567"/>
        <w:jc w:val="both"/>
        <w:rPr>
          <w:sz w:val="28"/>
        </w:rPr>
      </w:pPr>
      <w:r>
        <w:rPr>
          <w:sz w:val="28"/>
        </w:rPr>
        <w:t>Введение валютного коридора содействовало нейтрализации импорта инфляции. Однако повышение реального курса рубля к доллару ухудшило конкурентоспособность российского экспорта. Это побудило власти перейти от "горизонтального" к "наклонному" ("ползущему") валютному коридору с середины 1996 г. В рамках этого механизма предусматривалось последовательное понижение рамок допустимых колебаний курса рубля к доллару от 5000 до 6100 руб. на 31 декабря 1996 г. Действие наклонного коридора было продлено на 1997 г. При этом осталась неизменной  и ширина коридора, то есть полоса допустимых колебаний курса рубля к доллару между нижним и верхним пределами, составляющая 600 руб. Однако "угол наклона" бал значительно уменьшен: если во втором полугодии 1996 г. только за 6 месяцев верхний и нижний пределы были смещены на 500 руб., то на этот раз их снижение за год должно было составить вдвое меньшую сумму - 250 руб. (5500-6100 руб. за 1 долл. в начале года и 5750-6350 руб. в конце 1997 г.)</w:t>
      </w:r>
    </w:p>
    <w:p w:rsidR="000172AF" w:rsidRDefault="00BA44C4">
      <w:pPr>
        <w:spacing w:line="360" w:lineRule="auto"/>
        <w:ind w:firstLine="567"/>
        <w:jc w:val="both"/>
        <w:rPr>
          <w:sz w:val="28"/>
        </w:rPr>
      </w:pPr>
      <w:r>
        <w:rPr>
          <w:sz w:val="28"/>
        </w:rPr>
        <w:t>Уверовав в устойчивость достигнутой в 1995-1997 гг. финансовой стабилизации, власти 10 ноября 1997 г. объявили о переходе от краткосрочных к среднесрочным ориентирам динамики курса рубля. На 1998-2000 гг. был определен центральный курс рубля на уровне 6,2 руб. за 1 долл. С возможным отклонениями в пределах 15% (соответственно 5,25 и 7,15 руб. за 1 долл.). Намерение сохранить средний курс в 1998 г. на уровне 6,10 руб. за 1 долл. Практически означало возвращение к горизонтальному валютному коридору.</w:t>
      </w:r>
    </w:p>
    <w:p w:rsidR="000172AF" w:rsidRDefault="00BA44C4">
      <w:pPr>
        <w:spacing w:line="360" w:lineRule="auto"/>
        <w:ind w:firstLine="567"/>
        <w:jc w:val="both"/>
        <w:rPr>
          <w:sz w:val="28"/>
        </w:rPr>
      </w:pPr>
      <w:r>
        <w:rPr>
          <w:sz w:val="28"/>
        </w:rPr>
        <w:t>В 1998 г. обострение бюджетных проблем, связанное особенно с трудностями сбора налогов и ростом платежей по погашению государственных ценных бумаг (ГКО - ОФЗ), исчерпание возможностей финансирование дефицита бюджета с помощью эмиссии новых государственных ценных бумаг, резкого ухудшения платежного баланса в результате падения мировых цен на энергоносители и сырье, изъятие иностранными инвесторами в больших масштабах своих портфельных инвестиций из России вследствие мирового финансового кризиса, необходимость крупных валютных платежей по государственному долгу, возобновившееся падение производства - все эти обстоятельства в совокупности привели к глубоким финансовому и валютному кризисам.</w:t>
      </w:r>
    </w:p>
    <w:p w:rsidR="000172AF" w:rsidRDefault="00BA44C4">
      <w:pPr>
        <w:spacing w:line="360" w:lineRule="auto"/>
        <w:ind w:firstLine="720"/>
        <w:jc w:val="both"/>
        <w:rPr>
          <w:sz w:val="28"/>
        </w:rPr>
      </w:pPr>
      <w:r>
        <w:rPr>
          <w:sz w:val="28"/>
        </w:rPr>
        <w:t>В условиях кризисных потрясений власти 17 августа 1998 г. наряду с решением о переоформлении государственных ценных бумаг и объявлением 90-дневного моратория на возврат банками полученных от иностранцев финансовых кредитов вынуждены были пойти на смещение в сторону понижения (для рубля) и существенное расширение границ валютного коридора, который был установлен на уровне от 6 до 9,5 руб. за 1 долл. США. Однако 1 сентября верхняя граница нового валютного коридора была превышена, а в дальнейшем произошло резкое падение курса рубля (в течение трех с небольшим недель - к 9 сентября - он понизился в 3,3 раза по сравнению с уровнем на 17 августа). Фактически валютный коридор был отменен, и курс рубля вновь стал свободно плавающим.</w:t>
      </w:r>
    </w:p>
    <w:p w:rsidR="000172AF" w:rsidRDefault="00BA44C4">
      <w:pPr>
        <w:spacing w:line="360" w:lineRule="auto"/>
        <w:ind w:firstLine="720"/>
        <w:jc w:val="both"/>
        <w:rPr>
          <w:sz w:val="28"/>
        </w:rPr>
      </w:pPr>
      <w:r>
        <w:rPr>
          <w:sz w:val="28"/>
        </w:rPr>
        <w:t>Значительную эволюцию претерпел механизм фиксации официального курса рубля. С 17 мая 1996 г. Центральный банк РФ отказался от практики установления этого курса в форме привязки к фиксинг ММВБ и стал определять его самостоятельно на базе текущих котировок рубля на биржевом и межбанковских валютных рынках. Официальный курс рубля ежедневно устанавливался Центральным банком РФ как средняя величина между курсами покупки и продажи валюты по его операциям на внутреннем валютном рынке. С 1998 г. разница между центральным курсом и курсами покупки и продажи валюты Банка России не должна была превышать 1,5%. Центральный банк РФ старался удерживать рыночный валютный курс в пределах определявшихся им самим, более узкого по сравнению с официальным, валютного коридора.</w:t>
      </w:r>
    </w:p>
    <w:p w:rsidR="000172AF" w:rsidRDefault="00BA44C4">
      <w:pPr>
        <w:spacing w:line="360" w:lineRule="auto"/>
        <w:ind w:firstLine="720"/>
        <w:jc w:val="both"/>
        <w:rPr>
          <w:sz w:val="28"/>
        </w:rPr>
      </w:pPr>
      <w:r>
        <w:rPr>
          <w:sz w:val="28"/>
        </w:rPr>
        <w:t>После кризиса 1998 г. Центральный банк РФ вновь отказался от установления собственных курсов покупки и продажи и стал ежедневно объявлять официальный курс рубля к доллару по итогам утренней специальной торговой сессии на ММВБ, а с 29 июня 1999 г. по итогам единой торговой сессии ММВБ с участием региональных валютных бирж.[12.</w:t>
      </w:r>
      <w:r>
        <w:rPr>
          <w:sz w:val="28"/>
          <w:lang w:val="en-US"/>
        </w:rPr>
        <w:t>C</w:t>
      </w:r>
      <w:r>
        <w:rPr>
          <w:sz w:val="28"/>
        </w:rPr>
        <w:t>530-532]</w:t>
      </w:r>
    </w:p>
    <w:p w:rsidR="000172AF" w:rsidRDefault="00BA44C4">
      <w:pPr>
        <w:pStyle w:val="10"/>
        <w:spacing w:before="0" w:after="0" w:line="360" w:lineRule="auto"/>
        <w:ind w:firstLine="720"/>
        <w:jc w:val="both"/>
        <w:rPr>
          <w:sz w:val="28"/>
        </w:rPr>
      </w:pPr>
      <w:r>
        <w:rPr>
          <w:sz w:val="28"/>
        </w:rPr>
        <w:t>В целом за 1999 г. обменный курс изменился с 20,65 руб. за доллар на 31 декабря 1998 года до 27 руб. за доллар на конец 1999 года. Таким образом, в реальном выражении (с учетом инфляции на 1999 г.) рубль укрепился. Такой результат был достигнут на фоне некоторого общего улучшения платежного баланса, выразившегося в том, что удалось сохранить и даже несколько увеличить золотовалютные резервы.</w:t>
      </w:r>
    </w:p>
    <w:p w:rsidR="000172AF" w:rsidRDefault="00BA44C4">
      <w:pPr>
        <w:pStyle w:val="MainText"/>
        <w:spacing w:line="360" w:lineRule="auto"/>
        <w:rPr>
          <w:rFonts w:ascii="Times New Roman" w:hAnsi="Times New Roman"/>
          <w:sz w:val="28"/>
          <w:lang w:val="ru-RU"/>
        </w:rPr>
      </w:pPr>
      <w:r>
        <w:rPr>
          <w:rFonts w:ascii="Times New Roman" w:hAnsi="Times New Roman"/>
          <w:sz w:val="28"/>
          <w:lang w:val="ru-RU"/>
        </w:rPr>
        <w:t>В 2001 году основными задачами политики валютного курса Банка России являлись укрепление доверия к национальной валюте и обеспечение стабильности на внутреннем валютном рынке, а также пополнение золотовалютных резервов для поддержания устойчивости российской финансовой системы. Курсовая политика базировалась на использовании режима плавающего валютного курса, что позволяло Банку России учитывать изменения конъюнктуры на мировых товарных и финансовых рынках и динамику спроса на деньги.</w:t>
      </w:r>
    </w:p>
    <w:p w:rsidR="000172AF" w:rsidRDefault="00BA44C4">
      <w:pPr>
        <w:pStyle w:val="MainText"/>
        <w:spacing w:line="360" w:lineRule="auto"/>
        <w:rPr>
          <w:rFonts w:ascii="Times New Roman" w:hAnsi="Times New Roman"/>
          <w:sz w:val="28"/>
          <w:lang w:val="ru-RU"/>
        </w:rPr>
      </w:pPr>
      <w:r>
        <w:rPr>
          <w:rFonts w:ascii="Times New Roman" w:hAnsi="Times New Roman"/>
          <w:sz w:val="28"/>
          <w:lang w:val="ru-RU"/>
        </w:rPr>
        <w:t>Реализация политики валютного курса в 2001 году происходила в условиях, обеспечивших значительное положительное сальдо счета текущих операций платежного баланса (около 28 млрд. долл. США за девять месяцев 2001 года), которое превысило прогнозировавшийся уровень, хотя и несколько уступало показателям аналогичного периода предшествующего года (33,4 млрд. долл. США). Основным фактором его формирования стало сохранение благоприятной ценовой конъюнктуры основных товаров российского экспорта в течение первых трех кварталов года. Приток иностранной валюты в страну создавал потенциал значительного реального укрепления рубля.</w:t>
      </w:r>
    </w:p>
    <w:p w:rsidR="000172AF" w:rsidRDefault="00BA44C4">
      <w:pPr>
        <w:pStyle w:val="MainText"/>
        <w:spacing w:line="360" w:lineRule="auto"/>
        <w:rPr>
          <w:rFonts w:ascii="Times New Roman" w:hAnsi="Times New Roman"/>
          <w:sz w:val="28"/>
          <w:lang w:val="ru-RU"/>
        </w:rPr>
      </w:pPr>
      <w:r>
        <w:rPr>
          <w:rFonts w:ascii="Times New Roman" w:hAnsi="Times New Roman"/>
          <w:sz w:val="28"/>
          <w:lang w:val="ru-RU"/>
        </w:rPr>
        <w:t>В сложившейся ситуации для поддержания баланса между предложением иностранной валюты и спросом на нее на внутреннем валютном рынке Банк России использовал инструменты денежно-кредитной политики, среди которых главную роль играли интервенции на валютном рынке, ограничивавшие резкие колебания валютного курса рубля. Накопленные валютные резервы позволили Банку России эффективно противодействовать кратковременным всплескам спроса на иностранную валюту, предотвращая экономически необоснованные резкие курсовые колебания.</w:t>
      </w:r>
    </w:p>
    <w:p w:rsidR="000172AF" w:rsidRDefault="00BA44C4">
      <w:pPr>
        <w:pStyle w:val="MainText"/>
        <w:spacing w:line="360" w:lineRule="auto"/>
        <w:rPr>
          <w:rFonts w:ascii="Times New Roman" w:hAnsi="Times New Roman"/>
          <w:sz w:val="28"/>
          <w:lang w:val="ru-RU"/>
        </w:rPr>
      </w:pPr>
      <w:r>
        <w:rPr>
          <w:rFonts w:ascii="Times New Roman" w:hAnsi="Times New Roman"/>
          <w:sz w:val="28"/>
          <w:lang w:val="ru-RU"/>
        </w:rPr>
        <w:t>Ежемесячные темпы прироста официального курса доллара США к рублю в январе—октябре 2001 года не превышали 1,1%, а волатильность динамики обменного курса снизилась по отношению к прошлому году (диапазон внутримесячных колебаний с начала года находился в пределах 8—36 коп., не превышая 1,3% от среднемесячных значений курса). В результате за 10 месяцев с начала года курс доллара США по отношению к рублю вырос с 28,16 до 29,68 руб./долл., то есть на 5,4%. Темпы роста реального курса рубля к доллару США и к евро за январь—сентябрь 2001 года по отношению к декабрю 2000 года составили 6 и 4% соответственно, а реальный эффективный курс (агрегированный показатель, рассчитываемый на основе курсов валют стран — основных торговых партнеров России) за этот период возрос на 6%.</w:t>
      </w:r>
    </w:p>
    <w:p w:rsidR="000172AF" w:rsidRDefault="00BA44C4">
      <w:pPr>
        <w:pStyle w:val="MainText"/>
        <w:spacing w:line="360" w:lineRule="auto"/>
        <w:rPr>
          <w:rFonts w:ascii="Times New Roman" w:hAnsi="Times New Roman"/>
          <w:sz w:val="28"/>
          <w:lang w:val="ru-RU"/>
        </w:rPr>
      </w:pPr>
      <w:r>
        <w:rPr>
          <w:rFonts w:ascii="Times New Roman" w:hAnsi="Times New Roman"/>
          <w:sz w:val="28"/>
          <w:lang w:val="ru-RU"/>
        </w:rPr>
        <w:t>Несмотря на напряженный график обслуживания внешнего долга и значительные объемы валютных ресурсов, приобретаемых Минфином России для этих целей у Банка России, с начала года сохранялись довольно высокие темпы прироста золотовалютных резервов, и к 1 ноября золотовалютные резервы страны возросли на 35,7% по сравнению с 1 января, достигнув 38,0 млрд. долл. США. Накопление золотовалютных резервов происходило одновременно с сокращением чистых внутренних активов органов денежно-кредитного регулирования и не приводило к чрезмерному росту денежного предложения, а его инфляционные последствия сдерживались предпринимаемыми стерилизационными мерами. В результате в 2001 году денежная база в широком определении в пересчете по текущему курсу рубля была полностью обеспечена золотовалютными резервами Российской Федерации, что указывает на устойчивость российской национальной валюты.</w:t>
      </w:r>
    </w:p>
    <w:p w:rsidR="000172AF" w:rsidRDefault="00BA44C4">
      <w:pPr>
        <w:pStyle w:val="MainText"/>
        <w:spacing w:line="360" w:lineRule="auto"/>
        <w:rPr>
          <w:rFonts w:ascii="Times New Roman" w:hAnsi="Times New Roman"/>
          <w:sz w:val="28"/>
          <w:lang w:val="ru-RU"/>
        </w:rPr>
      </w:pPr>
      <w:r>
        <w:rPr>
          <w:rFonts w:ascii="Times New Roman" w:hAnsi="Times New Roman"/>
          <w:sz w:val="28"/>
          <w:lang w:val="ru-RU"/>
        </w:rPr>
        <w:t>Следует отметить, что укрепление рубля в реальном выражении не оказывало значимого воздействия на экономическую ситуацию на фоне существенного улучшения условий торговли для России. Кроме того, реальное укрепление рубля создавало дополнительные стимулы для увеличения объема инвестиций, направленных на повышение производительности труда и эффективности производства за счет использования интенсивных факторов его роста.</w:t>
      </w:r>
    </w:p>
    <w:p w:rsidR="000172AF" w:rsidRDefault="00BA44C4">
      <w:pPr>
        <w:pStyle w:val="10"/>
        <w:spacing w:before="0" w:after="0" w:line="360" w:lineRule="auto"/>
        <w:jc w:val="both"/>
        <w:rPr>
          <w:sz w:val="28"/>
        </w:rPr>
      </w:pPr>
      <w:r>
        <w:rPr>
          <w:sz w:val="28"/>
        </w:rPr>
        <w:t>Как уже отмечалось, основным инструментом проведения политики валютного курса в 2001 году являлись интервенции на внутреннем валютном рынке. В целях стерилизации свободной ликвидности и ослабления давления на валютный рынок использовалось привлечение средств кредитных организаций на депозиты Банка России. Помимо операций покупки/продажи иностранной валюты на внутреннем рынке, в 2001 году в отдельные периоды (при возникновении дополнительной потребности в краткосрочной ликвидности) Банк России осуществлял операции “валютный своп” (покупку валюты с одновременным заключением встречной сделки с более поздним сроком).  Относительно декабря 2001 г. прирост номинального курса доллара США к рублю в 2002 году составил 5,5%, евро к рублю – 17,3%. В реальном выражении относительно доллара США рубль укрепился на 6,2%, по сравнению с евро - обесценился на 6,9%. Общий же итог изменения курса рубля показан на следующем графике:</w:t>
      </w:r>
    </w:p>
    <w:p w:rsidR="000172AF" w:rsidRDefault="00BA44C4">
      <w:pPr>
        <w:spacing w:line="360" w:lineRule="auto"/>
        <w:jc w:val="both"/>
        <w:rPr>
          <w:sz w:val="28"/>
        </w:rPr>
      </w:pPr>
      <w:r>
        <w:rPr>
          <w:snapToGrid w:val="0"/>
          <w:sz w:val="28"/>
        </w:rPr>
        <w:t xml:space="preserve">        </w:t>
      </w:r>
      <w:r w:rsidR="00EB499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1pt;height:262.5pt">
            <v:imagedata r:id="rId7" o:title=""/>
          </v:shape>
        </w:pict>
      </w:r>
    </w:p>
    <w:p w:rsidR="000172AF" w:rsidRDefault="00BA44C4">
      <w:pPr>
        <w:autoSpaceDE w:val="0"/>
        <w:autoSpaceDN w:val="0"/>
        <w:adjustRightInd w:val="0"/>
        <w:spacing w:line="360" w:lineRule="auto"/>
        <w:rPr>
          <w:sz w:val="28"/>
        </w:rPr>
      </w:pPr>
      <w:r>
        <w:rPr>
          <w:sz w:val="28"/>
        </w:rPr>
        <w:t xml:space="preserve">    В условиях сильного платежного баланса, сложившегося в 2003 году, Банк России при реализации курсовой политики использовал режим управляемого плавания. Дополнительно Банк России предпринял ряд системных шагов для того, чтобы предотвратить искусственное укрепление национальной валюты. Во первых, с 1 декабря 2002 года была существенно либерализована система обязательной продажи валютной выручки. Экспортеры получили возможность реализовывать валютную выручку в рамках обязательной продажи как на биржевом, так и на внебиржевом валютном рынке. Во вторых, процентные ставки по операциям Банка России были снижены до уровней, ограничивающих приток капитала в рублевые портфельные активы. Кроме того, после принятия поправок к Федеральному закону «О валютном регулировании и валютном контроле »,предоставивших Банку России право самостоятельно устанавливать норматив обязательной продажи в пределах 30%,с 10 июля 2003 года Совет директоров Банка России установил значение этого норматива на уровне 25%.</w:t>
      </w:r>
    </w:p>
    <w:p w:rsidR="000172AF" w:rsidRDefault="00BA44C4">
      <w:pPr>
        <w:pStyle w:val="a6"/>
      </w:pPr>
      <w:r>
        <w:t xml:space="preserve">       В итоге удалось за довольно короткий промежуток времени обеспечить сближение краткосрочных показателей доходности основных активов, номинированных в иностранной валюте и рублях. Это позволило Банку России сбалансировать к началу лета потоки краткосрочного капитала и существенно сократить свое участие на валютном рынке, повысив уровень его саморегулируемости. Номинальный курс рубля к доллару США по итогам девяти месяцев 2003 года вырос на 4,1%,в то время как по отношению к евро номинальный курс рубля снизился на 5,4%. По итогам девяти месяцев 2003 года реальный эффективный курс рубля по отношению к декабрю 2002 года повысился на 3,9%. Относительная стабильность номинального обменного курса рубля способствовала притоку иностранных инвестиций и техническому переоснащению производства</w:t>
      </w:r>
      <w:r>
        <w:rPr>
          <w:rFonts w:ascii="GaramondC-Light" w:hAnsi="GaramondC-Light"/>
        </w:rPr>
        <w:t>.</w:t>
      </w:r>
      <w:r>
        <w:t xml:space="preserve"> </w:t>
      </w:r>
    </w:p>
    <w:p w:rsidR="000172AF" w:rsidRDefault="00BA44C4">
      <w:pPr>
        <w:pStyle w:val="20"/>
      </w:pPr>
      <w:r>
        <w:t>В 2004 году необходимость использования режима управляемого плавания при формировании валютного курса рубля сохранится, что объективно обусловлено прежде всего специфическими условиями функционирования российской экономики, характеризующимися высокой степенью ее зависимости от внешних экономических факторов конъюнктурного характера.</w:t>
      </w:r>
    </w:p>
    <w:p w:rsidR="000172AF" w:rsidRDefault="00BA44C4">
      <w:pPr>
        <w:autoSpaceDE w:val="0"/>
        <w:autoSpaceDN w:val="0"/>
        <w:adjustRightInd w:val="0"/>
        <w:spacing w:line="360" w:lineRule="auto"/>
        <w:rPr>
          <w:sz w:val="28"/>
        </w:rPr>
      </w:pPr>
      <w:r>
        <w:rPr>
          <w:sz w:val="28"/>
        </w:rPr>
        <w:t xml:space="preserve">     При прогнозировании условий реализации курсовой политики в 2004 году Банк России исходит из сценарных предположений о сохранении положительного сальдо счета текущих операций.</w:t>
      </w:r>
    </w:p>
    <w:p w:rsidR="000172AF" w:rsidRDefault="00BA44C4">
      <w:pPr>
        <w:autoSpaceDE w:val="0"/>
        <w:autoSpaceDN w:val="0"/>
        <w:adjustRightInd w:val="0"/>
        <w:spacing w:line="360" w:lineRule="auto"/>
        <w:rPr>
          <w:sz w:val="28"/>
        </w:rPr>
      </w:pPr>
      <w:r>
        <w:rPr>
          <w:sz w:val="28"/>
        </w:rPr>
        <w:t xml:space="preserve">По первому варианту прогноза, рассчитанному с учетом среднего уровня цены за баррель нефти сорта «Юралс » около 18,5 доллара США, этот показатель сложится на уровне 14,1 млрд. долларов США, по второму — 24,2 млрд. долларов США (цена нефти — 22 доллара США за баррель). </w:t>
      </w:r>
    </w:p>
    <w:p w:rsidR="000172AF" w:rsidRDefault="00BA44C4">
      <w:pPr>
        <w:autoSpaceDE w:val="0"/>
        <w:autoSpaceDN w:val="0"/>
        <w:adjustRightInd w:val="0"/>
        <w:spacing w:line="360" w:lineRule="auto"/>
        <w:rPr>
          <w:sz w:val="28"/>
        </w:rPr>
      </w:pPr>
      <w:r>
        <w:rPr>
          <w:sz w:val="28"/>
        </w:rPr>
        <w:t xml:space="preserve">     С учетом прогнозируемого превышения темпов инфляции в России над темпами инфляции в странах – основных торговых партнерах в целом и принимая во внимание ожидаемую стабильность номинального курса рубля, предполагается, что в случае реализации любого из основных сценариев экономического развития процесс укрепления рубля в реальном выражении в 2004 году продолжится. При этом рост производительности труда в российской экономике более высокими темпами по сравнению со странами основными торговыми партнерами России позволит нейтрализовать отрицательный эффект укрепления рубля на финансовое состояние российских предприятий.</w:t>
      </w:r>
    </w:p>
    <w:p w:rsidR="000172AF" w:rsidRDefault="00BA44C4">
      <w:pPr>
        <w:autoSpaceDE w:val="0"/>
        <w:autoSpaceDN w:val="0"/>
        <w:adjustRightInd w:val="0"/>
        <w:spacing w:line="360" w:lineRule="auto"/>
        <w:rPr>
          <w:sz w:val="28"/>
        </w:rPr>
      </w:pPr>
      <w:r>
        <w:rPr>
          <w:sz w:val="28"/>
        </w:rPr>
        <w:t>Учитывая сложившиеся зависимости между динамикой реального эффективного курса рубля и сальдо счета текущих операций, а также тенденции в структуре платежного баланса, в случае реализации указанных сценарных вариантов рост реального эффективного курса рубля может составить от 3 до 5%.</w:t>
      </w:r>
    </w:p>
    <w:p w:rsidR="000172AF" w:rsidRDefault="00BA44C4">
      <w:pPr>
        <w:autoSpaceDE w:val="0"/>
        <w:autoSpaceDN w:val="0"/>
        <w:adjustRightInd w:val="0"/>
        <w:spacing w:line="360" w:lineRule="auto"/>
        <w:rPr>
          <w:sz w:val="30"/>
        </w:rPr>
      </w:pPr>
      <w:r>
        <w:rPr>
          <w:sz w:val="28"/>
        </w:rPr>
        <w:t xml:space="preserve">     Такая динамика реального эффективного курса позволит сохранить условия для роста реального сектора экономики. Если цена на нефть будет значительно выше, чем в рассматриваемых сценариях, то Банк России будет стремиться не допустить укрепления реального эффективного курса рубля больше чем на 7%.Такое его укрепление не приведет к значимому снижению конкурентоспособности отечественных товаропроизводителей.</w:t>
      </w:r>
    </w:p>
    <w:p w:rsidR="000172AF" w:rsidRDefault="000172AF">
      <w:pPr>
        <w:spacing w:line="360" w:lineRule="auto"/>
        <w:jc w:val="center"/>
        <w:rPr>
          <w:sz w:val="30"/>
        </w:rPr>
      </w:pPr>
    </w:p>
    <w:p w:rsidR="000172AF" w:rsidRDefault="00BA44C4">
      <w:pPr>
        <w:pStyle w:val="21"/>
        <w:rPr>
          <w:bCs/>
        </w:rPr>
      </w:pPr>
      <w:r>
        <w:rPr>
          <w:bCs/>
        </w:rPr>
        <w:t>2.2. Становление и развитие валютного рынка в Российской Федерации.</w:t>
      </w:r>
    </w:p>
    <w:p w:rsidR="000172AF" w:rsidRDefault="000172AF">
      <w:pPr>
        <w:spacing w:line="360" w:lineRule="auto"/>
        <w:rPr>
          <w:sz w:val="30"/>
        </w:rPr>
      </w:pPr>
    </w:p>
    <w:p w:rsidR="000172AF" w:rsidRDefault="00BA44C4">
      <w:pPr>
        <w:pStyle w:val="a5"/>
        <w:spacing w:line="360" w:lineRule="auto"/>
      </w:pPr>
      <w:r>
        <w:t>После распада СССР на рубеже 1991-1992 гг. и образования Российской Федерации процесс формирования валютного рынка ускорился. Первыми основными нормативными актами, регулировавшими функционирование российского валютного рынка, стали указы Президента РФ «О либерализации внешнеэкономической деятельности на территории РСФСР» от 15.11.91 г. и «О формировании Республиканского валютного резерва РСФСР в 1992 г.» от 30.12.91 г., а также инструкция Центрального банка России от 22.01.92 г. «О порядке обязательной продажи предприятиями, организациями и гражданами валюты в Республиканский валютный резерв Российской Федерации, валютные фонды республик, краев и областей в составе Российской Федерации, стабилизационный фонд Банка России». 14 июня 1992 г. последовал Указ Президента РФ «О частичном изменении порядка обязательной продажи части валютной выручки и взимания экспортных пошлин». На первых порах специфика валютного рынка России состояла в том, что он был представлен преимущественно биржами, прежде всего ММВБ. Институциональная структура валютного рынка России включает ряд сегментов. По видам операций различаются: биржевой межбанковский и внебиржевой, рынок срочных валютных операций и рынок наличной валюты.[12.</w:t>
      </w:r>
      <w:r>
        <w:rPr>
          <w:lang w:val="en-US"/>
        </w:rPr>
        <w:t>C</w:t>
      </w:r>
      <w:r>
        <w:t>504-505] Характерной особенностью образования валютного рынка России являлось развитие его биржевого сегмента, что во многом было вызвано относительной неразвитостью корреспондентских контактов между банками (в связи с этим отсутствием достаточной степени доверия между ними), регионализацией экономических отношений, подчеркивающей специфику финансово-кредитной ситуации в регионах, а также различной степенью концентрации валютных ресурсов в российских банках.</w:t>
      </w:r>
    </w:p>
    <w:p w:rsidR="000172AF" w:rsidRDefault="00BA44C4">
      <w:pPr>
        <w:pStyle w:val="a5"/>
        <w:spacing w:line="360" w:lineRule="auto"/>
      </w:pPr>
      <w:r>
        <w:rPr>
          <w:b/>
        </w:rPr>
        <w:t xml:space="preserve">Биржевой валютный рынок </w:t>
      </w:r>
      <w:r>
        <w:t xml:space="preserve">является важным сегментом валютного рынка России. Валютные биржи выполняют посреднические функции в качестве торговых площадок. Однако биржа не может сама выступать в качестве партнера по совершаемым сделкам. По счетам бирж отражаются все валютные сделки между банками – участниками рынка. Биржи – гаранты расчетов. Во многом важная роль бирж определяется тем, что они обслуживают в основном расчеты, связанные с внешнеторговыми сделками, с обеспечением торговли наличной валютой.[1.33-35] Первая валютная биржа России – ММВБ – была создана 9 января 1992 г. Операции на ММВБ осуществлялись по принципу  сделок по цене фиксинга на доллары США и марки ФРГ против рубля. В операциях биржи могут принимать участие банки – члены ММВБ по поручению свих клиентов и от собственного имени. Активное участие в операциях биржи принимает Центральный банк РФ, в основном для проведения валютных интервенций. В 1992 г. были учреждены пять региональных валютных бирж: Санкт-Петербургская (СПВБ), Ростовская межбанковская (РМВБ), Уральская региональная (УРВБ) в Екатеринбурге, Сибирская межбанковская (СМВБ) в Новосибирске и Азиатско-Тихоокеанская межбанковская (АТМВБ) во Владивостоке. В конце 1993 г. совокупный ежемесячный оборот шести валютных бирж составлял 2 млрд. долл. В 1995 г. возникли еще три биржи – Нижегородская валютно-фондовая (НВФБ), Самарская валютная межбанковская (СМВБ) и Краснодарская межбанковская (КМВБ). Валютные биржи охватывают все крупнейшие финансово-промышленные регионы страны. Объединение локализованных рынков каждого региона будет способствовать свободному переливу капитала из региона в регион и росту производства. </w:t>
      </w:r>
    </w:p>
    <w:p w:rsidR="000172AF" w:rsidRDefault="00BA44C4">
      <w:pPr>
        <w:spacing w:line="360" w:lineRule="auto"/>
        <w:ind w:firstLine="567"/>
        <w:jc w:val="both"/>
        <w:rPr>
          <w:sz w:val="28"/>
        </w:rPr>
      </w:pPr>
      <w:r>
        <w:rPr>
          <w:sz w:val="28"/>
        </w:rPr>
        <w:t>Рост валютного оборота в регионах России, который происходил по мере достижения финансовой стабилизации, имел своим результатом относительное увеличение доли региональной биржевой торговли – с 3% в 1992 г. до 45% в 1996 г. от общего объема операций с американским долларом. Нарастание в 1997-1998 гг. кризисных процессов в экономике и валютно-финансовой сфере повернуло вспять наметившуюся тенденцию децентрализации биржевой торговли иностранной валютой. В результате доля ММВБ в этой торговле достигла в 1998 г. 94%, то есть практически вернулась на уровень 1992 г. Что касается региональных валютных бирж, то в первую тройку в 1998 г. вошли С.- Петербург, Владивосток и Новосибирск.[12.</w:t>
      </w:r>
      <w:r>
        <w:rPr>
          <w:sz w:val="28"/>
          <w:lang w:val="en-US"/>
        </w:rPr>
        <w:t>C</w:t>
      </w:r>
      <w:r>
        <w:rPr>
          <w:sz w:val="28"/>
        </w:rPr>
        <w:t>505-507]</w:t>
      </w:r>
    </w:p>
    <w:p w:rsidR="000172AF" w:rsidRDefault="00BA44C4">
      <w:pPr>
        <w:pStyle w:val="a5"/>
        <w:spacing w:line="360" w:lineRule="auto"/>
        <w:ind w:firstLine="0"/>
      </w:pPr>
      <w:r>
        <w:t xml:space="preserve">    Относительный удельный вес этих бирж и его изменение показаны в следующей таблице:</w:t>
      </w:r>
    </w:p>
    <w:p w:rsidR="000172AF" w:rsidRDefault="00BA44C4">
      <w:pPr>
        <w:pStyle w:val="a5"/>
        <w:spacing w:line="360" w:lineRule="auto"/>
        <w:jc w:val="center"/>
        <w:rPr>
          <w:bCs/>
        </w:rPr>
      </w:pPr>
      <w:r>
        <w:rPr>
          <w:bCs/>
        </w:rPr>
        <w:t xml:space="preserve">Объем сделок с долларами США на валютных биржах России             </w:t>
      </w:r>
    </w:p>
    <w:p w:rsidR="000172AF" w:rsidRDefault="00BA44C4">
      <w:pPr>
        <w:pStyle w:val="a5"/>
        <w:spacing w:line="360" w:lineRule="auto"/>
        <w:jc w:val="center"/>
        <w:rPr>
          <w:b/>
        </w:rPr>
      </w:pPr>
      <w:r>
        <w:rPr>
          <w:bCs/>
        </w:rPr>
        <w:t xml:space="preserve"> (млн. долл.)</w:t>
      </w:r>
    </w:p>
    <w:tbl>
      <w:tblPr>
        <w:tblW w:w="3634" w:type="pct"/>
        <w:tblCellSpacing w:w="7" w:type="dxa"/>
        <w:tblInd w:w="1469" w:type="dxa"/>
        <w:tblCellMar>
          <w:top w:w="60" w:type="dxa"/>
          <w:left w:w="60" w:type="dxa"/>
          <w:bottom w:w="60" w:type="dxa"/>
          <w:right w:w="60" w:type="dxa"/>
        </w:tblCellMar>
        <w:tblLook w:val="0000" w:firstRow="0" w:lastRow="0" w:firstColumn="0" w:lastColumn="0" w:noHBand="0" w:noVBand="0"/>
      </w:tblPr>
      <w:tblGrid>
        <w:gridCol w:w="3567"/>
        <w:gridCol w:w="3567"/>
      </w:tblGrid>
      <w:tr w:rsidR="000172AF">
        <w:trPr>
          <w:trHeight w:val="532"/>
          <w:tblCellSpacing w:w="7" w:type="dxa"/>
        </w:trPr>
        <w:tc>
          <w:tcPr>
            <w:tcW w:w="0" w:type="auto"/>
            <w:shd w:val="clear" w:color="auto" w:fill="E7E7E7"/>
            <w:vAlign w:val="center"/>
          </w:tcPr>
          <w:p w:rsidR="000172AF" w:rsidRDefault="00BA44C4">
            <w:pPr>
              <w:jc w:val="center"/>
              <w:rPr>
                <w:color w:val="000000"/>
              </w:rPr>
            </w:pPr>
            <w:r>
              <w:rPr>
                <w:rFonts w:ascii="Tahoma" w:hAnsi="Tahoma" w:cs="Tahoma"/>
              </w:rPr>
              <w:t>Год</w:t>
            </w:r>
          </w:p>
        </w:tc>
        <w:tc>
          <w:tcPr>
            <w:tcW w:w="0" w:type="auto"/>
            <w:shd w:val="clear" w:color="auto" w:fill="E7E7E7"/>
            <w:vAlign w:val="center"/>
          </w:tcPr>
          <w:p w:rsidR="000172AF" w:rsidRDefault="00BA44C4">
            <w:pPr>
              <w:jc w:val="center"/>
              <w:rPr>
                <w:color w:val="000000"/>
              </w:rPr>
            </w:pPr>
            <w:r>
              <w:rPr>
                <w:rFonts w:ascii="Tahoma" w:hAnsi="Tahoma" w:cs="Tahoma"/>
              </w:rPr>
              <w:t>Объем торгов за год</w:t>
            </w:r>
            <w:r>
              <w:rPr>
                <w:rFonts w:ascii="Tahoma" w:hAnsi="Tahoma" w:cs="Tahoma"/>
              </w:rPr>
              <w:br/>
              <w:t>(млн. долларов США)</w:t>
            </w:r>
          </w:p>
        </w:tc>
      </w:tr>
      <w:tr w:rsidR="000172AF">
        <w:trPr>
          <w:trHeight w:val="284"/>
          <w:tblCellSpacing w:w="7" w:type="dxa"/>
        </w:trPr>
        <w:tc>
          <w:tcPr>
            <w:tcW w:w="2485" w:type="pct"/>
            <w:shd w:val="clear" w:color="auto" w:fill="F0F0F0"/>
          </w:tcPr>
          <w:p w:rsidR="000172AF" w:rsidRDefault="00BA44C4">
            <w:pPr>
              <w:jc w:val="center"/>
              <w:rPr>
                <w:color w:val="000000"/>
              </w:rPr>
            </w:pPr>
            <w:r>
              <w:rPr>
                <w:rFonts w:ascii="Tahoma" w:hAnsi="Tahoma" w:cs="Tahoma"/>
              </w:rPr>
              <w:t>1992</w:t>
            </w:r>
          </w:p>
        </w:tc>
        <w:tc>
          <w:tcPr>
            <w:tcW w:w="2485" w:type="pct"/>
            <w:shd w:val="clear" w:color="auto" w:fill="F0F0F0"/>
          </w:tcPr>
          <w:p w:rsidR="000172AF" w:rsidRDefault="00BA44C4">
            <w:pPr>
              <w:jc w:val="center"/>
              <w:rPr>
                <w:color w:val="000000"/>
              </w:rPr>
            </w:pPr>
            <w:r>
              <w:rPr>
                <w:rFonts w:ascii="Tahoma" w:hAnsi="Tahoma" w:cs="Tahoma"/>
              </w:rPr>
              <w:t>  2 790</w:t>
            </w:r>
          </w:p>
        </w:tc>
      </w:tr>
      <w:tr w:rsidR="000172AF">
        <w:trPr>
          <w:trHeight w:val="284"/>
          <w:tblCellSpacing w:w="7" w:type="dxa"/>
        </w:trPr>
        <w:tc>
          <w:tcPr>
            <w:tcW w:w="2485" w:type="pct"/>
            <w:shd w:val="clear" w:color="auto" w:fill="F0F0F0"/>
          </w:tcPr>
          <w:p w:rsidR="000172AF" w:rsidRDefault="00BA44C4">
            <w:pPr>
              <w:jc w:val="center"/>
              <w:rPr>
                <w:color w:val="000000"/>
              </w:rPr>
            </w:pPr>
            <w:r>
              <w:rPr>
                <w:rFonts w:ascii="Tahoma" w:hAnsi="Tahoma" w:cs="Tahoma"/>
              </w:rPr>
              <w:t>1993</w:t>
            </w:r>
          </w:p>
        </w:tc>
        <w:tc>
          <w:tcPr>
            <w:tcW w:w="2485" w:type="pct"/>
            <w:shd w:val="clear" w:color="auto" w:fill="F0F0F0"/>
          </w:tcPr>
          <w:p w:rsidR="000172AF" w:rsidRDefault="00BA44C4">
            <w:pPr>
              <w:jc w:val="center"/>
              <w:rPr>
                <w:color w:val="000000"/>
              </w:rPr>
            </w:pPr>
            <w:r>
              <w:rPr>
                <w:rFonts w:ascii="Tahoma" w:hAnsi="Tahoma" w:cs="Tahoma"/>
              </w:rPr>
              <w:t> 12 627</w:t>
            </w:r>
          </w:p>
        </w:tc>
      </w:tr>
      <w:tr w:rsidR="000172AF">
        <w:trPr>
          <w:trHeight w:val="284"/>
          <w:tblCellSpacing w:w="7" w:type="dxa"/>
        </w:trPr>
        <w:tc>
          <w:tcPr>
            <w:tcW w:w="2485" w:type="pct"/>
            <w:shd w:val="clear" w:color="auto" w:fill="F0F0F0"/>
          </w:tcPr>
          <w:p w:rsidR="000172AF" w:rsidRDefault="00BA44C4">
            <w:pPr>
              <w:jc w:val="center"/>
              <w:rPr>
                <w:color w:val="000000"/>
              </w:rPr>
            </w:pPr>
            <w:r>
              <w:rPr>
                <w:rFonts w:ascii="Tahoma" w:hAnsi="Tahoma" w:cs="Tahoma"/>
              </w:rPr>
              <w:t>1994</w:t>
            </w:r>
          </w:p>
        </w:tc>
        <w:tc>
          <w:tcPr>
            <w:tcW w:w="2485" w:type="pct"/>
            <w:shd w:val="clear" w:color="auto" w:fill="F0F0F0"/>
          </w:tcPr>
          <w:p w:rsidR="000172AF" w:rsidRDefault="00BA44C4">
            <w:pPr>
              <w:jc w:val="center"/>
              <w:rPr>
                <w:color w:val="000000"/>
              </w:rPr>
            </w:pPr>
            <w:r>
              <w:rPr>
                <w:rFonts w:ascii="Tahoma" w:hAnsi="Tahoma" w:cs="Tahoma"/>
              </w:rPr>
              <w:t> 23 564</w:t>
            </w:r>
          </w:p>
        </w:tc>
      </w:tr>
      <w:tr w:rsidR="000172AF">
        <w:trPr>
          <w:trHeight w:val="284"/>
          <w:tblCellSpacing w:w="7" w:type="dxa"/>
        </w:trPr>
        <w:tc>
          <w:tcPr>
            <w:tcW w:w="2485" w:type="pct"/>
            <w:shd w:val="clear" w:color="auto" w:fill="F0F0F0"/>
          </w:tcPr>
          <w:p w:rsidR="000172AF" w:rsidRDefault="00BA44C4">
            <w:pPr>
              <w:jc w:val="center"/>
              <w:rPr>
                <w:color w:val="000000"/>
              </w:rPr>
            </w:pPr>
            <w:r>
              <w:rPr>
                <w:rFonts w:ascii="Tahoma" w:hAnsi="Tahoma" w:cs="Tahoma"/>
              </w:rPr>
              <w:t>1995</w:t>
            </w:r>
          </w:p>
        </w:tc>
        <w:tc>
          <w:tcPr>
            <w:tcW w:w="2485" w:type="pct"/>
            <w:shd w:val="clear" w:color="auto" w:fill="F0F0F0"/>
          </w:tcPr>
          <w:p w:rsidR="000172AF" w:rsidRDefault="00BA44C4">
            <w:pPr>
              <w:jc w:val="center"/>
              <w:rPr>
                <w:color w:val="000000"/>
              </w:rPr>
            </w:pPr>
            <w:r>
              <w:rPr>
                <w:rFonts w:ascii="Tahoma" w:hAnsi="Tahoma" w:cs="Tahoma"/>
              </w:rPr>
              <w:t> 23 518</w:t>
            </w:r>
          </w:p>
        </w:tc>
      </w:tr>
      <w:tr w:rsidR="000172AF">
        <w:trPr>
          <w:trHeight w:val="284"/>
          <w:tblCellSpacing w:w="7" w:type="dxa"/>
        </w:trPr>
        <w:tc>
          <w:tcPr>
            <w:tcW w:w="2485" w:type="pct"/>
            <w:shd w:val="clear" w:color="auto" w:fill="F0F0F0"/>
          </w:tcPr>
          <w:p w:rsidR="000172AF" w:rsidRDefault="00BA44C4">
            <w:pPr>
              <w:jc w:val="center"/>
              <w:rPr>
                <w:color w:val="000000"/>
              </w:rPr>
            </w:pPr>
            <w:r>
              <w:rPr>
                <w:rFonts w:ascii="Tahoma" w:hAnsi="Tahoma" w:cs="Tahoma"/>
              </w:rPr>
              <w:t>1996</w:t>
            </w:r>
          </w:p>
        </w:tc>
        <w:tc>
          <w:tcPr>
            <w:tcW w:w="2485" w:type="pct"/>
            <w:shd w:val="clear" w:color="auto" w:fill="F0F0F0"/>
          </w:tcPr>
          <w:p w:rsidR="000172AF" w:rsidRDefault="00BA44C4">
            <w:pPr>
              <w:jc w:val="center"/>
              <w:rPr>
                <w:color w:val="000000"/>
              </w:rPr>
            </w:pPr>
            <w:r>
              <w:rPr>
                <w:rFonts w:ascii="Tahoma" w:hAnsi="Tahoma" w:cs="Tahoma"/>
              </w:rPr>
              <w:t>  5 020</w:t>
            </w:r>
          </w:p>
        </w:tc>
      </w:tr>
      <w:tr w:rsidR="000172AF">
        <w:trPr>
          <w:trHeight w:val="284"/>
          <w:tblCellSpacing w:w="7" w:type="dxa"/>
        </w:trPr>
        <w:tc>
          <w:tcPr>
            <w:tcW w:w="2485" w:type="pct"/>
            <w:shd w:val="clear" w:color="auto" w:fill="F0F0F0"/>
          </w:tcPr>
          <w:p w:rsidR="000172AF" w:rsidRDefault="00BA44C4">
            <w:pPr>
              <w:jc w:val="center"/>
              <w:rPr>
                <w:color w:val="000000"/>
              </w:rPr>
            </w:pPr>
            <w:r>
              <w:rPr>
                <w:rFonts w:ascii="Tahoma" w:hAnsi="Tahoma" w:cs="Tahoma"/>
              </w:rPr>
              <w:t>1997</w:t>
            </w:r>
          </w:p>
        </w:tc>
        <w:tc>
          <w:tcPr>
            <w:tcW w:w="2485" w:type="pct"/>
            <w:shd w:val="clear" w:color="auto" w:fill="F0F0F0"/>
          </w:tcPr>
          <w:p w:rsidR="000172AF" w:rsidRDefault="00BA44C4">
            <w:pPr>
              <w:jc w:val="center"/>
              <w:rPr>
                <w:color w:val="000000"/>
              </w:rPr>
            </w:pPr>
            <w:r>
              <w:rPr>
                <w:rFonts w:ascii="Tahoma" w:hAnsi="Tahoma" w:cs="Tahoma"/>
              </w:rPr>
              <w:t>  5 224</w:t>
            </w:r>
          </w:p>
        </w:tc>
      </w:tr>
      <w:tr w:rsidR="000172AF">
        <w:trPr>
          <w:trHeight w:val="284"/>
          <w:tblCellSpacing w:w="7" w:type="dxa"/>
        </w:trPr>
        <w:tc>
          <w:tcPr>
            <w:tcW w:w="2485" w:type="pct"/>
            <w:shd w:val="clear" w:color="auto" w:fill="F0F0F0"/>
          </w:tcPr>
          <w:p w:rsidR="000172AF" w:rsidRDefault="00BA44C4">
            <w:pPr>
              <w:jc w:val="center"/>
              <w:rPr>
                <w:color w:val="000000"/>
              </w:rPr>
            </w:pPr>
            <w:r>
              <w:rPr>
                <w:rFonts w:ascii="Tahoma" w:hAnsi="Tahoma" w:cs="Tahoma"/>
              </w:rPr>
              <w:t>1998</w:t>
            </w:r>
          </w:p>
        </w:tc>
        <w:tc>
          <w:tcPr>
            <w:tcW w:w="2485" w:type="pct"/>
            <w:shd w:val="clear" w:color="auto" w:fill="F0F0F0"/>
          </w:tcPr>
          <w:p w:rsidR="000172AF" w:rsidRDefault="00BA44C4">
            <w:pPr>
              <w:jc w:val="center"/>
              <w:rPr>
                <w:color w:val="000000"/>
              </w:rPr>
            </w:pPr>
            <w:r>
              <w:rPr>
                <w:rFonts w:ascii="Tahoma" w:hAnsi="Tahoma" w:cs="Tahoma"/>
              </w:rPr>
              <w:t> 30 550</w:t>
            </w:r>
          </w:p>
        </w:tc>
      </w:tr>
      <w:tr w:rsidR="000172AF">
        <w:trPr>
          <w:trHeight w:val="284"/>
          <w:tblCellSpacing w:w="7" w:type="dxa"/>
        </w:trPr>
        <w:tc>
          <w:tcPr>
            <w:tcW w:w="2485" w:type="pct"/>
            <w:shd w:val="clear" w:color="auto" w:fill="F0F0F0"/>
          </w:tcPr>
          <w:p w:rsidR="000172AF" w:rsidRDefault="00BA44C4">
            <w:pPr>
              <w:jc w:val="center"/>
              <w:rPr>
                <w:color w:val="000000"/>
              </w:rPr>
            </w:pPr>
            <w:r>
              <w:rPr>
                <w:rFonts w:ascii="Tahoma" w:hAnsi="Tahoma" w:cs="Tahoma"/>
              </w:rPr>
              <w:t>1999</w:t>
            </w:r>
          </w:p>
        </w:tc>
        <w:tc>
          <w:tcPr>
            <w:tcW w:w="2485" w:type="pct"/>
            <w:shd w:val="clear" w:color="auto" w:fill="F0F0F0"/>
          </w:tcPr>
          <w:p w:rsidR="000172AF" w:rsidRDefault="00BA44C4">
            <w:pPr>
              <w:jc w:val="center"/>
              <w:rPr>
                <w:color w:val="000000"/>
              </w:rPr>
            </w:pPr>
            <w:r>
              <w:rPr>
                <w:rFonts w:ascii="Tahoma" w:hAnsi="Tahoma" w:cs="Tahoma"/>
              </w:rPr>
              <w:t> 68 297</w:t>
            </w:r>
          </w:p>
        </w:tc>
      </w:tr>
      <w:tr w:rsidR="000172AF">
        <w:trPr>
          <w:trHeight w:val="284"/>
          <w:tblCellSpacing w:w="7" w:type="dxa"/>
        </w:trPr>
        <w:tc>
          <w:tcPr>
            <w:tcW w:w="2485" w:type="pct"/>
            <w:shd w:val="clear" w:color="auto" w:fill="F0F0F0"/>
          </w:tcPr>
          <w:p w:rsidR="000172AF" w:rsidRDefault="00BA44C4">
            <w:pPr>
              <w:jc w:val="center"/>
              <w:rPr>
                <w:color w:val="000000"/>
              </w:rPr>
            </w:pPr>
            <w:r>
              <w:rPr>
                <w:rFonts w:ascii="Tahoma" w:hAnsi="Tahoma" w:cs="Tahoma"/>
              </w:rPr>
              <w:t>2000</w:t>
            </w:r>
          </w:p>
        </w:tc>
        <w:tc>
          <w:tcPr>
            <w:tcW w:w="2485" w:type="pct"/>
            <w:shd w:val="clear" w:color="auto" w:fill="F0F0F0"/>
          </w:tcPr>
          <w:p w:rsidR="000172AF" w:rsidRDefault="00BA44C4">
            <w:pPr>
              <w:jc w:val="center"/>
              <w:rPr>
                <w:color w:val="000000"/>
              </w:rPr>
            </w:pPr>
            <w:r>
              <w:rPr>
                <w:rFonts w:ascii="Tahoma" w:hAnsi="Tahoma" w:cs="Tahoma"/>
              </w:rPr>
              <w:t>124 027</w:t>
            </w:r>
          </w:p>
        </w:tc>
      </w:tr>
      <w:tr w:rsidR="000172AF">
        <w:trPr>
          <w:trHeight w:val="284"/>
          <w:tblCellSpacing w:w="7" w:type="dxa"/>
        </w:trPr>
        <w:tc>
          <w:tcPr>
            <w:tcW w:w="2485" w:type="pct"/>
            <w:shd w:val="clear" w:color="auto" w:fill="F0F0F0"/>
          </w:tcPr>
          <w:p w:rsidR="000172AF" w:rsidRDefault="00BA44C4">
            <w:pPr>
              <w:jc w:val="center"/>
              <w:rPr>
                <w:color w:val="000000"/>
              </w:rPr>
            </w:pPr>
            <w:r>
              <w:rPr>
                <w:rFonts w:ascii="Tahoma" w:hAnsi="Tahoma" w:cs="Tahoma"/>
              </w:rPr>
              <w:t>2001</w:t>
            </w:r>
          </w:p>
        </w:tc>
        <w:tc>
          <w:tcPr>
            <w:tcW w:w="2485" w:type="pct"/>
            <w:shd w:val="clear" w:color="auto" w:fill="F0F0F0"/>
          </w:tcPr>
          <w:p w:rsidR="000172AF" w:rsidRDefault="00BA44C4">
            <w:pPr>
              <w:jc w:val="center"/>
              <w:rPr>
                <w:color w:val="000000"/>
              </w:rPr>
            </w:pPr>
            <w:r>
              <w:rPr>
                <w:rFonts w:ascii="Tahoma" w:hAnsi="Tahoma" w:cs="Tahoma"/>
              </w:rPr>
              <w:t> 71 172</w:t>
            </w:r>
          </w:p>
        </w:tc>
      </w:tr>
      <w:tr w:rsidR="000172AF">
        <w:trPr>
          <w:trHeight w:val="284"/>
          <w:tblCellSpacing w:w="7" w:type="dxa"/>
        </w:trPr>
        <w:tc>
          <w:tcPr>
            <w:tcW w:w="2485" w:type="pct"/>
            <w:shd w:val="clear" w:color="auto" w:fill="F0F0F0"/>
          </w:tcPr>
          <w:p w:rsidR="000172AF" w:rsidRDefault="00BA44C4">
            <w:pPr>
              <w:jc w:val="center"/>
              <w:rPr>
                <w:color w:val="000000"/>
              </w:rPr>
            </w:pPr>
            <w:r>
              <w:rPr>
                <w:rFonts w:ascii="Tahoma" w:hAnsi="Tahoma" w:cs="Tahoma"/>
              </w:rPr>
              <w:t>2002</w:t>
            </w:r>
          </w:p>
        </w:tc>
        <w:tc>
          <w:tcPr>
            <w:tcW w:w="2485" w:type="pct"/>
            <w:shd w:val="clear" w:color="auto" w:fill="F0F0F0"/>
          </w:tcPr>
          <w:p w:rsidR="000172AF" w:rsidRDefault="00BA44C4">
            <w:pPr>
              <w:jc w:val="center"/>
              <w:rPr>
                <w:color w:val="000000"/>
              </w:rPr>
            </w:pPr>
            <w:r>
              <w:rPr>
                <w:rFonts w:ascii="Tahoma" w:hAnsi="Tahoma" w:cs="Tahoma"/>
              </w:rPr>
              <w:t> 63 178</w:t>
            </w:r>
          </w:p>
        </w:tc>
      </w:tr>
      <w:tr w:rsidR="000172AF">
        <w:trPr>
          <w:trHeight w:val="284"/>
          <w:tblCellSpacing w:w="7" w:type="dxa"/>
        </w:trPr>
        <w:tc>
          <w:tcPr>
            <w:tcW w:w="2485" w:type="pct"/>
            <w:shd w:val="clear" w:color="auto" w:fill="F0F0F0"/>
          </w:tcPr>
          <w:p w:rsidR="000172AF" w:rsidRDefault="00BA44C4">
            <w:pPr>
              <w:jc w:val="center"/>
              <w:rPr>
                <w:color w:val="000000"/>
              </w:rPr>
            </w:pPr>
            <w:r>
              <w:rPr>
                <w:rFonts w:ascii="Tahoma" w:hAnsi="Tahoma" w:cs="Tahoma"/>
              </w:rPr>
              <w:t>2003</w:t>
            </w:r>
          </w:p>
        </w:tc>
        <w:tc>
          <w:tcPr>
            <w:tcW w:w="2485" w:type="pct"/>
            <w:shd w:val="clear" w:color="auto" w:fill="F0F0F0"/>
          </w:tcPr>
          <w:p w:rsidR="000172AF" w:rsidRDefault="00BA44C4">
            <w:pPr>
              <w:jc w:val="center"/>
              <w:rPr>
                <w:color w:val="000000"/>
              </w:rPr>
            </w:pPr>
            <w:r>
              <w:rPr>
                <w:rFonts w:ascii="Tahoma" w:hAnsi="Tahoma" w:cs="Tahoma"/>
              </w:rPr>
              <w:t>142 878</w:t>
            </w:r>
          </w:p>
        </w:tc>
      </w:tr>
    </w:tbl>
    <w:p w:rsidR="000172AF" w:rsidRDefault="000172AF">
      <w:pPr>
        <w:pStyle w:val="a7"/>
        <w:spacing w:before="0" w:beforeAutospacing="0" w:after="0" w:afterAutospacing="0"/>
        <w:rPr>
          <w:vanish/>
        </w:rPr>
      </w:pPr>
    </w:p>
    <w:p w:rsidR="000172AF" w:rsidRDefault="000172AF">
      <w:pPr>
        <w:spacing w:line="360" w:lineRule="auto"/>
        <w:jc w:val="both"/>
        <w:rPr>
          <w:sz w:val="28"/>
        </w:rPr>
      </w:pPr>
    </w:p>
    <w:p w:rsidR="000172AF" w:rsidRDefault="00BA44C4">
      <w:pPr>
        <w:spacing w:line="360" w:lineRule="auto"/>
        <w:ind w:firstLine="567"/>
        <w:jc w:val="both"/>
        <w:rPr>
          <w:sz w:val="28"/>
        </w:rPr>
      </w:pPr>
      <w:r>
        <w:rPr>
          <w:sz w:val="28"/>
        </w:rPr>
        <w:t xml:space="preserve">Помимо валютных торгов, биржи стали проводить операции с государственными ценными бумагами. С начала 1993 г. ММВБ организовала торговлю по этим долговым обязательствам, объем которых в последующие годы рос быстрыми темпами. Вслед за ММВБ и региональные валютные биржи стали проводить торги по ценным бумагам и МБК. На ряде валютных бирж поводятся торги не только по ГКО/ОФЗ, но и торги по государственным валютным облигациям, муниципальным и негосударственным ценным бумагам, а также торги по межбанковским кредитам. Таким образом, валютные биржи явились основой для использования их в качестве инфраструктуры в других частях финансового рынка, превратившись таким образом в многопрофильную структуру. </w:t>
      </w:r>
    </w:p>
    <w:p w:rsidR="000172AF" w:rsidRDefault="00BA44C4">
      <w:pPr>
        <w:spacing w:line="360" w:lineRule="auto"/>
        <w:ind w:firstLine="567"/>
        <w:jc w:val="both"/>
        <w:rPr>
          <w:sz w:val="28"/>
        </w:rPr>
      </w:pPr>
      <w:r>
        <w:rPr>
          <w:sz w:val="28"/>
        </w:rPr>
        <w:t xml:space="preserve">После августовского кризиса 1998 г. основные направления деятельности ММВБ стали концентрироваться в сфере развития биржевого валютного рынка, технического обеспечения торгов на рынке государственных ценных бумаг и торгов корпоративными и субфедеральными ценными бумагами. </w:t>
      </w:r>
    </w:p>
    <w:p w:rsidR="000172AF" w:rsidRDefault="00BA44C4">
      <w:pPr>
        <w:spacing w:line="360" w:lineRule="auto"/>
        <w:ind w:firstLine="567"/>
        <w:jc w:val="both"/>
        <w:rPr>
          <w:sz w:val="28"/>
        </w:rPr>
      </w:pPr>
      <w:r>
        <w:rPr>
          <w:sz w:val="28"/>
        </w:rPr>
        <w:t>По мере развития валютного рынка и совершенствования его инфраструктуры удельный вес в нем валютных бирж стал резко падать, а межбанковского валютного рынка - возрастать. В значительной степени это объяснялось и успехами в деле регулирования валютного рынка. Когда в условиях финансовой стабилизации тенденция изменения курса рубля стала предсказуема, роль биржи как основного курсообразующего института снизилась. Если в 1992 г. на долю бирж приходилось до 4/5 оборота операций валютного рынка России, то в 1993 г. она упала до 3/5, в 1994 г. -  в среднем до 1/3, в 1995 г. – более 10% и в 1996 г. – всего лишь несколько процентов. В 1997 г. удельный вес биржевого рынка уже составлял менее 1% объема конверсионных операций.</w:t>
      </w:r>
    </w:p>
    <w:p w:rsidR="000172AF" w:rsidRDefault="00BA44C4">
      <w:pPr>
        <w:spacing w:line="360" w:lineRule="auto"/>
        <w:ind w:firstLine="567"/>
        <w:jc w:val="both"/>
        <w:rPr>
          <w:b/>
          <w:sz w:val="32"/>
        </w:rPr>
      </w:pPr>
      <w:r>
        <w:rPr>
          <w:sz w:val="28"/>
        </w:rPr>
        <w:t>Несмотря на снижение до августовского кризиса 1998 г. удельного веса биржевого сегмента в операциях, проводимых на валютном рынке, значимость бирж нельзя сбрасывать со счетов. Для бирж характерна прозрачность в отношении спроса и предложения и формирования валютного курса. Наличие бирж дает участникам валютного рынка право выбора проведения операций на биржевом или внебиржевом рынке. Кроме того, в условиях нестабильного развития банковской системы России банки не могут отказаться от бирж как посредников. И события 1998 г. показали, что валютные биржи находятся на новом этапе своего развития.</w:t>
      </w:r>
    </w:p>
    <w:p w:rsidR="000172AF" w:rsidRDefault="000172AF">
      <w:pPr>
        <w:pStyle w:val="a5"/>
        <w:ind w:left="2552" w:hanging="2694"/>
      </w:pPr>
    </w:p>
    <w:p w:rsidR="000172AF" w:rsidRDefault="000172AF">
      <w:pPr>
        <w:pStyle w:val="a5"/>
        <w:ind w:firstLine="0"/>
        <w:jc w:val="center"/>
        <w:rPr>
          <w:szCs w:val="24"/>
        </w:rPr>
      </w:pPr>
    </w:p>
    <w:p w:rsidR="000172AF" w:rsidRDefault="000172AF">
      <w:pPr>
        <w:pStyle w:val="a5"/>
        <w:ind w:firstLine="0"/>
        <w:jc w:val="center"/>
        <w:rPr>
          <w:b/>
          <w:sz w:val="30"/>
        </w:rPr>
      </w:pPr>
    </w:p>
    <w:p w:rsidR="000172AF" w:rsidRDefault="000172AF">
      <w:pPr>
        <w:pStyle w:val="a5"/>
        <w:ind w:firstLine="0"/>
        <w:jc w:val="center"/>
        <w:rPr>
          <w:b/>
          <w:sz w:val="30"/>
        </w:rPr>
      </w:pPr>
    </w:p>
    <w:p w:rsidR="000172AF" w:rsidRDefault="000172AF">
      <w:pPr>
        <w:pStyle w:val="a5"/>
        <w:ind w:firstLine="0"/>
        <w:jc w:val="center"/>
        <w:rPr>
          <w:b/>
          <w:sz w:val="30"/>
        </w:rPr>
      </w:pPr>
    </w:p>
    <w:p w:rsidR="000172AF" w:rsidRDefault="00BA44C4">
      <w:pPr>
        <w:pStyle w:val="a5"/>
        <w:ind w:firstLine="0"/>
        <w:jc w:val="center"/>
        <w:rPr>
          <w:b/>
          <w:bCs/>
          <w:sz w:val="30"/>
        </w:rPr>
      </w:pPr>
      <w:r>
        <w:rPr>
          <w:b/>
          <w:bCs/>
          <w:sz w:val="30"/>
        </w:rPr>
        <w:t>Выводы и предложения.</w:t>
      </w:r>
    </w:p>
    <w:p w:rsidR="000172AF" w:rsidRDefault="000172AF">
      <w:pPr>
        <w:pStyle w:val="a5"/>
        <w:spacing w:line="312" w:lineRule="auto"/>
        <w:ind w:firstLine="0"/>
      </w:pPr>
    </w:p>
    <w:p w:rsidR="000172AF" w:rsidRDefault="00BA44C4">
      <w:pPr>
        <w:pStyle w:val="a5"/>
        <w:spacing w:line="312" w:lineRule="auto"/>
      </w:pPr>
      <w:r>
        <w:t>В настоящее время главная задача валютного регулирования и валютного контроля состоит в том, чтобы ограничить масштабы утечки капитала из страны при одновременном поддержании предложения валюты на внутреннем валютном рынке. Проблема оттока капитала из страны является сейчас во многом определяющей для дальнейшего развития нашей экономики. Имея ряд общих черт с зарубежными аналогами, российский феномен бегства капитала отличается большим своеобразием как по мотивам оттока, так и по каналам вывоза ресурсов и макроэкономическим последствиям. При дефиците валютных средств, необходимых для обслуживания внешних обязательств и оплаты инвестиционного импорта, утечка капитала из страны может стать основным фактором ухудшения состояния платежного баланса, поскольку «бегство» капитала имеет ряд отрицательных последствий для экономики страны: сокращается предложение валюты и уменьшается в целом денежная масса; сокращаются валютные резервы: сокращаются инвестиционные ресурсы и создается искусственный спрос на зарубежные кредиты; уменьшается налогооблагаемая база; не инвестируется прибыль, полученная от «сбежавшего» за границу капитала; снижается устойчивость финансового рынка.</w:t>
      </w:r>
    </w:p>
    <w:p w:rsidR="000172AF" w:rsidRDefault="00BA44C4">
      <w:pPr>
        <w:pStyle w:val="10"/>
        <w:spacing w:before="0" w:after="0" w:line="312" w:lineRule="auto"/>
        <w:ind w:firstLine="567"/>
        <w:jc w:val="both"/>
        <w:rPr>
          <w:sz w:val="28"/>
        </w:rPr>
      </w:pPr>
      <w:r>
        <w:rPr>
          <w:sz w:val="28"/>
        </w:rPr>
        <w:t>Подводя итог исследования валютной системы России следует отметить следующее: либерализация рынка, в том числе валютного, должна проводиться в условиях достигнутой макроэкономической стабильности, крепкого валютно-финансового положения страны, здоровой и эффективно функционирующей банковской системы. В этом случае проводимые реформы достигают своих целей, становятся стимулом для развития внешнеэкономической деятельности и интеграции национальной экономики в систему мирового хозяйства. Нынешняя же ситуация на валютном рынке далека от требуемой для дальнейшего продолжения процесса либерализации, когда нет экономической стабильности, эффективного контроля со стороны Центрального Банка за деятельностью коммерческих банков на валютном рынке. При доминировании интересов спекулятивного характера, либерализация ведет лишь к нарастанию спекулятивных операций и нестабильности валютного курса.</w:t>
      </w:r>
    </w:p>
    <w:p w:rsidR="000172AF" w:rsidRDefault="000172AF">
      <w:pPr>
        <w:pStyle w:val="10"/>
        <w:spacing w:before="0" w:after="0" w:line="312" w:lineRule="auto"/>
        <w:ind w:firstLine="567"/>
        <w:jc w:val="both"/>
        <w:rPr>
          <w:sz w:val="28"/>
        </w:rPr>
      </w:pPr>
    </w:p>
    <w:p w:rsidR="000172AF" w:rsidRDefault="000172AF"/>
    <w:p w:rsidR="000172AF" w:rsidRDefault="000172AF">
      <w:pPr>
        <w:ind w:firstLine="567"/>
        <w:jc w:val="both"/>
        <w:rPr>
          <w:sz w:val="28"/>
        </w:rPr>
        <w:sectPr w:rsidR="000172AF">
          <w:footerReference w:type="even" r:id="rId8"/>
          <w:footerReference w:type="default" r:id="rId9"/>
          <w:pgSz w:w="11906" w:h="16838"/>
          <w:pgMar w:top="1134" w:right="567" w:bottom="1134" w:left="1701" w:header="709" w:footer="709" w:gutter="0"/>
          <w:cols w:space="708"/>
          <w:titlePg/>
          <w:docGrid w:linePitch="360"/>
        </w:sectPr>
      </w:pPr>
    </w:p>
    <w:p w:rsidR="000172AF" w:rsidRDefault="00BA44C4">
      <w:pPr>
        <w:jc w:val="center"/>
        <w:rPr>
          <w:b/>
          <w:sz w:val="30"/>
        </w:rPr>
      </w:pPr>
      <w:r>
        <w:rPr>
          <w:b/>
          <w:sz w:val="30"/>
        </w:rPr>
        <w:t>Список использованной литературы</w:t>
      </w:r>
    </w:p>
    <w:p w:rsidR="000172AF" w:rsidRDefault="000172AF">
      <w:pPr>
        <w:jc w:val="center"/>
        <w:rPr>
          <w:b/>
          <w:sz w:val="32"/>
        </w:rPr>
      </w:pPr>
    </w:p>
    <w:p w:rsidR="000172AF" w:rsidRDefault="000172AF">
      <w:pPr>
        <w:jc w:val="center"/>
        <w:rPr>
          <w:b/>
          <w:sz w:val="32"/>
        </w:rPr>
      </w:pPr>
    </w:p>
    <w:p w:rsidR="000172AF" w:rsidRDefault="00BA44C4">
      <w:pPr>
        <w:numPr>
          <w:ilvl w:val="0"/>
          <w:numId w:val="19"/>
        </w:numPr>
        <w:spacing w:line="276" w:lineRule="auto"/>
        <w:ind w:left="357" w:hanging="357"/>
        <w:jc w:val="both"/>
        <w:rPr>
          <w:sz w:val="28"/>
        </w:rPr>
      </w:pPr>
      <w:r>
        <w:rPr>
          <w:sz w:val="28"/>
        </w:rPr>
        <w:t>Баринов Валютный рынок России // Финансовый бизнес.-2000.-№4</w:t>
      </w:r>
    </w:p>
    <w:p w:rsidR="000172AF" w:rsidRDefault="00BA44C4">
      <w:pPr>
        <w:numPr>
          <w:ilvl w:val="0"/>
          <w:numId w:val="19"/>
        </w:numPr>
        <w:spacing w:line="276" w:lineRule="auto"/>
        <w:ind w:left="357" w:hanging="357"/>
        <w:jc w:val="both"/>
        <w:rPr>
          <w:sz w:val="28"/>
        </w:rPr>
      </w:pPr>
      <w:r>
        <w:rPr>
          <w:sz w:val="28"/>
        </w:rPr>
        <w:t>Брейтенбихер Д.В. Валютный курс и состояние экономики //ЭКО.-1999.-№3</w:t>
      </w:r>
    </w:p>
    <w:p w:rsidR="000172AF" w:rsidRDefault="00BA44C4">
      <w:pPr>
        <w:numPr>
          <w:ilvl w:val="0"/>
          <w:numId w:val="19"/>
        </w:numPr>
        <w:spacing w:line="276" w:lineRule="auto"/>
        <w:ind w:left="357" w:hanging="357"/>
        <w:jc w:val="both"/>
        <w:rPr>
          <w:sz w:val="28"/>
        </w:rPr>
      </w:pPr>
      <w:r>
        <w:rPr>
          <w:sz w:val="28"/>
        </w:rPr>
        <w:t>Деньги. Кредит. Банки / под ред. Жукова Е.Ф., - М.,2002</w:t>
      </w:r>
    </w:p>
    <w:p w:rsidR="000172AF" w:rsidRDefault="00BA44C4">
      <w:pPr>
        <w:numPr>
          <w:ilvl w:val="0"/>
          <w:numId w:val="19"/>
        </w:numPr>
        <w:spacing w:line="276" w:lineRule="auto"/>
        <w:ind w:left="357" w:hanging="357"/>
        <w:jc w:val="both"/>
        <w:rPr>
          <w:sz w:val="28"/>
        </w:rPr>
      </w:pPr>
      <w:r>
        <w:rPr>
          <w:sz w:val="28"/>
        </w:rPr>
        <w:t>Деньги. Кредит. Банки / под ред. ЛаврушинаО.И.,-М.,1998</w:t>
      </w:r>
    </w:p>
    <w:p w:rsidR="000172AF" w:rsidRDefault="00BA44C4">
      <w:pPr>
        <w:numPr>
          <w:ilvl w:val="0"/>
          <w:numId w:val="19"/>
        </w:numPr>
        <w:spacing w:line="276" w:lineRule="auto"/>
        <w:ind w:left="357" w:hanging="357"/>
        <w:jc w:val="both"/>
        <w:rPr>
          <w:sz w:val="28"/>
        </w:rPr>
      </w:pPr>
      <w:r>
        <w:rPr>
          <w:sz w:val="28"/>
        </w:rPr>
        <w:t>Деньги. Кредит. Банки./под ред. Шмыревой А.И.,-Новосибирск,2001</w:t>
      </w:r>
    </w:p>
    <w:p w:rsidR="000172AF" w:rsidRDefault="00BA44C4">
      <w:pPr>
        <w:numPr>
          <w:ilvl w:val="0"/>
          <w:numId w:val="19"/>
        </w:numPr>
        <w:spacing w:line="276" w:lineRule="auto"/>
        <w:ind w:left="357" w:hanging="357"/>
        <w:jc w:val="both"/>
        <w:rPr>
          <w:sz w:val="28"/>
        </w:rPr>
      </w:pPr>
      <w:r>
        <w:rPr>
          <w:sz w:val="28"/>
        </w:rPr>
        <w:t xml:space="preserve">Международные валютно-кредитные и финансовые отношения /под ред. Л.Н. Красавиной.-М.,2001. </w:t>
      </w:r>
    </w:p>
    <w:p w:rsidR="000172AF" w:rsidRDefault="00BA44C4">
      <w:pPr>
        <w:numPr>
          <w:ilvl w:val="0"/>
          <w:numId w:val="19"/>
        </w:numPr>
        <w:spacing w:line="276" w:lineRule="auto"/>
        <w:ind w:left="357" w:hanging="357"/>
        <w:jc w:val="both"/>
        <w:rPr>
          <w:sz w:val="28"/>
        </w:rPr>
      </w:pPr>
      <w:r>
        <w:rPr>
          <w:sz w:val="28"/>
        </w:rPr>
        <w:t>Финансы, денежное обращение и кредит/ под. ред. Романовского, - М.,2001.</w:t>
      </w:r>
    </w:p>
    <w:p w:rsidR="000172AF" w:rsidRDefault="00BA44C4">
      <w:pPr>
        <w:numPr>
          <w:ilvl w:val="0"/>
          <w:numId w:val="19"/>
        </w:numPr>
        <w:spacing w:line="276" w:lineRule="auto"/>
        <w:ind w:left="357" w:hanging="357"/>
        <w:jc w:val="both"/>
        <w:rPr>
          <w:sz w:val="28"/>
        </w:rPr>
      </w:pPr>
      <w:r>
        <w:rPr>
          <w:sz w:val="28"/>
        </w:rPr>
        <w:t>Финансы. Денежное обращение. Кредит / под. ред. Л.А. Дробозиной, - М., 2000.</w:t>
      </w:r>
    </w:p>
    <w:p w:rsidR="000172AF" w:rsidRDefault="00BA44C4">
      <w:pPr>
        <w:numPr>
          <w:ilvl w:val="0"/>
          <w:numId w:val="19"/>
        </w:numPr>
        <w:spacing w:line="276" w:lineRule="auto"/>
        <w:ind w:left="357" w:hanging="357"/>
        <w:jc w:val="both"/>
        <w:rPr>
          <w:sz w:val="28"/>
        </w:rPr>
      </w:pPr>
      <w:r>
        <w:rPr>
          <w:sz w:val="28"/>
        </w:rPr>
        <w:t>О валютном регулировании и контроле / сост. Суханов В.Ю. - М., 1999</w:t>
      </w:r>
    </w:p>
    <w:p w:rsidR="000172AF" w:rsidRDefault="00BA44C4">
      <w:pPr>
        <w:numPr>
          <w:ilvl w:val="0"/>
          <w:numId w:val="19"/>
        </w:numPr>
        <w:spacing w:line="276" w:lineRule="auto"/>
        <w:ind w:left="357" w:hanging="357"/>
        <w:jc w:val="both"/>
        <w:rPr>
          <w:sz w:val="28"/>
        </w:rPr>
      </w:pPr>
      <w:r>
        <w:rPr>
          <w:sz w:val="28"/>
        </w:rPr>
        <w:t>Королев И.С. К вопросу о либерализации валютного рынка // Внешнеэкономический бюллетень.-2001.-№6.</w:t>
      </w:r>
    </w:p>
    <w:p w:rsidR="000172AF" w:rsidRDefault="00BA44C4">
      <w:pPr>
        <w:numPr>
          <w:ilvl w:val="0"/>
          <w:numId w:val="19"/>
        </w:numPr>
        <w:spacing w:line="276" w:lineRule="auto"/>
        <w:ind w:left="357" w:hanging="357"/>
        <w:jc w:val="both"/>
        <w:rPr>
          <w:sz w:val="28"/>
        </w:rPr>
      </w:pPr>
      <w:r>
        <w:rPr>
          <w:sz w:val="28"/>
        </w:rPr>
        <w:t>Ларичев В.Валютный контроль за экспортно-импортными операциями// Законодательство и экономика.- М, 1999 г., №9, С22-27</w:t>
      </w:r>
    </w:p>
    <w:p w:rsidR="000172AF" w:rsidRDefault="00BA44C4">
      <w:pPr>
        <w:numPr>
          <w:ilvl w:val="0"/>
          <w:numId w:val="19"/>
        </w:numPr>
        <w:spacing w:line="276" w:lineRule="auto"/>
        <w:ind w:left="357" w:hanging="357"/>
        <w:jc w:val="both"/>
        <w:rPr>
          <w:sz w:val="28"/>
        </w:rPr>
      </w:pPr>
      <w:r>
        <w:rPr>
          <w:sz w:val="28"/>
        </w:rPr>
        <w:t>Мельников В.Н. Валютное регулирование и валютный контроль: новый взгляд на перспективы развития. // Деньги и кредит.-2000.-№12</w:t>
      </w:r>
    </w:p>
    <w:p w:rsidR="000172AF" w:rsidRDefault="00BA44C4">
      <w:pPr>
        <w:numPr>
          <w:ilvl w:val="0"/>
          <w:numId w:val="19"/>
        </w:numPr>
        <w:spacing w:line="276" w:lineRule="auto"/>
        <w:ind w:left="357" w:hanging="357"/>
        <w:jc w:val="both"/>
        <w:rPr>
          <w:sz w:val="28"/>
        </w:rPr>
      </w:pPr>
      <w:r>
        <w:rPr>
          <w:sz w:val="28"/>
        </w:rPr>
        <w:t>Мельников В.Н. Валютное регулирование и валютный контроль // ЭКО.-1999.-№6.</w:t>
      </w:r>
    </w:p>
    <w:p w:rsidR="000172AF" w:rsidRDefault="00BA44C4">
      <w:pPr>
        <w:numPr>
          <w:ilvl w:val="0"/>
          <w:numId w:val="19"/>
        </w:numPr>
        <w:spacing w:line="276" w:lineRule="auto"/>
        <w:ind w:left="357" w:hanging="357"/>
        <w:jc w:val="both"/>
        <w:rPr>
          <w:sz w:val="28"/>
        </w:rPr>
      </w:pPr>
      <w:r>
        <w:rPr>
          <w:sz w:val="28"/>
        </w:rPr>
        <w:t>Мельников В.Н. О развитии системы валютного регулирования и валютного контроля в Российской Федерации на современном этапе // Деньги и кредит.-1999.-№5.</w:t>
      </w:r>
    </w:p>
    <w:p w:rsidR="000172AF" w:rsidRDefault="00BA44C4">
      <w:pPr>
        <w:numPr>
          <w:ilvl w:val="0"/>
          <w:numId w:val="19"/>
        </w:numPr>
        <w:spacing w:line="276" w:lineRule="auto"/>
        <w:ind w:left="357" w:hanging="357"/>
        <w:jc w:val="both"/>
        <w:rPr>
          <w:sz w:val="28"/>
        </w:rPr>
      </w:pPr>
      <w:r>
        <w:rPr>
          <w:sz w:val="28"/>
        </w:rPr>
        <w:t>Красавина Л.Н. Бегство капитала из России и пути его сдержания // Деньги и кредит.-2000.-№11.</w:t>
      </w:r>
    </w:p>
    <w:p w:rsidR="000172AF" w:rsidRDefault="00BA44C4">
      <w:pPr>
        <w:numPr>
          <w:ilvl w:val="0"/>
          <w:numId w:val="19"/>
        </w:numPr>
        <w:spacing w:line="276" w:lineRule="auto"/>
        <w:ind w:left="357" w:hanging="357"/>
        <w:jc w:val="both"/>
        <w:rPr>
          <w:sz w:val="28"/>
        </w:rPr>
      </w:pPr>
      <w:r>
        <w:rPr>
          <w:sz w:val="28"/>
        </w:rPr>
        <w:t>Романов С.О. Какой валютный контроль нужен России? // Деньги и кредит. - 2000.- №4</w:t>
      </w:r>
    </w:p>
    <w:p w:rsidR="000172AF" w:rsidRDefault="00BA44C4">
      <w:pPr>
        <w:numPr>
          <w:ilvl w:val="0"/>
          <w:numId w:val="19"/>
        </w:numPr>
        <w:spacing w:line="276" w:lineRule="auto"/>
        <w:ind w:left="357" w:hanging="357"/>
        <w:jc w:val="both"/>
        <w:rPr>
          <w:sz w:val="28"/>
        </w:rPr>
      </w:pPr>
      <w:r>
        <w:rPr>
          <w:sz w:val="28"/>
        </w:rPr>
        <w:t>Романов И.О совершенствовании системы валютного контроля//Вестник Банка России. - М., 1999 г., - №32</w:t>
      </w:r>
    </w:p>
    <w:p w:rsidR="000172AF" w:rsidRDefault="00BA44C4">
      <w:pPr>
        <w:numPr>
          <w:ilvl w:val="0"/>
          <w:numId w:val="19"/>
        </w:numPr>
        <w:spacing w:line="276" w:lineRule="auto"/>
        <w:ind w:left="357" w:hanging="357"/>
        <w:jc w:val="both"/>
        <w:rPr>
          <w:sz w:val="28"/>
        </w:rPr>
      </w:pPr>
      <w:r>
        <w:rPr>
          <w:sz w:val="28"/>
        </w:rPr>
        <w:t>Щеголева Н.Г. Развитие российского валютного рынка на современном этапе // Финансы и кредит.-2002.-№2</w:t>
      </w:r>
    </w:p>
    <w:p w:rsidR="000172AF" w:rsidRDefault="00BA44C4">
      <w:pPr>
        <w:spacing w:line="276" w:lineRule="auto"/>
        <w:jc w:val="both"/>
        <w:rPr>
          <w:sz w:val="28"/>
        </w:rPr>
      </w:pPr>
      <w:r>
        <w:rPr>
          <w:sz w:val="28"/>
        </w:rPr>
        <w:t xml:space="preserve"> </w:t>
      </w:r>
    </w:p>
    <w:p w:rsidR="000172AF" w:rsidRDefault="000172AF">
      <w:pPr>
        <w:pStyle w:val="7"/>
        <w:ind w:left="6372"/>
      </w:pPr>
    </w:p>
    <w:p w:rsidR="000172AF" w:rsidRDefault="000172AF"/>
    <w:p w:rsidR="000172AF" w:rsidRDefault="000172AF">
      <w:pPr>
        <w:pStyle w:val="7"/>
      </w:pPr>
    </w:p>
    <w:p w:rsidR="000172AF" w:rsidRDefault="000172AF">
      <w:pPr>
        <w:pStyle w:val="7"/>
        <w:rPr>
          <w:b w:val="0"/>
          <w:bCs w:val="0"/>
          <w:sz w:val="24"/>
        </w:rPr>
      </w:pPr>
    </w:p>
    <w:p w:rsidR="000172AF" w:rsidRDefault="000172AF"/>
    <w:p w:rsidR="000172AF" w:rsidRDefault="00BA44C4">
      <w:pPr>
        <w:pStyle w:val="7"/>
        <w:rPr>
          <w:b w:val="0"/>
          <w:bCs w:val="0"/>
        </w:rPr>
      </w:pPr>
      <w:r>
        <w:t>Приложение 1</w:t>
      </w:r>
    </w:p>
    <w:p w:rsidR="000172AF" w:rsidRDefault="000172AF">
      <w:pPr>
        <w:ind w:left="7080"/>
        <w:jc w:val="both"/>
        <w:rPr>
          <w:b/>
          <w:bCs/>
          <w:sz w:val="28"/>
        </w:rPr>
      </w:pPr>
    </w:p>
    <w:p w:rsidR="000172AF" w:rsidRDefault="000172AF">
      <w:pPr>
        <w:ind w:left="7080"/>
        <w:jc w:val="both"/>
        <w:rPr>
          <w:b/>
          <w:bCs/>
          <w:sz w:val="28"/>
        </w:rPr>
      </w:pPr>
    </w:p>
    <w:p w:rsidR="000172AF" w:rsidRDefault="00BA44C4">
      <w:pPr>
        <w:ind w:firstLine="567"/>
        <w:jc w:val="center"/>
        <w:rPr>
          <w:sz w:val="28"/>
        </w:rPr>
      </w:pPr>
      <w:r>
        <w:rPr>
          <w:sz w:val="28"/>
        </w:rPr>
        <w:t>Схема 1. Валютное регулирование и валютный контроль.</w:t>
      </w:r>
    </w:p>
    <w:p w:rsidR="000172AF" w:rsidRDefault="000172AF">
      <w:pPr>
        <w:ind w:firstLine="567"/>
        <w:jc w:val="both"/>
        <w:rPr>
          <w:sz w:val="28"/>
        </w:rPr>
      </w:pPr>
    </w:p>
    <w:p w:rsidR="000172AF" w:rsidRDefault="000172AF">
      <w:pPr>
        <w:jc w:val="both"/>
        <w:rPr>
          <w:sz w:val="28"/>
        </w:rPr>
      </w:pPr>
    </w:p>
    <w:p w:rsidR="000172AF" w:rsidRDefault="00EB4995">
      <w:pPr>
        <w:jc w:val="both"/>
        <w:rPr>
          <w:sz w:val="28"/>
        </w:rPr>
      </w:pPr>
      <w:r>
        <w:rPr>
          <w:noProof/>
          <w:sz w:val="28"/>
        </w:rPr>
        <w:pict>
          <v:line id="_x0000_s1460" style="position:absolute;left:0;text-align:left;flip:x;z-index:251646976" from="346.5pt,10.85pt" to="346.5pt,39.65pt" o:allowincell="f"/>
        </w:pict>
      </w:r>
      <w:r>
        <w:rPr>
          <w:noProof/>
          <w:sz w:val="28"/>
        </w:rPr>
        <w:pict>
          <v:line id="_x0000_s1459" style="position:absolute;left:0;text-align:left;z-index:251645952" from="188.1pt,10.85pt" to="188.1pt,39.65pt" o:allowincell="f"/>
        </w:pict>
      </w:r>
      <w:r>
        <w:rPr>
          <w:noProof/>
          <w:sz w:val="28"/>
        </w:rPr>
        <w:pict>
          <v:line id="_x0000_s1449" style="position:absolute;left:0;text-align:left;z-index:251635712" from="188.1pt,10.85pt" to="346.5pt,10.85pt" o:allowincell="f"/>
        </w:pict>
      </w:r>
    </w:p>
    <w:p w:rsidR="000172AF" w:rsidRDefault="00BA44C4">
      <w:pPr>
        <w:pStyle w:val="1"/>
      </w:pPr>
      <w:r>
        <w:t xml:space="preserve">          Валютное регулирование</w:t>
      </w:r>
    </w:p>
    <w:p w:rsidR="000172AF" w:rsidRDefault="00EB4995">
      <w:r>
        <w:rPr>
          <w:noProof/>
        </w:rPr>
        <w:pict>
          <v:line id="_x0000_s1521" style="position:absolute;z-index:251709440" from="303.3pt,7.45pt" to="404.1pt,36.25pt" o:allowincell="f">
            <v:stroke endarrow="block"/>
          </v:line>
        </w:pict>
      </w:r>
      <w:r>
        <w:rPr>
          <w:noProof/>
        </w:rPr>
        <w:pict>
          <v:line id="_x0000_s1520" style="position:absolute;flip:x;z-index:251708416" from="108.9pt,7.45pt" to="231.3pt,36.25pt" o:allowincell="f">
            <v:stroke endarrow="block"/>
          </v:line>
        </w:pict>
      </w:r>
      <w:r>
        <w:rPr>
          <w:noProof/>
        </w:rPr>
        <w:pict>
          <v:line id="_x0000_s1450" style="position:absolute;z-index:251636736" from="188.1pt,7.45pt" to="346.5pt,7.45pt" o:allowincell="f"/>
        </w:pict>
      </w:r>
    </w:p>
    <w:p w:rsidR="000172AF" w:rsidRDefault="000172AF">
      <w:pPr>
        <w:ind w:firstLine="567"/>
        <w:jc w:val="both"/>
        <w:rPr>
          <w:sz w:val="28"/>
        </w:rPr>
      </w:pPr>
    </w:p>
    <w:p w:rsidR="000172AF" w:rsidRDefault="00EB4995">
      <w:pPr>
        <w:ind w:firstLine="567"/>
        <w:jc w:val="both"/>
        <w:rPr>
          <w:sz w:val="28"/>
        </w:rPr>
      </w:pPr>
      <w:r>
        <w:rPr>
          <w:noProof/>
          <w:sz w:val="28"/>
        </w:rPr>
        <w:pict>
          <v:line id="_x0000_s1464" style="position:absolute;left:0;text-align:left;z-index:251651072" from="483.3pt,8.65pt" to="483.3pt,37.45pt" o:allowincell="f"/>
        </w:pict>
      </w:r>
      <w:r>
        <w:rPr>
          <w:noProof/>
          <w:sz w:val="28"/>
        </w:rPr>
        <w:pict>
          <v:line id="_x0000_s1463" style="position:absolute;left:0;text-align:left;z-index:251650048" from="353.7pt,8.65pt" to="353.7pt,37.45pt" o:allowincell="f"/>
        </w:pict>
      </w:r>
      <w:r>
        <w:rPr>
          <w:noProof/>
          <w:sz w:val="28"/>
        </w:rPr>
        <w:pict>
          <v:line id="_x0000_s1462" style="position:absolute;left:0;text-align:left;z-index:251649024" from="195.3pt,8.65pt" to="195.3pt,37.45pt" o:allowincell="f"/>
        </w:pict>
      </w:r>
      <w:r>
        <w:rPr>
          <w:noProof/>
          <w:sz w:val="28"/>
        </w:rPr>
        <w:pict>
          <v:line id="_x0000_s1451" style="position:absolute;left:0;text-align:left;z-index:251637760" from="51.3pt,8.65pt" to="195.3pt,8.65pt" o:allowincell="f"/>
        </w:pict>
      </w:r>
      <w:r>
        <w:rPr>
          <w:noProof/>
          <w:sz w:val="28"/>
        </w:rPr>
        <w:pict>
          <v:line id="_x0000_s1461" style="position:absolute;left:0;text-align:left;z-index:251648000" from="51.3pt,8.65pt" to="51.3pt,37.45pt" o:allowincell="f"/>
        </w:pict>
      </w:r>
      <w:r>
        <w:rPr>
          <w:noProof/>
          <w:sz w:val="28"/>
        </w:rPr>
        <w:pict>
          <v:line id="_x0000_s1453" style="position:absolute;left:0;text-align:left;z-index:251639808" from="353.7pt,8.65pt" to="483.3pt,8.65pt" o:allowincell="f"/>
        </w:pict>
      </w:r>
      <w:r w:rsidR="00BA44C4">
        <w:rPr>
          <w:sz w:val="28"/>
        </w:rPr>
        <w:t xml:space="preserve">             </w:t>
      </w:r>
    </w:p>
    <w:p w:rsidR="000172AF" w:rsidRDefault="00BA44C4">
      <w:pPr>
        <w:ind w:firstLine="567"/>
        <w:jc w:val="both"/>
        <w:rPr>
          <w:sz w:val="28"/>
        </w:rPr>
      </w:pPr>
      <w:r>
        <w:rPr>
          <w:sz w:val="28"/>
        </w:rPr>
        <w:t xml:space="preserve">                 Методы                                                                        Инструменты</w:t>
      </w:r>
    </w:p>
    <w:p w:rsidR="000172AF" w:rsidRDefault="00EB4995">
      <w:pPr>
        <w:ind w:firstLine="567"/>
        <w:jc w:val="both"/>
        <w:rPr>
          <w:sz w:val="28"/>
        </w:rPr>
      </w:pPr>
      <w:r>
        <w:rPr>
          <w:noProof/>
          <w:sz w:val="28"/>
        </w:rPr>
        <w:pict>
          <v:line id="_x0000_s1518" style="position:absolute;left:0;text-align:left;z-index:251706368" from="180.9pt,5.25pt" to="180.9pt,26.85pt" o:allowincell="f"/>
        </w:pict>
      </w:r>
      <w:r>
        <w:rPr>
          <w:noProof/>
          <w:sz w:val="28"/>
        </w:rPr>
        <w:pict>
          <v:line id="_x0000_s1517" style="position:absolute;left:0;text-align:left;z-index:251705344" from="425.7pt,5.25pt" to="425.7pt,77.25pt" o:allowincell="f"/>
        </w:pict>
      </w:r>
      <w:r>
        <w:rPr>
          <w:noProof/>
          <w:sz w:val="28"/>
        </w:rPr>
        <w:pict>
          <v:line id="_x0000_s1515" style="position:absolute;left:0;text-align:left;z-index:251703296" from="101.7pt,5.25pt" to="101.7pt,26.85pt" o:allowincell="f"/>
        </w:pict>
      </w:r>
      <w:r>
        <w:rPr>
          <w:noProof/>
          <w:sz w:val="28"/>
        </w:rPr>
        <w:pict>
          <v:line id="_x0000_s1452" style="position:absolute;left:0;text-align:left;z-index:251638784" from="51.3pt,5.25pt" to="195.3pt,5.25pt" o:allowincell="f"/>
        </w:pict>
      </w:r>
      <w:r>
        <w:rPr>
          <w:noProof/>
          <w:sz w:val="28"/>
        </w:rPr>
        <w:pict>
          <v:line id="_x0000_s1454" style="position:absolute;left:0;text-align:left;z-index:251640832" from="353.7pt,5.25pt" to="483.3pt,5.25pt" o:allowincell="f"/>
        </w:pict>
      </w:r>
    </w:p>
    <w:p w:rsidR="000172AF" w:rsidRDefault="00EB4995">
      <w:pPr>
        <w:ind w:firstLine="567"/>
        <w:jc w:val="both"/>
        <w:rPr>
          <w:sz w:val="28"/>
        </w:rPr>
      </w:pPr>
      <w:r>
        <w:rPr>
          <w:noProof/>
          <w:sz w:val="28"/>
        </w:rPr>
        <w:pict>
          <v:line id="_x0000_s1519" style="position:absolute;left:0;text-align:left;z-index:251707392" from="180.9pt,10.75pt" to="202.5pt,10.75pt" o:allowincell="f"/>
        </w:pict>
      </w:r>
      <w:r>
        <w:rPr>
          <w:noProof/>
          <w:sz w:val="28"/>
        </w:rPr>
        <w:pict>
          <v:line id="_x0000_s1468" style="position:absolute;left:0;text-align:left;z-index:251655168" from="346.5pt,10.75pt" to="346.5pt,39.55pt" o:allowincell="f"/>
        </w:pict>
      </w:r>
      <w:r>
        <w:rPr>
          <w:noProof/>
          <w:sz w:val="28"/>
        </w:rPr>
        <w:pict>
          <v:line id="_x0000_s1467" style="position:absolute;left:0;text-align:left;z-index:251654144" from="202.5pt,10.75pt" to="202.5pt,39.55pt" o:allowincell="f"/>
        </w:pict>
      </w:r>
      <w:r>
        <w:rPr>
          <w:noProof/>
          <w:sz w:val="28"/>
        </w:rPr>
        <w:pict>
          <v:line id="_x0000_s1466" style="position:absolute;left:0;text-align:left;z-index:251653120" from="130.5pt,10.75pt" to="130.5pt,39.55pt" o:allowincell="f"/>
        </w:pict>
      </w:r>
      <w:r>
        <w:rPr>
          <w:noProof/>
          <w:sz w:val="28"/>
        </w:rPr>
        <w:pict>
          <v:line id="_x0000_s1465" style="position:absolute;left:0;text-align:left;z-index:251652096" from="15.3pt,10.75pt" to="15.3pt,39.55pt" o:allowincell="f"/>
        </w:pict>
      </w:r>
      <w:r>
        <w:rPr>
          <w:noProof/>
          <w:sz w:val="28"/>
        </w:rPr>
        <w:pict>
          <v:line id="_x0000_s1456" style="position:absolute;left:0;text-align:left;z-index:251642880" from="202.5pt,10.75pt" to="346.5pt,10.75pt" o:allowincell="f"/>
        </w:pict>
      </w:r>
      <w:r>
        <w:rPr>
          <w:noProof/>
          <w:sz w:val="28"/>
        </w:rPr>
        <w:pict>
          <v:line id="_x0000_s1455" style="position:absolute;left:0;text-align:left;z-index:251641856" from="15.3pt,10.75pt" to="130.5pt,10.75pt" o:allowincell="f"/>
        </w:pict>
      </w:r>
    </w:p>
    <w:p w:rsidR="000172AF" w:rsidRDefault="00BA44C4">
      <w:pPr>
        <w:ind w:firstLine="567"/>
        <w:jc w:val="both"/>
        <w:rPr>
          <w:sz w:val="28"/>
        </w:rPr>
      </w:pPr>
      <w:r>
        <w:rPr>
          <w:sz w:val="28"/>
        </w:rPr>
        <w:t>Экономические                           Административные</w:t>
      </w:r>
    </w:p>
    <w:p w:rsidR="000172AF" w:rsidRDefault="00EB4995">
      <w:pPr>
        <w:ind w:firstLine="567"/>
        <w:jc w:val="both"/>
        <w:rPr>
          <w:sz w:val="28"/>
        </w:rPr>
      </w:pPr>
      <w:r>
        <w:rPr>
          <w:noProof/>
          <w:sz w:val="28"/>
        </w:rPr>
        <w:pict>
          <v:line id="_x0000_s1516" style="position:absolute;left:0;text-align:left;z-index:251704320" from="288.9pt,7.35pt" to="288.9pt,28.95pt" o:allowincell="f"/>
        </w:pict>
      </w:r>
      <w:r>
        <w:rPr>
          <w:noProof/>
          <w:sz w:val="28"/>
        </w:rPr>
        <w:pict>
          <v:line id="_x0000_s1514" style="position:absolute;left:0;text-align:left;z-index:251702272" from="72.9pt,7.35pt" to="72.9pt,28.95pt" o:allowincell="f"/>
        </w:pict>
      </w:r>
      <w:r>
        <w:rPr>
          <w:noProof/>
          <w:sz w:val="28"/>
        </w:rPr>
        <w:pict>
          <v:line id="_x0000_s1458" style="position:absolute;left:0;text-align:left;z-index:251644928" from="202.5pt,7.35pt" to="346.5pt,7.35pt" o:allowincell="f"/>
        </w:pict>
      </w:r>
      <w:r>
        <w:rPr>
          <w:noProof/>
          <w:sz w:val="28"/>
        </w:rPr>
        <w:pict>
          <v:line id="_x0000_s1457" style="position:absolute;left:0;text-align:left;z-index:251643904" from="15.3pt,7.35pt" to="130.5pt,7.35pt" o:allowincell="f"/>
        </w:pict>
      </w:r>
    </w:p>
    <w:p w:rsidR="000172AF" w:rsidRDefault="00EB4995">
      <w:pPr>
        <w:ind w:firstLine="567"/>
        <w:jc w:val="both"/>
        <w:rPr>
          <w:sz w:val="28"/>
        </w:rPr>
      </w:pPr>
      <w:r>
        <w:rPr>
          <w:noProof/>
          <w:sz w:val="28"/>
        </w:rPr>
        <w:pict>
          <v:line id="_x0000_s1479" style="position:absolute;left:0;text-align:left;z-index:251666432" from="497.7pt,12.85pt" to="497.7pt,120.85pt" o:allowincell="f"/>
        </w:pict>
      </w:r>
      <w:r>
        <w:rPr>
          <w:noProof/>
          <w:sz w:val="28"/>
        </w:rPr>
        <w:pict>
          <v:line id="_x0000_s1478" style="position:absolute;left:0;text-align:left;z-index:251665408" from="375.3pt,12.85pt" to="375.3pt,120.85pt" o:allowincell="f"/>
        </w:pict>
      </w:r>
      <w:r>
        <w:rPr>
          <w:noProof/>
          <w:sz w:val="28"/>
        </w:rPr>
        <w:pict>
          <v:line id="_x0000_s1475" style="position:absolute;left:0;text-align:left;z-index:251662336" from="209.7pt,12.85pt" to="209.7pt,164.05pt" o:allowincell="f"/>
        </w:pict>
      </w:r>
      <w:r>
        <w:rPr>
          <w:noProof/>
          <w:sz w:val="28"/>
        </w:rPr>
        <w:pict>
          <v:line id="_x0000_s1476" style="position:absolute;left:0;text-align:left;z-index:251663360" from="368.1pt,12.85pt" to="368.1pt,164.05pt" o:allowincell="f"/>
        </w:pict>
      </w:r>
      <w:r>
        <w:rPr>
          <w:noProof/>
          <w:sz w:val="28"/>
        </w:rPr>
        <w:pict>
          <v:line id="_x0000_s1473" style="position:absolute;left:0;text-align:left;z-index:251660288" from="195.3pt,12.85pt" to="195.3pt,70.45pt" o:allowincell="f"/>
        </w:pict>
      </w:r>
      <w:r>
        <w:rPr>
          <w:noProof/>
          <w:sz w:val="28"/>
        </w:rPr>
        <w:pict>
          <v:line id="_x0000_s1472" style="position:absolute;left:0;text-align:left;z-index:251659264" from="8.1pt,12.85pt" to="8.1pt,70.45pt" o:allowincell="f"/>
        </w:pict>
      </w:r>
      <w:r>
        <w:rPr>
          <w:noProof/>
          <w:sz w:val="28"/>
        </w:rPr>
        <w:pict>
          <v:line id="_x0000_s1471" style="position:absolute;left:0;text-align:left;z-index:251658240" from="375.3pt,12.85pt" to="497.7pt,12.85pt" o:allowincell="f"/>
        </w:pict>
      </w:r>
      <w:r>
        <w:rPr>
          <w:noProof/>
          <w:sz w:val="28"/>
        </w:rPr>
        <w:pict>
          <v:line id="_x0000_s1470" style="position:absolute;left:0;text-align:left;z-index:251657216" from="209.7pt,12.85pt" to="368.1pt,12.85pt" o:allowincell="f"/>
        </w:pict>
      </w:r>
      <w:r>
        <w:rPr>
          <w:noProof/>
          <w:sz w:val="28"/>
        </w:rPr>
        <w:pict>
          <v:line id="_x0000_s1469" style="position:absolute;left:0;text-align:left;z-index:251656192" from="8.1pt,12.85pt" to="195.3pt,12.85pt" o:allowincell="f"/>
        </w:pict>
      </w:r>
    </w:p>
    <w:p w:rsidR="000172AF" w:rsidRDefault="00BA44C4">
      <w:pPr>
        <w:ind w:firstLine="567"/>
        <w:jc w:val="both"/>
        <w:rPr>
          <w:sz w:val="28"/>
        </w:rPr>
      </w:pPr>
      <w:r>
        <w:rPr>
          <w:sz w:val="28"/>
        </w:rPr>
        <w:t>Режим валютных курсов            Валютные ограничения        Пошлины</w:t>
      </w:r>
    </w:p>
    <w:p w:rsidR="000172AF" w:rsidRDefault="00BA44C4">
      <w:pPr>
        <w:ind w:firstLine="567"/>
        <w:jc w:val="both"/>
        <w:rPr>
          <w:sz w:val="28"/>
        </w:rPr>
      </w:pPr>
      <w:r>
        <w:rPr>
          <w:sz w:val="28"/>
        </w:rPr>
        <w:t>Валютные интервенции              Проведение валютных         Лимитирование</w:t>
      </w:r>
    </w:p>
    <w:p w:rsidR="000172AF" w:rsidRDefault="00BA44C4">
      <w:pPr>
        <w:ind w:firstLine="567"/>
        <w:jc w:val="both"/>
        <w:rPr>
          <w:sz w:val="28"/>
        </w:rPr>
      </w:pPr>
      <w:r>
        <w:rPr>
          <w:sz w:val="28"/>
        </w:rPr>
        <w:t xml:space="preserve">Девальвация и ревальвация        операций через                      Лицензирование  </w:t>
      </w:r>
    </w:p>
    <w:p w:rsidR="000172AF" w:rsidRDefault="00EB4995">
      <w:pPr>
        <w:ind w:firstLine="567"/>
        <w:jc w:val="both"/>
        <w:rPr>
          <w:sz w:val="28"/>
        </w:rPr>
      </w:pPr>
      <w:r>
        <w:rPr>
          <w:noProof/>
          <w:sz w:val="28"/>
        </w:rPr>
        <w:pict>
          <v:line id="_x0000_s1474" style="position:absolute;left:0;text-align:left;z-index:251661312" from="8.1pt,6.05pt" to="195.3pt,6.05pt" o:allowincell="f"/>
        </w:pict>
      </w:r>
      <w:r w:rsidR="00BA44C4">
        <w:rPr>
          <w:sz w:val="28"/>
        </w:rPr>
        <w:t xml:space="preserve">                                                       уполномоченные банки        Квоты</w:t>
      </w:r>
    </w:p>
    <w:p w:rsidR="000172AF" w:rsidRDefault="00BA44C4">
      <w:pPr>
        <w:ind w:firstLine="567"/>
        <w:jc w:val="both"/>
        <w:rPr>
          <w:sz w:val="28"/>
        </w:rPr>
      </w:pPr>
      <w:r>
        <w:rPr>
          <w:sz w:val="28"/>
        </w:rPr>
        <w:t xml:space="preserve">                                                       Режим счетов                         Штрафы</w:t>
      </w:r>
    </w:p>
    <w:p w:rsidR="000172AF" w:rsidRDefault="00BA44C4">
      <w:pPr>
        <w:ind w:firstLine="567"/>
        <w:jc w:val="both"/>
        <w:rPr>
          <w:sz w:val="28"/>
        </w:rPr>
      </w:pPr>
      <w:r>
        <w:rPr>
          <w:sz w:val="28"/>
        </w:rPr>
        <w:t xml:space="preserve">                                                       Обязательная продажа          Налоги</w:t>
      </w:r>
    </w:p>
    <w:p w:rsidR="000172AF" w:rsidRDefault="00EB4995">
      <w:pPr>
        <w:ind w:firstLine="567"/>
        <w:jc w:val="both"/>
        <w:rPr>
          <w:sz w:val="28"/>
        </w:rPr>
      </w:pPr>
      <w:r>
        <w:rPr>
          <w:noProof/>
          <w:sz w:val="28"/>
        </w:rPr>
        <w:pict>
          <v:line id="_x0000_s1512" style="position:absolute;left:0;text-align:left;flip:x;z-index:251700224" from="447.3pt,8.2pt" to="447.3pt,87.4pt" o:allowincell="f"/>
        </w:pict>
      </w:r>
      <w:r>
        <w:rPr>
          <w:noProof/>
          <w:sz w:val="28"/>
        </w:rPr>
        <w:pict>
          <v:line id="_x0000_s1480" style="position:absolute;left:0;text-align:left;z-index:251667456" from="375.3pt,8.2pt" to="497.7pt,8.2pt" o:allowincell="f"/>
        </w:pict>
      </w:r>
      <w:r w:rsidR="00BA44C4">
        <w:rPr>
          <w:sz w:val="28"/>
        </w:rPr>
        <w:t xml:space="preserve">                                                        Части выручки</w:t>
      </w:r>
    </w:p>
    <w:p w:rsidR="000172AF" w:rsidRDefault="00BA44C4">
      <w:pPr>
        <w:ind w:firstLine="567"/>
        <w:jc w:val="both"/>
        <w:rPr>
          <w:sz w:val="28"/>
        </w:rPr>
      </w:pPr>
      <w:r>
        <w:rPr>
          <w:sz w:val="28"/>
        </w:rPr>
        <w:t xml:space="preserve">                                                        Контроль движения </w:t>
      </w:r>
    </w:p>
    <w:p w:rsidR="000172AF" w:rsidRDefault="00BA44C4">
      <w:pPr>
        <w:ind w:firstLine="567"/>
        <w:jc w:val="both"/>
        <w:rPr>
          <w:sz w:val="28"/>
        </w:rPr>
      </w:pPr>
      <w:r>
        <w:rPr>
          <w:sz w:val="28"/>
        </w:rPr>
        <w:t xml:space="preserve">                                                        капитала</w:t>
      </w:r>
    </w:p>
    <w:p w:rsidR="000172AF" w:rsidRDefault="00EB4995">
      <w:pPr>
        <w:ind w:firstLine="567"/>
        <w:jc w:val="both"/>
        <w:rPr>
          <w:sz w:val="28"/>
        </w:rPr>
      </w:pPr>
      <w:r>
        <w:rPr>
          <w:noProof/>
          <w:sz w:val="28"/>
        </w:rPr>
        <w:pict>
          <v:line id="_x0000_s1505" style="position:absolute;left:0;text-align:left;z-index:251693056" from="260.1pt,3.1pt" to="260.1pt,24.7pt" o:allowincell="f"/>
        </w:pict>
      </w:r>
      <w:r>
        <w:rPr>
          <w:noProof/>
          <w:sz w:val="28"/>
        </w:rPr>
        <w:pict>
          <v:line id="_x0000_s1477" style="position:absolute;left:0;text-align:left;flip:x;z-index:251664384" from="209.7pt,3.1pt" to="368.1pt,3.1pt" o:allowincell="f"/>
        </w:pict>
      </w:r>
    </w:p>
    <w:p w:rsidR="000172AF" w:rsidRDefault="00EB4995">
      <w:pPr>
        <w:ind w:firstLine="567"/>
        <w:jc w:val="both"/>
        <w:rPr>
          <w:sz w:val="28"/>
        </w:rPr>
      </w:pPr>
      <w:r>
        <w:rPr>
          <w:noProof/>
          <w:sz w:val="28"/>
        </w:rPr>
        <w:pict>
          <v:line id="_x0000_s1483" style="position:absolute;left:0;text-align:left;z-index:251670528" from="216.9pt,8.6pt" to="353.7pt,8.6pt" o:allowincell="f"/>
        </w:pict>
      </w:r>
      <w:r>
        <w:rPr>
          <w:noProof/>
          <w:sz w:val="28"/>
        </w:rPr>
        <w:pict>
          <v:line id="_x0000_s1482" style="position:absolute;left:0;text-align:left;z-index:251669504" from="353.7pt,8.6pt" to="353.7pt,37.4pt" o:allowincell="f"/>
        </w:pict>
      </w:r>
      <w:r>
        <w:rPr>
          <w:noProof/>
          <w:sz w:val="28"/>
        </w:rPr>
        <w:pict>
          <v:line id="_x0000_s1481" style="position:absolute;left:0;text-align:left;z-index:251668480" from="216.9pt,8.6pt" to="216.9pt,37.4pt" o:allowincell="f"/>
        </w:pict>
      </w:r>
    </w:p>
    <w:p w:rsidR="000172AF" w:rsidRDefault="00EB4995">
      <w:pPr>
        <w:ind w:firstLine="567"/>
        <w:jc w:val="both"/>
        <w:rPr>
          <w:sz w:val="28"/>
        </w:rPr>
      </w:pPr>
      <w:r>
        <w:rPr>
          <w:noProof/>
          <w:sz w:val="28"/>
        </w:rPr>
        <w:pict>
          <v:line id="_x0000_s1513" style="position:absolute;left:0;text-align:left;flip:x;z-index:251701248" from="353.7pt,6.9pt" to="447.3pt,6.9pt" o:allowincell="f"/>
        </w:pict>
      </w:r>
      <w:r w:rsidR="00BA44C4">
        <w:rPr>
          <w:sz w:val="28"/>
        </w:rPr>
        <w:t xml:space="preserve">                                                         Валютный контроль</w:t>
      </w:r>
    </w:p>
    <w:p w:rsidR="000172AF" w:rsidRDefault="00EB4995">
      <w:pPr>
        <w:ind w:firstLine="567"/>
        <w:jc w:val="both"/>
        <w:rPr>
          <w:sz w:val="28"/>
        </w:rPr>
      </w:pPr>
      <w:r>
        <w:rPr>
          <w:noProof/>
          <w:sz w:val="28"/>
        </w:rPr>
        <w:pict>
          <v:line id="_x0000_s1506" style="position:absolute;left:0;text-align:left;z-index:251694080" from="252.9pt,5.2pt" to="252.9pt,26.8pt" o:allowincell="f"/>
        </w:pict>
      </w:r>
      <w:r>
        <w:rPr>
          <w:noProof/>
          <w:sz w:val="28"/>
        </w:rPr>
        <w:pict>
          <v:line id="_x0000_s1484" style="position:absolute;left:0;text-align:left;z-index:251671552" from="216.9pt,5.2pt" to="353.7pt,5.2pt" o:allowincell="f"/>
        </w:pict>
      </w:r>
    </w:p>
    <w:p w:rsidR="000172AF" w:rsidRDefault="00EB4995">
      <w:pPr>
        <w:ind w:firstLine="567"/>
        <w:jc w:val="both"/>
        <w:rPr>
          <w:sz w:val="28"/>
        </w:rPr>
      </w:pPr>
      <w:r>
        <w:rPr>
          <w:noProof/>
          <w:sz w:val="28"/>
        </w:rPr>
        <w:pict>
          <v:line id="_x0000_s1511" style="position:absolute;left:0;text-align:left;z-index:251699200" from="447.3pt,3.5pt" to="447.3pt,10.7pt" o:allowincell="f"/>
        </w:pict>
      </w:r>
      <w:r>
        <w:rPr>
          <w:noProof/>
          <w:sz w:val="28"/>
        </w:rPr>
        <w:pict>
          <v:line id="_x0000_s1510" style="position:absolute;left:0;text-align:left;z-index:251698176" from="346.5pt,3.5pt" to="346.5pt,10.7pt" o:allowincell="f"/>
        </w:pict>
      </w:r>
      <w:r>
        <w:rPr>
          <w:noProof/>
          <w:sz w:val="28"/>
        </w:rPr>
        <w:pict>
          <v:line id="_x0000_s1509" style="position:absolute;left:0;text-align:left;z-index:251697152" from="173.7pt,3.5pt" to="173.7pt,10.7pt" o:allowincell="f"/>
        </w:pict>
      </w:r>
      <w:r>
        <w:rPr>
          <w:noProof/>
          <w:sz w:val="28"/>
        </w:rPr>
        <w:pict>
          <v:line id="_x0000_s1508" style="position:absolute;left:0;text-align:left;z-index:251696128" from="58.5pt,3.5pt" to="58.5pt,10.7pt" o:allowincell="f"/>
        </w:pict>
      </w:r>
      <w:r>
        <w:rPr>
          <w:noProof/>
          <w:sz w:val="28"/>
        </w:rPr>
        <w:pict>
          <v:line id="_x0000_s1507" style="position:absolute;left:0;text-align:left;z-index:251695104" from="58.5pt,3.5pt" to="447.3pt,3.5pt" o:allowincell="f"/>
        </w:pict>
      </w:r>
      <w:r>
        <w:rPr>
          <w:noProof/>
          <w:sz w:val="28"/>
        </w:rPr>
        <w:pict>
          <v:line id="_x0000_s1503" style="position:absolute;left:0;text-align:left;z-index:251691008" from="396.9pt,10.7pt" to="497.7pt,10.7pt" o:allowincell="f"/>
        </w:pict>
      </w:r>
      <w:r>
        <w:rPr>
          <w:noProof/>
          <w:sz w:val="28"/>
        </w:rPr>
        <w:pict>
          <v:line id="_x0000_s1502" style="position:absolute;left:0;text-align:left;z-index:251689984" from="317.7pt,10.7pt" to="382.5pt,10.7pt" o:allowincell="f"/>
        </w:pict>
      </w:r>
      <w:r>
        <w:rPr>
          <w:noProof/>
          <w:sz w:val="28"/>
        </w:rPr>
        <w:pict>
          <v:line id="_x0000_s1499" style="position:absolute;left:0;text-align:left;z-index:251686912" from="216.9pt,10.7pt" to="303.3pt,10.7pt" o:allowincell="f"/>
        </w:pict>
      </w:r>
      <w:r>
        <w:rPr>
          <w:noProof/>
          <w:sz w:val="28"/>
        </w:rPr>
        <w:pict>
          <v:line id="_x0000_s1498" style="position:absolute;left:0;text-align:left;z-index:251685888" from="130.5pt,10.7pt" to="202.5pt,10.7pt" o:allowincell="f"/>
        </w:pict>
      </w:r>
      <w:r>
        <w:rPr>
          <w:noProof/>
          <w:sz w:val="28"/>
        </w:rPr>
        <w:pict>
          <v:line id="_x0000_s1495" style="position:absolute;left:0;text-align:left;z-index:251682816" from="22.5pt,10.7pt" to="101.7pt,10.7pt" o:allowincell="f"/>
        </w:pict>
      </w:r>
      <w:r>
        <w:rPr>
          <w:noProof/>
          <w:sz w:val="28"/>
        </w:rPr>
        <w:pict>
          <v:line id="_x0000_s1494" style="position:absolute;left:0;text-align:left;z-index:251681792" from="497.7pt,10.7pt" to="497.7pt,68.3pt" o:allowincell="f"/>
        </w:pict>
      </w:r>
      <w:r>
        <w:rPr>
          <w:noProof/>
          <w:sz w:val="28"/>
        </w:rPr>
        <w:pict>
          <v:line id="_x0000_s1493" style="position:absolute;left:0;text-align:left;z-index:251680768" from="396.9pt,10.7pt" to="396.9pt,68.3pt" o:allowincell="f"/>
        </w:pict>
      </w:r>
      <w:r>
        <w:rPr>
          <w:noProof/>
          <w:sz w:val="28"/>
        </w:rPr>
        <w:pict>
          <v:line id="_x0000_s1492" style="position:absolute;left:0;text-align:left;z-index:251679744" from="382.5pt,10.7pt" to="382.5pt,68.3pt" o:allowincell="f"/>
        </w:pict>
      </w:r>
      <w:r>
        <w:rPr>
          <w:noProof/>
          <w:sz w:val="28"/>
        </w:rPr>
        <w:pict>
          <v:line id="_x0000_s1491" style="position:absolute;left:0;text-align:left;z-index:251678720" from="317.7pt,10.7pt" to="317.7pt,68.3pt" o:allowincell="f"/>
        </w:pict>
      </w:r>
      <w:r>
        <w:rPr>
          <w:noProof/>
          <w:sz w:val="28"/>
        </w:rPr>
        <w:pict>
          <v:line id="_x0000_s1489" style="position:absolute;left:0;text-align:left;z-index:251676672" from="303.3pt,10.7pt" to="303.3pt,68.3pt" o:allowincell="f"/>
        </w:pict>
      </w:r>
      <w:r>
        <w:rPr>
          <w:noProof/>
          <w:sz w:val="28"/>
        </w:rPr>
        <w:pict>
          <v:line id="_x0000_s1490" style="position:absolute;left:0;text-align:left;z-index:251677696" from="216.9pt,10.7pt" to="216.9pt,68.3pt" o:allowincell="f"/>
        </w:pict>
      </w:r>
      <w:r>
        <w:rPr>
          <w:noProof/>
          <w:sz w:val="28"/>
        </w:rPr>
        <w:pict>
          <v:line id="_x0000_s1485" style="position:absolute;left:0;text-align:left;z-index:251672576" from="22.5pt,10.7pt" to="22.5pt,68.3pt" o:allowincell="f"/>
        </w:pict>
      </w:r>
      <w:r>
        <w:rPr>
          <w:noProof/>
          <w:sz w:val="28"/>
        </w:rPr>
        <w:pict>
          <v:line id="_x0000_s1488" style="position:absolute;left:0;text-align:left;z-index:251675648" from="202.5pt,10.7pt" to="202.5pt,68.3pt" o:allowincell="f"/>
        </w:pict>
      </w:r>
      <w:r>
        <w:rPr>
          <w:noProof/>
          <w:sz w:val="28"/>
        </w:rPr>
        <w:pict>
          <v:line id="_x0000_s1487" style="position:absolute;left:0;text-align:left;z-index:251674624" from="101.7pt,10.7pt" to="101.7pt,68.3pt" o:allowincell="f"/>
        </w:pict>
      </w:r>
      <w:r>
        <w:rPr>
          <w:noProof/>
          <w:sz w:val="28"/>
        </w:rPr>
        <w:pict>
          <v:line id="_x0000_s1486" style="position:absolute;left:0;text-align:left;z-index:251673600" from="130.5pt,10.7pt" to="130.5pt,68.3pt" o:allowincell="f"/>
        </w:pict>
      </w:r>
    </w:p>
    <w:p w:rsidR="000172AF" w:rsidRDefault="00BA44C4">
      <w:pPr>
        <w:ind w:firstLine="567"/>
        <w:jc w:val="both"/>
        <w:rPr>
          <w:sz w:val="28"/>
        </w:rPr>
      </w:pPr>
      <w:r>
        <w:rPr>
          <w:sz w:val="28"/>
        </w:rPr>
        <w:t>Экспортно -          Операций       Деятельности     Операций       Продажи части</w:t>
      </w:r>
    </w:p>
    <w:p w:rsidR="000172AF" w:rsidRDefault="00BA44C4">
      <w:pPr>
        <w:ind w:firstLine="567"/>
        <w:jc w:val="both"/>
        <w:rPr>
          <w:sz w:val="28"/>
        </w:rPr>
      </w:pPr>
      <w:r>
        <w:rPr>
          <w:sz w:val="28"/>
        </w:rPr>
        <w:t>импортных           с ценными      резидентов и      по обмену       валютной</w:t>
      </w:r>
    </w:p>
    <w:p w:rsidR="000172AF" w:rsidRDefault="00EB4995">
      <w:pPr>
        <w:ind w:firstLine="567"/>
        <w:jc w:val="both"/>
        <w:rPr>
          <w:sz w:val="28"/>
        </w:rPr>
      </w:pPr>
      <w:r>
        <w:rPr>
          <w:noProof/>
          <w:sz w:val="28"/>
        </w:rPr>
        <w:pict>
          <v:line id="_x0000_s1504" style="position:absolute;left:0;text-align:left;z-index:251692032" from="396.9pt,20pt" to="497.7pt,20pt" o:allowincell="f"/>
        </w:pict>
      </w:r>
      <w:r>
        <w:rPr>
          <w:noProof/>
          <w:sz w:val="28"/>
        </w:rPr>
        <w:pict>
          <v:line id="_x0000_s1501" style="position:absolute;left:0;text-align:left;z-index:251688960" from="317.7pt,20pt" to="382.5pt,20pt" o:allowincell="f"/>
        </w:pict>
      </w:r>
      <w:r>
        <w:rPr>
          <w:noProof/>
          <w:sz w:val="28"/>
        </w:rPr>
        <w:pict>
          <v:line id="_x0000_s1500" style="position:absolute;left:0;text-align:left;z-index:251687936" from="216.9pt,20pt" to="303.3pt,20pt" o:allowincell="f"/>
        </w:pict>
      </w:r>
      <w:r>
        <w:rPr>
          <w:noProof/>
          <w:sz w:val="28"/>
        </w:rPr>
        <w:pict>
          <v:line id="_x0000_s1497" style="position:absolute;left:0;text-align:left;z-index:251684864" from="130.5pt,20pt" to="202.5pt,20pt" o:allowincell="f"/>
        </w:pict>
      </w:r>
      <w:r>
        <w:rPr>
          <w:noProof/>
          <w:sz w:val="28"/>
        </w:rPr>
        <w:pict>
          <v:line id="_x0000_s1496" style="position:absolute;left:0;text-align:left;z-index:251683840" from="22.5pt,20pt" to="101.7pt,20pt" o:allowincell="f"/>
        </w:pict>
      </w:r>
      <w:r w:rsidR="00BA44C4">
        <w:rPr>
          <w:sz w:val="28"/>
        </w:rPr>
        <w:t>операций               бумаги            нерезидентов      валюты           выручки</w:t>
      </w:r>
    </w:p>
    <w:p w:rsidR="000172AF" w:rsidRDefault="000172AF">
      <w:pPr>
        <w:ind w:firstLine="567"/>
        <w:jc w:val="both"/>
        <w:rPr>
          <w:sz w:val="28"/>
        </w:rPr>
      </w:pPr>
    </w:p>
    <w:p w:rsidR="000172AF" w:rsidRDefault="000172AF">
      <w:pPr>
        <w:jc w:val="both"/>
      </w:pPr>
      <w:bookmarkStart w:id="0" w:name="_GoBack"/>
      <w:bookmarkEnd w:id="0"/>
    </w:p>
    <w:sectPr w:rsidR="000172AF">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2AF" w:rsidRDefault="00BA44C4">
      <w:r>
        <w:separator/>
      </w:r>
    </w:p>
  </w:endnote>
  <w:endnote w:type="continuationSeparator" w:id="0">
    <w:p w:rsidR="000172AF" w:rsidRDefault="00BA4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pragmatica">
    <w:altName w:val="Times New Roman"/>
    <w:panose1 w:val="00000000000000000000"/>
    <w:charset w:val="00"/>
    <w:family w:val="roman"/>
    <w:notTrueType/>
    <w:pitch w:val="default"/>
  </w:font>
  <w:font w:name="GaramondC-Light">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2AF" w:rsidRDefault="00BA44C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172AF" w:rsidRDefault="000172A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2AF" w:rsidRDefault="00BA44C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29</w:t>
    </w:r>
    <w:r>
      <w:rPr>
        <w:rStyle w:val="a4"/>
      </w:rPr>
      <w:fldChar w:fldCharType="end"/>
    </w:r>
  </w:p>
  <w:p w:rsidR="000172AF" w:rsidRDefault="000172A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2AF" w:rsidRDefault="00BA44C4">
      <w:r>
        <w:separator/>
      </w:r>
    </w:p>
  </w:footnote>
  <w:footnote w:type="continuationSeparator" w:id="0">
    <w:p w:rsidR="000172AF" w:rsidRDefault="00BA44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63852"/>
    <w:multiLevelType w:val="singleLevel"/>
    <w:tmpl w:val="21946B00"/>
    <w:lvl w:ilvl="0">
      <w:start w:val="1"/>
      <w:numFmt w:val="bullet"/>
      <w:lvlText w:val=""/>
      <w:lvlJc w:val="left"/>
      <w:pPr>
        <w:tabs>
          <w:tab w:val="num" w:pos="360"/>
        </w:tabs>
        <w:ind w:left="360" w:hanging="360"/>
      </w:pPr>
      <w:rPr>
        <w:rFonts w:ascii="Wingdings" w:hAnsi="Wingdings" w:hint="default"/>
      </w:rPr>
    </w:lvl>
  </w:abstractNum>
  <w:abstractNum w:abstractNumId="1">
    <w:nsid w:val="0A1E54BD"/>
    <w:multiLevelType w:val="singleLevel"/>
    <w:tmpl w:val="5CDCEC20"/>
    <w:lvl w:ilvl="0">
      <w:start w:val="1"/>
      <w:numFmt w:val="bullet"/>
      <w:lvlText w:val=""/>
      <w:lvlJc w:val="left"/>
      <w:pPr>
        <w:tabs>
          <w:tab w:val="num" w:pos="360"/>
        </w:tabs>
        <w:ind w:left="0" w:firstLine="0"/>
      </w:pPr>
      <w:rPr>
        <w:rFonts w:ascii="Wingdings" w:hAnsi="Wingdings" w:hint="default"/>
      </w:rPr>
    </w:lvl>
  </w:abstractNum>
  <w:abstractNum w:abstractNumId="2">
    <w:nsid w:val="0B8819D9"/>
    <w:multiLevelType w:val="singleLevel"/>
    <w:tmpl w:val="21946B00"/>
    <w:lvl w:ilvl="0">
      <w:start w:val="1"/>
      <w:numFmt w:val="bullet"/>
      <w:lvlText w:val=""/>
      <w:lvlJc w:val="left"/>
      <w:pPr>
        <w:tabs>
          <w:tab w:val="num" w:pos="360"/>
        </w:tabs>
        <w:ind w:left="360" w:hanging="360"/>
      </w:pPr>
      <w:rPr>
        <w:rFonts w:ascii="Wingdings" w:hAnsi="Wingdings" w:hint="default"/>
      </w:rPr>
    </w:lvl>
  </w:abstractNum>
  <w:abstractNum w:abstractNumId="3">
    <w:nsid w:val="126F62BE"/>
    <w:multiLevelType w:val="singleLevel"/>
    <w:tmpl w:val="7E562E86"/>
    <w:lvl w:ilvl="0">
      <w:start w:val="1"/>
      <w:numFmt w:val="bullet"/>
      <w:lvlText w:val="-"/>
      <w:lvlJc w:val="left"/>
      <w:pPr>
        <w:tabs>
          <w:tab w:val="num" w:pos="700"/>
        </w:tabs>
        <w:ind w:left="700" w:hanging="360"/>
      </w:pPr>
      <w:rPr>
        <w:rFonts w:hint="default"/>
      </w:rPr>
    </w:lvl>
  </w:abstractNum>
  <w:abstractNum w:abstractNumId="4">
    <w:nsid w:val="14163DD8"/>
    <w:multiLevelType w:val="singleLevel"/>
    <w:tmpl w:val="5C523C1A"/>
    <w:lvl w:ilvl="0">
      <w:start w:val="1"/>
      <w:numFmt w:val="decimal"/>
      <w:lvlText w:val="%1)"/>
      <w:lvlJc w:val="left"/>
      <w:pPr>
        <w:tabs>
          <w:tab w:val="num" w:pos="360"/>
        </w:tabs>
        <w:ind w:left="360" w:hanging="360"/>
      </w:pPr>
    </w:lvl>
  </w:abstractNum>
  <w:abstractNum w:abstractNumId="5">
    <w:nsid w:val="14593E40"/>
    <w:multiLevelType w:val="singleLevel"/>
    <w:tmpl w:val="04190011"/>
    <w:lvl w:ilvl="0">
      <w:start w:val="1"/>
      <w:numFmt w:val="decimal"/>
      <w:lvlText w:val="%1)"/>
      <w:lvlJc w:val="left"/>
      <w:pPr>
        <w:tabs>
          <w:tab w:val="num" w:pos="360"/>
        </w:tabs>
        <w:ind w:left="360" w:hanging="360"/>
      </w:pPr>
    </w:lvl>
  </w:abstractNum>
  <w:abstractNum w:abstractNumId="6">
    <w:nsid w:val="15022E8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7">
    <w:nsid w:val="1D015E28"/>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8">
    <w:nsid w:val="28AB5E1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9">
    <w:nsid w:val="2E687D42"/>
    <w:multiLevelType w:val="multilevel"/>
    <w:tmpl w:val="1EA06556"/>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337F5EB7"/>
    <w:multiLevelType w:val="singleLevel"/>
    <w:tmpl w:val="DA1625C2"/>
    <w:lvl w:ilvl="0">
      <w:start w:val="1"/>
      <w:numFmt w:val="bullet"/>
      <w:lvlText w:val="-"/>
      <w:lvlJc w:val="left"/>
      <w:pPr>
        <w:tabs>
          <w:tab w:val="num" w:pos="700"/>
        </w:tabs>
        <w:ind w:left="700" w:hanging="360"/>
      </w:pPr>
      <w:rPr>
        <w:rFonts w:hint="default"/>
      </w:rPr>
    </w:lvl>
  </w:abstractNum>
  <w:abstractNum w:abstractNumId="11">
    <w:nsid w:val="3576230F"/>
    <w:multiLevelType w:val="singleLevel"/>
    <w:tmpl w:val="DA1625C2"/>
    <w:lvl w:ilvl="0">
      <w:start w:val="1"/>
      <w:numFmt w:val="bullet"/>
      <w:lvlText w:val="-"/>
      <w:lvlJc w:val="left"/>
      <w:pPr>
        <w:tabs>
          <w:tab w:val="num" w:pos="700"/>
        </w:tabs>
        <w:ind w:left="700" w:hanging="360"/>
      </w:pPr>
      <w:rPr>
        <w:rFonts w:hint="default"/>
      </w:rPr>
    </w:lvl>
  </w:abstractNum>
  <w:abstractNum w:abstractNumId="12">
    <w:nsid w:val="38E867DB"/>
    <w:multiLevelType w:val="singleLevel"/>
    <w:tmpl w:val="0419000F"/>
    <w:lvl w:ilvl="0">
      <w:start w:val="1"/>
      <w:numFmt w:val="decimal"/>
      <w:lvlText w:val="%1."/>
      <w:lvlJc w:val="left"/>
      <w:pPr>
        <w:tabs>
          <w:tab w:val="num" w:pos="360"/>
        </w:tabs>
        <w:ind w:left="360" w:hanging="360"/>
      </w:pPr>
    </w:lvl>
  </w:abstractNum>
  <w:abstractNum w:abstractNumId="13">
    <w:nsid w:val="40CB60EF"/>
    <w:multiLevelType w:val="singleLevel"/>
    <w:tmpl w:val="21946B00"/>
    <w:lvl w:ilvl="0">
      <w:start w:val="1"/>
      <w:numFmt w:val="bullet"/>
      <w:lvlText w:val=""/>
      <w:lvlJc w:val="left"/>
      <w:pPr>
        <w:tabs>
          <w:tab w:val="num" w:pos="360"/>
        </w:tabs>
        <w:ind w:left="360" w:hanging="360"/>
      </w:pPr>
      <w:rPr>
        <w:rFonts w:ascii="Wingdings" w:hAnsi="Wingdings" w:hint="default"/>
      </w:rPr>
    </w:lvl>
  </w:abstractNum>
  <w:abstractNum w:abstractNumId="14">
    <w:nsid w:val="4550411D"/>
    <w:multiLevelType w:val="singleLevel"/>
    <w:tmpl w:val="0419000F"/>
    <w:lvl w:ilvl="0">
      <w:start w:val="1"/>
      <w:numFmt w:val="decimal"/>
      <w:lvlText w:val="%1."/>
      <w:lvlJc w:val="left"/>
      <w:pPr>
        <w:tabs>
          <w:tab w:val="num" w:pos="360"/>
        </w:tabs>
        <w:ind w:left="360" w:hanging="360"/>
      </w:pPr>
    </w:lvl>
  </w:abstractNum>
  <w:abstractNum w:abstractNumId="15">
    <w:nsid w:val="46C53836"/>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6">
    <w:nsid w:val="4E265CD1"/>
    <w:multiLevelType w:val="singleLevel"/>
    <w:tmpl w:val="D61A21DC"/>
    <w:lvl w:ilvl="0">
      <w:start w:val="1"/>
      <w:numFmt w:val="decimal"/>
      <w:lvlText w:val="%1)"/>
      <w:lvlJc w:val="left"/>
      <w:pPr>
        <w:tabs>
          <w:tab w:val="num" w:pos="360"/>
        </w:tabs>
        <w:ind w:left="360" w:hanging="360"/>
      </w:pPr>
    </w:lvl>
  </w:abstractNum>
  <w:abstractNum w:abstractNumId="17">
    <w:nsid w:val="4F0B11A0"/>
    <w:multiLevelType w:val="singleLevel"/>
    <w:tmpl w:val="DA1625C2"/>
    <w:lvl w:ilvl="0">
      <w:start w:val="1"/>
      <w:numFmt w:val="bullet"/>
      <w:lvlText w:val="-"/>
      <w:lvlJc w:val="left"/>
      <w:pPr>
        <w:tabs>
          <w:tab w:val="num" w:pos="700"/>
        </w:tabs>
        <w:ind w:left="700" w:hanging="360"/>
      </w:pPr>
      <w:rPr>
        <w:rFonts w:hint="default"/>
      </w:rPr>
    </w:lvl>
  </w:abstractNum>
  <w:abstractNum w:abstractNumId="18">
    <w:nsid w:val="5519555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5BC604BB"/>
    <w:multiLevelType w:val="singleLevel"/>
    <w:tmpl w:val="0419000F"/>
    <w:lvl w:ilvl="0">
      <w:start w:val="1"/>
      <w:numFmt w:val="decimal"/>
      <w:lvlText w:val="%1."/>
      <w:lvlJc w:val="left"/>
      <w:pPr>
        <w:tabs>
          <w:tab w:val="num" w:pos="360"/>
        </w:tabs>
        <w:ind w:left="360" w:hanging="360"/>
      </w:pPr>
    </w:lvl>
  </w:abstractNum>
  <w:abstractNum w:abstractNumId="20">
    <w:nsid w:val="629D7D70"/>
    <w:multiLevelType w:val="singleLevel"/>
    <w:tmpl w:val="0419000F"/>
    <w:lvl w:ilvl="0">
      <w:start w:val="1"/>
      <w:numFmt w:val="decimal"/>
      <w:lvlText w:val="%1."/>
      <w:lvlJc w:val="left"/>
      <w:pPr>
        <w:tabs>
          <w:tab w:val="num" w:pos="360"/>
        </w:tabs>
        <w:ind w:left="360" w:hanging="360"/>
      </w:pPr>
    </w:lvl>
  </w:abstractNum>
  <w:abstractNum w:abstractNumId="21">
    <w:nsid w:val="63521F94"/>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2">
    <w:nsid w:val="64A304C8"/>
    <w:multiLevelType w:val="singleLevel"/>
    <w:tmpl w:val="21946B00"/>
    <w:lvl w:ilvl="0">
      <w:start w:val="1"/>
      <w:numFmt w:val="bullet"/>
      <w:lvlText w:val=""/>
      <w:lvlJc w:val="left"/>
      <w:pPr>
        <w:tabs>
          <w:tab w:val="num" w:pos="360"/>
        </w:tabs>
        <w:ind w:left="360" w:hanging="360"/>
      </w:pPr>
      <w:rPr>
        <w:rFonts w:ascii="Wingdings" w:hAnsi="Wingdings" w:hint="default"/>
      </w:rPr>
    </w:lvl>
  </w:abstractNum>
  <w:abstractNum w:abstractNumId="23">
    <w:nsid w:val="674458AC"/>
    <w:multiLevelType w:val="singleLevel"/>
    <w:tmpl w:val="8B0262C0"/>
    <w:lvl w:ilvl="0">
      <w:start w:val="1"/>
      <w:numFmt w:val="decimal"/>
      <w:lvlText w:val="%1)"/>
      <w:lvlJc w:val="left"/>
      <w:pPr>
        <w:tabs>
          <w:tab w:val="num" w:pos="644"/>
        </w:tabs>
        <w:ind w:left="170" w:firstLine="114"/>
      </w:pPr>
    </w:lvl>
  </w:abstractNum>
  <w:abstractNum w:abstractNumId="24">
    <w:nsid w:val="6A3F3A37"/>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5">
    <w:nsid w:val="6D024026"/>
    <w:multiLevelType w:val="singleLevel"/>
    <w:tmpl w:val="21946B00"/>
    <w:lvl w:ilvl="0">
      <w:start w:val="1"/>
      <w:numFmt w:val="bullet"/>
      <w:lvlText w:val=""/>
      <w:lvlJc w:val="left"/>
      <w:pPr>
        <w:tabs>
          <w:tab w:val="num" w:pos="360"/>
        </w:tabs>
        <w:ind w:left="360" w:hanging="360"/>
      </w:pPr>
      <w:rPr>
        <w:rFonts w:ascii="Wingdings" w:hAnsi="Wingdings" w:hint="default"/>
      </w:rPr>
    </w:lvl>
  </w:abstractNum>
  <w:abstractNum w:abstractNumId="26">
    <w:nsid w:val="756C6E87"/>
    <w:multiLevelType w:val="singleLevel"/>
    <w:tmpl w:val="21946B00"/>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10"/>
  </w:num>
  <w:num w:numId="3">
    <w:abstractNumId w:val="17"/>
  </w:num>
  <w:num w:numId="4">
    <w:abstractNumId w:val="24"/>
  </w:num>
  <w:num w:numId="5">
    <w:abstractNumId w:val="13"/>
  </w:num>
  <w:num w:numId="6">
    <w:abstractNumId w:val="0"/>
  </w:num>
  <w:num w:numId="7">
    <w:abstractNumId w:val="15"/>
  </w:num>
  <w:num w:numId="8">
    <w:abstractNumId w:val="7"/>
  </w:num>
  <w:num w:numId="9">
    <w:abstractNumId w:val="22"/>
  </w:num>
  <w:num w:numId="10">
    <w:abstractNumId w:val="2"/>
  </w:num>
  <w:num w:numId="11">
    <w:abstractNumId w:val="16"/>
  </w:num>
  <w:num w:numId="12">
    <w:abstractNumId w:val="26"/>
  </w:num>
  <w:num w:numId="13">
    <w:abstractNumId w:val="25"/>
  </w:num>
  <w:num w:numId="14">
    <w:abstractNumId w:val="14"/>
  </w:num>
  <w:num w:numId="15">
    <w:abstractNumId w:val="4"/>
  </w:num>
  <w:num w:numId="16">
    <w:abstractNumId w:val="12"/>
  </w:num>
  <w:num w:numId="17">
    <w:abstractNumId w:val="5"/>
  </w:num>
  <w:num w:numId="18">
    <w:abstractNumId w:val="18"/>
  </w:num>
  <w:num w:numId="19">
    <w:abstractNumId w:val="19"/>
  </w:num>
  <w:num w:numId="20">
    <w:abstractNumId w:val="1"/>
  </w:num>
  <w:num w:numId="21">
    <w:abstractNumId w:val="6"/>
  </w:num>
  <w:num w:numId="22">
    <w:abstractNumId w:val="8"/>
  </w:num>
  <w:num w:numId="23">
    <w:abstractNumId w:val="21"/>
  </w:num>
  <w:num w:numId="24">
    <w:abstractNumId w:val="11"/>
  </w:num>
  <w:num w:numId="25">
    <w:abstractNumId w:val="3"/>
  </w:num>
  <w:num w:numId="26">
    <w:abstractNumId w:val="23"/>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44C4"/>
    <w:rsid w:val="000172AF"/>
    <w:rsid w:val="00BA44C4"/>
    <w:rsid w:val="00EB4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23"/>
    <o:shapelayout v:ext="edit">
      <o:idmap v:ext="edit" data="1"/>
    </o:shapelayout>
  </w:shapeDefaults>
  <w:decimalSymbol w:val=","/>
  <w:listSeparator w:val=";"/>
  <w15:chartTrackingRefBased/>
  <w15:docId w15:val="{F3A9BA63-C82D-4581-B1C6-7D21573D8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28"/>
      <w:szCs w:val="20"/>
    </w:rPr>
  </w:style>
  <w:style w:type="paragraph" w:styleId="2">
    <w:name w:val="heading 2"/>
    <w:basedOn w:val="a"/>
    <w:next w:val="a"/>
    <w:qFormat/>
    <w:pPr>
      <w:keepNext/>
      <w:jc w:val="center"/>
      <w:outlineLvl w:val="1"/>
    </w:pPr>
    <w:rPr>
      <w:szCs w:val="20"/>
    </w:rPr>
  </w:style>
  <w:style w:type="paragraph" w:styleId="3">
    <w:name w:val="heading 3"/>
    <w:basedOn w:val="a"/>
    <w:next w:val="a"/>
    <w:qFormat/>
    <w:pPr>
      <w:keepNext/>
      <w:ind w:firstLine="567"/>
      <w:jc w:val="both"/>
      <w:outlineLvl w:val="2"/>
    </w:pPr>
    <w:rPr>
      <w:sz w:val="28"/>
      <w:szCs w:val="20"/>
    </w:rPr>
  </w:style>
  <w:style w:type="paragraph" w:styleId="4">
    <w:name w:val="heading 4"/>
    <w:basedOn w:val="a"/>
    <w:next w:val="a"/>
    <w:qFormat/>
    <w:pPr>
      <w:keepNext/>
      <w:jc w:val="center"/>
      <w:outlineLvl w:val="3"/>
    </w:pPr>
    <w:rPr>
      <w:sz w:val="40"/>
      <w:szCs w:val="20"/>
    </w:rPr>
  </w:style>
  <w:style w:type="paragraph" w:styleId="5">
    <w:name w:val="heading 5"/>
    <w:basedOn w:val="a"/>
    <w:next w:val="a"/>
    <w:qFormat/>
    <w:pPr>
      <w:keepNext/>
      <w:tabs>
        <w:tab w:val="left" w:pos="8820"/>
      </w:tabs>
      <w:jc w:val="center"/>
      <w:outlineLvl w:val="4"/>
    </w:pPr>
    <w:rPr>
      <w:b/>
      <w:sz w:val="32"/>
    </w:rPr>
  </w:style>
  <w:style w:type="paragraph" w:styleId="6">
    <w:name w:val="heading 6"/>
    <w:basedOn w:val="a"/>
    <w:next w:val="a"/>
    <w:qFormat/>
    <w:pPr>
      <w:keepNext/>
      <w:jc w:val="both"/>
      <w:outlineLvl w:val="5"/>
    </w:pPr>
    <w:rPr>
      <w:bCs/>
      <w:sz w:val="28"/>
    </w:rPr>
  </w:style>
  <w:style w:type="paragraph" w:styleId="7">
    <w:name w:val="heading 7"/>
    <w:basedOn w:val="a"/>
    <w:next w:val="a"/>
    <w:qFormat/>
    <w:pPr>
      <w:keepNext/>
      <w:ind w:left="7080"/>
      <w:jc w:val="both"/>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Body Text Indent"/>
    <w:basedOn w:val="a"/>
    <w:semiHidden/>
    <w:pPr>
      <w:ind w:firstLine="567"/>
      <w:jc w:val="both"/>
    </w:pPr>
    <w:rPr>
      <w:sz w:val="28"/>
      <w:szCs w:val="20"/>
    </w:rPr>
  </w:style>
  <w:style w:type="paragraph" w:customStyle="1" w:styleId="10">
    <w:name w:val="Звичайний1"/>
    <w:pPr>
      <w:spacing w:before="100" w:after="100"/>
    </w:pPr>
    <w:rPr>
      <w:snapToGrid w:val="0"/>
      <w:sz w:val="24"/>
    </w:rPr>
  </w:style>
  <w:style w:type="paragraph" w:customStyle="1" w:styleId="MainText">
    <w:name w:val="MainText"/>
    <w:pPr>
      <w:ind w:firstLine="567"/>
      <w:jc w:val="both"/>
    </w:pPr>
    <w:rPr>
      <w:rFonts w:ascii="PragmaticaC" w:hAnsi="PragmaticaC"/>
      <w:color w:val="000000"/>
      <w:sz w:val="19"/>
      <w:lang w:val="en-US"/>
    </w:rPr>
  </w:style>
  <w:style w:type="paragraph" w:styleId="a6">
    <w:name w:val="Body Text"/>
    <w:basedOn w:val="a"/>
    <w:semiHidden/>
    <w:pPr>
      <w:autoSpaceDE w:val="0"/>
      <w:autoSpaceDN w:val="0"/>
      <w:adjustRightInd w:val="0"/>
      <w:spacing w:line="360" w:lineRule="auto"/>
    </w:pPr>
    <w:rPr>
      <w:sz w:val="28"/>
      <w:szCs w:val="20"/>
    </w:rPr>
  </w:style>
  <w:style w:type="paragraph" w:styleId="20">
    <w:name w:val="Body Text Indent 2"/>
    <w:basedOn w:val="a"/>
    <w:semiHidden/>
    <w:pPr>
      <w:tabs>
        <w:tab w:val="left" w:pos="567"/>
      </w:tabs>
      <w:autoSpaceDE w:val="0"/>
      <w:autoSpaceDN w:val="0"/>
      <w:adjustRightInd w:val="0"/>
      <w:spacing w:line="360" w:lineRule="auto"/>
      <w:ind w:firstLine="567"/>
    </w:pPr>
    <w:rPr>
      <w:sz w:val="28"/>
      <w:szCs w:val="20"/>
    </w:rPr>
  </w:style>
  <w:style w:type="paragraph" w:styleId="a7">
    <w:name w:val="Normal (Web)"/>
    <w:basedOn w:val="a"/>
    <w:semiHidden/>
    <w:pPr>
      <w:spacing w:before="100" w:beforeAutospacing="1" w:after="100" w:afterAutospacing="1"/>
    </w:pPr>
    <w:rPr>
      <w:color w:val="000000"/>
    </w:rPr>
  </w:style>
  <w:style w:type="paragraph" w:styleId="a8">
    <w:name w:val="header"/>
    <w:basedOn w:val="a"/>
    <w:semiHidden/>
    <w:pPr>
      <w:tabs>
        <w:tab w:val="center" w:pos="4153"/>
        <w:tab w:val="right" w:pos="8306"/>
      </w:tabs>
    </w:pPr>
    <w:rPr>
      <w:sz w:val="20"/>
      <w:szCs w:val="20"/>
    </w:rPr>
  </w:style>
  <w:style w:type="paragraph" w:styleId="a9">
    <w:name w:val="Title"/>
    <w:basedOn w:val="a"/>
    <w:qFormat/>
    <w:pPr>
      <w:jc w:val="center"/>
    </w:pPr>
    <w:rPr>
      <w:sz w:val="28"/>
    </w:rPr>
  </w:style>
  <w:style w:type="paragraph" w:customStyle="1" w:styleId="aa">
    <w:name w:val="Таня"/>
    <w:basedOn w:val="a"/>
    <w:pPr>
      <w:widowControl w:val="0"/>
      <w:ind w:firstLine="720"/>
      <w:jc w:val="both"/>
    </w:pPr>
    <w:rPr>
      <w:sz w:val="22"/>
      <w:szCs w:val="20"/>
    </w:rPr>
  </w:style>
  <w:style w:type="paragraph" w:styleId="ab">
    <w:name w:val="Subtitle"/>
    <w:basedOn w:val="a"/>
    <w:qFormat/>
    <w:pPr>
      <w:ind w:firstLine="567"/>
      <w:jc w:val="right"/>
    </w:pPr>
    <w:rPr>
      <w:sz w:val="32"/>
      <w:szCs w:val="20"/>
    </w:rPr>
  </w:style>
  <w:style w:type="paragraph" w:customStyle="1" w:styleId="ac">
    <w:name w:val="Îñí. òåêñò"/>
    <w:pPr>
      <w:ind w:firstLine="567"/>
      <w:jc w:val="both"/>
    </w:pPr>
    <w:rPr>
      <w:rFonts w:ascii="pragmatica" w:hAnsi="pragmatica"/>
      <w:color w:val="000000"/>
      <w:lang w:val="en-US"/>
    </w:rPr>
  </w:style>
  <w:style w:type="paragraph" w:styleId="21">
    <w:name w:val="Body Text 2"/>
    <w:basedOn w:val="a"/>
    <w:semiHidden/>
    <w:pPr>
      <w:spacing w:line="360" w:lineRule="auto"/>
      <w:jc w:val="center"/>
    </w:pPr>
    <w:rPr>
      <w:b/>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7605</Words>
  <Characters>43354</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50858</CharactersWithSpaces>
  <SharedDoc>false</SharedDoc>
  <HLinks>
    <vt:vector size="6" baseType="variant">
      <vt:variant>
        <vt:i4>2555939</vt:i4>
      </vt:variant>
      <vt:variant>
        <vt:i4>71438</vt:i4>
      </vt:variant>
      <vt:variant>
        <vt:i4>1025</vt:i4>
      </vt:variant>
      <vt:variant>
        <vt:i4>1</vt:i4>
      </vt:variant>
      <vt:variant>
        <vt:lpwstr>C:\рабоч\65\7_ ФИНАНСОВЫЕ РЫНКИ.files\image348.gif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cp:lastModifiedBy>Irina</cp:lastModifiedBy>
  <cp:revision>2</cp:revision>
  <dcterms:created xsi:type="dcterms:W3CDTF">2014-11-13T18:33:00Z</dcterms:created>
  <dcterms:modified xsi:type="dcterms:W3CDTF">2014-11-13T18:33:00Z</dcterms:modified>
</cp:coreProperties>
</file>