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39" w:rsidRDefault="00FC4F34">
      <w:pPr>
        <w:pStyle w:val="3"/>
        <w:spacing w:before="0" w:after="0"/>
        <w:jc w:val="center"/>
      </w:pPr>
      <w:r>
        <w:rPr>
          <w:sz w:val="24"/>
        </w:rPr>
        <w:t>Задание на курсовой проект по «Основам шрифтовой графики»</w:t>
      </w:r>
    </w:p>
    <w:p w:rsidR="00DE5D39" w:rsidRDefault="00FC4F34">
      <w:pPr>
        <w:pStyle w:val="1"/>
        <w:jc w:val="center"/>
      </w:pPr>
      <w:r>
        <w:t>Курсовая работа № 1.</w:t>
      </w:r>
    </w:p>
    <w:p w:rsidR="00DE5D39" w:rsidRDefault="00FC4F34">
      <w:pPr>
        <w:pStyle w:val="2"/>
        <w:spacing w:before="120"/>
        <w:jc w:val="center"/>
      </w:pPr>
      <w:r>
        <w:t>Тема: Шрифтовой плакат</w:t>
      </w:r>
    </w:p>
    <w:p w:rsidR="00DE5D39" w:rsidRDefault="00FC4F34">
      <w:pPr>
        <w:spacing w:before="240" w:after="120"/>
        <w:ind w:left="709" w:hanging="709"/>
        <w:rPr>
          <w:sz w:val="20"/>
        </w:rPr>
      </w:pPr>
      <w:r>
        <w:rPr>
          <w:b/>
          <w:bCs/>
          <w:sz w:val="20"/>
        </w:rPr>
        <w:t>Задание:</w:t>
      </w:r>
      <w:r>
        <w:rPr>
          <w:sz w:val="20"/>
        </w:rPr>
        <w:t xml:space="preserve"> создать </w:t>
      </w:r>
      <w:r>
        <w:rPr>
          <w:b/>
          <w:bCs/>
          <w:sz w:val="20"/>
        </w:rPr>
        <w:t>шрифтовой плакат</w:t>
      </w:r>
      <w:r>
        <w:rPr>
          <w:sz w:val="20"/>
        </w:rPr>
        <w:t>, используя любые известные шрифты на свободную тему. Использовать в работе графические приёмы только шрифтовой графики.(отсутствие рисунков, фотографий, элементов коллажа  и т.д.). Подача осуществляется только ручным способом.</w:t>
      </w:r>
    </w:p>
    <w:p w:rsidR="00DE5D39" w:rsidRDefault="00FC4F34">
      <w:pPr>
        <w:spacing w:after="120"/>
        <w:ind w:left="709" w:hanging="709"/>
        <w:rPr>
          <w:sz w:val="20"/>
        </w:rPr>
      </w:pPr>
      <w:r>
        <w:rPr>
          <w:b/>
          <w:bCs/>
          <w:sz w:val="20"/>
        </w:rPr>
        <w:t>Шрифтовой плакат</w:t>
      </w:r>
      <w:r>
        <w:rPr>
          <w:sz w:val="20"/>
        </w:rPr>
        <w:t xml:space="preserve"> – это произведение графического искусства. Он содержит в себе все приёмы художественной выразительности, свойственные любому произведению искусства – композиция, цвет, ритм, но выражено всё только посредством шрифта или элементов литер шрифта.</w:t>
      </w:r>
    </w:p>
    <w:p w:rsidR="00DE5D39" w:rsidRDefault="00FC4F34">
      <w:pPr>
        <w:ind w:left="709" w:hanging="709"/>
        <w:rPr>
          <w:b/>
          <w:bCs/>
          <w:color w:val="000000"/>
          <w:spacing w:val="-5"/>
          <w:sz w:val="20"/>
          <w:szCs w:val="21"/>
        </w:rPr>
        <w:sectPr w:rsidR="00DE5D39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>
        <w:rPr>
          <w:b/>
          <w:bCs/>
          <w:sz w:val="20"/>
        </w:rPr>
        <w:t>Некоторые графические приёмы и правила</w:t>
      </w:r>
      <w:r>
        <w:rPr>
          <w:sz w:val="20"/>
        </w:rPr>
        <w:t>:</w:t>
      </w:r>
    </w:p>
    <w:p w:rsidR="00DE5D39" w:rsidRDefault="00FC4F34">
      <w:pPr>
        <w:shd w:val="clear" w:color="auto" w:fill="FFFFFF"/>
        <w:rPr>
          <w:color w:val="000000"/>
          <w:spacing w:val="-2"/>
          <w:sz w:val="18"/>
          <w:szCs w:val="16"/>
        </w:rPr>
      </w:pPr>
      <w:r>
        <w:rPr>
          <w:b/>
          <w:bCs/>
          <w:color w:val="000000"/>
          <w:spacing w:val="-5"/>
          <w:sz w:val="20"/>
          <w:szCs w:val="21"/>
        </w:rPr>
        <w:t>Шрифт в пространстве.</w:t>
      </w:r>
      <w:r>
        <w:rPr>
          <w:sz w:val="20"/>
        </w:rPr>
        <w:t xml:space="preserve"> </w:t>
      </w:r>
      <w:r>
        <w:rPr>
          <w:color w:val="000000"/>
          <w:spacing w:val="-2"/>
          <w:sz w:val="18"/>
          <w:szCs w:val="16"/>
        </w:rPr>
        <w:t xml:space="preserve">Пространственные иллюзии в шрифтовых композициях достигаются двояким способом. </w:t>
      </w:r>
    </w:p>
    <w:p w:rsidR="00DE5D39" w:rsidRDefault="00FC4F34">
      <w:pPr>
        <w:pStyle w:val="a4"/>
      </w:pPr>
      <w:r>
        <w:t xml:space="preserve">-- наложением одних надписей на другие, пользуясь простым свойством зрительного восприятия. Предмет, перекрывающий контуры другого, кажется нам ближе, чем тот, который частично закрыт. Возникает ощущение слоев пространства. </w:t>
      </w:r>
    </w:p>
    <w:p w:rsidR="00DE5D39" w:rsidRDefault="00FC4F34">
      <w:pPr>
        <w:shd w:val="clear" w:color="auto" w:fill="FFFFFF"/>
        <w:spacing w:after="120"/>
        <w:rPr>
          <w:sz w:val="18"/>
        </w:rPr>
      </w:pPr>
      <w:r>
        <w:rPr>
          <w:color w:val="000000"/>
          <w:spacing w:val="-2"/>
          <w:sz w:val="18"/>
          <w:szCs w:val="16"/>
        </w:rPr>
        <w:t xml:space="preserve">-- Этот эффект может </w:t>
      </w:r>
      <w:r>
        <w:rPr>
          <w:color w:val="000000"/>
          <w:spacing w:val="-1"/>
          <w:sz w:val="18"/>
          <w:szCs w:val="16"/>
        </w:rPr>
        <w:t xml:space="preserve">быть подкреплен цветом или тоном — то, что холоднее или ближе по тону к фону — может </w:t>
      </w:r>
      <w:r>
        <w:rPr>
          <w:color w:val="000000"/>
          <w:spacing w:val="-2"/>
          <w:sz w:val="18"/>
          <w:szCs w:val="16"/>
        </w:rPr>
        <w:t xml:space="preserve">казаться дальше, то, что смотрится более контрастно, резко, окрашено в теплый цвет — </w:t>
      </w:r>
      <w:r>
        <w:rPr>
          <w:color w:val="000000"/>
          <w:sz w:val="18"/>
          <w:szCs w:val="16"/>
        </w:rPr>
        <w:t xml:space="preserve">кажется ближе. </w:t>
      </w:r>
      <w:r>
        <w:rPr>
          <w:color w:val="000000"/>
          <w:spacing w:val="-2"/>
          <w:sz w:val="18"/>
          <w:szCs w:val="16"/>
        </w:rPr>
        <w:t>Хотя это правило и не универсально, конструктивисты легко нарушали его.</w:t>
      </w:r>
    </w:p>
    <w:p w:rsidR="00DE5D39" w:rsidRDefault="00FC4F34">
      <w:pPr>
        <w:shd w:val="clear" w:color="auto" w:fill="FFFFFF"/>
        <w:spacing w:after="120"/>
        <w:rPr>
          <w:color w:val="000000"/>
          <w:spacing w:val="-1"/>
          <w:sz w:val="18"/>
          <w:szCs w:val="16"/>
        </w:rPr>
      </w:pPr>
      <w:r>
        <w:rPr>
          <w:b/>
          <w:bCs/>
          <w:sz w:val="18"/>
        </w:rPr>
        <w:t xml:space="preserve">Акценты. </w:t>
      </w:r>
      <w:r>
        <w:rPr>
          <w:color w:val="000000"/>
          <w:spacing w:val="-1"/>
          <w:sz w:val="18"/>
          <w:szCs w:val="16"/>
        </w:rPr>
        <w:t xml:space="preserve">Особенно популярны в графических работах всевозможные </w:t>
      </w:r>
      <w:r>
        <w:rPr>
          <w:color w:val="000000"/>
          <w:spacing w:val="-2"/>
          <w:sz w:val="18"/>
          <w:szCs w:val="16"/>
        </w:rPr>
        <w:t xml:space="preserve">графические акценты: такие знаковые элементы как </w:t>
      </w:r>
      <w:r>
        <w:rPr>
          <w:b/>
          <w:bCs/>
          <w:color w:val="000000"/>
          <w:spacing w:val="-2"/>
          <w:sz w:val="18"/>
          <w:szCs w:val="16"/>
        </w:rPr>
        <w:t xml:space="preserve">тире, стрелки, восклицательный или </w:t>
      </w:r>
      <w:r>
        <w:rPr>
          <w:b/>
          <w:bCs/>
          <w:color w:val="000000"/>
          <w:spacing w:val="-1"/>
          <w:sz w:val="18"/>
          <w:szCs w:val="16"/>
        </w:rPr>
        <w:t>вопросительный знаки</w:t>
      </w:r>
      <w:r>
        <w:rPr>
          <w:color w:val="000000"/>
          <w:spacing w:val="-1"/>
          <w:sz w:val="18"/>
          <w:szCs w:val="16"/>
        </w:rPr>
        <w:t xml:space="preserve">. Эти символы универсальны и многозначны. Они также по-своему </w:t>
      </w:r>
      <w:r>
        <w:rPr>
          <w:color w:val="000000"/>
          <w:spacing w:val="-2"/>
          <w:sz w:val="18"/>
          <w:szCs w:val="16"/>
        </w:rPr>
        <w:t xml:space="preserve">озвучивают текст, заставляют прочесть его. С помощью графических акцентов и символов </w:t>
      </w:r>
      <w:r>
        <w:rPr>
          <w:color w:val="000000"/>
          <w:spacing w:val="-1"/>
          <w:sz w:val="18"/>
          <w:szCs w:val="16"/>
        </w:rPr>
        <w:t>сразу выделяется основное в той или иной рекламе слово.</w:t>
      </w:r>
    </w:p>
    <w:p w:rsidR="00DE5D39" w:rsidRDefault="00FC4F34">
      <w:pPr>
        <w:shd w:val="clear" w:color="auto" w:fill="FFFFFF"/>
        <w:spacing w:after="120"/>
        <w:rPr>
          <w:color w:val="000000"/>
          <w:spacing w:val="-1"/>
          <w:sz w:val="18"/>
          <w:szCs w:val="16"/>
        </w:rPr>
      </w:pPr>
      <w:r>
        <w:rPr>
          <w:color w:val="000000"/>
          <w:spacing w:val="-1"/>
          <w:sz w:val="18"/>
          <w:szCs w:val="16"/>
        </w:rPr>
        <w:t xml:space="preserve"> В то же время все эти знаки и </w:t>
      </w:r>
      <w:r>
        <w:rPr>
          <w:color w:val="000000"/>
          <w:spacing w:val="-2"/>
          <w:sz w:val="18"/>
          <w:szCs w:val="16"/>
        </w:rPr>
        <w:t xml:space="preserve">символы играют роль и геометрических элементов композиции. Это тот самый прием работы с информационным сообщением, когда оно переводится в такую </w:t>
      </w:r>
      <w:r>
        <w:rPr>
          <w:color w:val="000000"/>
          <w:spacing w:val="-1"/>
          <w:sz w:val="18"/>
          <w:szCs w:val="16"/>
        </w:rPr>
        <w:t xml:space="preserve">графическую форму, при которой </w:t>
      </w:r>
      <w:r>
        <w:rPr>
          <w:b/>
          <w:bCs/>
          <w:color w:val="000000"/>
          <w:spacing w:val="-1"/>
          <w:sz w:val="18"/>
          <w:szCs w:val="16"/>
        </w:rPr>
        <w:t>визуальная речь оказывается богаче, чем звуковая</w:t>
      </w:r>
      <w:r>
        <w:rPr>
          <w:color w:val="000000"/>
          <w:spacing w:val="-1"/>
          <w:sz w:val="18"/>
          <w:szCs w:val="16"/>
        </w:rPr>
        <w:t xml:space="preserve">. </w:t>
      </w:r>
      <w:r>
        <w:rPr>
          <w:color w:val="000000"/>
          <w:spacing w:val="-2"/>
          <w:sz w:val="18"/>
          <w:szCs w:val="16"/>
        </w:rPr>
        <w:t xml:space="preserve">Лисицкий считал подобное взаимное проникновение смысла и графического образа текста </w:t>
      </w:r>
      <w:r>
        <w:rPr>
          <w:color w:val="000000"/>
          <w:spacing w:val="-1"/>
          <w:sz w:val="18"/>
          <w:szCs w:val="16"/>
        </w:rPr>
        <w:t>принципиально важным как для книги, так и для любой другой полиграфической продукции.</w:t>
      </w:r>
    </w:p>
    <w:p w:rsidR="00DE5D39" w:rsidRDefault="00FC4F34">
      <w:pPr>
        <w:shd w:val="clear" w:color="auto" w:fill="FFFFFF"/>
        <w:spacing w:after="120"/>
        <w:rPr>
          <w:sz w:val="18"/>
        </w:rPr>
      </w:pPr>
      <w:r>
        <w:rPr>
          <w:b/>
          <w:bCs/>
          <w:color w:val="000000"/>
          <w:sz w:val="20"/>
        </w:rPr>
        <w:t>Шрифтовой блок.</w:t>
      </w:r>
      <w:r>
        <w:rPr>
          <w:sz w:val="20"/>
        </w:rPr>
        <w:t xml:space="preserve"> </w:t>
      </w:r>
      <w:r>
        <w:rPr>
          <w:color w:val="000000"/>
          <w:sz w:val="18"/>
          <w:szCs w:val="16"/>
        </w:rPr>
        <w:t xml:space="preserve">Шрифт вычерчивается от руки, хотя он и имитирует наборный </w:t>
      </w:r>
      <w:r>
        <w:rPr>
          <w:color w:val="000000"/>
          <w:spacing w:val="-3"/>
          <w:sz w:val="18"/>
          <w:szCs w:val="16"/>
        </w:rPr>
        <w:t xml:space="preserve">шрифт. Причина в том, что рубленые гарнитуры, несмотря на их разнообразие, </w:t>
      </w:r>
      <w:r>
        <w:rPr>
          <w:color w:val="000000"/>
          <w:spacing w:val="-1"/>
          <w:sz w:val="18"/>
          <w:szCs w:val="16"/>
        </w:rPr>
        <w:t xml:space="preserve">не всегда подходят к конкретным задачам художников. В одних случаях требуется </w:t>
      </w:r>
      <w:r>
        <w:rPr>
          <w:color w:val="000000"/>
          <w:spacing w:val="-3"/>
          <w:sz w:val="18"/>
          <w:szCs w:val="16"/>
        </w:rPr>
        <w:t xml:space="preserve">уравнять по объему слова с разным числом букв. Поэтому в одних словах буквы ужимаются, в </w:t>
      </w:r>
      <w:r>
        <w:rPr>
          <w:color w:val="000000"/>
          <w:spacing w:val="-1"/>
          <w:sz w:val="18"/>
          <w:szCs w:val="16"/>
        </w:rPr>
        <w:t>других — растягиваются, сохраняя межбуквенное расстояние.</w:t>
      </w:r>
    </w:p>
    <w:p w:rsidR="00DE5D39" w:rsidRDefault="00FC4F34">
      <w:pPr>
        <w:shd w:val="clear" w:color="auto" w:fill="FFFFFF"/>
        <w:spacing w:after="120"/>
        <w:rPr>
          <w:sz w:val="18"/>
        </w:rPr>
      </w:pPr>
      <w:r>
        <w:rPr>
          <w:color w:val="000000"/>
          <w:spacing w:val="-2"/>
          <w:sz w:val="18"/>
          <w:szCs w:val="16"/>
        </w:rPr>
        <w:t xml:space="preserve">Наборный шрифт имеет предел сближения литер друг с другом. Светлый промежуток </w:t>
      </w:r>
      <w:r>
        <w:rPr>
          <w:color w:val="000000"/>
          <w:spacing w:val="-3"/>
          <w:sz w:val="18"/>
          <w:szCs w:val="16"/>
        </w:rPr>
        <w:t xml:space="preserve">между символами нарушает единство блока. </w:t>
      </w:r>
      <w:r>
        <w:rPr>
          <w:color w:val="000000"/>
          <w:spacing w:val="-2"/>
          <w:sz w:val="18"/>
          <w:szCs w:val="16"/>
        </w:rPr>
        <w:t xml:space="preserve">Слово вгонялось в </w:t>
      </w:r>
      <w:r>
        <w:rPr>
          <w:color w:val="000000"/>
          <w:spacing w:val="-3"/>
          <w:sz w:val="18"/>
          <w:szCs w:val="16"/>
        </w:rPr>
        <w:t xml:space="preserve">отведенное ему пространство. Сейчас это можно легко выполнить на компьютере. Сделать </w:t>
      </w:r>
      <w:r>
        <w:rPr>
          <w:color w:val="000000"/>
          <w:spacing w:val="-1"/>
          <w:sz w:val="18"/>
          <w:szCs w:val="16"/>
        </w:rPr>
        <w:t xml:space="preserve">то же самое в типографии, подбирая литеры по размеру, жирности и т.д. — довольно </w:t>
      </w:r>
      <w:r>
        <w:rPr>
          <w:color w:val="000000"/>
          <w:spacing w:val="-4"/>
          <w:sz w:val="18"/>
          <w:szCs w:val="16"/>
        </w:rPr>
        <w:t>трудоемко.</w:t>
      </w:r>
    </w:p>
    <w:p w:rsidR="00DE5D39" w:rsidRDefault="00FC4F34">
      <w:pPr>
        <w:shd w:val="clear" w:color="auto" w:fill="FFFFFF"/>
        <w:spacing w:after="120"/>
        <w:rPr>
          <w:sz w:val="18"/>
        </w:rPr>
      </w:pPr>
      <w:r>
        <w:rPr>
          <w:color w:val="000000"/>
          <w:spacing w:val="-1"/>
          <w:sz w:val="18"/>
          <w:szCs w:val="16"/>
        </w:rPr>
        <w:t xml:space="preserve">Необходимость ручной прорисовки букв определяет потребность в </w:t>
      </w:r>
      <w:r>
        <w:rPr>
          <w:color w:val="000000"/>
          <w:spacing w:val="-3"/>
          <w:sz w:val="18"/>
          <w:szCs w:val="16"/>
        </w:rPr>
        <w:t xml:space="preserve">определенном характере букв. Несмотря на кажущуюся простоту и примитивность шрифта, </w:t>
      </w:r>
      <w:r>
        <w:rPr>
          <w:color w:val="000000"/>
          <w:spacing w:val="-1"/>
          <w:sz w:val="18"/>
          <w:szCs w:val="16"/>
        </w:rPr>
        <w:t xml:space="preserve">буквы задуманы такими, чтобы выражать своей структурой, своей конфигурацией основу графемы каждой буквы, ее графический каркас. </w:t>
      </w:r>
    </w:p>
    <w:p w:rsidR="00DE5D39" w:rsidRDefault="00DE5D39">
      <w:pPr>
        <w:rPr>
          <w:b/>
          <w:bCs/>
          <w:sz w:val="20"/>
        </w:rPr>
        <w:sectPr w:rsidR="00DE5D39">
          <w:type w:val="continuous"/>
          <w:pgSz w:w="11906" w:h="16838"/>
          <w:pgMar w:top="1134" w:right="851" w:bottom="851" w:left="1701" w:header="709" w:footer="709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DE5D39" w:rsidRDefault="00FC4F34">
      <w:pPr>
        <w:rPr>
          <w:b/>
          <w:bCs/>
          <w:sz w:val="20"/>
        </w:rPr>
      </w:pPr>
      <w:r>
        <w:rPr>
          <w:b/>
          <w:bCs/>
          <w:sz w:val="20"/>
        </w:rPr>
        <w:t>Порядок работы:</w:t>
      </w:r>
    </w:p>
    <w:p w:rsidR="00DE5D39" w:rsidRDefault="00FC4F3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выбрать тему и шрифт, который будет использоваться в работе. Это – может быть афоризм на какую-то тему, любого автора, любой эпохи; стихотворение, призыв, лозунг, любая фраза.    Шрифт подобрать под  литературный стиль выбранного выражения.</w:t>
      </w:r>
    </w:p>
    <w:p w:rsidR="00DE5D39" w:rsidRDefault="00FC4F3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выявить всё гарнитурное семейство шрифта. В работе понадобятся разные по насыщенности шрифты, но они должны принадлежать одной гарнитуре (жирные, светлые, тёмные и т.д.).</w:t>
      </w:r>
    </w:p>
    <w:p w:rsidR="00DE5D39" w:rsidRDefault="00FC4F34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_________________-- 2, 3-я   неделя. </w:t>
      </w:r>
    </w:p>
    <w:p w:rsidR="00DE5D39" w:rsidRDefault="00FC4F3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набросать несколько эскизов будущей работы на формате А4, А3._______________</w:t>
      </w:r>
      <w:r>
        <w:rPr>
          <w:b/>
          <w:bCs/>
          <w:sz w:val="20"/>
        </w:rPr>
        <w:t xml:space="preserve">-- 3, 5-я   неделя. </w:t>
      </w:r>
      <w:r>
        <w:rPr>
          <w:sz w:val="20"/>
        </w:rPr>
        <w:t xml:space="preserve"> </w:t>
      </w:r>
    </w:p>
    <w:p w:rsidR="00DE5D39" w:rsidRDefault="00FC4F3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в работе должны присутствовать следующие элементы:</w:t>
      </w:r>
    </w:p>
    <w:p w:rsidR="00DE5D39" w:rsidRDefault="00FC4F34">
      <w:pPr>
        <w:numPr>
          <w:ilvl w:val="1"/>
          <w:numId w:val="1"/>
        </w:numPr>
        <w:rPr>
          <w:sz w:val="20"/>
        </w:rPr>
      </w:pPr>
      <w:r>
        <w:rPr>
          <w:sz w:val="20"/>
        </w:rPr>
        <w:t>фон (также только шрифтовой: либо беспорядочно расположенные отдельные буквы, либо организованный текст)</w:t>
      </w:r>
    </w:p>
    <w:p w:rsidR="00DE5D39" w:rsidRDefault="00FC4F34">
      <w:pPr>
        <w:numPr>
          <w:ilvl w:val="1"/>
          <w:numId w:val="1"/>
        </w:numPr>
        <w:rPr>
          <w:sz w:val="20"/>
        </w:rPr>
      </w:pPr>
      <w:r>
        <w:rPr>
          <w:sz w:val="20"/>
        </w:rPr>
        <w:t>композиционный центр – сам афоризм</w:t>
      </w:r>
    </w:p>
    <w:p w:rsidR="00DE5D39" w:rsidRDefault="00FC4F34">
      <w:pPr>
        <w:numPr>
          <w:ilvl w:val="1"/>
          <w:numId w:val="1"/>
        </w:numPr>
        <w:rPr>
          <w:sz w:val="20"/>
        </w:rPr>
      </w:pPr>
      <w:r>
        <w:rPr>
          <w:sz w:val="20"/>
        </w:rPr>
        <w:t>акценты – отдельные элементы текста, которые будут выделяться в работе.</w:t>
      </w:r>
    </w:p>
    <w:p w:rsidR="00DE5D39" w:rsidRDefault="00FC4F34">
      <w:pPr>
        <w:pStyle w:val="a3"/>
        <w:ind w:left="0"/>
        <w:rPr>
          <w:i/>
          <w:iCs/>
          <w:sz w:val="20"/>
        </w:rPr>
      </w:pPr>
      <w:r>
        <w:rPr>
          <w:b/>
          <w:bCs/>
          <w:sz w:val="20"/>
        </w:rPr>
        <w:t xml:space="preserve">Примечание: </w:t>
      </w:r>
      <w:r>
        <w:rPr>
          <w:b/>
          <w:bCs/>
          <w:i/>
          <w:iCs/>
          <w:sz w:val="20"/>
        </w:rPr>
        <w:t>В зависимости от стиля отдельные элементы могут отсутствовать, если этого требует композиция</w:t>
      </w:r>
      <w:r>
        <w:rPr>
          <w:i/>
          <w:iCs/>
          <w:sz w:val="20"/>
        </w:rPr>
        <w:t>.</w:t>
      </w:r>
    </w:p>
    <w:p w:rsidR="00DE5D39" w:rsidRDefault="00FC4F3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выбрать и разработать композицию, цветовое решение. По цвету работа может быть монохромной, двуцветной и многоцветной.</w:t>
      </w:r>
    </w:p>
    <w:p w:rsidR="00DE5D39" w:rsidRDefault="00FC4F3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по технике исполнения работа может быть акварельной, карандашной (цветной и простой), гуашевой или с применением водоэмульсионной краски или туши цветной или чёрной. Возможно применение любой техники рисунка.</w:t>
      </w:r>
    </w:p>
    <w:p w:rsidR="00DE5D39" w:rsidRDefault="00FC4F34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утвердить композицию.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_____________________________________________________</w:t>
      </w:r>
      <w:r>
        <w:rPr>
          <w:b/>
          <w:bCs/>
          <w:sz w:val="20"/>
        </w:rPr>
        <w:t xml:space="preserve">5-я   неделя. </w:t>
      </w:r>
      <w:r>
        <w:rPr>
          <w:sz w:val="20"/>
        </w:rPr>
        <w:t xml:space="preserve"> </w:t>
      </w:r>
    </w:p>
    <w:p w:rsidR="00DE5D39" w:rsidRDefault="00FC4F3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вычертить на планшете. _________________________________________________</w:t>
      </w:r>
      <w:r>
        <w:rPr>
          <w:b/>
          <w:bCs/>
          <w:sz w:val="20"/>
        </w:rPr>
        <w:t xml:space="preserve"> 5-6-7-я   неделя. </w:t>
      </w:r>
      <w:r>
        <w:rPr>
          <w:sz w:val="20"/>
        </w:rPr>
        <w:t xml:space="preserve"> </w:t>
      </w:r>
    </w:p>
    <w:p w:rsidR="00DE5D39" w:rsidRDefault="00FC4F34">
      <w:pPr>
        <w:ind w:left="360"/>
        <w:rPr>
          <w:sz w:val="20"/>
        </w:rPr>
      </w:pPr>
      <w:r>
        <w:rPr>
          <w:b/>
          <w:bCs/>
          <w:sz w:val="20"/>
        </w:rPr>
        <w:t xml:space="preserve">Сдача!!!    ____________________________________________________________________8-я   неделя. </w:t>
      </w:r>
      <w:r>
        <w:rPr>
          <w:sz w:val="20"/>
        </w:rPr>
        <w:t xml:space="preserve"> </w:t>
      </w:r>
      <w:bookmarkStart w:id="0" w:name="_GoBack"/>
      <w:bookmarkEnd w:id="0"/>
    </w:p>
    <w:sectPr w:rsidR="00DE5D39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02BB"/>
    <w:multiLevelType w:val="hybridMultilevel"/>
    <w:tmpl w:val="F2601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11DD2"/>
    <w:multiLevelType w:val="hybridMultilevel"/>
    <w:tmpl w:val="735E37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EC713C"/>
    <w:multiLevelType w:val="hybridMultilevel"/>
    <w:tmpl w:val="A8483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EF580E"/>
    <w:multiLevelType w:val="hybridMultilevel"/>
    <w:tmpl w:val="B3F8C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CC7E09"/>
    <w:multiLevelType w:val="hybridMultilevel"/>
    <w:tmpl w:val="D4685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C53770"/>
    <w:multiLevelType w:val="hybridMultilevel"/>
    <w:tmpl w:val="735E3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367313"/>
    <w:multiLevelType w:val="hybridMultilevel"/>
    <w:tmpl w:val="EAC4E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F34"/>
    <w:rsid w:val="000974DA"/>
    <w:rsid w:val="00DE5D39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2BC51-48CD-45D2-B392-6B68C9CF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/>
    </w:pPr>
  </w:style>
  <w:style w:type="paragraph" w:styleId="a4">
    <w:name w:val="Body Text"/>
    <w:basedOn w:val="a"/>
    <w:semiHidden/>
    <w:pPr>
      <w:shd w:val="clear" w:color="auto" w:fill="FFFFFF"/>
      <w:spacing w:after="120"/>
    </w:pPr>
    <w:rPr>
      <w:color w:val="000000"/>
      <w:spacing w:val="-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курсовой проект по </vt:lpstr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курсовой проект по </dc:title>
  <dc:subject/>
  <dc:creator>Tasha</dc:creator>
  <cp:keywords/>
  <dc:description/>
  <cp:lastModifiedBy>Irina</cp:lastModifiedBy>
  <cp:revision>2</cp:revision>
  <dcterms:created xsi:type="dcterms:W3CDTF">2014-07-20T10:03:00Z</dcterms:created>
  <dcterms:modified xsi:type="dcterms:W3CDTF">2014-07-20T10:03:00Z</dcterms:modified>
</cp:coreProperties>
</file>