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FB" w:rsidRDefault="00B35BFB" w:rsidP="00B35B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НЕГОСУДАРСТВЕННОЕ ОБРАЗОВАТЕЛЬНОЕ УЧРЕЖДЕНИЕ</w:t>
      </w:r>
    </w:p>
    <w:p w:rsidR="00B35BFB" w:rsidRPr="009D1946" w:rsidRDefault="00B35BFB" w:rsidP="00B35B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ВЫСШЕГО ПРОФЕССИОНАЛЬНОГО ОБРАЗОВАНИЯ</w:t>
      </w:r>
    </w:p>
    <w:p w:rsidR="00B35BFB" w:rsidRDefault="00B35BFB" w:rsidP="00B35BF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«СМОЛЕНСКИЙ ГУМАНИТАРНЫЙ УНИВЕРСИТЕТ»</w:t>
      </w:r>
    </w:p>
    <w:p w:rsidR="00B35BFB" w:rsidRDefault="00B35BFB" w:rsidP="00B35BFB"/>
    <w:p w:rsidR="00B35BFB" w:rsidRPr="002342BD" w:rsidRDefault="00B35BFB" w:rsidP="00B35BFB">
      <w:pPr>
        <w:jc w:val="center"/>
        <w:rPr>
          <w:b/>
          <w:bCs/>
          <w:sz w:val="28"/>
          <w:szCs w:val="28"/>
        </w:rPr>
      </w:pPr>
      <w:r w:rsidRPr="002342BD">
        <w:rPr>
          <w:b/>
          <w:bCs/>
          <w:sz w:val="28"/>
          <w:szCs w:val="28"/>
        </w:rPr>
        <w:t>ФАКУЛЬТЕТ КОМПЬЮТЕРНЫХ ТЕХНОЛОГИЙ, ЭКОНОМИКИ И ДИЗАЙНА</w:t>
      </w:r>
    </w:p>
    <w:p w:rsidR="00B35BFB" w:rsidRDefault="00B35BFB" w:rsidP="00B35BFB">
      <w:pPr>
        <w:jc w:val="center"/>
        <w:rPr>
          <w:b/>
          <w:bCs/>
          <w:sz w:val="28"/>
        </w:rPr>
      </w:pPr>
    </w:p>
    <w:p w:rsidR="00B35BFB" w:rsidRPr="004A3F40" w:rsidRDefault="00B35BFB" w:rsidP="00B35BFB">
      <w:pPr>
        <w:pStyle w:val="5"/>
      </w:pPr>
      <w:r>
        <w:t>КАФЕДРА ФИНАНСОВ</w:t>
      </w:r>
      <w:r w:rsidR="004A3F40">
        <w:t>, ЭКОНОМИКИ И УПРАВЛЕНИЯ</w:t>
      </w:r>
    </w:p>
    <w:p w:rsidR="00B35BFB" w:rsidRDefault="00B35BFB" w:rsidP="00B35BFB"/>
    <w:p w:rsidR="00B35BFB" w:rsidRDefault="00B35BFB" w:rsidP="00B35BFB">
      <w:pPr>
        <w:pStyle w:val="a7"/>
      </w:pPr>
    </w:p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>
      <w:pPr>
        <w:jc w:val="center"/>
        <w:rPr>
          <w:b/>
          <w:sz w:val="32"/>
        </w:rPr>
      </w:pPr>
      <w:r>
        <w:rPr>
          <w:b/>
          <w:sz w:val="32"/>
        </w:rPr>
        <w:t>УЧЕБНО-МЕТОДИЧЕСКОЕ ПОСОБИЕ</w:t>
      </w:r>
    </w:p>
    <w:p w:rsidR="00B35BFB" w:rsidRDefault="00B35BFB" w:rsidP="00B35BFB">
      <w:pPr>
        <w:jc w:val="center"/>
        <w:rPr>
          <w:b/>
          <w:sz w:val="32"/>
        </w:rPr>
      </w:pPr>
    </w:p>
    <w:p w:rsidR="00B35BFB" w:rsidRDefault="00B35BFB" w:rsidP="00B35BFB">
      <w:pPr>
        <w:jc w:val="center"/>
        <w:rPr>
          <w:b/>
          <w:sz w:val="32"/>
        </w:rPr>
      </w:pPr>
      <w:r>
        <w:rPr>
          <w:b/>
          <w:sz w:val="32"/>
        </w:rPr>
        <w:t xml:space="preserve">по подготовке к государственной итоговой аттестации </w:t>
      </w:r>
    </w:p>
    <w:p w:rsidR="00B35BFB" w:rsidRDefault="00B35BFB" w:rsidP="00B35BFB">
      <w:pPr>
        <w:jc w:val="center"/>
        <w:rPr>
          <w:b/>
          <w:sz w:val="32"/>
        </w:rPr>
      </w:pPr>
      <w:r>
        <w:rPr>
          <w:b/>
          <w:sz w:val="32"/>
        </w:rPr>
        <w:t>для студентов</w:t>
      </w:r>
      <w:r w:rsidRPr="00A53FBA">
        <w:rPr>
          <w:b/>
          <w:color w:val="000000"/>
          <w:sz w:val="32"/>
          <w:szCs w:val="32"/>
        </w:rPr>
        <w:t>, обучающихся</w:t>
      </w:r>
      <w:r>
        <w:rPr>
          <w:b/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по </w:t>
      </w:r>
      <w:r>
        <w:rPr>
          <w:b/>
          <w:sz w:val="32"/>
        </w:rPr>
        <w:t xml:space="preserve">специальности </w:t>
      </w:r>
    </w:p>
    <w:p w:rsidR="00B35BFB" w:rsidRDefault="00B35BFB" w:rsidP="00B35BFB">
      <w:pPr>
        <w:jc w:val="center"/>
        <w:rPr>
          <w:b/>
          <w:sz w:val="32"/>
        </w:rPr>
      </w:pPr>
      <w:r>
        <w:rPr>
          <w:b/>
          <w:sz w:val="32"/>
        </w:rPr>
        <w:t xml:space="preserve">080105.65 «Финансы и кредит» </w:t>
      </w:r>
    </w:p>
    <w:p w:rsidR="00B35BFB" w:rsidRPr="00A53FBA" w:rsidRDefault="00B35BFB" w:rsidP="00B35BFB">
      <w:pPr>
        <w:jc w:val="center"/>
        <w:rPr>
          <w:b/>
          <w:sz w:val="32"/>
          <w:szCs w:val="32"/>
        </w:rPr>
      </w:pPr>
      <w:r w:rsidRPr="00A53FBA">
        <w:rPr>
          <w:b/>
          <w:sz w:val="32"/>
          <w:szCs w:val="32"/>
        </w:rPr>
        <w:t>(очной, очно-заочной и заочной форм обучения)</w:t>
      </w:r>
    </w:p>
    <w:p w:rsidR="00B35BFB" w:rsidRDefault="00B35BFB" w:rsidP="00B35BFB">
      <w:pPr>
        <w:rPr>
          <w:sz w:val="28"/>
        </w:rPr>
      </w:pPr>
    </w:p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/>
    <w:p w:rsidR="00B35BFB" w:rsidRDefault="00B35BFB" w:rsidP="00B35BFB">
      <w:pPr>
        <w:pStyle w:val="a4"/>
      </w:pPr>
    </w:p>
    <w:p w:rsidR="00B35BFB" w:rsidRDefault="00B35BFB" w:rsidP="00B35BFB">
      <w:pPr>
        <w:pStyle w:val="a4"/>
      </w:pPr>
      <w:r>
        <w:t xml:space="preserve">Смоленск </w:t>
      </w:r>
    </w:p>
    <w:p w:rsidR="00B35BFB" w:rsidRDefault="00B35BFB" w:rsidP="00B35BFB">
      <w:pPr>
        <w:pStyle w:val="a4"/>
      </w:pPr>
      <w:smartTag w:uri="urn:schemas-microsoft-com:office:smarttags" w:element="metricconverter">
        <w:smartTagPr>
          <w:attr w:name="ProductID" w:val="2011 г"/>
        </w:smartTagPr>
        <w:r>
          <w:t>20</w:t>
        </w:r>
        <w:r w:rsidR="00CF16B1">
          <w:t>1</w:t>
        </w:r>
        <w:r w:rsidR="00CF16B1">
          <w:rPr>
            <w:lang w:val="en-US"/>
          </w:rPr>
          <w:t>1</w:t>
        </w:r>
        <w:r>
          <w:t xml:space="preserve"> г</w:t>
        </w:r>
      </w:smartTag>
      <w:r>
        <w:t>.</w:t>
      </w:r>
    </w:p>
    <w:p w:rsidR="00B35BFB" w:rsidRPr="00B335B2" w:rsidRDefault="00B35BFB" w:rsidP="00B35B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УДК </w:t>
      </w:r>
      <w:r w:rsidRPr="00B335B2">
        <w:rPr>
          <w:b/>
          <w:sz w:val="28"/>
          <w:szCs w:val="28"/>
        </w:rPr>
        <w:t>336</w:t>
      </w:r>
    </w:p>
    <w:p w:rsidR="00B35BFB" w:rsidRPr="00B335B2" w:rsidRDefault="00B35BFB" w:rsidP="00B35BFB">
      <w:pPr>
        <w:jc w:val="both"/>
        <w:rPr>
          <w:b/>
          <w:sz w:val="28"/>
          <w:szCs w:val="28"/>
        </w:rPr>
      </w:pPr>
      <w:r w:rsidRPr="00B335B2">
        <w:rPr>
          <w:b/>
          <w:sz w:val="28"/>
          <w:szCs w:val="28"/>
        </w:rPr>
        <w:t>ББК 65.26</w:t>
      </w:r>
    </w:p>
    <w:p w:rsidR="00B35BFB" w:rsidRPr="00B335B2" w:rsidRDefault="00B35BFB" w:rsidP="00B35BFB">
      <w:pPr>
        <w:jc w:val="both"/>
        <w:rPr>
          <w:b/>
          <w:sz w:val="28"/>
          <w:szCs w:val="28"/>
        </w:rPr>
      </w:pPr>
      <w:r w:rsidRPr="00B335B2">
        <w:rPr>
          <w:b/>
          <w:sz w:val="28"/>
          <w:szCs w:val="28"/>
        </w:rPr>
        <w:t xml:space="preserve">         У 912</w:t>
      </w:r>
    </w:p>
    <w:p w:rsidR="00B35BFB" w:rsidRDefault="00B35BFB" w:rsidP="00B35BFB">
      <w:pPr>
        <w:jc w:val="center"/>
        <w:rPr>
          <w:b/>
          <w:sz w:val="28"/>
          <w:szCs w:val="28"/>
        </w:rPr>
      </w:pPr>
    </w:p>
    <w:p w:rsidR="009824B4" w:rsidRPr="009824B4" w:rsidRDefault="009824B4" w:rsidP="009824B4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9824B4">
        <w:rPr>
          <w:b/>
          <w:sz w:val="24"/>
          <w:szCs w:val="24"/>
        </w:rPr>
        <w:t>ОБСУЖДЕНО</w:t>
      </w:r>
      <w:r>
        <w:rPr>
          <w:b/>
          <w:sz w:val="24"/>
          <w:szCs w:val="24"/>
        </w:rPr>
        <w:t>»</w:t>
      </w:r>
      <w:r w:rsidRPr="009824B4">
        <w:rPr>
          <w:b/>
          <w:sz w:val="24"/>
          <w:szCs w:val="24"/>
        </w:rPr>
        <w:t xml:space="preserve">                                                                      </w:t>
      </w:r>
    </w:p>
    <w:p w:rsidR="009824B4" w:rsidRPr="009824B4" w:rsidRDefault="009824B4" w:rsidP="009824B4">
      <w:pPr>
        <w:ind w:left="5812" w:hanging="5812"/>
        <w:rPr>
          <w:sz w:val="24"/>
          <w:szCs w:val="24"/>
        </w:rPr>
      </w:pPr>
      <w:r w:rsidRPr="009824B4">
        <w:rPr>
          <w:sz w:val="24"/>
          <w:szCs w:val="24"/>
        </w:rPr>
        <w:t xml:space="preserve">на заседании кафедры  финансов                                           </w:t>
      </w:r>
    </w:p>
    <w:p w:rsidR="009824B4" w:rsidRPr="009824B4" w:rsidRDefault="009824B4" w:rsidP="009824B4">
      <w:pPr>
        <w:rPr>
          <w:sz w:val="24"/>
          <w:szCs w:val="24"/>
        </w:rPr>
      </w:pPr>
      <w:r w:rsidRPr="009824B4">
        <w:rPr>
          <w:sz w:val="24"/>
          <w:szCs w:val="24"/>
        </w:rPr>
        <w:t>Пр</w:t>
      </w:r>
      <w:r w:rsidR="00CF16B1">
        <w:rPr>
          <w:sz w:val="24"/>
          <w:szCs w:val="24"/>
        </w:rPr>
        <w:t>отокол №_</w:t>
      </w:r>
      <w:r w:rsidR="00CF16B1" w:rsidRPr="00CF16B1">
        <w:rPr>
          <w:sz w:val="24"/>
          <w:szCs w:val="24"/>
        </w:rPr>
        <w:t>2</w:t>
      </w:r>
      <w:r>
        <w:rPr>
          <w:sz w:val="24"/>
          <w:szCs w:val="24"/>
        </w:rPr>
        <w:t xml:space="preserve">_ от </w:t>
      </w:r>
      <w:r w:rsidR="00CF16B1" w:rsidRPr="00CF16B1">
        <w:rPr>
          <w:sz w:val="24"/>
          <w:szCs w:val="24"/>
        </w:rPr>
        <w:t>20.</w:t>
      </w:r>
      <w:r w:rsidR="00CF16B1">
        <w:rPr>
          <w:sz w:val="24"/>
          <w:szCs w:val="24"/>
        </w:rPr>
        <w:t>09.</w:t>
      </w:r>
      <w:r>
        <w:rPr>
          <w:sz w:val="24"/>
          <w:szCs w:val="24"/>
        </w:rPr>
        <w:t>20</w:t>
      </w:r>
      <w:r w:rsidR="00CF16B1">
        <w:rPr>
          <w:sz w:val="24"/>
          <w:szCs w:val="24"/>
        </w:rPr>
        <w:t>1</w:t>
      </w:r>
      <w:r w:rsidR="00CF16B1" w:rsidRPr="00CF16B1">
        <w:rPr>
          <w:sz w:val="24"/>
          <w:szCs w:val="24"/>
        </w:rPr>
        <w:t>1</w:t>
      </w:r>
      <w:r w:rsidRPr="009824B4">
        <w:rPr>
          <w:sz w:val="24"/>
          <w:szCs w:val="24"/>
        </w:rPr>
        <w:t xml:space="preserve"> г.                            </w:t>
      </w:r>
    </w:p>
    <w:p w:rsidR="009824B4" w:rsidRPr="009824B4" w:rsidRDefault="009824B4" w:rsidP="009824B4">
      <w:pPr>
        <w:rPr>
          <w:sz w:val="24"/>
          <w:szCs w:val="24"/>
        </w:rPr>
      </w:pPr>
      <w:r w:rsidRPr="009824B4">
        <w:rPr>
          <w:sz w:val="24"/>
          <w:szCs w:val="24"/>
        </w:rPr>
        <w:t xml:space="preserve">Заведующий кафедрой                                                             </w:t>
      </w:r>
    </w:p>
    <w:p w:rsidR="009824B4" w:rsidRPr="009824B4" w:rsidRDefault="009824B4" w:rsidP="009824B4">
      <w:pPr>
        <w:rPr>
          <w:sz w:val="24"/>
          <w:szCs w:val="24"/>
        </w:rPr>
      </w:pPr>
      <w:r w:rsidRPr="009824B4">
        <w:rPr>
          <w:sz w:val="24"/>
          <w:szCs w:val="24"/>
        </w:rPr>
        <w:t>____________________</w:t>
      </w:r>
      <w:r>
        <w:rPr>
          <w:sz w:val="24"/>
          <w:szCs w:val="24"/>
        </w:rPr>
        <w:t>Г.З. Тищенкова</w:t>
      </w:r>
      <w:r w:rsidRPr="009824B4">
        <w:rPr>
          <w:sz w:val="24"/>
          <w:szCs w:val="24"/>
        </w:rPr>
        <w:t xml:space="preserve">                                    </w:t>
      </w:r>
    </w:p>
    <w:p w:rsidR="009824B4" w:rsidRPr="009824B4" w:rsidRDefault="009824B4" w:rsidP="009824B4">
      <w:pPr>
        <w:pStyle w:val="a4"/>
        <w:jc w:val="left"/>
        <w:rPr>
          <w:sz w:val="24"/>
        </w:rPr>
      </w:pPr>
    </w:p>
    <w:p w:rsidR="009824B4" w:rsidRPr="009824B4" w:rsidRDefault="009824B4" w:rsidP="009824B4">
      <w:pPr>
        <w:pStyle w:val="a4"/>
        <w:jc w:val="left"/>
        <w:rPr>
          <w:b w:val="0"/>
          <w:sz w:val="24"/>
        </w:rPr>
      </w:pPr>
    </w:p>
    <w:p w:rsidR="009824B4" w:rsidRPr="009824B4" w:rsidRDefault="009824B4" w:rsidP="009824B4">
      <w:pPr>
        <w:pStyle w:val="a4"/>
        <w:jc w:val="left"/>
        <w:rPr>
          <w:sz w:val="24"/>
        </w:rPr>
      </w:pPr>
      <w:r>
        <w:rPr>
          <w:sz w:val="24"/>
        </w:rPr>
        <w:t>«</w:t>
      </w:r>
      <w:r w:rsidRPr="009824B4">
        <w:rPr>
          <w:sz w:val="24"/>
        </w:rPr>
        <w:t>УТВЕРЖДЕНО</w:t>
      </w:r>
      <w:r>
        <w:rPr>
          <w:sz w:val="24"/>
        </w:rPr>
        <w:t>»</w:t>
      </w:r>
      <w:r w:rsidRPr="009824B4">
        <w:rPr>
          <w:sz w:val="24"/>
        </w:rPr>
        <w:t xml:space="preserve"> </w:t>
      </w:r>
    </w:p>
    <w:p w:rsidR="009824B4" w:rsidRPr="009824B4" w:rsidRDefault="009824B4" w:rsidP="009824B4">
      <w:pPr>
        <w:pStyle w:val="a4"/>
        <w:jc w:val="left"/>
        <w:rPr>
          <w:b w:val="0"/>
          <w:sz w:val="24"/>
        </w:rPr>
      </w:pPr>
      <w:r w:rsidRPr="009824B4">
        <w:rPr>
          <w:b w:val="0"/>
          <w:sz w:val="24"/>
        </w:rPr>
        <w:t xml:space="preserve">Советом факультета компьютерных </w:t>
      </w:r>
    </w:p>
    <w:p w:rsidR="009824B4" w:rsidRPr="009824B4" w:rsidRDefault="009824B4" w:rsidP="009824B4">
      <w:pPr>
        <w:pStyle w:val="a4"/>
        <w:jc w:val="left"/>
        <w:rPr>
          <w:sz w:val="24"/>
        </w:rPr>
      </w:pPr>
      <w:r w:rsidRPr="009824B4">
        <w:rPr>
          <w:b w:val="0"/>
          <w:sz w:val="24"/>
        </w:rPr>
        <w:t>технологий, экономики и дизайна</w:t>
      </w:r>
      <w:r w:rsidRPr="009824B4">
        <w:rPr>
          <w:sz w:val="24"/>
        </w:rPr>
        <w:t xml:space="preserve"> </w:t>
      </w:r>
    </w:p>
    <w:p w:rsidR="009824B4" w:rsidRPr="00000E3D" w:rsidRDefault="009824B4" w:rsidP="009824B4">
      <w:pPr>
        <w:rPr>
          <w:sz w:val="24"/>
          <w:szCs w:val="24"/>
        </w:rPr>
      </w:pPr>
      <w:r w:rsidRPr="00000E3D">
        <w:rPr>
          <w:sz w:val="24"/>
          <w:szCs w:val="24"/>
        </w:rPr>
        <w:t>Протокол №_</w:t>
      </w:r>
      <w:r w:rsidR="00000E3D" w:rsidRPr="00000E3D">
        <w:rPr>
          <w:sz w:val="24"/>
          <w:szCs w:val="24"/>
        </w:rPr>
        <w:t>2_ от 27.09.</w:t>
      </w:r>
      <w:smartTag w:uri="urn:schemas-microsoft-com:office:smarttags" w:element="metricconverter">
        <w:smartTagPr>
          <w:attr w:name="ProductID" w:val="2011 г"/>
        </w:smartTagPr>
        <w:r w:rsidRPr="00000E3D">
          <w:rPr>
            <w:sz w:val="24"/>
            <w:szCs w:val="24"/>
          </w:rPr>
          <w:t>20</w:t>
        </w:r>
        <w:r w:rsidR="00471E85" w:rsidRPr="00000E3D">
          <w:rPr>
            <w:sz w:val="24"/>
            <w:szCs w:val="24"/>
          </w:rPr>
          <w:t>1</w:t>
        </w:r>
        <w:r w:rsidR="00C74541" w:rsidRPr="00000E3D">
          <w:rPr>
            <w:sz w:val="24"/>
            <w:szCs w:val="24"/>
          </w:rPr>
          <w:t>1</w:t>
        </w:r>
        <w:r w:rsidRPr="00000E3D">
          <w:rPr>
            <w:sz w:val="24"/>
            <w:szCs w:val="24"/>
          </w:rPr>
          <w:t xml:space="preserve"> г</w:t>
        </w:r>
      </w:smartTag>
      <w:r w:rsidRPr="00000E3D">
        <w:rPr>
          <w:sz w:val="24"/>
          <w:szCs w:val="24"/>
        </w:rPr>
        <w:t xml:space="preserve">.                            </w:t>
      </w:r>
    </w:p>
    <w:p w:rsidR="009824B4" w:rsidRPr="009824B4" w:rsidRDefault="009824B4" w:rsidP="009824B4">
      <w:pPr>
        <w:rPr>
          <w:sz w:val="24"/>
          <w:szCs w:val="24"/>
        </w:rPr>
      </w:pPr>
      <w:r w:rsidRPr="009824B4">
        <w:rPr>
          <w:sz w:val="24"/>
          <w:szCs w:val="24"/>
        </w:rPr>
        <w:t>Декан факультета</w:t>
      </w:r>
    </w:p>
    <w:p w:rsidR="009824B4" w:rsidRPr="009824B4" w:rsidRDefault="009824B4" w:rsidP="009824B4">
      <w:pPr>
        <w:rPr>
          <w:sz w:val="24"/>
          <w:szCs w:val="24"/>
        </w:rPr>
      </w:pPr>
      <w:r w:rsidRPr="009824B4">
        <w:rPr>
          <w:sz w:val="24"/>
          <w:szCs w:val="24"/>
        </w:rPr>
        <w:t>____________________ А.В.</w:t>
      </w:r>
      <w:r w:rsidR="00E43556">
        <w:rPr>
          <w:sz w:val="24"/>
          <w:szCs w:val="24"/>
        </w:rPr>
        <w:t xml:space="preserve"> </w:t>
      </w:r>
      <w:r w:rsidR="00471E85">
        <w:rPr>
          <w:sz w:val="24"/>
          <w:szCs w:val="24"/>
        </w:rPr>
        <w:t>Андреева</w:t>
      </w:r>
      <w:r w:rsidRPr="009824B4">
        <w:rPr>
          <w:sz w:val="24"/>
          <w:szCs w:val="24"/>
        </w:rPr>
        <w:t xml:space="preserve">                                    </w:t>
      </w:r>
    </w:p>
    <w:p w:rsidR="009824B4" w:rsidRDefault="009824B4" w:rsidP="009824B4">
      <w:pPr>
        <w:pStyle w:val="a4"/>
        <w:jc w:val="left"/>
      </w:pPr>
    </w:p>
    <w:p w:rsidR="009824B4" w:rsidRDefault="009824B4" w:rsidP="009824B4">
      <w:pPr>
        <w:pStyle w:val="a4"/>
        <w:jc w:val="left"/>
      </w:pPr>
    </w:p>
    <w:p w:rsidR="00B35BFB" w:rsidRPr="00B25E1D" w:rsidRDefault="00B35BFB" w:rsidP="00B35BFB">
      <w:pPr>
        <w:jc w:val="center"/>
        <w:rPr>
          <w:b/>
          <w:sz w:val="28"/>
          <w:szCs w:val="28"/>
        </w:rPr>
      </w:pPr>
      <w:r w:rsidRPr="00B25E1D">
        <w:rPr>
          <w:b/>
          <w:sz w:val="28"/>
          <w:szCs w:val="28"/>
        </w:rPr>
        <w:t>Рецензенты:</w:t>
      </w:r>
    </w:p>
    <w:p w:rsidR="00B35BFB" w:rsidRDefault="00B35BFB" w:rsidP="00B35BFB">
      <w:pPr>
        <w:jc w:val="both"/>
        <w:rPr>
          <w:b/>
          <w:color w:val="000000"/>
          <w:sz w:val="28"/>
          <w:szCs w:val="28"/>
        </w:rPr>
      </w:pPr>
    </w:p>
    <w:p w:rsidR="00B35BFB" w:rsidRPr="009824B4" w:rsidRDefault="00B35BFB" w:rsidP="00B35BFB">
      <w:pPr>
        <w:jc w:val="both"/>
        <w:rPr>
          <w:color w:val="FF0000"/>
          <w:sz w:val="24"/>
          <w:szCs w:val="24"/>
        </w:rPr>
      </w:pPr>
      <w:r w:rsidRPr="009824B4">
        <w:rPr>
          <w:b/>
          <w:sz w:val="24"/>
          <w:szCs w:val="24"/>
        </w:rPr>
        <w:t xml:space="preserve">Киященко Людмила Тимофеевна, </w:t>
      </w:r>
      <w:r w:rsidRPr="009824B4">
        <w:rPr>
          <w:sz w:val="24"/>
          <w:szCs w:val="24"/>
        </w:rPr>
        <w:t>кандидат</w:t>
      </w:r>
      <w:r w:rsidRPr="009824B4">
        <w:rPr>
          <w:color w:val="000000"/>
          <w:sz w:val="24"/>
          <w:szCs w:val="24"/>
        </w:rPr>
        <w:t xml:space="preserve"> экономических наук, доцент, доцент кафедры финансового менеджмента, филиал Всероссийского заочного финансово-экономического института в г. Смоленске</w:t>
      </w:r>
    </w:p>
    <w:p w:rsidR="00B35BFB" w:rsidRPr="009824B4" w:rsidRDefault="00B35BFB" w:rsidP="00B35BFB">
      <w:pPr>
        <w:jc w:val="both"/>
        <w:rPr>
          <w:color w:val="000000"/>
          <w:sz w:val="24"/>
          <w:szCs w:val="24"/>
        </w:rPr>
      </w:pPr>
    </w:p>
    <w:p w:rsidR="00B35BFB" w:rsidRPr="009824B4" w:rsidRDefault="00B35BFB" w:rsidP="00B35BFB">
      <w:pPr>
        <w:jc w:val="both"/>
        <w:rPr>
          <w:sz w:val="24"/>
          <w:szCs w:val="24"/>
        </w:rPr>
      </w:pPr>
      <w:r w:rsidRPr="009824B4">
        <w:rPr>
          <w:b/>
          <w:color w:val="000000"/>
          <w:sz w:val="24"/>
          <w:szCs w:val="24"/>
        </w:rPr>
        <w:t xml:space="preserve">Захарова Галина Вячеславовна, </w:t>
      </w:r>
      <w:r w:rsidRPr="009824B4">
        <w:rPr>
          <w:color w:val="000000"/>
          <w:sz w:val="24"/>
          <w:szCs w:val="24"/>
        </w:rPr>
        <w:t>кандидат экономических наук, доцент, доцент кафедры финансов</w:t>
      </w:r>
      <w:r w:rsidRPr="009824B4">
        <w:rPr>
          <w:sz w:val="24"/>
          <w:szCs w:val="24"/>
        </w:rPr>
        <w:t>,</w:t>
      </w:r>
      <w:r w:rsidR="00000E3D">
        <w:rPr>
          <w:sz w:val="24"/>
          <w:szCs w:val="24"/>
        </w:rPr>
        <w:t xml:space="preserve"> экономики и управления</w:t>
      </w:r>
      <w:r w:rsidRPr="009824B4">
        <w:rPr>
          <w:color w:val="000000"/>
          <w:sz w:val="24"/>
          <w:szCs w:val="24"/>
        </w:rPr>
        <w:t xml:space="preserve"> Смоленский гуманитарный университет</w:t>
      </w:r>
    </w:p>
    <w:p w:rsidR="00B35BFB" w:rsidRPr="00B25E1D" w:rsidRDefault="00B35BFB" w:rsidP="00B35BFB">
      <w:pPr>
        <w:jc w:val="both"/>
        <w:rPr>
          <w:b/>
          <w:sz w:val="28"/>
          <w:szCs w:val="28"/>
        </w:rPr>
      </w:pPr>
    </w:p>
    <w:p w:rsidR="009824B4" w:rsidRDefault="009824B4" w:rsidP="00B35BFB">
      <w:pPr>
        <w:jc w:val="both"/>
        <w:rPr>
          <w:sz w:val="24"/>
          <w:szCs w:val="24"/>
        </w:rPr>
      </w:pPr>
    </w:p>
    <w:p w:rsidR="00B35BFB" w:rsidRPr="009824B4" w:rsidRDefault="00B35BFB" w:rsidP="00B35BFB">
      <w:pPr>
        <w:jc w:val="both"/>
        <w:rPr>
          <w:color w:val="FF0000"/>
          <w:sz w:val="24"/>
          <w:szCs w:val="24"/>
        </w:rPr>
      </w:pPr>
      <w:r w:rsidRPr="009824B4">
        <w:rPr>
          <w:sz w:val="24"/>
          <w:szCs w:val="24"/>
        </w:rPr>
        <w:t>У912 Учебно-методическое пособие по подготовке к государственной итоговой аттестации для студентов</w:t>
      </w:r>
      <w:r w:rsidRPr="009824B4">
        <w:rPr>
          <w:color w:val="000000"/>
          <w:sz w:val="24"/>
          <w:szCs w:val="24"/>
        </w:rPr>
        <w:t xml:space="preserve">, обучающихся </w:t>
      </w:r>
      <w:r w:rsidRPr="009824B4">
        <w:rPr>
          <w:sz w:val="24"/>
          <w:szCs w:val="24"/>
        </w:rPr>
        <w:t xml:space="preserve"> по специальности 080105.65 «Финансы и кредит» (очной, очно-заочной и заочной форм обучения) / сост. Моргун Т.Н., Тищенкова Г.З. – Смоленск: Универсум, 20</w:t>
      </w:r>
      <w:r w:rsidR="00A17849">
        <w:rPr>
          <w:sz w:val="24"/>
          <w:szCs w:val="24"/>
        </w:rPr>
        <w:t>11</w:t>
      </w:r>
      <w:r w:rsidRPr="009824B4">
        <w:rPr>
          <w:sz w:val="24"/>
          <w:szCs w:val="24"/>
        </w:rPr>
        <w:t xml:space="preserve">. – </w:t>
      </w:r>
      <w:r w:rsidR="00A17849">
        <w:rPr>
          <w:sz w:val="24"/>
          <w:szCs w:val="24"/>
        </w:rPr>
        <w:t>44</w:t>
      </w:r>
      <w:r w:rsidRPr="009824B4">
        <w:rPr>
          <w:sz w:val="24"/>
          <w:szCs w:val="24"/>
        </w:rPr>
        <w:t xml:space="preserve"> с.</w:t>
      </w:r>
    </w:p>
    <w:p w:rsidR="00B35BFB" w:rsidRDefault="00B35BFB" w:rsidP="00B35BFB">
      <w:pPr>
        <w:jc w:val="both"/>
        <w:rPr>
          <w:b/>
          <w:sz w:val="28"/>
          <w:szCs w:val="28"/>
        </w:rPr>
      </w:pPr>
    </w:p>
    <w:p w:rsidR="009824B4" w:rsidRDefault="00B35BFB" w:rsidP="00B35BFB">
      <w:pPr>
        <w:jc w:val="both"/>
      </w:pPr>
      <w:r>
        <w:t xml:space="preserve">             </w:t>
      </w:r>
    </w:p>
    <w:p w:rsidR="00B35BFB" w:rsidRPr="008A192B" w:rsidRDefault="00515035" w:rsidP="00B35BFB">
      <w:pPr>
        <w:jc w:val="both"/>
      </w:pPr>
      <w:r>
        <w:t xml:space="preserve">              </w:t>
      </w:r>
      <w:r w:rsidR="00B35BFB" w:rsidRPr="008A192B">
        <w:t>Учебно-методическое пособие предназначено для подготовки студентов к государственной итоговой аттестации по специальности 080105.65 «Финансы и кредит»</w:t>
      </w:r>
      <w:r w:rsidR="00B35BFB">
        <w:t xml:space="preserve"> </w:t>
      </w:r>
      <w:r w:rsidR="00B35BFB" w:rsidRPr="008A192B">
        <w:t xml:space="preserve">очной, очно-заочной и заочной форм обучения.    </w:t>
      </w:r>
    </w:p>
    <w:p w:rsidR="00B35BFB" w:rsidRPr="008A192B" w:rsidRDefault="00B35BFB" w:rsidP="00B35BFB">
      <w:pPr>
        <w:jc w:val="both"/>
      </w:pPr>
      <w:r w:rsidRPr="008A192B">
        <w:t xml:space="preserve">              Учебно-методическое пособие включает общие требования ВУЗа к государственной итоговой аттестации студентов. Изложен порядок сдачи итогового междисциплинарного экзамена по специальности «Финансы и кредит», </w:t>
      </w:r>
      <w:r>
        <w:t xml:space="preserve">дан </w:t>
      </w:r>
      <w:r w:rsidRPr="008A192B">
        <w:t>перечень вопросов к междисциплинарному экзамену. В учебно-методическом пособии о</w:t>
      </w:r>
      <w:r>
        <w:t>священы</w:t>
      </w:r>
      <w:r w:rsidRPr="008A192B">
        <w:t xml:space="preserve"> требования к выпускной квалификационной работе: общие положения, выбор темы, содержание, тематика и оформление </w:t>
      </w:r>
      <w:r>
        <w:t>выпускной квалификационной работы</w:t>
      </w:r>
      <w:r w:rsidRPr="008A192B">
        <w:t xml:space="preserve">. Разработаны рекомендации по подготовке к защите выпускной квалификационной работы. </w:t>
      </w:r>
    </w:p>
    <w:p w:rsidR="00B35BFB" w:rsidRDefault="00B35BFB" w:rsidP="00B35BFB">
      <w:pPr>
        <w:jc w:val="both"/>
        <w:rPr>
          <w:bCs/>
          <w:i/>
          <w:color w:val="FF0000"/>
        </w:rPr>
      </w:pPr>
      <w:r>
        <w:rPr>
          <w:bCs/>
          <w:i/>
          <w:color w:val="FF0000"/>
        </w:rPr>
        <w:t xml:space="preserve">             </w:t>
      </w:r>
    </w:p>
    <w:p w:rsidR="00B35BFB" w:rsidRDefault="00B35BFB" w:rsidP="00B35BFB">
      <w:pPr>
        <w:jc w:val="both"/>
        <w:rPr>
          <w:bCs/>
          <w:i/>
          <w:color w:val="FF0000"/>
        </w:rPr>
      </w:pPr>
    </w:p>
    <w:p w:rsidR="00B35BFB" w:rsidRDefault="00B35BFB" w:rsidP="00B35BFB">
      <w:pPr>
        <w:jc w:val="right"/>
      </w:pPr>
    </w:p>
    <w:p w:rsidR="009824B4" w:rsidRDefault="009824B4" w:rsidP="00B35BFB">
      <w:pPr>
        <w:jc w:val="right"/>
      </w:pPr>
    </w:p>
    <w:p w:rsidR="009824B4" w:rsidRDefault="009824B4" w:rsidP="00B35BFB">
      <w:pPr>
        <w:jc w:val="right"/>
      </w:pPr>
    </w:p>
    <w:p w:rsidR="00B35BFB" w:rsidRDefault="00B35BFB" w:rsidP="00B35BFB">
      <w:pPr>
        <w:jc w:val="right"/>
      </w:pPr>
    </w:p>
    <w:p w:rsidR="00B35BFB" w:rsidRDefault="00B35BFB" w:rsidP="00B35BFB">
      <w:pPr>
        <w:jc w:val="right"/>
      </w:pPr>
    </w:p>
    <w:p w:rsidR="00B35BFB" w:rsidRDefault="00B35BFB" w:rsidP="00B35BFB">
      <w:pPr>
        <w:jc w:val="right"/>
      </w:pPr>
    </w:p>
    <w:p w:rsidR="00515035" w:rsidRDefault="00515035" w:rsidP="00350CFA">
      <w:pPr>
        <w:pStyle w:val="a4"/>
        <w:rPr>
          <w:szCs w:val="28"/>
        </w:rPr>
      </w:pPr>
    </w:p>
    <w:p w:rsidR="00515035" w:rsidRDefault="00515035" w:rsidP="00350CFA">
      <w:pPr>
        <w:pStyle w:val="a4"/>
        <w:rPr>
          <w:szCs w:val="28"/>
        </w:rPr>
      </w:pPr>
    </w:p>
    <w:p w:rsidR="00350CFA" w:rsidRPr="00350CFA" w:rsidRDefault="00350CFA" w:rsidP="00350CFA">
      <w:pPr>
        <w:pStyle w:val="a4"/>
        <w:rPr>
          <w:szCs w:val="28"/>
        </w:rPr>
      </w:pPr>
      <w:r w:rsidRPr="00350CFA">
        <w:rPr>
          <w:szCs w:val="28"/>
        </w:rPr>
        <w:t>СОДЕРЖАНИЕ</w:t>
      </w: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numPr>
          <w:ilvl w:val="0"/>
          <w:numId w:val="6"/>
        </w:numPr>
        <w:rPr>
          <w:sz w:val="28"/>
          <w:szCs w:val="28"/>
        </w:rPr>
      </w:pPr>
      <w:r w:rsidRPr="00350CFA">
        <w:rPr>
          <w:sz w:val="28"/>
          <w:szCs w:val="28"/>
        </w:rPr>
        <w:t>Государственная итоговая аттестация …………………….…......4</w:t>
      </w:r>
    </w:p>
    <w:p w:rsidR="00350CFA" w:rsidRPr="00350CFA" w:rsidRDefault="00350CFA" w:rsidP="00350CFA">
      <w:pPr>
        <w:numPr>
          <w:ilvl w:val="0"/>
          <w:numId w:val="6"/>
        </w:numPr>
        <w:rPr>
          <w:sz w:val="28"/>
          <w:szCs w:val="28"/>
        </w:rPr>
      </w:pPr>
      <w:r w:rsidRPr="00350CFA">
        <w:rPr>
          <w:sz w:val="28"/>
          <w:szCs w:val="28"/>
        </w:rPr>
        <w:t>Итоговый междисциплинарный экзамен……………………........</w:t>
      </w:r>
      <w:r w:rsidR="007E71B6">
        <w:rPr>
          <w:sz w:val="28"/>
          <w:szCs w:val="28"/>
        </w:rPr>
        <w:t>6</w:t>
      </w:r>
    </w:p>
    <w:p w:rsidR="00350CFA" w:rsidRPr="00350CFA" w:rsidRDefault="00350CFA" w:rsidP="00350CFA">
      <w:pPr>
        <w:numPr>
          <w:ilvl w:val="0"/>
          <w:numId w:val="6"/>
        </w:numPr>
        <w:rPr>
          <w:sz w:val="28"/>
          <w:szCs w:val="28"/>
        </w:rPr>
      </w:pPr>
      <w:r w:rsidRPr="00350CFA">
        <w:rPr>
          <w:sz w:val="28"/>
          <w:szCs w:val="28"/>
        </w:rPr>
        <w:t>Требования и рекомендации к выполнению и защите выпускной квалификационной работы…………………………………….....1</w:t>
      </w:r>
      <w:r w:rsidR="007E71B6">
        <w:rPr>
          <w:sz w:val="28"/>
          <w:szCs w:val="28"/>
        </w:rPr>
        <w:t>5</w:t>
      </w:r>
    </w:p>
    <w:p w:rsidR="00350CFA" w:rsidRPr="00350CFA" w:rsidRDefault="00350CFA" w:rsidP="00350CFA">
      <w:pPr>
        <w:tabs>
          <w:tab w:val="left" w:pos="1276"/>
        </w:tabs>
        <w:ind w:left="705"/>
        <w:rPr>
          <w:sz w:val="28"/>
          <w:szCs w:val="28"/>
        </w:rPr>
      </w:pPr>
      <w:r w:rsidRPr="00350CFA">
        <w:rPr>
          <w:sz w:val="28"/>
          <w:szCs w:val="28"/>
        </w:rPr>
        <w:t>3.1. Общие положения…………………….………………….......1</w:t>
      </w:r>
      <w:r w:rsidR="007E71B6">
        <w:rPr>
          <w:sz w:val="28"/>
          <w:szCs w:val="28"/>
        </w:rPr>
        <w:t>5</w:t>
      </w:r>
    </w:p>
    <w:p w:rsidR="00350CFA" w:rsidRPr="00350CFA" w:rsidRDefault="00350CFA" w:rsidP="00350CFA">
      <w:pPr>
        <w:pStyle w:val="a3"/>
        <w:tabs>
          <w:tab w:val="left" w:pos="1276"/>
        </w:tabs>
        <w:ind w:left="705" w:firstLine="0"/>
        <w:rPr>
          <w:szCs w:val="28"/>
        </w:rPr>
      </w:pPr>
      <w:r w:rsidRPr="00350CFA">
        <w:rPr>
          <w:szCs w:val="28"/>
        </w:rPr>
        <w:t>3.2.  Выбор темы выпускной квалификационной работы.…......1</w:t>
      </w:r>
      <w:r w:rsidR="007E71B6">
        <w:rPr>
          <w:szCs w:val="28"/>
        </w:rPr>
        <w:t>5</w:t>
      </w:r>
    </w:p>
    <w:p w:rsidR="00350CFA" w:rsidRPr="00350CFA" w:rsidRDefault="00350CFA" w:rsidP="00350CFA">
      <w:pPr>
        <w:tabs>
          <w:tab w:val="left" w:pos="1276"/>
        </w:tabs>
        <w:ind w:left="705"/>
        <w:rPr>
          <w:bCs/>
          <w:sz w:val="28"/>
          <w:szCs w:val="28"/>
        </w:rPr>
      </w:pPr>
      <w:r w:rsidRPr="00350CFA">
        <w:rPr>
          <w:sz w:val="28"/>
          <w:szCs w:val="28"/>
        </w:rPr>
        <w:t xml:space="preserve">3.3. </w:t>
      </w:r>
      <w:r w:rsidRPr="00350CFA">
        <w:rPr>
          <w:bCs/>
          <w:sz w:val="28"/>
          <w:szCs w:val="28"/>
        </w:rPr>
        <w:t>Задание на выпускную квалификационную работу...….......1</w:t>
      </w:r>
      <w:r w:rsidR="007E71B6">
        <w:rPr>
          <w:bCs/>
          <w:sz w:val="28"/>
          <w:szCs w:val="28"/>
        </w:rPr>
        <w:t>6</w:t>
      </w:r>
    </w:p>
    <w:p w:rsidR="00350CFA" w:rsidRPr="00350CFA" w:rsidRDefault="00350CFA" w:rsidP="00350CFA">
      <w:pPr>
        <w:ind w:left="70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3.4. Содержание выпускной квалификационной работы...….....</w:t>
      </w:r>
      <w:r w:rsidR="007E71B6">
        <w:rPr>
          <w:sz w:val="28"/>
          <w:szCs w:val="28"/>
        </w:rPr>
        <w:t>.17</w:t>
      </w:r>
    </w:p>
    <w:p w:rsidR="00350CFA" w:rsidRPr="00350CFA" w:rsidRDefault="00350CFA" w:rsidP="00350CFA">
      <w:pPr>
        <w:ind w:left="705"/>
        <w:rPr>
          <w:sz w:val="28"/>
          <w:szCs w:val="28"/>
        </w:rPr>
      </w:pPr>
      <w:r w:rsidRPr="00350CFA">
        <w:rPr>
          <w:sz w:val="28"/>
          <w:szCs w:val="28"/>
        </w:rPr>
        <w:t>3.5. Подготовка к защите …………………………….……..........</w:t>
      </w:r>
      <w:r w:rsidR="007E71B6">
        <w:rPr>
          <w:sz w:val="28"/>
          <w:szCs w:val="28"/>
        </w:rPr>
        <w:t>.</w:t>
      </w:r>
      <w:r w:rsidRPr="00350CFA">
        <w:rPr>
          <w:sz w:val="28"/>
          <w:szCs w:val="28"/>
        </w:rPr>
        <w:t>2</w:t>
      </w:r>
      <w:r w:rsidR="007E71B6">
        <w:rPr>
          <w:sz w:val="28"/>
          <w:szCs w:val="28"/>
        </w:rPr>
        <w:t>0</w:t>
      </w:r>
    </w:p>
    <w:p w:rsidR="00350CFA" w:rsidRPr="00350CFA" w:rsidRDefault="00350CFA" w:rsidP="00350CFA">
      <w:pPr>
        <w:numPr>
          <w:ilvl w:val="1"/>
          <w:numId w:val="7"/>
        </w:numPr>
        <w:shd w:val="clear" w:color="auto" w:fill="FFFFFF"/>
        <w:tabs>
          <w:tab w:val="clear" w:pos="1080"/>
          <w:tab w:val="left" w:pos="1276"/>
        </w:tabs>
        <w:ind w:left="705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Защита выпускной квалификационной работы………….</w:t>
      </w:r>
      <w:r w:rsidR="00CE2D2C">
        <w:rPr>
          <w:sz w:val="28"/>
          <w:szCs w:val="28"/>
        </w:rPr>
        <w:t>...</w:t>
      </w:r>
      <w:r w:rsidRPr="00350CFA">
        <w:rPr>
          <w:sz w:val="28"/>
          <w:szCs w:val="28"/>
        </w:rPr>
        <w:t>2</w:t>
      </w:r>
      <w:r w:rsidR="007E71B6">
        <w:rPr>
          <w:sz w:val="28"/>
          <w:szCs w:val="28"/>
        </w:rPr>
        <w:t>1</w:t>
      </w:r>
    </w:p>
    <w:p w:rsidR="00350CFA" w:rsidRPr="00350CFA" w:rsidRDefault="00350CFA" w:rsidP="00350CFA">
      <w:pPr>
        <w:numPr>
          <w:ilvl w:val="1"/>
          <w:numId w:val="7"/>
        </w:numPr>
        <w:tabs>
          <w:tab w:val="clear" w:pos="1080"/>
          <w:tab w:val="num" w:pos="709"/>
          <w:tab w:val="left" w:pos="1276"/>
        </w:tabs>
        <w:ind w:left="705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Тематика выпускных квалификационных работ……..…...</w:t>
      </w:r>
      <w:r w:rsidR="00CE2D2C">
        <w:rPr>
          <w:sz w:val="28"/>
          <w:szCs w:val="28"/>
        </w:rPr>
        <w:t>.</w:t>
      </w:r>
      <w:r w:rsidRPr="00350CFA">
        <w:rPr>
          <w:sz w:val="28"/>
          <w:szCs w:val="28"/>
        </w:rPr>
        <w:t>2</w:t>
      </w:r>
      <w:r w:rsidR="007E71B6">
        <w:rPr>
          <w:sz w:val="28"/>
          <w:szCs w:val="28"/>
        </w:rPr>
        <w:t>3</w:t>
      </w:r>
    </w:p>
    <w:p w:rsidR="00350CFA" w:rsidRPr="00350CFA" w:rsidRDefault="00350CFA" w:rsidP="00350CFA">
      <w:pPr>
        <w:numPr>
          <w:ilvl w:val="1"/>
          <w:numId w:val="7"/>
        </w:numPr>
        <w:tabs>
          <w:tab w:val="clear" w:pos="1080"/>
          <w:tab w:val="num" w:pos="1134"/>
          <w:tab w:val="left" w:pos="1276"/>
        </w:tabs>
        <w:ind w:left="705" w:firstLine="0"/>
        <w:rPr>
          <w:sz w:val="28"/>
          <w:szCs w:val="28"/>
        </w:rPr>
      </w:pPr>
      <w:r w:rsidRPr="00350CFA">
        <w:rPr>
          <w:sz w:val="28"/>
          <w:szCs w:val="28"/>
        </w:rPr>
        <w:t>Оформление выпускной квалификационной работы……...</w:t>
      </w:r>
      <w:r w:rsidR="00CE2D2C">
        <w:rPr>
          <w:sz w:val="28"/>
          <w:szCs w:val="28"/>
        </w:rPr>
        <w:t>.</w:t>
      </w:r>
      <w:r w:rsidR="007E71B6">
        <w:rPr>
          <w:sz w:val="28"/>
          <w:szCs w:val="28"/>
        </w:rPr>
        <w:t>.26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Приложения……………………………………………………….....</w:t>
      </w:r>
      <w:r w:rsidR="00CE2D2C">
        <w:rPr>
          <w:sz w:val="28"/>
          <w:szCs w:val="28"/>
        </w:rPr>
        <w:t>.</w:t>
      </w:r>
      <w:r w:rsidR="007E71B6">
        <w:rPr>
          <w:sz w:val="28"/>
          <w:szCs w:val="28"/>
        </w:rPr>
        <w:t>.32</w:t>
      </w:r>
    </w:p>
    <w:p w:rsidR="00350CFA" w:rsidRPr="00350CFA" w:rsidRDefault="00350CFA" w:rsidP="00350CFA">
      <w:pPr>
        <w:shd w:val="clear" w:color="auto" w:fill="FFFFFF"/>
        <w:ind w:left="360"/>
        <w:jc w:val="both"/>
        <w:rPr>
          <w:sz w:val="28"/>
          <w:szCs w:val="28"/>
        </w:rPr>
      </w:pPr>
    </w:p>
    <w:p w:rsidR="00350CFA" w:rsidRPr="00350CFA" w:rsidRDefault="00350CFA" w:rsidP="00350CFA">
      <w:pPr>
        <w:pStyle w:val="a7"/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pStyle w:val="a7"/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Default="00350CFA" w:rsidP="00350CFA">
      <w:pPr>
        <w:rPr>
          <w:sz w:val="28"/>
          <w:szCs w:val="28"/>
        </w:rPr>
      </w:pPr>
    </w:p>
    <w:p w:rsidR="00ED45E4" w:rsidRPr="00350CFA" w:rsidRDefault="00ED45E4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t>ГОСУДАРСТВЕННАЯ ИТОГОВАЯ АТТЕСТАЦИЯ</w:t>
      </w:r>
    </w:p>
    <w:p w:rsidR="00350CFA" w:rsidRPr="00350CFA" w:rsidRDefault="00350CFA" w:rsidP="00350CFA">
      <w:pPr>
        <w:ind w:left="705"/>
        <w:jc w:val="both"/>
        <w:rPr>
          <w:sz w:val="28"/>
          <w:szCs w:val="28"/>
        </w:rPr>
      </w:pP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Государственная итоговая аттестация выпускников Смоленского гуманитарного университета осуществляется в соответствии с Федеральным законом РФ «О высшем и послевузовском профессиональном образовании» от 22.08.96 г. № 125-ФЗ и является завершающим этапом программ высшего профессионального образования. Она обязательна для выпускников, обучающихся по программе первого и второго высшего образования.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Студенты 5 курса очной и очно-заочной формы обучения и 6 курса заочной формы обучения факультета компьютерных технологий, экономики и дизайна, обучающихся по специальности 080105 «Финансы и кредит», сдают итоговый междисциплинарный экзамен по специальности и защищают выпускную квалификационную работу.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Для проведения государственной итоговой аттестации приказом по университету утверждается состав Государственной итоговой аттестационной комиссии (ГАК).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Устанавливается следующий порядок Государственной итоговой аттестации:</w:t>
      </w:r>
    </w:p>
    <w:p w:rsidR="00350CFA" w:rsidRPr="00350CFA" w:rsidRDefault="00350CFA" w:rsidP="00350CFA">
      <w:pPr>
        <w:numPr>
          <w:ilvl w:val="0"/>
          <w:numId w:val="2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проведение устного итогового междисциплинарного экзамена по специальности;</w:t>
      </w:r>
    </w:p>
    <w:p w:rsidR="00350CFA" w:rsidRPr="00350CFA" w:rsidRDefault="00350CFA" w:rsidP="00350CFA">
      <w:pPr>
        <w:numPr>
          <w:ilvl w:val="0"/>
          <w:numId w:val="2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объявление итогов междисциплинарного экзамена;</w:t>
      </w:r>
    </w:p>
    <w:p w:rsidR="00350CFA" w:rsidRPr="00350CFA" w:rsidRDefault="00350CFA" w:rsidP="00350CFA">
      <w:pPr>
        <w:numPr>
          <w:ilvl w:val="0"/>
          <w:numId w:val="2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защита выпускной квалификационной работы (ВКР);</w:t>
      </w:r>
    </w:p>
    <w:p w:rsidR="00350CFA" w:rsidRPr="00350CFA" w:rsidRDefault="00350CFA" w:rsidP="00350CFA">
      <w:pPr>
        <w:numPr>
          <w:ilvl w:val="0"/>
          <w:numId w:val="2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объявление итогов защиты.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В Государственную аттестационную комиссию представляется документ «Сведения для Государственных аттестационных комиссий о выполнении студентами учебного плана университета». 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Итоговый междисциплинарный экзамен по специальности проводится до защиты ВКР на отдельном заседании ГАК. Результаты итогового  междисциплинарного экзамена и защита ВКР определяются оценками: «отлично», «хорошо», «удовлетворительно», «неудовлетворительно» и объявляются в день проведения после оформления в установленном порядке протоколов заседаний ГАК.</w:t>
      </w:r>
    </w:p>
    <w:p w:rsidR="00350CFA" w:rsidRPr="00350CFA" w:rsidRDefault="00350CFA" w:rsidP="00350CFA">
      <w:pPr>
        <w:pStyle w:val="21"/>
        <w:rPr>
          <w:b/>
          <w:bCs/>
          <w:szCs w:val="28"/>
        </w:rPr>
      </w:pPr>
      <w:r w:rsidRPr="00350CFA">
        <w:rPr>
          <w:szCs w:val="28"/>
        </w:rPr>
        <w:t>Программа итогового междисциплинарного экзамена по специальности, экзаменационные билеты и критерии оценки ВКР обсуждаются с участием Председателя государственной аттестационной комиссии, подписываются деканом и утверждаются советом факультета.</w:t>
      </w:r>
    </w:p>
    <w:p w:rsidR="00350CFA" w:rsidRPr="00350CFA" w:rsidRDefault="00350CFA" w:rsidP="00350CFA">
      <w:pPr>
        <w:pStyle w:val="20"/>
        <w:ind w:firstLine="993"/>
        <w:rPr>
          <w:szCs w:val="28"/>
        </w:rPr>
      </w:pPr>
      <w:r w:rsidRPr="00350CFA">
        <w:rPr>
          <w:szCs w:val="28"/>
        </w:rPr>
        <w:t>Государственную аттестационную комиссию возглавляет Председатель, который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Ответственный секретарь ГАК назначается из числа опытных преподавателей выпускающей кафедры и отвечает за организацию работы ГАК, подготовку отчетности по аттестационной комиссии, выдачу дипломов о высшем образовании.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Аттестационная  комиссия формируются из научно-педагогического персонала факультета, состоит из заместителя председателя ГАК и членов ГАК.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Состав аттестационной комиссии и график ее работы утверждается ректором университета.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К итоговой государственной аттестации по специальности «Финансы и кредит» и защите выпускной квалификационной работы допускаются приказом ректора СГУ лица, завершившие полный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   Сдача итогового междисциплинарного экзамена и защита выпускной квалификационной работы проводятся на открытых заседаниях аттестационной  комиссии с участием не менее двух третей ее состава.    </w:t>
      </w:r>
    </w:p>
    <w:p w:rsidR="00350CFA" w:rsidRPr="00350CFA" w:rsidRDefault="00350CFA" w:rsidP="00350CFA">
      <w:pPr>
        <w:pStyle w:val="20"/>
        <w:rPr>
          <w:szCs w:val="28"/>
        </w:rPr>
      </w:pPr>
      <w:r w:rsidRPr="00350CFA">
        <w:rPr>
          <w:szCs w:val="28"/>
        </w:rPr>
        <w:t xml:space="preserve">               Решения государственной аттестационной комиссии принимаются на закрытых заседаниях простым большинством голосов членов комиссии, участвующих в заседании. При равном числе голосов голос председателя является решающим.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 результатам Государственной итоговой аттестации выпускников ГАК принимает решение о присвоении выпускнику квалификации «экономист» (специальность «Финансы и кредит») и выдаче диплома о высшем образовании.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Студенты, не прошедшие в течение установленного срока Государственную итоговую аттестацию, отчисляются из университета и получают академическую справку или, по их просьбе, диплом о незаконченном высшем образовании.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Ректор университета может продлить срок обучения студента до начала следующего периода работы ГАК, но не более одного года, если уважительные причины помешали ему пройти аттестационные испытания в установленный срок. Студенты, получившие неудовлетворительную оценку по итоговому междисциплинарному экзамену по специальности на основании решения ГАК, не допускаются к защите ВКР и отчисляются из института. Решение ГАК не может быть пересмотрено администрацией университета.</w:t>
      </w:r>
    </w:p>
    <w:p w:rsidR="00350CFA" w:rsidRPr="00350CFA" w:rsidRDefault="00350CFA" w:rsidP="00350CFA">
      <w:pPr>
        <w:ind w:firstLine="54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Председатель ГАК совместно с секретарем ГАК готовят сводные отчеты о работе ГАК. Отчеты председателя ГАК докладываются на совете факультета и предоставляются в учебный отдел университета в двухнедельный срок после завершения итоговой аттестации.</w:t>
      </w:r>
    </w:p>
    <w:p w:rsidR="00350CFA" w:rsidRPr="00350CFA" w:rsidRDefault="00350CFA" w:rsidP="00350CFA">
      <w:pPr>
        <w:ind w:left="540"/>
        <w:rPr>
          <w:sz w:val="28"/>
          <w:szCs w:val="28"/>
        </w:rPr>
      </w:pPr>
    </w:p>
    <w:p w:rsidR="00350CFA" w:rsidRPr="00350CFA" w:rsidRDefault="00350CFA" w:rsidP="00350CFA">
      <w:pPr>
        <w:ind w:firstLine="1065"/>
        <w:jc w:val="both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br w:type="page"/>
        <w:t>2. ИТОГОВЫЙ МЕЖДИСЦИПЛИНАРНЫЙ ЭКЗАМЕН</w:t>
      </w:r>
    </w:p>
    <w:p w:rsidR="00350CFA" w:rsidRPr="00350CFA" w:rsidRDefault="00350CFA" w:rsidP="00350CFA">
      <w:pPr>
        <w:ind w:firstLine="1065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Итоговый междисциплинарный экзамен – форма контроля остаточных знаний студентов. Экзамен позволяет выявить уровень теоретической подготовки к решению профессиональных задач.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Итоговый междисциплинарный экзамен по специальности  должен учитывать общие требования к выпускнику факультета компьютерных технологий, экономики и дизайна, предусмотренные Государственным образовательным стандартом по данной специальности.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Итоговый междисциплинарный экзамен проводится по вопросам экзаменационных билетов. 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 ходе ответа на экзаменационный билет, студент должен показать:</w:t>
      </w:r>
    </w:p>
    <w:p w:rsidR="00350CFA" w:rsidRPr="00350CFA" w:rsidRDefault="00350CFA" w:rsidP="00350CFA">
      <w:pPr>
        <w:numPr>
          <w:ilvl w:val="0"/>
          <w:numId w:val="21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знание учебного материала предмета (учебной дисциплины);</w:t>
      </w:r>
    </w:p>
    <w:p w:rsidR="00350CFA" w:rsidRPr="00350CFA" w:rsidRDefault="00350CFA" w:rsidP="00350CFA">
      <w:pPr>
        <w:numPr>
          <w:ilvl w:val="0"/>
          <w:numId w:val="21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умение выделять существенные положения предмета;</w:t>
      </w:r>
    </w:p>
    <w:p w:rsidR="00350CFA" w:rsidRPr="00350CFA" w:rsidRDefault="00350CFA" w:rsidP="00350CFA">
      <w:pPr>
        <w:numPr>
          <w:ilvl w:val="0"/>
          <w:numId w:val="21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умение формулировать конкретные положения предмета;</w:t>
      </w:r>
    </w:p>
    <w:p w:rsidR="00350CFA" w:rsidRPr="00350CFA" w:rsidRDefault="00350CFA" w:rsidP="00350CFA">
      <w:pPr>
        <w:numPr>
          <w:ilvl w:val="0"/>
          <w:numId w:val="21"/>
        </w:num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умение применять теоретические знания для анализа конкретных экономических ситуаций и их решений.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Результаты итогового государственного междисциплинарного экзамена определяются оценками «отлично», «хорошо», «удовлетворительно», «неудовлетворительно» и объявляются в тот же день после оформления протокола заседания государственной аттестационной комиссии.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>Оценка</w:t>
      </w:r>
      <w:r w:rsidRPr="00350CFA">
        <w:rPr>
          <w:b/>
          <w:sz w:val="28"/>
          <w:szCs w:val="28"/>
          <w:u w:val="single"/>
        </w:rPr>
        <w:t xml:space="preserve"> «отлично»</w:t>
      </w:r>
      <w:r w:rsidRPr="00350CFA">
        <w:rPr>
          <w:sz w:val="28"/>
          <w:szCs w:val="28"/>
        </w:rPr>
        <w:t xml:space="preserve"> – ставится при полных, исчерпывающих, аргументированных ответах на все вопросы. Ответы должны отличаться логической последовательностью, четкостью изложения материала и обоснованностью выводов, характеризующих знание в рассматриваемой области, владеть понятийным аппаратом и  нормативно-правовыми актами.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 xml:space="preserve">Оценка </w:t>
      </w:r>
      <w:r w:rsidRPr="00350CFA">
        <w:rPr>
          <w:b/>
          <w:sz w:val="28"/>
          <w:szCs w:val="28"/>
          <w:u w:val="single"/>
        </w:rPr>
        <w:t>«хорошо»</w:t>
      </w:r>
      <w:r w:rsidRPr="00350CFA">
        <w:rPr>
          <w:sz w:val="28"/>
          <w:szCs w:val="28"/>
        </w:rPr>
        <w:t xml:space="preserve"> – ставится при полных, аргументированных ответах на все вопросы. Ответы должны отличаться логичностью, четкостью, знанием понятийного аппарата и  нормативно-правовых актов по теме вопроса при незначительных упущениях или неточностях.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 xml:space="preserve">Оценка </w:t>
      </w:r>
      <w:r w:rsidRPr="00350CFA">
        <w:rPr>
          <w:b/>
          <w:sz w:val="28"/>
          <w:szCs w:val="28"/>
          <w:u w:val="single"/>
        </w:rPr>
        <w:t>«удовлетворительно»</w:t>
      </w:r>
      <w:r w:rsidRPr="00350CFA">
        <w:rPr>
          <w:sz w:val="28"/>
          <w:szCs w:val="28"/>
        </w:rPr>
        <w:t xml:space="preserve"> ставится при неполных или слабо аргументированных ответах, характеризующих общее представление и элементарное понимание существа поставленных вопросов, понятийного аппарата и нормативно-правовых актов.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 xml:space="preserve">Оценка </w:t>
      </w:r>
      <w:r w:rsidRPr="00350CFA">
        <w:rPr>
          <w:b/>
          <w:sz w:val="28"/>
          <w:szCs w:val="28"/>
          <w:u w:val="single"/>
        </w:rPr>
        <w:t>«неудовлетворительно»</w:t>
      </w:r>
      <w:r w:rsidRPr="00350CFA">
        <w:rPr>
          <w:sz w:val="28"/>
          <w:szCs w:val="28"/>
        </w:rPr>
        <w:t xml:space="preserve"> – ставится при незнании студентом существа вопросов экзаменационных билетов.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В помощь студентам непосредственно перед итоговым междисциплинарным экзаменом проводятся обзорные лекции, а также консультация.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При подготовке к итоговому междисциплинарному экзамену следует использовать литературу, рекомендованную в программах соответствующих учебных дисциплин, а также методические материалы выпускающей кафедры. </w:t>
      </w:r>
    </w:p>
    <w:p w:rsidR="00350CFA" w:rsidRPr="00350CFA" w:rsidRDefault="00350CFA" w:rsidP="00350CFA">
      <w:pPr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</w:t>
      </w:r>
    </w:p>
    <w:p w:rsidR="00350CFA" w:rsidRPr="00350CFA" w:rsidRDefault="00350CFA" w:rsidP="00350CFA">
      <w:pPr>
        <w:pStyle w:val="1"/>
        <w:ind w:right="174"/>
        <w:jc w:val="center"/>
        <w:rPr>
          <w:b/>
          <w:bCs/>
          <w:szCs w:val="28"/>
        </w:rPr>
      </w:pPr>
      <w:r w:rsidRPr="00350CFA">
        <w:rPr>
          <w:b/>
          <w:bCs/>
          <w:szCs w:val="28"/>
        </w:rPr>
        <w:t>ВОПРОСЫ  К  ИТОГОВОМУ  МЕЖДИСЦИПЛИНАРНОМУ  ЭКЗАМЕНУ</w:t>
      </w:r>
    </w:p>
    <w:p w:rsidR="00350CFA" w:rsidRPr="00350CFA" w:rsidRDefault="00350CFA" w:rsidP="00350CFA">
      <w:pPr>
        <w:rPr>
          <w:rFonts w:eastAsia="Arial Unicode MS"/>
          <w:sz w:val="28"/>
          <w:szCs w:val="28"/>
        </w:rPr>
      </w:pPr>
    </w:p>
    <w:p w:rsidR="00350CFA" w:rsidRPr="00350CFA" w:rsidRDefault="00350CFA" w:rsidP="00350CFA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Перечень предлагаемых вопросов, выносимых на   государственный междисциплинарный экзамен, включает    специальные дисциплины (СД):  «Финансы», «Финансы организаций (предприятий)», «Налоги и налогообложение», «Деньги, кредит, банки», «Бюджетная система РФ», «Инвестиции», «Страхование», «Рынок ценных бумаг», а также дисциплины специализаций (СД): </w:t>
      </w:r>
    </w:p>
    <w:p w:rsidR="00350CFA" w:rsidRPr="00350CFA" w:rsidRDefault="00350CFA" w:rsidP="00350CFA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>специализация «Финансовый менеджмент»</w:t>
      </w:r>
      <w:r w:rsidRPr="00350CFA">
        <w:rPr>
          <w:sz w:val="28"/>
          <w:szCs w:val="28"/>
        </w:rPr>
        <w:t>: «Финансовый менеджмент», «Краткосрочная финансовая политика», «Долгосрочная финансовая политика», «Инвестиционная стратегия», «Иностранные инвестиции», «Финансовая среда предпринимательства и предпринимательские риски», «Внутрифирменное финансовое планирование», «Оценка бизнеса», «Управление стоимостью компании»;</w:t>
      </w:r>
    </w:p>
    <w:p w:rsidR="00350CFA" w:rsidRPr="00350CFA" w:rsidRDefault="00350CFA" w:rsidP="00350CFA">
      <w:pPr>
        <w:widowControl w:val="0"/>
        <w:numPr>
          <w:ilvl w:val="0"/>
          <w:numId w:val="28"/>
        </w:numPr>
        <w:autoSpaceDE w:val="0"/>
        <w:autoSpaceDN w:val="0"/>
        <w:jc w:val="both"/>
        <w:rPr>
          <w:sz w:val="28"/>
          <w:szCs w:val="28"/>
        </w:rPr>
      </w:pPr>
      <w:r w:rsidRPr="00350CFA">
        <w:rPr>
          <w:sz w:val="28"/>
          <w:szCs w:val="28"/>
          <w:u w:val="single"/>
        </w:rPr>
        <w:t>специализация «Банковское дело»</w:t>
      </w:r>
      <w:r w:rsidRPr="00350CFA">
        <w:rPr>
          <w:sz w:val="28"/>
          <w:szCs w:val="28"/>
        </w:rPr>
        <w:t>: «Банковское дело», «Банковские риски», «Банковский менеджмент и маркетинг», «Организация сберегательного дела», «Операции с ценными бумагами», «Экономический анализ деятельности банков», «Организация деятельности Центрального Банка», «Операционная техника и учет в банках».</w:t>
      </w:r>
    </w:p>
    <w:p w:rsidR="00350CFA" w:rsidRPr="00350CFA" w:rsidRDefault="00350CFA" w:rsidP="00350CFA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Экзаменационный билет состоит из трех вопросов: </w:t>
      </w:r>
    </w:p>
    <w:p w:rsidR="00350CFA" w:rsidRPr="00350CFA" w:rsidRDefault="00350CFA" w:rsidP="00350CFA">
      <w:pPr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Вопросы блока СД – дисциплина «Финансы»;</w:t>
      </w:r>
    </w:p>
    <w:p w:rsidR="00350CFA" w:rsidRPr="00350CFA" w:rsidRDefault="00350CFA" w:rsidP="00350CFA">
      <w:pPr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Вопросы блока СД – дисциплины: «Финансы организаций (предприятий)», «Деньги, кредит, банки», «Налоги и налогообложение», «Бюджетная система РФ», «Инвестиции», «Страхование», «Рынок ценных бумаг»;</w:t>
      </w:r>
    </w:p>
    <w:p w:rsidR="00350CFA" w:rsidRPr="00350CFA" w:rsidRDefault="00350CFA" w:rsidP="00350CFA">
      <w:pPr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Вопросы блока СД для специализации «Финансовый менеджмент» и «Банковское дело».</w:t>
      </w:r>
    </w:p>
    <w:p w:rsidR="00350CFA" w:rsidRPr="00350CFA" w:rsidRDefault="00350CFA" w:rsidP="00350CFA">
      <w:pPr>
        <w:pStyle w:val="1"/>
        <w:jc w:val="center"/>
        <w:rPr>
          <w:b/>
          <w:bCs/>
          <w:szCs w:val="28"/>
        </w:rPr>
      </w:pPr>
    </w:p>
    <w:p w:rsidR="00350CFA" w:rsidRPr="00350CFA" w:rsidRDefault="00350CFA" w:rsidP="00350CFA">
      <w:pPr>
        <w:pStyle w:val="1"/>
        <w:jc w:val="center"/>
        <w:rPr>
          <w:b/>
          <w:bCs/>
          <w:szCs w:val="28"/>
          <w:lang w:val="en-US"/>
        </w:rPr>
      </w:pPr>
      <w:r w:rsidRPr="00350CFA">
        <w:rPr>
          <w:b/>
          <w:bCs/>
          <w:szCs w:val="28"/>
        </w:rPr>
        <w:t xml:space="preserve">РАЗДЕЛ  </w:t>
      </w:r>
      <w:r w:rsidRPr="00350CFA">
        <w:rPr>
          <w:b/>
          <w:bCs/>
          <w:szCs w:val="28"/>
          <w:lang w:val="en-US"/>
        </w:rPr>
        <w:t>I</w:t>
      </w:r>
      <w:r w:rsidRPr="00350CFA">
        <w:rPr>
          <w:b/>
          <w:bCs/>
          <w:szCs w:val="28"/>
        </w:rPr>
        <w:t xml:space="preserve"> «ФИНАНСЫ»</w:t>
      </w:r>
    </w:p>
    <w:p w:rsidR="00350CFA" w:rsidRPr="00350CFA" w:rsidRDefault="00350CFA" w:rsidP="00350CFA">
      <w:pPr>
        <w:rPr>
          <w:sz w:val="28"/>
          <w:szCs w:val="28"/>
          <w:lang w:val="en-US"/>
        </w:rPr>
      </w:pP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567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Социально-экономическая сущность и функции финансов. Объективная необходимость и роль финансов в системе денежных отношений рыночного хозяйства и в обществе.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567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Государственная финансовая система: сущность, структура, принципы построения. Характеристика сфер и звеньев финансовой системы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Финансовые ресурсы: сущность, виды и источники формирования на макроуровне и микроуровне. Направления использования финансовых ресурсов.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рынок: функции, задачи, структура. Роль финансового рынка в мобилизации и перераспределении финансовых ресурсов.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механизм: понятие, роль в реализации финансовой политики. Виды финансового механизма. Составные элементы финансового механизма предприятия.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Финансовая политика: сущность, цели, задачи. Взаимосвязь финансовой стратегии, тактики и финансового механизма. Современная финансовая политика РФ. 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Управление финансами: субъекты и объекты управления. Функциональные элементы управления финансами. Задачи стратегического и оперативного управления финансами.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num" w:pos="426"/>
          <w:tab w:val="left" w:pos="709"/>
        </w:tabs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аппарат РФ и основные задачи его подразделений. Министерство финансов РФ, его структура и функции.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Финансовое планирование и прогнозирование как неотъемлемая часть финансовой деятельности государства и хозяйствующих субъектов: функции, методы, инструменты.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контроль: предмет и объекты контроля. Формы и методы финансового контроля.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Государственный финансовый контроль. Органы финансового контроля в РФ, их права и обязанности.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Негосударственный финансовый контроль: сущность, содержание, виды.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Государственный кредит: сущность, функции и формы. Содержание и методы управления государственным долгом.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Международные финансы: сущность, содержание, современные тенденции развития.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Государственные внебюджетные фонды РФ: сущность, назначение, основные виды. Характеристика государственных социальных внебюджетных фондов.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Бюджет государства: сущность, функции и роль в регулировании социально-экономических процессов.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Бюджетная система РФ: сущность, состав и принципы построения.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Бюджетный федерализм и его реализация в РФ. Виды бюджетного федерализма.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Содержание межбюджетных отношений в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Бюджетная классификация: понятие, назначение и состав.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Экономическое содержание доходов бюджета. Характеристика налоговых и неналоговых доходов бюджетов бюджетной системы. Особенности структуры доходов федерального бюджета, бюджетов субъектов РФ, местных бюджетов.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Экономическое содержание расходов бюджетов бюджетной системы РФ. Характеристика налоговых и неналоговых </w:t>
      </w:r>
      <w:r w:rsidR="001469EF" w:rsidRPr="001469EF">
        <w:rPr>
          <w:color w:val="000000"/>
          <w:sz w:val="28"/>
          <w:szCs w:val="28"/>
        </w:rPr>
        <w:t>расходов</w:t>
      </w:r>
      <w:r w:rsidRPr="001469EF">
        <w:rPr>
          <w:sz w:val="28"/>
          <w:szCs w:val="28"/>
        </w:rPr>
        <w:t xml:space="preserve"> </w:t>
      </w:r>
      <w:r w:rsidRPr="00350CFA">
        <w:rPr>
          <w:sz w:val="28"/>
          <w:szCs w:val="28"/>
        </w:rPr>
        <w:t>бюджетов бюджетной системы. Особенности структуры расходов федерального бюджета, бюджетов субъектов РФ, местных бюджетов.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rFonts w:cs="Arial"/>
          <w:sz w:val="28"/>
          <w:szCs w:val="28"/>
        </w:rPr>
        <w:t>Финансы социального обеспечения и социальной помощи. Финансирование социально значимых услуг населению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Сбалансированность бюджетов. Дефицит бюджета и источники его финансирования.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Организация бюджетного процесса в РФ. Характеристика стадий бюджетного процесса в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Современная бюджетная политика в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Экономическая сущность и функции налогов. Принципы налогообложения. 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Сущность и принципы построения налоговой системы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Классификация налогов. Основные категории налогоплательщиков.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Налоговая политика государства. Основные этапы налоговой реформы в РФ.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Денежный оборот и его структура: понятия, базовые принципы организации денежного обращения. Налично-денежное обращение страны. Безналичный оборот. Сущность безналичных денежных расчетов. Принципы осуществления безналичных денежных расчетов. Формы безналичных денежных расчетов.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Денежное обращение: понятие и виды денежных агрегатов. Принципы построения денежной массы в различных странах: общее и особенное. Скорость обращения денег. Значение денежного мультипликатора.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Денежная система и ее устройство: понятие, типы, принципы организации и элементы денежной системы. Характеристика денежных систем.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Валютные системы: понятие, типы и элементы валютных систем. Валютный курс и его роль в экономике. Основные методы регулирования валютного курса. Платежный и расчетный баланс в системе валютного регулирования. Валютная система России.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Инфляция и методы ее регулирования: причины и сущность инфляции, формы ее проявления. Виды инфляции. Регулирование инфляции.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Кредит как экономическая категория: необходимость и сущность кредита. Формы и виды кредита. Ссудный процент и его роль. Границы кредита.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Банковская система: сущность, элементы, механизм функционирования банковской системы. Типы банковской системы. Место банковской системы в кредитной системе страны. Этапы формирования банковской системы.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Центральные банки и денежно-кредитное регулирование: Центральный Банк России: цели, функции, операции. Создание и статус Банка России. Структура Банка России.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Денежно-кредитная политика и ее основные концепции: понятие денежно-кредитной политики. Цель и типы денежно-кредитной политики. Инструменты и методы проведения денежно-кредитной политики. </w:t>
      </w:r>
    </w:p>
    <w:p w:rsidR="00350CFA" w:rsidRPr="00350CFA" w:rsidRDefault="00350CFA" w:rsidP="00350CF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ind w:left="426" w:firstLine="0"/>
        <w:jc w:val="both"/>
        <w:rPr>
          <w:b/>
          <w:bCs/>
          <w:sz w:val="28"/>
          <w:szCs w:val="28"/>
        </w:rPr>
      </w:pPr>
      <w:r w:rsidRPr="00350CFA">
        <w:rPr>
          <w:sz w:val="28"/>
          <w:szCs w:val="28"/>
        </w:rPr>
        <w:t>Коммерческие банки и их место в банковской системе: функции коммерческих банков. Принципы и цели деятельности коммерческих банков. Организационно-правовые формы деятельности банков. Классификация коммерческих банков.</w:t>
      </w:r>
    </w:p>
    <w:p w:rsidR="00350CFA" w:rsidRPr="00350CFA" w:rsidRDefault="00350CFA" w:rsidP="00350CFA">
      <w:pPr>
        <w:tabs>
          <w:tab w:val="num" w:pos="720"/>
        </w:tabs>
        <w:rPr>
          <w:sz w:val="28"/>
          <w:szCs w:val="28"/>
        </w:rPr>
      </w:pPr>
    </w:p>
    <w:p w:rsidR="00350CFA" w:rsidRPr="00350CFA" w:rsidRDefault="00350CFA" w:rsidP="00350CFA">
      <w:pPr>
        <w:pStyle w:val="1"/>
        <w:tabs>
          <w:tab w:val="num" w:pos="720"/>
        </w:tabs>
        <w:jc w:val="center"/>
        <w:rPr>
          <w:b/>
          <w:bCs/>
          <w:szCs w:val="28"/>
        </w:rPr>
      </w:pPr>
    </w:p>
    <w:p w:rsidR="00350CFA" w:rsidRPr="00350CFA" w:rsidRDefault="00350CFA" w:rsidP="00350CFA">
      <w:pPr>
        <w:pStyle w:val="1"/>
        <w:tabs>
          <w:tab w:val="num" w:pos="720"/>
        </w:tabs>
        <w:jc w:val="center"/>
        <w:rPr>
          <w:b/>
          <w:bCs/>
          <w:szCs w:val="28"/>
          <w:lang w:val="en-US"/>
        </w:rPr>
      </w:pPr>
      <w:r w:rsidRPr="00350CFA">
        <w:rPr>
          <w:b/>
          <w:bCs/>
          <w:szCs w:val="28"/>
        </w:rPr>
        <w:t xml:space="preserve">РАЗДЕЛ  </w:t>
      </w:r>
      <w:r w:rsidRPr="00350CFA">
        <w:rPr>
          <w:b/>
          <w:bCs/>
          <w:szCs w:val="28"/>
          <w:lang w:val="en-US"/>
        </w:rPr>
        <w:t>II</w:t>
      </w:r>
      <w:r w:rsidRPr="00350CFA">
        <w:rPr>
          <w:b/>
          <w:bCs/>
          <w:szCs w:val="28"/>
        </w:rPr>
        <w:t xml:space="preserve"> «ФИНАНСЫ ОРГАНИЗАЦИЙ»</w:t>
      </w:r>
    </w:p>
    <w:p w:rsidR="00350CFA" w:rsidRPr="00350CFA" w:rsidRDefault="00350CFA" w:rsidP="00350CFA">
      <w:pPr>
        <w:tabs>
          <w:tab w:val="num" w:pos="720"/>
        </w:tabs>
        <w:rPr>
          <w:sz w:val="28"/>
          <w:szCs w:val="28"/>
          <w:lang w:val="en-US"/>
        </w:rPr>
      </w:pP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Финансы предприятий: понятие, функции, принципы организации. Финансовые отношения предприятия и их роль в обеспечении его эффективной деятельности.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механизм управления предприятием, его цели, задачи и структурные элементы.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Финансовые ресурсы предприятия: источники формирования и направления использования.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Виды долгосрочных и краткосрочных источников финансирования предприятия. Способы финансирования предприятия.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Собственный капитал предприятия, его состав и методы увеличения.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Амортизация и ее роль в воспроизводственном процессе. Планирование и использование амортизации.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Понятие и виды доходов предприятия. Выручка от реализации продукции как основной вид доходов предприятия. Методы планирования выручки от реализации продукции (работ, услуг).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Понятие и виды расходов предприятия. Классификация затрат предприятия. Себестоимость продукции как основной вид расходов предприятия, методы ее планирования.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Экономическое содержание и функции прибыли. Виды прибыли и порядок их формирования. Принципы распределения прибыли и направления ее использования.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  <w:tab w:val="left" w:pos="1134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Основной капитал предприятия: экономическое содержание, состав, источники формирования. Характеристика элементов основного капитала и их роль в увеличении доходов предприятия. Механизм воспроизводства и оценка эффективности использования элементов основного капитала.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  <w:tab w:val="left" w:pos="1134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Оборотный капитал предприятия: сущность, состав и структура, источники формирования, оценка эффективности использования.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  <w:tab w:val="left" w:pos="1134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Особенности организации финансов предприятий различных организационно-правовых форм. Особенности организации финансов некоммерческих организаций.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  <w:tab w:val="left" w:pos="1134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Отраслевые особенности и их влияние на организацию финансов организаций.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  <w:tab w:val="left" w:pos="1134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Взаимоотношение организаций с бюджетом, внебюджетными фондами, коммерческими банками.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Основные принципы и задачи финансового планирования. Виды финансовых планов и их роль в управлении организацией.</w:t>
      </w:r>
    </w:p>
    <w:p w:rsidR="00350CFA" w:rsidRPr="00350CFA" w:rsidRDefault="00350CFA" w:rsidP="00350CFA">
      <w:pPr>
        <w:widowControl w:val="0"/>
        <w:numPr>
          <w:ilvl w:val="0"/>
          <w:numId w:val="25"/>
        </w:numPr>
        <w:shd w:val="clear" w:color="auto" w:fill="FFFFFF"/>
        <w:tabs>
          <w:tab w:val="clear" w:pos="1080"/>
          <w:tab w:val="num" w:pos="426"/>
          <w:tab w:val="left" w:pos="709"/>
          <w:tab w:val="left" w:pos="993"/>
        </w:tabs>
        <w:autoSpaceDE w:val="0"/>
        <w:autoSpaceDN w:val="0"/>
        <w:adjustRightInd w:val="0"/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Налоговое администрирование в России: анализ деятельности налоговых органов, проблемы и перспективы.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autoSpaceDN w:val="0"/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налогообложения доходов и имущества российских предприятий.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Упрощенная система налогообложения субъектов малого предпринимательства.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налогообложения в виде единого налога на вмененный доход для отдельных видов деятельности.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цены и структуры капитала.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Финансовый анализ: источники информации, методика проведения, использование в управлении финансами фирмы.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инфляции и методы ее учета в финансовом менеджменте.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Управление собственным капиталом предприятия. Дивидендная политика.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Экономическая сущность и виды инвестиций. Формы инвестиционного вклада.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Современный инвестиционный рынок России. Субъекты и объекты инвестирования.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Иностранные инвестиции. Роль и место иностранного капитала в экономике России.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Понятие инвестиционного процесса. Правовые основы инвестиционной деятельности в России.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Характеристика участников инвестиционного процесса. Основные типы инвесторов. Индивидуальные и институциональные инвесторы.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Финансовые институты, финансовые рынки и их роль в инвестиционном процессе.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Источники финансирования инвестиционной деятельности на макро- и микроуровне. Инвестиционные ресурсы предприятия.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Инвестиционный проект: содержание, виды и основные фазы развития, методы финансирования.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Критерии и методы оценки инвестиционных проектов.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Виды и формы финансовых инвестиций. Инвестиционные качества ценных бумаг.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Понятие инвестиционного портфеля, цели его формирования и типы. Концепция дохода и риска по портфелю. 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страхования:  участники страховых отношений, формы и виды страхования; роль и задачи в рыночной экономике.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Основы построения страховых тарифов. Состав и структура тарифной ставки.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Доходы, расходы и прибыль страховщика. Страховые резервы, их виды.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Рынок ценных бумаг: понятие, структура, современные тенденции развития в РФ.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Механизм принятия решений на рынке ценных бумаг. Фундаментальный и технический анализ.</w:t>
      </w:r>
    </w:p>
    <w:p w:rsidR="00350CFA" w:rsidRPr="00350CFA" w:rsidRDefault="00350CFA" w:rsidP="00350CFA">
      <w:pPr>
        <w:numPr>
          <w:ilvl w:val="0"/>
          <w:numId w:val="25"/>
        </w:numPr>
        <w:tabs>
          <w:tab w:val="clear" w:pos="1080"/>
          <w:tab w:val="num" w:pos="426"/>
          <w:tab w:val="left" w:pos="709"/>
          <w:tab w:val="left" w:pos="993"/>
        </w:tabs>
        <w:ind w:left="426" w:firstLine="14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Виды ценных бумаг и их характеристики. Международные ценные бумаги.</w:t>
      </w:r>
    </w:p>
    <w:p w:rsidR="00350CFA" w:rsidRPr="00350CFA" w:rsidRDefault="00350CFA" w:rsidP="00350CFA">
      <w:pPr>
        <w:tabs>
          <w:tab w:val="num" w:pos="720"/>
        </w:tabs>
        <w:rPr>
          <w:sz w:val="28"/>
          <w:szCs w:val="28"/>
        </w:rPr>
      </w:pPr>
    </w:p>
    <w:p w:rsidR="00350CFA" w:rsidRPr="00350CFA" w:rsidRDefault="00350CFA" w:rsidP="00350CFA">
      <w:pPr>
        <w:pStyle w:val="1"/>
        <w:tabs>
          <w:tab w:val="num" w:pos="720"/>
        </w:tabs>
        <w:jc w:val="center"/>
        <w:rPr>
          <w:b/>
          <w:bCs/>
          <w:szCs w:val="28"/>
        </w:rPr>
      </w:pPr>
      <w:r w:rsidRPr="00350CFA">
        <w:rPr>
          <w:b/>
          <w:bCs/>
          <w:szCs w:val="28"/>
        </w:rPr>
        <w:t xml:space="preserve">РАЗДЕЛ  </w:t>
      </w:r>
      <w:r w:rsidRPr="00350CFA">
        <w:rPr>
          <w:b/>
          <w:bCs/>
          <w:szCs w:val="28"/>
          <w:lang w:val="en-US"/>
        </w:rPr>
        <w:t>III</w:t>
      </w:r>
      <w:r w:rsidRPr="00350CFA">
        <w:rPr>
          <w:b/>
          <w:bCs/>
          <w:szCs w:val="28"/>
        </w:rPr>
        <w:t xml:space="preserve"> «ФИНАНСОВЫЙ МЕНЕДЖМЕНТ»</w:t>
      </w:r>
    </w:p>
    <w:p w:rsidR="00350CFA" w:rsidRPr="00350CFA" w:rsidRDefault="00350CFA" w:rsidP="00350CFA">
      <w:pPr>
        <w:tabs>
          <w:tab w:val="num" w:pos="720"/>
        </w:tabs>
        <w:rPr>
          <w:sz w:val="28"/>
          <w:szCs w:val="28"/>
        </w:rPr>
      </w:pP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формирования и использования внеоборотных активов на предприятии.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формирования и использования оборотных активов на предприятии.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Денежные средства предприятия: сущность, классификация, особенности управления.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управления дебиторской и кредиторской задолженностью предприятия. Основные пути сокращения задолженности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управления товарно-материальными ценностями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Понятие и методы учета инфляции в финансовом менеджменте: российская и зарубежная практика. 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Оценка финансового состояния предприятия: подходы и методы проведения, основные этапы и инструменты. 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Экономические основы возникновения неплатежеспособности и банкротства предприятий. Диагностика банкротства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антикризисного финансового управления предприятием при угрозе банкротства. Механизмы финансовой стабилизации.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денежного потока предприятия и его виды. Принципы управления денежными потоками и методы их оптимизации.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и классификация капитала предприятия. Принципы формирования капитала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Понятие и применение концепции стоимости капитала в финансовом менеджменте. Этапы проведения оценки стоимости капитала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Оптимальная структура капитала: теории и способы оптимизации.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формирования и использования собственного капитала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формирования и использования заемного капитала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и виды левериджа. Роль левериджа в финансовом менеджменте.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Расчет и применение интегрального левериджа при принятии управленческих решений.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Влияние маржинального и полного методов определения себестоимости на финансовую отчетность предприятия.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Политика управления себестоимостью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Формирование и реализация дивидендной политики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Разработка и реализация финансовой стратегии предприятия.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Финансовое планирование на предприятии: сущность и виды, этапы организации.</w:t>
      </w:r>
    </w:p>
    <w:p w:rsidR="00350CFA" w:rsidRPr="00350CFA" w:rsidRDefault="00350CFA" w:rsidP="00350CFA">
      <w:pPr>
        <w:numPr>
          <w:ilvl w:val="0"/>
          <w:numId w:val="26"/>
        </w:numPr>
        <w:shd w:val="clear" w:color="auto" w:fill="FFFFFF"/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Анализ безубыточности фирмы: сущность, значение и основные показатели.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  <w:tab w:val="num" w:pos="993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Ценообразование на предприятии. Основные методы установления базовых и окончательных цен.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  <w:tab w:val="num" w:pos="993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Финансовая реструктуризации фирмы: сущность, причины, этапы осуществления.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Финансовая среда предпринимательства: сущность, основные элементы и методы оценки влияния на деятельность предприятия.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 и классификация предпринимательских рисков.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Качественный и количественный подходы к анализу риска. Основные методы оценки предпринимательских рисков.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Риск-менеджмент на предприятии: сущность, функции, этапы осуществления.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Основные направления и способы минимизации предпринимательских рисков.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Долгосрочная финансовая политика предприятия: сущность, необходимость разработки и основные этапы.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Экономическая сущность и классификация иностранных инвестиций. 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Комплекс экономических мер по привлечению иностранных инвестиций и активизации инвестиционного климата.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Роль иностранных инвестиций в социально-экономическом развитии Смоленской области.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Доминантные сферы инвестиционной деятельности предприятия.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Разработка и реализация инвестиционной стратегии на предприятии.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Экономическая сущность, системы и методы инвестиционного контроля на предприятии.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left" w:pos="540"/>
          <w:tab w:val="num" w:pos="851"/>
        </w:tabs>
        <w:autoSpaceDN w:val="0"/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Основные подходы и методы оценки стоимости бизнеса. Сущность и необходимость управления стоимостью бизнеса.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Факторы создания EVA (экономическая добавленная стоимость) и </w:t>
      </w:r>
      <w:r w:rsidRPr="00350CFA">
        <w:rPr>
          <w:sz w:val="28"/>
          <w:szCs w:val="28"/>
          <w:lang w:val="en-US"/>
        </w:rPr>
        <w:t>S</w:t>
      </w:r>
      <w:r w:rsidRPr="00350CFA">
        <w:rPr>
          <w:sz w:val="28"/>
          <w:szCs w:val="28"/>
        </w:rPr>
        <w:t>VA (акционерная добавленная стоимость). Использование этих методов в финансовом менеджменте.</w:t>
      </w:r>
    </w:p>
    <w:p w:rsidR="00350CFA" w:rsidRPr="00350CFA" w:rsidRDefault="00350CFA" w:rsidP="00350CFA">
      <w:pPr>
        <w:numPr>
          <w:ilvl w:val="0"/>
          <w:numId w:val="26"/>
        </w:numPr>
        <w:tabs>
          <w:tab w:val="clear" w:pos="1080"/>
          <w:tab w:val="num" w:pos="851"/>
        </w:tabs>
        <w:ind w:left="426" w:firstLine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Понятие о сбалансированной системе показателей (BSC). Использование  BSC в управлении финансами фирмы. </w:t>
      </w:r>
    </w:p>
    <w:p w:rsidR="00350CFA" w:rsidRPr="00350CFA" w:rsidRDefault="00350CFA" w:rsidP="00350CFA">
      <w:pPr>
        <w:tabs>
          <w:tab w:val="left" w:pos="540"/>
          <w:tab w:val="num" w:pos="720"/>
        </w:tabs>
        <w:autoSpaceDN w:val="0"/>
        <w:jc w:val="both"/>
        <w:rPr>
          <w:sz w:val="28"/>
          <w:szCs w:val="28"/>
        </w:rPr>
      </w:pPr>
    </w:p>
    <w:p w:rsidR="00350CFA" w:rsidRPr="00350CFA" w:rsidRDefault="00350CFA" w:rsidP="00350CFA">
      <w:pPr>
        <w:pStyle w:val="1"/>
        <w:tabs>
          <w:tab w:val="num" w:pos="720"/>
        </w:tabs>
        <w:jc w:val="center"/>
        <w:rPr>
          <w:b/>
          <w:bCs/>
          <w:szCs w:val="28"/>
        </w:rPr>
      </w:pPr>
      <w:r w:rsidRPr="00350CFA">
        <w:rPr>
          <w:b/>
          <w:bCs/>
          <w:szCs w:val="28"/>
        </w:rPr>
        <w:t xml:space="preserve">РАЗДЕЛ  </w:t>
      </w:r>
      <w:r w:rsidRPr="00350CFA">
        <w:rPr>
          <w:b/>
          <w:bCs/>
          <w:szCs w:val="28"/>
          <w:lang w:val="en-US"/>
        </w:rPr>
        <w:t>III</w:t>
      </w:r>
      <w:r w:rsidRPr="00350CFA">
        <w:rPr>
          <w:b/>
          <w:bCs/>
          <w:szCs w:val="28"/>
        </w:rPr>
        <w:t xml:space="preserve"> «БАНКОВСКОЕ ДЕЛО»</w:t>
      </w:r>
    </w:p>
    <w:p w:rsidR="00350CFA" w:rsidRPr="00350CFA" w:rsidRDefault="00350CFA" w:rsidP="00350CFA">
      <w:pPr>
        <w:tabs>
          <w:tab w:val="num" w:pos="720"/>
        </w:tabs>
        <w:rPr>
          <w:sz w:val="28"/>
          <w:szCs w:val="28"/>
        </w:rPr>
      </w:pP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Собственные средства банка: структура, функции, источники формирования.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Депозитные источники средств коммерческих банков; факторы, влияющие на их размер.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Недепозитные источники привлечения средств коммерческих банков.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Порядок лицензирования банковской деятельности. Виды банковских лицензий.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Порядок регистрации и выпуска в обращение долговых ценных бумаг кредитными организациями.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Депозитная политика, проводимая кредитными организациями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Источники доходов кредитных организаций. Характеристика расходов банка. Прибыль кредитных организаций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Организация кредитного процесса в российских     коммерческих банках.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Кредитная политика и ее составные элементы. Факторы, определяющие кредитную политику банка. 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Кредитный портфель банка: критерии оценки качества ссуд.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Методы оценки кредитоспособности заёмщика.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Кредитная организация в роли профессионального участника рынка ценных бумаг.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Банковские гарантии и поручительства коммерческих банков: сущность и классификация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Факторинговые операции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Форфейтинговые операции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Организация эмиссионно-кассовых операций в РФ.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Операции банка с векселями. 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Ликвидность КБ: понятие, характеристика нормативов ликвидности.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Операции доверительного управления, осуществляемые КБ.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Инвестиционные операции банков: классификация операций, риски, факторы, влияющие на инвестиции, инвестиционный портфель.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Операции коммерческих банков с валютными ценностями.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Виды операций и сделок, совершаемые коммерческими банками с драгоценными металлами.  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Финансовая устойчивость коммерческого банка, критерии и оценка.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Кредитный риск, методы оценки и управления.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Сущность, виды и методы оценки рыночных рисков в банке.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управления банковской деятельностью.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управления пассивами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управления активами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управления рисками в банке.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Сущность, виды, классификация банковских рисков и факторы, влияющие на их уровень.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Валютные риски, методы оценки  и управления.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Характеристика вкладных операций, осуществляемых КБ при работе с физическими лицами. Порядок распоряжения вкладами.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Оценка состояния и использования собственных средств коммерческого банка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Методы оценки процентного риска в банке.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Характеристика баланса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Место и роль банковского маркетинга в банковском деле.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банковского менеджмента.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Процесс управления портфелем ресурсов  коммерческого банка.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Особенности разработки стратегии банка и механизм ее реализации.</w:t>
      </w:r>
    </w:p>
    <w:p w:rsidR="00350CFA" w:rsidRPr="00350CFA" w:rsidRDefault="00350CFA" w:rsidP="00350CFA">
      <w:pPr>
        <w:numPr>
          <w:ilvl w:val="0"/>
          <w:numId w:val="27"/>
        </w:numPr>
        <w:tabs>
          <w:tab w:val="clear" w:pos="720"/>
          <w:tab w:val="num" w:pos="426"/>
          <w:tab w:val="left" w:pos="851"/>
        </w:tabs>
        <w:autoSpaceDN w:val="0"/>
        <w:ind w:left="426" w:hanging="66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Система управления ликвидностью коммерческого банка.</w:t>
      </w:r>
    </w:p>
    <w:p w:rsidR="00350CFA" w:rsidRPr="00350CFA" w:rsidRDefault="00350CFA" w:rsidP="00350CFA">
      <w:pPr>
        <w:rPr>
          <w:sz w:val="28"/>
          <w:szCs w:val="28"/>
        </w:rPr>
      </w:pPr>
    </w:p>
    <w:p w:rsidR="00350CFA" w:rsidRDefault="00350CFA" w:rsidP="00350CFA">
      <w:pPr>
        <w:rPr>
          <w:sz w:val="28"/>
          <w:szCs w:val="28"/>
        </w:rPr>
      </w:pPr>
    </w:p>
    <w:p w:rsidR="00CE2D2C" w:rsidRPr="00350CFA" w:rsidRDefault="00CE2D2C" w:rsidP="00350CFA">
      <w:pPr>
        <w:rPr>
          <w:sz w:val="28"/>
          <w:szCs w:val="28"/>
        </w:rPr>
      </w:pPr>
    </w:p>
    <w:p w:rsidR="00350CFA" w:rsidRPr="00350CFA" w:rsidRDefault="00350CFA" w:rsidP="00350CFA">
      <w:pPr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t>ТРЕБОВАНИЯ И РЕКОМЕНДАЦИИ К ВЫПОЛНЕНИЮ И ЗАЩИТЕ ВЫПУСКНОЙ КВАЛИФИКАЦИОННОЙ РАБОТЫ</w:t>
      </w:r>
    </w:p>
    <w:p w:rsidR="00350CFA" w:rsidRPr="00350CFA" w:rsidRDefault="00350CFA" w:rsidP="00350CFA">
      <w:pPr>
        <w:ind w:left="705"/>
        <w:rPr>
          <w:b/>
          <w:bCs/>
          <w:sz w:val="28"/>
          <w:szCs w:val="28"/>
        </w:rPr>
      </w:pPr>
    </w:p>
    <w:p w:rsidR="00350CFA" w:rsidRPr="00350CFA" w:rsidRDefault="00350CFA" w:rsidP="00350CFA">
      <w:pPr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t xml:space="preserve">3.1. Общие положения 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</w:rPr>
        <w:tab/>
      </w:r>
      <w:r w:rsidRPr="00350CFA">
        <w:rPr>
          <w:b/>
          <w:sz w:val="28"/>
          <w:szCs w:val="28"/>
        </w:rPr>
        <w:t xml:space="preserve">Выпускная квалификационная работа </w:t>
      </w:r>
      <w:r w:rsidRPr="00350CFA">
        <w:rPr>
          <w:sz w:val="28"/>
          <w:szCs w:val="28"/>
        </w:rPr>
        <w:t>является заключительным этапом итоговой государственной аттестации выпускников ВУЗа.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</w:rPr>
        <w:tab/>
        <w:t>Выполнение выпускной квалификационной работы является одним из основных видов самостоятельной работы студентов, направленной на расширение теоретических знаний, формирование навыков решения творческих задач в ходе научного исследования по определенной теме.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</w:rPr>
        <w:tab/>
      </w:r>
      <w:r w:rsidRPr="00350CFA">
        <w:rPr>
          <w:b/>
          <w:sz w:val="28"/>
          <w:szCs w:val="28"/>
        </w:rPr>
        <w:t>Целью</w:t>
      </w:r>
      <w:r w:rsidRPr="00350CFA">
        <w:rPr>
          <w:sz w:val="28"/>
          <w:szCs w:val="28"/>
        </w:rPr>
        <w:t xml:space="preserve"> выпускной квалификационной  работы является определение степени готовности студента к самостоятельному  решению профессиональных задач.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</w:t>
      </w:r>
      <w:r w:rsidRPr="00350CFA">
        <w:rPr>
          <w:sz w:val="28"/>
          <w:szCs w:val="28"/>
        </w:rPr>
        <w:tab/>
      </w:r>
      <w:r w:rsidRPr="00350CFA">
        <w:rPr>
          <w:b/>
          <w:sz w:val="28"/>
          <w:szCs w:val="28"/>
        </w:rPr>
        <w:t>Задачами</w:t>
      </w:r>
      <w:r w:rsidRPr="00350CFA">
        <w:rPr>
          <w:sz w:val="28"/>
          <w:szCs w:val="28"/>
        </w:rPr>
        <w:t xml:space="preserve"> выпускной квалификационной работы являются систематизация, закрепление, углубление и расширение приобретенных студентом знаний, умений, навыков при проведении конкретного научного исследования.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</w:t>
      </w:r>
      <w:r w:rsidRPr="00350CFA">
        <w:rPr>
          <w:sz w:val="28"/>
          <w:szCs w:val="28"/>
        </w:rPr>
        <w:tab/>
        <w:t>При выполнении выпускной квалификационной работы студент должен продемонстрировать способности: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самостоятельно поставить творческую задачу, оценить ее актуальность и социальную  значимость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выдвинуть научную (рабочую) гипотезу;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собрать и обработать информацию по теме;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изучить и критически проанализировать полученные материалы;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глубоко и всесторонне исследовать выявленную проблему;</w:t>
      </w:r>
    </w:p>
    <w:p w:rsidR="00350CFA" w:rsidRPr="00350CFA" w:rsidRDefault="00350CFA" w:rsidP="00350CFA">
      <w:pPr>
        <w:pStyle w:val="a3"/>
        <w:numPr>
          <w:ilvl w:val="0"/>
          <w:numId w:val="10"/>
        </w:numPr>
        <w:rPr>
          <w:szCs w:val="28"/>
        </w:rPr>
      </w:pPr>
      <w:r w:rsidRPr="00350CFA">
        <w:rPr>
          <w:szCs w:val="28"/>
        </w:rPr>
        <w:t>выработать, описать и профессионально аргументировать свой вариант решения рассматриваемой проблемы (свою творческую позицию);</w:t>
      </w:r>
    </w:p>
    <w:p w:rsidR="00350CFA" w:rsidRPr="00350CFA" w:rsidRDefault="00350CFA" w:rsidP="00350CFA">
      <w:pPr>
        <w:pStyle w:val="a6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сформулировать логически обоснованные выводы, предложения и рекомендации по внедрению полученных результатов в практику, подтвердить полученные результаты.</w:t>
      </w:r>
    </w:p>
    <w:p w:rsidR="00350CFA" w:rsidRPr="00350CFA" w:rsidRDefault="00350CFA" w:rsidP="00350CFA">
      <w:pPr>
        <w:pStyle w:val="a3"/>
        <w:jc w:val="center"/>
        <w:rPr>
          <w:b/>
          <w:bCs/>
          <w:szCs w:val="28"/>
        </w:rPr>
      </w:pPr>
    </w:p>
    <w:p w:rsidR="00350CFA" w:rsidRPr="00350CFA" w:rsidRDefault="00350CFA" w:rsidP="00350CFA">
      <w:pPr>
        <w:pStyle w:val="a3"/>
        <w:jc w:val="center"/>
        <w:rPr>
          <w:b/>
          <w:bCs/>
          <w:szCs w:val="28"/>
        </w:rPr>
      </w:pPr>
      <w:r w:rsidRPr="00350CFA">
        <w:rPr>
          <w:b/>
          <w:bCs/>
          <w:szCs w:val="28"/>
        </w:rPr>
        <w:t>3.2. Выбор темы выпускной квалификационной работы</w:t>
      </w:r>
    </w:p>
    <w:p w:rsidR="00350CFA" w:rsidRPr="00350CFA" w:rsidRDefault="00350CFA" w:rsidP="00350CFA">
      <w:pPr>
        <w:pStyle w:val="a3"/>
        <w:rPr>
          <w:szCs w:val="28"/>
        </w:rPr>
      </w:pP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Тему ВКР студенты 5 курса  дневного и очно-заочной форм обучения и студенты 6 курса заочной формы обучения выбирают   из утвержденного выпускающей кафедрой списка заблаговременно до 15 сентября текущего учебного года.   Для получения помощи в выборе темы, рекомендаций о наиболее актуальных вопросах финансов и кредита студент  имеет право обратиться к предполагаемому руководителю ВКР, любому  преподавателю кафедры.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Студент имеет право предложить тему ВКР, в том числе по заказу организации. Обязательным условием в этом случае является предварительное согласование темы с заведующим кафедрой.   Темы ВКР и закрепление научных руководителей (после обсуждения на заседании кафедры)  утверждаются приказом декана факультета. 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Основными задачами, стоящими   перед студентом  на этом этапе является выбор  темы ВКР, наиболее полно соответствующей области научных  или профессиональных интересов. Студент должен обосновать актуальность и значимость выбранной темы. 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3.3. Задание на выпускную квалификационную работу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Для студентов дневной, очно-заочной и заочной форм обучения в период с 1 октября по 15 октября научный руководитель выдает студенту дипломное задание (задание выдается до преддипломной практики). Пример типового задания приводится в </w:t>
      </w:r>
      <w:r w:rsidRPr="00350CFA">
        <w:rPr>
          <w:b/>
          <w:bCs/>
          <w:sz w:val="28"/>
          <w:szCs w:val="28"/>
        </w:rPr>
        <w:t>приложении 1.</w:t>
      </w:r>
    </w:p>
    <w:p w:rsidR="00350CFA" w:rsidRPr="00350CFA" w:rsidRDefault="00350CFA" w:rsidP="00350CFA">
      <w:pPr>
        <w:ind w:firstLine="851"/>
        <w:jc w:val="both"/>
        <w:rPr>
          <w:b/>
          <w:bCs/>
          <w:sz w:val="28"/>
          <w:szCs w:val="28"/>
        </w:rPr>
      </w:pPr>
      <w:r w:rsidRPr="00350CFA">
        <w:rPr>
          <w:sz w:val="28"/>
          <w:szCs w:val="28"/>
        </w:rPr>
        <w:t xml:space="preserve">План-график выполнения ВКР включает этапы работы по ВКР и сроки их выполнения, а также заключение научного руководителя по предзащите и допуск ВКР к защите перед  Государственной аттестационной комиссией. 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 составе важнейших этапов выполнения выпускной квалификационной работы должны быть предусмотрены: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составление программы исследования;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подготовка аналитического обзора темы;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сбор исходных эмпирических данных;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обработка и анализ полученной информации;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выполнение проектно-расчетных работ;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подготовка и оформление текстовой части выпускной квалификационной работы (проекта);</w:t>
      </w:r>
    </w:p>
    <w:p w:rsidR="00350CFA" w:rsidRPr="00350CFA" w:rsidRDefault="00350CFA" w:rsidP="00350CFA">
      <w:pPr>
        <w:pStyle w:val="a6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подготовка и оформление наглядного (графического)  материала.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Выполнение проектно-расчетных работ является обязательным этапом выпускной квалификационной работы.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Составление программы исследования – это изложение и обоснование логики и методов научного исследования.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Программа исследования включает:</w:t>
      </w:r>
    </w:p>
    <w:p w:rsidR="00350CFA" w:rsidRPr="00350CFA" w:rsidRDefault="00350CFA" w:rsidP="00350CFA">
      <w:pPr>
        <w:pStyle w:val="a6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формулировку и обоснование научной проблемы;</w:t>
      </w:r>
    </w:p>
    <w:p w:rsidR="00350CFA" w:rsidRPr="00350CFA" w:rsidRDefault="00350CFA" w:rsidP="00350CFA">
      <w:pPr>
        <w:pStyle w:val="a6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определение цели и задач;</w:t>
      </w:r>
    </w:p>
    <w:p w:rsidR="00350CFA" w:rsidRPr="00350CFA" w:rsidRDefault="00350CFA" w:rsidP="00350CFA">
      <w:pPr>
        <w:pStyle w:val="a6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указание предмета и объекта исследования;</w:t>
      </w:r>
    </w:p>
    <w:p w:rsidR="00350CFA" w:rsidRPr="00350CFA" w:rsidRDefault="00350CFA" w:rsidP="00350CFA">
      <w:pPr>
        <w:pStyle w:val="a6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формулировку научных гипотез;</w:t>
      </w:r>
    </w:p>
    <w:p w:rsidR="00350CFA" w:rsidRPr="00350CFA" w:rsidRDefault="00350CFA" w:rsidP="00350CFA">
      <w:pPr>
        <w:pStyle w:val="a6"/>
        <w:numPr>
          <w:ilvl w:val="0"/>
          <w:numId w:val="12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выбор методов и разработку методики сбора и обработки исходной информации.</w:t>
      </w:r>
    </w:p>
    <w:p w:rsidR="00350CFA" w:rsidRPr="00350CFA" w:rsidRDefault="00350CFA" w:rsidP="00350CFA">
      <w:pPr>
        <w:ind w:firstLine="851"/>
        <w:jc w:val="both"/>
        <w:rPr>
          <w:b/>
          <w:sz w:val="28"/>
          <w:szCs w:val="28"/>
        </w:rPr>
      </w:pPr>
      <w:r w:rsidRPr="00350CFA">
        <w:rPr>
          <w:sz w:val="28"/>
          <w:szCs w:val="28"/>
        </w:rPr>
        <w:t xml:space="preserve">Образец оформления плана-графика выполнения ВКР приведен в </w:t>
      </w:r>
      <w:r w:rsidRPr="00350CFA">
        <w:rPr>
          <w:b/>
          <w:sz w:val="28"/>
          <w:szCs w:val="28"/>
        </w:rPr>
        <w:t>приложении 2.</w:t>
      </w:r>
    </w:p>
    <w:p w:rsidR="00350CFA" w:rsidRPr="00350CFA" w:rsidRDefault="00350CFA" w:rsidP="00350CFA">
      <w:pPr>
        <w:ind w:firstLine="851"/>
        <w:jc w:val="both"/>
        <w:rPr>
          <w:b/>
          <w:bCs/>
          <w:sz w:val="28"/>
          <w:szCs w:val="28"/>
        </w:rPr>
      </w:pPr>
      <w:r w:rsidRPr="00350CFA">
        <w:rPr>
          <w:sz w:val="28"/>
          <w:szCs w:val="28"/>
        </w:rPr>
        <w:t xml:space="preserve">Сбор исходных данных для выполнения ВКР в соответствии с ее темой, ознакомление с фактическим состоянием изучаемой  проблемы в конкретных организациях происходят в ходе преддипломной практики.   При выполнении ВКР на основании заказа предприятия студент представляет данный документ на предзащиту.  Образец заказа приведен в </w:t>
      </w:r>
      <w:r w:rsidRPr="00350CFA">
        <w:rPr>
          <w:b/>
          <w:bCs/>
          <w:sz w:val="28"/>
          <w:szCs w:val="28"/>
        </w:rPr>
        <w:t>приложении 3</w:t>
      </w:r>
      <w:r w:rsidRPr="00350CFA">
        <w:rPr>
          <w:sz w:val="28"/>
          <w:szCs w:val="28"/>
        </w:rPr>
        <w:t>. При получении значительных результатов исследования представляется  также справка о внедрении последних. Образец справки о внедрении приведен в п</w:t>
      </w:r>
      <w:r w:rsidRPr="00350CFA">
        <w:rPr>
          <w:b/>
          <w:bCs/>
          <w:sz w:val="28"/>
          <w:szCs w:val="28"/>
        </w:rPr>
        <w:t>риложении 4.</w:t>
      </w:r>
    </w:p>
    <w:p w:rsidR="00350CFA" w:rsidRPr="00350CFA" w:rsidRDefault="00350CFA" w:rsidP="00350CFA">
      <w:pPr>
        <w:ind w:firstLine="851"/>
        <w:jc w:val="both"/>
        <w:rPr>
          <w:b/>
          <w:bCs/>
          <w:sz w:val="28"/>
          <w:szCs w:val="28"/>
        </w:rPr>
      </w:pP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3.4.  Содержание выпускной квалификационной работы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Кафедрой рекомендуется следующая структура и примерное содержание ВКР: </w:t>
      </w:r>
    </w:p>
    <w:p w:rsidR="00350CFA" w:rsidRPr="00350CFA" w:rsidRDefault="00350CFA" w:rsidP="00350CFA">
      <w:pPr>
        <w:pStyle w:val="a3"/>
        <w:numPr>
          <w:ilvl w:val="0"/>
          <w:numId w:val="4"/>
        </w:numPr>
        <w:tabs>
          <w:tab w:val="clear" w:pos="1571"/>
          <w:tab w:val="num" w:pos="1134"/>
        </w:tabs>
        <w:ind w:left="1134"/>
        <w:rPr>
          <w:b/>
          <w:bCs/>
          <w:szCs w:val="28"/>
        </w:rPr>
      </w:pPr>
      <w:r w:rsidRPr="00350CFA">
        <w:rPr>
          <w:b/>
          <w:bCs/>
          <w:szCs w:val="28"/>
        </w:rPr>
        <w:t>Структурные элементы ВКР: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Обложка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Титульный лист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 xml:space="preserve">Задание на выполнение ВКР 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План-график выполнения ВКР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Отзыв научного руководителя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Рецензия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Заказ от организации (если имеется)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Справка о внедрении (если имеется)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Содержание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Введение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Основная часть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Заключение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 xml:space="preserve">Список литературы </w:t>
      </w:r>
    </w:p>
    <w:p w:rsidR="00350CFA" w:rsidRPr="00350CFA" w:rsidRDefault="00350CFA" w:rsidP="00350CFA">
      <w:pPr>
        <w:pStyle w:val="a3"/>
        <w:numPr>
          <w:ilvl w:val="0"/>
          <w:numId w:val="5"/>
        </w:numPr>
        <w:tabs>
          <w:tab w:val="clear" w:pos="1571"/>
          <w:tab w:val="num" w:pos="1134"/>
        </w:tabs>
        <w:ind w:left="1134"/>
        <w:rPr>
          <w:szCs w:val="28"/>
        </w:rPr>
      </w:pPr>
      <w:r w:rsidRPr="00350CFA">
        <w:rPr>
          <w:szCs w:val="28"/>
        </w:rPr>
        <w:t>Приложения</w:t>
      </w:r>
    </w:p>
    <w:p w:rsidR="00350CFA" w:rsidRPr="00350CFA" w:rsidRDefault="00350CFA" w:rsidP="00350CFA">
      <w:pPr>
        <w:pStyle w:val="a6"/>
        <w:spacing w:line="240" w:lineRule="auto"/>
        <w:ind w:firstLine="709"/>
        <w:jc w:val="both"/>
        <w:rPr>
          <w:sz w:val="28"/>
          <w:szCs w:val="28"/>
        </w:rPr>
      </w:pPr>
      <w:r w:rsidRPr="00350CFA">
        <w:rPr>
          <w:b/>
          <w:sz w:val="28"/>
          <w:szCs w:val="28"/>
        </w:rPr>
        <w:t>Обложка выпускной квалификационной работы (приложение 5)</w:t>
      </w:r>
      <w:r w:rsidRPr="00350CFA">
        <w:rPr>
          <w:sz w:val="28"/>
          <w:szCs w:val="28"/>
        </w:rPr>
        <w:t xml:space="preserve"> должна содержать: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num" w:pos="851"/>
        </w:tabs>
        <w:spacing w:line="240" w:lineRule="auto"/>
        <w:ind w:left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полное наименование министерства, ВУЗа;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num" w:pos="851"/>
        </w:tabs>
        <w:spacing w:line="240" w:lineRule="auto"/>
        <w:ind w:left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название темы выпускной квалификационной работы;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num" w:pos="851"/>
        </w:tabs>
        <w:spacing w:line="240" w:lineRule="auto"/>
        <w:ind w:left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название вида документа: выпускная квалификационная  </w:t>
      </w:r>
    </w:p>
    <w:p w:rsidR="00350CFA" w:rsidRPr="00350CFA" w:rsidRDefault="00350CFA" w:rsidP="00350CFA">
      <w:pPr>
        <w:pStyle w:val="a6"/>
        <w:tabs>
          <w:tab w:val="left" w:pos="851"/>
          <w:tab w:val="num" w:pos="1931"/>
        </w:tabs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работа;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num" w:pos="851"/>
        </w:tabs>
        <w:spacing w:line="240" w:lineRule="auto"/>
        <w:ind w:left="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наименование места и год выполнения.</w:t>
      </w:r>
    </w:p>
    <w:p w:rsidR="00350CFA" w:rsidRPr="00350CFA" w:rsidRDefault="00350CFA" w:rsidP="00350CFA">
      <w:pPr>
        <w:pStyle w:val="a6"/>
        <w:spacing w:line="240" w:lineRule="auto"/>
        <w:ind w:firstLine="709"/>
        <w:jc w:val="both"/>
        <w:rPr>
          <w:sz w:val="28"/>
          <w:szCs w:val="28"/>
        </w:rPr>
      </w:pPr>
      <w:r w:rsidRPr="00350CFA">
        <w:rPr>
          <w:b/>
          <w:sz w:val="28"/>
          <w:szCs w:val="28"/>
        </w:rPr>
        <w:t xml:space="preserve">Титульный лист </w:t>
      </w:r>
      <w:r w:rsidRPr="00350CFA">
        <w:rPr>
          <w:sz w:val="28"/>
          <w:szCs w:val="28"/>
        </w:rPr>
        <w:t>дипломной работы (проекта) должен содержать следующие сведения: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полное наименование министерства, ВУЗа, факультета, кафедры;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название выпускной квалификационной работы;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num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название вида документа (выпускная квалификационная  </w:t>
      </w:r>
    </w:p>
    <w:p w:rsidR="00350CFA" w:rsidRPr="00350CFA" w:rsidRDefault="00350CFA" w:rsidP="00350CFA">
      <w:pPr>
        <w:pStyle w:val="a6"/>
        <w:tabs>
          <w:tab w:val="left" w:pos="851"/>
          <w:tab w:val="num" w:pos="993"/>
          <w:tab w:val="num" w:pos="1931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работа;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сведения об исполнителе (Ф.И.О., студента, номер группы, подпись);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сведения о научном руководителе (Ф.И.О., ученая степень, ученое звание, подпись);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сведения о допуске выпускной квалификационной работы к защите (дата допуска; Ф.И.О., ученая степень, ученое звание и подпись заведующего выпускающей кафедры);</w:t>
      </w:r>
    </w:p>
    <w:p w:rsidR="00350CFA" w:rsidRPr="00350CFA" w:rsidRDefault="00350CFA" w:rsidP="00350CFA">
      <w:pPr>
        <w:pStyle w:val="a6"/>
        <w:numPr>
          <w:ilvl w:val="1"/>
          <w:numId w:val="19"/>
        </w:numPr>
        <w:tabs>
          <w:tab w:val="clear" w:pos="1931"/>
          <w:tab w:val="left" w:pos="851"/>
          <w:tab w:val="num" w:pos="993"/>
        </w:tabs>
        <w:spacing w:line="240" w:lineRule="auto"/>
        <w:ind w:left="851" w:hanging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наименование места и года выполнения.</w:t>
      </w:r>
    </w:p>
    <w:p w:rsidR="00350CFA" w:rsidRPr="00350CFA" w:rsidRDefault="00350CFA" w:rsidP="00350CFA">
      <w:pPr>
        <w:pStyle w:val="a3"/>
        <w:ind w:firstLine="709"/>
        <w:rPr>
          <w:b/>
          <w:bCs/>
          <w:szCs w:val="28"/>
        </w:rPr>
      </w:pPr>
      <w:r w:rsidRPr="00350CFA">
        <w:rPr>
          <w:bCs/>
          <w:szCs w:val="28"/>
        </w:rPr>
        <w:t xml:space="preserve">Образец оформления титульного листа выпускной квалификационной работы приведен в </w:t>
      </w:r>
      <w:r w:rsidRPr="00350CFA">
        <w:rPr>
          <w:b/>
          <w:bCs/>
          <w:szCs w:val="28"/>
        </w:rPr>
        <w:t xml:space="preserve">приложении 6. </w:t>
      </w:r>
    </w:p>
    <w:p w:rsidR="00350CFA" w:rsidRPr="00350CFA" w:rsidRDefault="00350CFA" w:rsidP="00350CFA">
      <w:pPr>
        <w:pStyle w:val="a3"/>
        <w:ind w:left="1211" w:firstLine="0"/>
        <w:rPr>
          <w:b/>
          <w:bCs/>
          <w:szCs w:val="28"/>
        </w:rPr>
      </w:pPr>
      <w:r w:rsidRPr="00350CFA">
        <w:rPr>
          <w:b/>
          <w:bCs/>
          <w:szCs w:val="28"/>
        </w:rPr>
        <w:t>Содержание (план) ВКР:</w:t>
      </w:r>
    </w:p>
    <w:p w:rsidR="00350CFA" w:rsidRPr="00350CFA" w:rsidRDefault="00350CFA" w:rsidP="00350CFA">
      <w:pPr>
        <w:pStyle w:val="a3"/>
        <w:rPr>
          <w:b/>
          <w:bCs/>
          <w:szCs w:val="28"/>
        </w:rPr>
      </w:pPr>
      <w:r w:rsidRPr="00350CFA">
        <w:rPr>
          <w:b/>
          <w:bCs/>
          <w:szCs w:val="28"/>
        </w:rPr>
        <w:t>1. Во введении</w:t>
      </w:r>
      <w:r w:rsidRPr="00350CFA">
        <w:rPr>
          <w:szCs w:val="28"/>
        </w:rPr>
        <w:t xml:space="preserve"> обосновывается выбор темы и ее актуальность, формулируется современное состояние рассматриваемого вопроса или проблемы, определяются  </w:t>
      </w:r>
      <w:r w:rsidRPr="00350CFA">
        <w:rPr>
          <w:b/>
          <w:bCs/>
          <w:szCs w:val="28"/>
        </w:rPr>
        <w:t>цели и задачи</w:t>
      </w:r>
      <w:r w:rsidRPr="00350CFA">
        <w:rPr>
          <w:szCs w:val="28"/>
        </w:rPr>
        <w:t xml:space="preserve"> ВКР, основные направления  и пути их решения, обозначается </w:t>
      </w:r>
      <w:r w:rsidRPr="00350CFA">
        <w:rPr>
          <w:b/>
          <w:szCs w:val="28"/>
        </w:rPr>
        <w:t>объект и предмет</w:t>
      </w:r>
      <w:r w:rsidRPr="00350CFA">
        <w:rPr>
          <w:szCs w:val="28"/>
        </w:rPr>
        <w:t xml:space="preserve"> исследования, а также временной период (исследование за 3 года или 5 лет). (</w:t>
      </w:r>
      <w:r w:rsidRPr="00350CFA">
        <w:rPr>
          <w:b/>
          <w:bCs/>
          <w:szCs w:val="28"/>
        </w:rPr>
        <w:t xml:space="preserve">Объект исследования </w:t>
      </w:r>
      <w:r w:rsidRPr="00350CFA">
        <w:rPr>
          <w:szCs w:val="28"/>
        </w:rPr>
        <w:t xml:space="preserve">– </w:t>
      </w:r>
      <w:r w:rsidRPr="00350CFA">
        <w:rPr>
          <w:i/>
          <w:iCs/>
          <w:szCs w:val="28"/>
        </w:rPr>
        <w:t>это процесс или явление, порождающее проблемную ситуацию, и избранное для изучения.</w:t>
      </w:r>
      <w:r w:rsidRPr="00350CFA">
        <w:rPr>
          <w:b/>
          <w:bCs/>
          <w:szCs w:val="28"/>
        </w:rPr>
        <w:t xml:space="preserve"> Предмет исследования – </w:t>
      </w:r>
      <w:r w:rsidRPr="00350CFA">
        <w:rPr>
          <w:szCs w:val="28"/>
        </w:rPr>
        <w:t xml:space="preserve"> </w:t>
      </w:r>
      <w:r w:rsidRPr="00350CFA">
        <w:rPr>
          <w:i/>
          <w:iCs/>
          <w:szCs w:val="28"/>
        </w:rPr>
        <w:t xml:space="preserve">это то, что находится в границах объекта. </w:t>
      </w:r>
      <w:r w:rsidRPr="00350CFA">
        <w:rPr>
          <w:b/>
          <w:bCs/>
          <w:szCs w:val="28"/>
        </w:rPr>
        <w:t xml:space="preserve">Например,  </w:t>
      </w:r>
    </w:p>
    <w:p w:rsidR="00350CFA" w:rsidRPr="00350CFA" w:rsidRDefault="00350CFA" w:rsidP="00350CFA">
      <w:pPr>
        <w:pStyle w:val="a3"/>
        <w:rPr>
          <w:b/>
          <w:bCs/>
          <w:szCs w:val="28"/>
        </w:rPr>
      </w:pPr>
      <w:r w:rsidRPr="00350CFA">
        <w:rPr>
          <w:b/>
          <w:bCs/>
          <w:szCs w:val="28"/>
        </w:rPr>
        <w:t xml:space="preserve">Пример 1.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тема ВКР «Пути повышения платежеспособности и ликвидности организации (на примере ООО «ИнтерАгроСнаб»)».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Объект исследования является финансово-хозяйственная деятельность организации;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Предмет – система финансовых показателей в деятельности организации;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Целью ВКР является разработка мероприятий по повышению платежеспособности и ликвидности организации.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b/>
          <w:bCs/>
          <w:szCs w:val="28"/>
        </w:rPr>
        <w:t>Пример 2.</w:t>
      </w:r>
      <w:r w:rsidRPr="00350CFA">
        <w:rPr>
          <w:szCs w:val="28"/>
        </w:rPr>
        <w:t xml:space="preserve">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тема ВКР «Управление предпринимательскими рисками на предприятии».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Объектом исследования являются риски в деятельности предприятия.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Предметом исследования является совокупность предпринимательских рисков.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Целью ВКР является разработка рекомендаций по минимизации предпринимательских рисков предприятия.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Необходимо также определить теоретическую и методическую основу ВКР. Следует указать используемые </w:t>
      </w:r>
      <w:r w:rsidRPr="00350CFA">
        <w:rPr>
          <w:b/>
          <w:szCs w:val="28"/>
        </w:rPr>
        <w:t>методы исследования</w:t>
      </w:r>
      <w:r w:rsidRPr="00350CFA">
        <w:rPr>
          <w:szCs w:val="28"/>
        </w:rPr>
        <w:t xml:space="preserve">, назвать основные группы </w:t>
      </w:r>
      <w:r w:rsidRPr="00350CFA">
        <w:rPr>
          <w:b/>
          <w:szCs w:val="28"/>
        </w:rPr>
        <w:t>информационных источников</w:t>
      </w:r>
      <w:r w:rsidRPr="00350CFA">
        <w:rPr>
          <w:szCs w:val="28"/>
        </w:rPr>
        <w:t xml:space="preserve">, </w:t>
      </w:r>
      <w:r w:rsidRPr="00350CFA">
        <w:rPr>
          <w:b/>
          <w:szCs w:val="28"/>
        </w:rPr>
        <w:t xml:space="preserve">структуру </w:t>
      </w:r>
      <w:r w:rsidRPr="00350CFA">
        <w:rPr>
          <w:szCs w:val="28"/>
        </w:rPr>
        <w:t xml:space="preserve">работы. Объем введения – 3-5 страниц. 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b/>
          <w:bCs/>
          <w:sz w:val="28"/>
          <w:szCs w:val="28"/>
        </w:rPr>
        <w:t>2. Основная часть</w:t>
      </w:r>
      <w:r w:rsidRPr="00350CFA">
        <w:rPr>
          <w:sz w:val="28"/>
          <w:szCs w:val="28"/>
        </w:rPr>
        <w:t xml:space="preserve"> (теоретическая  и практическая часть работы, состоящая из двух-трех глав). </w:t>
      </w:r>
      <w:r w:rsidRPr="00350CFA">
        <w:rPr>
          <w:color w:val="000000"/>
          <w:sz w:val="28"/>
          <w:szCs w:val="28"/>
        </w:rPr>
        <w:t>Для ВКР достаточно (в зависимости от выбранной темы) трех глав, каждая из которых делится на три параграфа (раздела). Минимальный объем страниц параграфов составляет 7 страниц. Все главы целесообразно завершать краткими выводами (0,5 страницы), что усилива</w:t>
      </w:r>
      <w:r w:rsidRPr="00350CFA">
        <w:rPr>
          <w:color w:val="000000"/>
          <w:sz w:val="28"/>
          <w:szCs w:val="28"/>
        </w:rPr>
        <w:softHyphen/>
        <w:t>ет логику проводимого исследования.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Содержание глав должно точно соответст</w:t>
      </w:r>
      <w:r w:rsidRPr="00350CFA">
        <w:rPr>
          <w:szCs w:val="28"/>
        </w:rPr>
        <w:softHyphen/>
        <w:t>вовать теме ВКР и полностью ее раскрывать. Названия глав и пара</w:t>
      </w:r>
      <w:r w:rsidRPr="00350CFA">
        <w:rPr>
          <w:szCs w:val="28"/>
        </w:rPr>
        <w:softHyphen/>
        <w:t>графов должны быть краткими, состоящими из ключевых слов, несущих основную смысловую нагрузку и не должны повторять формулировку темы ВКР.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 xml:space="preserve">Особое внимание должно уделяться стилю изложения материала, свидетельствующему о высоком профессиональном уровне подготовки специалиста квалификации «экономист», его профессиональной культуре. Стиль ВКР должен быть строго научный. 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Редактирование ВКР осуществляется самостоятельно студентом-автором работы.</w:t>
      </w:r>
    </w:p>
    <w:p w:rsidR="00350CFA" w:rsidRPr="00350CFA" w:rsidRDefault="00350CFA" w:rsidP="00350CFA">
      <w:pPr>
        <w:pStyle w:val="21"/>
        <w:ind w:right="-5"/>
        <w:rPr>
          <w:szCs w:val="28"/>
        </w:rPr>
      </w:pPr>
      <w:r w:rsidRPr="00350CFA">
        <w:rPr>
          <w:b/>
          <w:bCs/>
          <w:szCs w:val="28"/>
        </w:rPr>
        <w:t>Первая глава</w:t>
      </w:r>
      <w:r w:rsidRPr="00350CFA">
        <w:rPr>
          <w:szCs w:val="28"/>
        </w:rPr>
        <w:t xml:space="preserve"> носит общетеоретический характер. В ней рассматриваются работы отечественных и зарубежных авторов по теории и практике  анализируемых в ВКР проблем и возможных направлений их решения, дается их оценка, обосновываются собственные позиции автора. Студент дает характеристику экономических категорий на макро-, мезоуровнях,  освещает вопросы законодательно-правовой базы (в зависимости от темы ВКР). Глава служит теоретическим обоснованием будущих предложений студента.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Объем – 20-25 страниц.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b/>
          <w:bCs/>
          <w:color w:val="000000"/>
          <w:szCs w:val="28"/>
        </w:rPr>
        <w:t xml:space="preserve">Вторая глава </w:t>
      </w:r>
      <w:r w:rsidRPr="00350CFA">
        <w:rPr>
          <w:color w:val="000000"/>
          <w:szCs w:val="28"/>
        </w:rPr>
        <w:t>имеет аналитический характер. В ней дается экономическая характеристика исследуемого предприятия, на материалах которого выполняется ВКР, проводится необходимый анализ изу</w:t>
      </w:r>
      <w:r w:rsidRPr="00350CFA">
        <w:rPr>
          <w:color w:val="000000"/>
          <w:szCs w:val="28"/>
        </w:rPr>
        <w:softHyphen/>
        <w:t>чаемой проблемы с использованием современных методов, вклю</w:t>
      </w:r>
      <w:r w:rsidRPr="00350CFA">
        <w:rPr>
          <w:color w:val="000000"/>
          <w:szCs w:val="28"/>
        </w:rPr>
        <w:softHyphen/>
        <w:t>чая экономико-математические.</w:t>
      </w:r>
      <w:r w:rsidRPr="00350CFA">
        <w:rPr>
          <w:szCs w:val="28"/>
        </w:rPr>
        <w:t xml:space="preserve"> В данной главе находят отражение результаты проводимых расчетов, аналитические таблицы, графики. На основании этих данных формулируются основные направления поиска резервов улучшения финансового состояния, результатов деятельности предприятия. 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Студент не ограничивается констатацией фактов, а выявля</w:t>
      </w:r>
      <w:r w:rsidRPr="00350CFA">
        <w:rPr>
          <w:szCs w:val="28"/>
        </w:rPr>
        <w:softHyphen/>
        <w:t>ет тенденции развития объекта, вскрывает недостатки и анализиру</w:t>
      </w:r>
      <w:r w:rsidRPr="00350CFA">
        <w:rPr>
          <w:szCs w:val="28"/>
        </w:rPr>
        <w:softHyphen/>
        <w:t>ет причины, их обусловившие, намечает пути их возможного уст</w:t>
      </w:r>
      <w:r w:rsidRPr="00350CFA">
        <w:rPr>
          <w:szCs w:val="28"/>
        </w:rPr>
        <w:softHyphen/>
        <w:t>ранения.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Проведенный в данной главе анализ исследуемой пробле</w:t>
      </w:r>
      <w:r w:rsidRPr="00350CFA">
        <w:rPr>
          <w:szCs w:val="28"/>
        </w:rPr>
        <w:softHyphen/>
        <w:t>мы с учетом прогрессивного отечественного и зарубежного опыта является базой для разработки конкретных предложений. От пол</w:t>
      </w:r>
      <w:r w:rsidRPr="00350CFA">
        <w:rPr>
          <w:szCs w:val="28"/>
        </w:rPr>
        <w:softHyphen/>
        <w:t>ноты и качества его выполнения зависит обоснованность предла</w:t>
      </w:r>
      <w:r w:rsidRPr="00350CFA">
        <w:rPr>
          <w:szCs w:val="28"/>
        </w:rPr>
        <w:softHyphen/>
        <w:t xml:space="preserve">гаемых студентом мероприятий. Объем – 20-25 страниц.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b/>
          <w:bCs/>
          <w:color w:val="000000"/>
          <w:szCs w:val="28"/>
        </w:rPr>
        <w:t>Третья глава –</w:t>
      </w:r>
      <w:r w:rsidRPr="00350CFA">
        <w:rPr>
          <w:color w:val="000000"/>
          <w:szCs w:val="28"/>
        </w:rPr>
        <w:t xml:space="preserve"> практическая. В ней автор разрабатывает предложения, направленные на решение указанной  во введении цели, по совершенствованию работы исследуе</w:t>
      </w:r>
      <w:r w:rsidRPr="00350CFA">
        <w:rPr>
          <w:color w:val="000000"/>
          <w:szCs w:val="28"/>
        </w:rPr>
        <w:softHyphen/>
        <w:t>мого объекта в конкретном направлении, по улучшению его характе</w:t>
      </w:r>
      <w:r w:rsidRPr="00350CFA">
        <w:rPr>
          <w:color w:val="000000"/>
          <w:szCs w:val="28"/>
        </w:rPr>
        <w:softHyphen/>
        <w:t xml:space="preserve">ристик, экономических показателей, </w:t>
      </w:r>
      <w:r w:rsidRPr="00350CFA">
        <w:rPr>
          <w:szCs w:val="28"/>
        </w:rPr>
        <w:t>рассчитывает экономический эффект предложенных мероприятий</w:t>
      </w:r>
      <w:r w:rsidRPr="00350CFA">
        <w:rPr>
          <w:color w:val="000000"/>
          <w:szCs w:val="28"/>
        </w:rPr>
        <w:t xml:space="preserve"> и т.д. Все предложения и ре</w:t>
      </w:r>
      <w:r w:rsidRPr="00350CFA">
        <w:rPr>
          <w:color w:val="000000"/>
          <w:szCs w:val="28"/>
        </w:rPr>
        <w:softHyphen/>
        <w:t xml:space="preserve">комендации должны носить реальный характер. </w:t>
      </w:r>
      <w:r w:rsidRPr="00350CFA">
        <w:rPr>
          <w:szCs w:val="28"/>
        </w:rPr>
        <w:t xml:space="preserve">Объем – 15-20 страниц. 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Главы ВКР должны быть логически связаны между собой. Объем основной части ВКР, как правило, составляет 70-80 страниц машинописного текста. Не должно быть диспропорции между объ</w:t>
      </w:r>
      <w:r w:rsidRPr="00350CFA">
        <w:rPr>
          <w:szCs w:val="28"/>
        </w:rPr>
        <w:softHyphen/>
        <w:t>емами глав работы.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b/>
          <w:bCs/>
          <w:color w:val="000000"/>
          <w:sz w:val="28"/>
          <w:szCs w:val="28"/>
        </w:rPr>
        <w:t xml:space="preserve">Заключение. </w:t>
      </w:r>
      <w:r w:rsidRPr="00350CFA">
        <w:rPr>
          <w:color w:val="000000"/>
          <w:sz w:val="28"/>
          <w:szCs w:val="28"/>
        </w:rPr>
        <w:t>В заключении последовательно и кратко из</w:t>
      </w:r>
      <w:r w:rsidRPr="00350CFA">
        <w:rPr>
          <w:color w:val="000000"/>
          <w:sz w:val="28"/>
          <w:szCs w:val="28"/>
        </w:rPr>
        <w:softHyphen/>
        <w:t>лагаются теоретические и практические выводы и предложения, которые вытекают из содержания работы и носят обобщающий характер. Из текста заключения должно быть ясно, что цель и за</w:t>
      </w:r>
      <w:r w:rsidRPr="00350CFA">
        <w:rPr>
          <w:color w:val="000000"/>
          <w:sz w:val="28"/>
          <w:szCs w:val="28"/>
        </w:rPr>
        <w:softHyphen/>
        <w:t>дачи ВКР полностью выполнены. Заключение завершается оцен</w:t>
      </w:r>
      <w:r w:rsidRPr="00350CFA">
        <w:rPr>
          <w:color w:val="000000"/>
          <w:sz w:val="28"/>
          <w:szCs w:val="28"/>
        </w:rPr>
        <w:softHyphen/>
        <w:t>кой перспектив исследуемой проблемы в целом.</w:t>
      </w:r>
    </w:p>
    <w:p w:rsidR="00350CFA" w:rsidRPr="00350CFA" w:rsidRDefault="00350CFA" w:rsidP="00350CFA">
      <w:p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Объем заключения составляет 5-7 страниц. </w:t>
      </w:r>
    </w:p>
    <w:p w:rsidR="00350CFA" w:rsidRPr="00350CFA" w:rsidRDefault="00350CFA" w:rsidP="00350CFA">
      <w:pPr>
        <w:pStyle w:val="21"/>
        <w:rPr>
          <w:szCs w:val="28"/>
        </w:rPr>
      </w:pPr>
      <w:r w:rsidRPr="00350CFA">
        <w:rPr>
          <w:b/>
          <w:bCs/>
          <w:szCs w:val="28"/>
        </w:rPr>
        <w:t>Список литературы (библиографиче</w:t>
      </w:r>
      <w:r w:rsidRPr="00350CFA">
        <w:rPr>
          <w:b/>
          <w:bCs/>
          <w:szCs w:val="28"/>
        </w:rPr>
        <w:softHyphen/>
        <w:t>ский список)</w:t>
      </w:r>
      <w:r w:rsidRPr="00350CFA">
        <w:rPr>
          <w:szCs w:val="28"/>
        </w:rPr>
        <w:t xml:space="preserve"> должен быть оформлен в соответствии с принятыми стандартами и, содержать не менее 35-40 наименований литературных источников.  </w:t>
      </w:r>
    </w:p>
    <w:p w:rsidR="00350CFA" w:rsidRPr="00350CFA" w:rsidRDefault="00350CFA" w:rsidP="00350CFA">
      <w:pPr>
        <w:pStyle w:val="21"/>
        <w:rPr>
          <w:b/>
          <w:bCs/>
          <w:szCs w:val="28"/>
        </w:rPr>
      </w:pPr>
      <w:r w:rsidRPr="00350CFA">
        <w:rPr>
          <w:color w:val="000000"/>
          <w:szCs w:val="28"/>
        </w:rPr>
        <w:t>В список включаются только те источники, которые ис</w:t>
      </w:r>
      <w:r w:rsidRPr="00350CFA">
        <w:rPr>
          <w:color w:val="000000"/>
          <w:szCs w:val="28"/>
        </w:rPr>
        <w:softHyphen/>
        <w:t xml:space="preserve">пользовались при подготовке ВКР и на которые имеются ссылки в работе, </w:t>
      </w:r>
      <w:r w:rsidRPr="00350CFA">
        <w:rPr>
          <w:szCs w:val="28"/>
        </w:rPr>
        <w:t xml:space="preserve">в следующей последовательности: законы, нормативные акты, инструкции и правила, учебники и издания периодической печати с указанием авторов по алфавиту, названия работы, наименования издательств и года выпуска, нумерация страниц. Образец оформления списка литературы </w:t>
      </w:r>
      <w:r w:rsidRPr="00350CFA">
        <w:rPr>
          <w:b/>
          <w:bCs/>
          <w:szCs w:val="28"/>
        </w:rPr>
        <w:t>см. в приложении 7.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b/>
          <w:bCs/>
          <w:sz w:val="28"/>
          <w:szCs w:val="28"/>
        </w:rPr>
      </w:pPr>
      <w:r w:rsidRPr="00350CFA">
        <w:rPr>
          <w:b/>
          <w:bCs/>
          <w:color w:val="000000"/>
          <w:sz w:val="28"/>
          <w:szCs w:val="28"/>
        </w:rPr>
        <w:t xml:space="preserve">Приложения </w:t>
      </w:r>
      <w:r w:rsidRPr="00350CFA">
        <w:rPr>
          <w:color w:val="000000"/>
          <w:sz w:val="28"/>
          <w:szCs w:val="28"/>
        </w:rPr>
        <w:t>содержат материал, не включенный в основную часть ВКР (таблицы, схемы, заполненные формы отчетности, инструкции, распечатки ЭВМ, фрагменты нормативных документов и т.д.). Указанный материал включается в приложения в целях сокращения объема основной части ВКР, его страницы не входят в общий объем работы. Связь приложений с текстом осуществляется с помощью ссылок.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Конкретный состав приложений, их объем, включая иллю</w:t>
      </w:r>
      <w:r w:rsidRPr="00350CFA">
        <w:rPr>
          <w:szCs w:val="28"/>
        </w:rPr>
        <w:softHyphen/>
        <w:t>страции, определяется по согласованию с научным руководителем ВКР.</w:t>
      </w:r>
    </w:p>
    <w:p w:rsidR="00350CFA" w:rsidRPr="00350CFA" w:rsidRDefault="00350CFA" w:rsidP="00350CF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50CFA" w:rsidRPr="00350CFA" w:rsidRDefault="00350CFA" w:rsidP="00350CFA">
      <w:pPr>
        <w:shd w:val="clear" w:color="auto" w:fill="FFFFFF"/>
        <w:jc w:val="center"/>
        <w:rPr>
          <w:sz w:val="28"/>
          <w:szCs w:val="28"/>
        </w:rPr>
      </w:pPr>
      <w:r w:rsidRPr="00350CFA">
        <w:rPr>
          <w:b/>
          <w:bCs/>
          <w:color w:val="000000"/>
          <w:sz w:val="28"/>
          <w:szCs w:val="28"/>
        </w:rPr>
        <w:t>3.5. Подготовка к защите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Полностью готовая выпускная квалификационная работа вместе с отзывом, рецензией сдается студентом на кафедру для окончательного кон</w:t>
      </w:r>
      <w:r w:rsidRPr="00350CFA">
        <w:rPr>
          <w:szCs w:val="28"/>
        </w:rPr>
        <w:softHyphen/>
        <w:t>троля и получения подписи заведующего кафедрой. Если ВКР под</w:t>
      </w:r>
      <w:r w:rsidRPr="00350CFA">
        <w:rPr>
          <w:szCs w:val="28"/>
        </w:rPr>
        <w:softHyphen/>
        <w:t>писана заведующим кафедрой, то она включается в приказ о до</w:t>
      </w:r>
      <w:r w:rsidRPr="00350CFA">
        <w:rPr>
          <w:szCs w:val="28"/>
        </w:rPr>
        <w:softHyphen/>
        <w:t xml:space="preserve">пуске к защите.  Кафедра и научный руководитель контролируют ход выполнения ВКР и соблюдение календарного графика работ, который предусмотрен заданием на ВКР.  Случаи значительного отклонения от графика доводятся до сведения заведующего кафедрой,  деканата факультета для принятия мер административного характера  к нарушителям графика учебного процесса.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Законченная  ВКР сдается научному руководителю за 10 дней до даты ее защиты на заседании Государственной  аттестационной комиссии (ГАК). Научный руководитель дает свое разрешение на допуск к защите в форме </w:t>
      </w:r>
      <w:r w:rsidRPr="00350CFA">
        <w:rPr>
          <w:b/>
          <w:szCs w:val="28"/>
        </w:rPr>
        <w:t>письменного отзыва</w:t>
      </w:r>
      <w:r w:rsidRPr="00350CFA">
        <w:rPr>
          <w:szCs w:val="28"/>
        </w:rPr>
        <w:t>. В случае нарушения студентом плана-графика при напи</w:t>
      </w:r>
      <w:r w:rsidRPr="00350CFA">
        <w:rPr>
          <w:szCs w:val="28"/>
        </w:rPr>
        <w:softHyphen/>
        <w:t>сании работы, а также при обнаружении плагиата, ВКР не допускается к защите, а руководитель представляет аргументацию своего решения в форме служебной записки</w:t>
      </w:r>
      <w:r w:rsidRPr="00350CFA">
        <w:rPr>
          <w:color w:val="FF0000"/>
          <w:szCs w:val="28"/>
        </w:rPr>
        <w:t xml:space="preserve"> </w:t>
      </w:r>
      <w:r w:rsidRPr="00350CFA">
        <w:rPr>
          <w:szCs w:val="28"/>
        </w:rPr>
        <w:t>на имя заведующего кафедрой.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В отзыве необходимо отразить: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соответствие содержания выпускной квалификационной работы целям и задачам исследования;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характеристика проделанной работы по всем ее разделам;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полнота раскрытия темы;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теоретический уровень и практическая значимость работы;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степень самостоятельности и творческой инициативы дипломника, его деловые качества;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качество оформления работы;</w:t>
      </w:r>
    </w:p>
    <w:p w:rsidR="00350CFA" w:rsidRPr="00350CFA" w:rsidRDefault="00350CFA" w:rsidP="00350CFA">
      <w:pPr>
        <w:pStyle w:val="a6"/>
        <w:numPr>
          <w:ilvl w:val="0"/>
          <w:numId w:val="13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возможность допуска студента к защите выпускной квалификационной работы.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 xml:space="preserve">Таким образом, в отзыве научного руководителя оценивается работа студента в период написания ВКР. </w:t>
      </w:r>
    </w:p>
    <w:p w:rsidR="00350CFA" w:rsidRPr="00350CFA" w:rsidRDefault="00350CFA" w:rsidP="00350CFA">
      <w:pPr>
        <w:pStyle w:val="a6"/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350CFA">
        <w:rPr>
          <w:color w:val="000000"/>
          <w:sz w:val="28"/>
          <w:szCs w:val="28"/>
        </w:rPr>
        <w:t>Рецензия на выпускную квалификационную работу является важнейшим документом, определяющим полноту и качество представленных на защиту материалов.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Рецензия содержит оценку непосредственно самой ВКР, анализ ее основных положений, подходов к раскрытию темы, обоснованность выводов и т.п. В рецензии должно быть отражено: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соответствие содержания выпускной квалификационной работы  теме исследования;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актуальность и социальная значимость темы;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оценка основных результатов работы (новые идеи, оригинальные методы, новые подходы к проектированию);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практическая значимость и возможность внедрения результатов работы в практику;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полнота обоснованности выводов и предложений;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имеющиеся недостатки работы (по содержанию, изложению и оформлению материала);</w:t>
      </w:r>
    </w:p>
    <w:p w:rsidR="00350CFA" w:rsidRPr="00350CFA" w:rsidRDefault="00350CFA" w:rsidP="00350CFA">
      <w:pPr>
        <w:pStyle w:val="a6"/>
        <w:numPr>
          <w:ilvl w:val="0"/>
          <w:numId w:val="14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рекомендуемая оценка.</w:t>
      </w:r>
    </w:p>
    <w:p w:rsidR="00350CFA" w:rsidRPr="00350CFA" w:rsidRDefault="00350CFA" w:rsidP="00350CFA">
      <w:pPr>
        <w:pStyle w:val="30"/>
        <w:rPr>
          <w:color w:val="FF0000"/>
          <w:szCs w:val="28"/>
        </w:rPr>
      </w:pPr>
      <w:r w:rsidRPr="00350CFA">
        <w:rPr>
          <w:szCs w:val="28"/>
        </w:rPr>
        <w:t xml:space="preserve">В качестве рецензента может выступать специалист, имеющий высшее экономическое образование, профиль работы которого соответствует проблематике ВКР. </w:t>
      </w:r>
      <w:r w:rsidRPr="00350CFA">
        <w:rPr>
          <w:color w:val="auto"/>
          <w:szCs w:val="28"/>
        </w:rPr>
        <w:t>Рецензентом может быть должностное лицо организации, на примере которой написана работа, либо профессорско-преподавательский состав из другого ВУЗа.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В рецензии указывается место работы и должность рецен</w:t>
      </w:r>
      <w:r w:rsidRPr="00350CFA">
        <w:rPr>
          <w:szCs w:val="28"/>
        </w:rPr>
        <w:softHyphen/>
        <w:t>зента, его фамилия и инициалы, а его подпись должна быть заверена печатью организации, в которой работает ре</w:t>
      </w:r>
      <w:r w:rsidRPr="00350CFA">
        <w:rPr>
          <w:szCs w:val="28"/>
        </w:rPr>
        <w:softHyphen/>
        <w:t xml:space="preserve">цензент.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Образец оформления рецензии приведен в </w:t>
      </w:r>
      <w:r w:rsidRPr="00350CFA">
        <w:rPr>
          <w:b/>
          <w:szCs w:val="28"/>
        </w:rPr>
        <w:t>приложении 8.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Подписанная заведующим кафедрой работа и сопровождающие ее документы представляются в день защиты  –  в Государствен</w:t>
      </w:r>
      <w:r w:rsidRPr="00350CFA">
        <w:rPr>
          <w:color w:val="000000"/>
          <w:sz w:val="28"/>
          <w:szCs w:val="28"/>
        </w:rPr>
        <w:softHyphen/>
        <w:t>ную аттестационную комиссию.</w:t>
      </w:r>
    </w:p>
    <w:p w:rsidR="00350CFA" w:rsidRPr="00350CFA" w:rsidRDefault="00350CFA" w:rsidP="00350CF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50CFA" w:rsidRPr="00350CFA" w:rsidRDefault="00350CFA" w:rsidP="00350CFA">
      <w:pPr>
        <w:numPr>
          <w:ilvl w:val="1"/>
          <w:numId w:val="8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350CFA">
        <w:rPr>
          <w:b/>
          <w:bCs/>
          <w:color w:val="000000"/>
          <w:sz w:val="28"/>
          <w:szCs w:val="28"/>
        </w:rPr>
        <w:t>Защита выпускной квалификационной работы</w:t>
      </w:r>
    </w:p>
    <w:p w:rsidR="00350CFA" w:rsidRPr="00350CFA" w:rsidRDefault="00350CFA" w:rsidP="00350CFA">
      <w:pPr>
        <w:shd w:val="clear" w:color="auto" w:fill="FFFFFF"/>
        <w:ind w:left="360"/>
        <w:jc w:val="both"/>
        <w:rPr>
          <w:sz w:val="28"/>
          <w:szCs w:val="28"/>
        </w:rPr>
      </w:pP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Защита выпускной квалификационной работы проходит в Государственной аттестационной комиссии в соответствии с рас</w:t>
      </w:r>
      <w:r w:rsidRPr="00350CFA">
        <w:rPr>
          <w:szCs w:val="28"/>
        </w:rPr>
        <w:softHyphen/>
        <w:t>писанием.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Защита включает доклад студента и прения. Доклад делается студентом продолжительностью 5-7 минут, который должен быть предвари</w:t>
      </w:r>
      <w:r w:rsidRPr="00350CFA">
        <w:rPr>
          <w:szCs w:val="28"/>
        </w:rPr>
        <w:softHyphen/>
        <w:t>тельно им подготовлен. Лучшее впечатление производит доклад в форме пересказа без зачтения текста, которым следует пользовать</w:t>
      </w:r>
      <w:r w:rsidRPr="00350CFA">
        <w:rPr>
          <w:szCs w:val="28"/>
        </w:rPr>
        <w:softHyphen/>
        <w:t>ся только для уточнения цифрового материла, либо в форме презентации.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В выступлении необходимо корректно использовать раздаточный материал для каждого члена ГАК, который усиливают доказа</w:t>
      </w:r>
      <w:r w:rsidRPr="00350CFA">
        <w:rPr>
          <w:szCs w:val="28"/>
        </w:rPr>
        <w:softHyphen/>
        <w:t>тельность выводов и облегчают восприятие доклада. Целесообраз</w:t>
      </w:r>
      <w:r w:rsidRPr="00350CFA">
        <w:rPr>
          <w:szCs w:val="28"/>
        </w:rPr>
        <w:softHyphen/>
        <w:t>но указанные материалы оформить на листах бумаги формата А4 и раздать перед защитой каждому члену ГАК. Листы должны быть пронумерованы.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В докладе рекомендуется отразить: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актуальность темы;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цель выпускной квалификационной работы;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задачи, решаемые для достижения этой цели;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суть проведенного исследования;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выявленные в процессе анализа недостатки;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предложения по устранению недостатков, обращая осо</w:t>
      </w:r>
      <w:r w:rsidRPr="00350CFA">
        <w:rPr>
          <w:color w:val="000000"/>
          <w:sz w:val="28"/>
          <w:szCs w:val="28"/>
        </w:rPr>
        <w:softHyphen/>
        <w:t xml:space="preserve">бое внимание на личный вклад автора; </w:t>
      </w:r>
    </w:p>
    <w:p w:rsidR="00350CFA" w:rsidRPr="00350CFA" w:rsidRDefault="00350CFA" w:rsidP="00350CFA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дальнейшие возможные направления исследований.</w:t>
      </w:r>
    </w:p>
    <w:p w:rsidR="00350CFA" w:rsidRPr="00350CFA" w:rsidRDefault="00350CFA" w:rsidP="00350CFA">
      <w:pPr>
        <w:shd w:val="clear" w:color="auto" w:fill="FFFFFF"/>
        <w:ind w:firstLine="709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  Доклад должен продемонстрировать приобретенные сту</w:t>
      </w:r>
      <w:r w:rsidRPr="00350CFA">
        <w:rPr>
          <w:color w:val="000000"/>
          <w:sz w:val="28"/>
          <w:szCs w:val="28"/>
        </w:rPr>
        <w:softHyphen/>
        <w:t>дентом навыки самостоятельной исследовательской работы, необ</w:t>
      </w:r>
      <w:r w:rsidRPr="00350CFA">
        <w:rPr>
          <w:color w:val="000000"/>
          <w:sz w:val="28"/>
          <w:szCs w:val="28"/>
        </w:rPr>
        <w:softHyphen/>
        <w:t>ходимые современному специалисту с высшим образованием.</w:t>
      </w:r>
    </w:p>
    <w:p w:rsidR="00350CFA" w:rsidRPr="00350CFA" w:rsidRDefault="00350CFA" w:rsidP="00350CFA">
      <w:pPr>
        <w:shd w:val="clear" w:color="auto" w:fill="FFFFFF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При подготовке доклада следует внимательно ознакомиться с отзывом руководителя и рецензией. Особое внимание следует уделить отмеченным в них замечаниям и заранее подготовиться к ответу на них.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В процессе защиты члены комиссии задают выпускнику вопросы, связанные с темой защищаемой работы. Вопросы протоколируются. Ответы должны быть краткими и по существу вопроса.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 xml:space="preserve">При оценке защиты выпускной квалификационной работы принимаются во внимание следующие </w:t>
      </w:r>
      <w:r w:rsidRPr="00350CFA">
        <w:rPr>
          <w:color w:val="000000"/>
          <w:sz w:val="28"/>
          <w:szCs w:val="28"/>
          <w:u w:val="single"/>
        </w:rPr>
        <w:t>критерии</w:t>
      </w:r>
      <w:r w:rsidRPr="00350CFA">
        <w:rPr>
          <w:color w:val="000000"/>
          <w:sz w:val="28"/>
          <w:szCs w:val="28"/>
        </w:rPr>
        <w:t xml:space="preserve"> при ответе на поставленные вопросы членами ГАК: соответствие названию темы; актуальность решаемой задачи и ее практическая ценность; наличие обзора и анализа литературных источников; логическая и методически-выдержанная структура работы; обоснованность и аргументированность выводов и предложений; соответствие оформления работы предъявленным требованиям; содержание доклада, сделанного на заседании ГАК, а также способность выпускника аргументировано отвечать на поставленные во время защиты вопросы; отзывы рецензента и руководителя.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  <w:u w:val="single"/>
        </w:rPr>
        <w:t xml:space="preserve">Оценка </w:t>
      </w:r>
      <w:r w:rsidRPr="00350CFA">
        <w:rPr>
          <w:b/>
          <w:bCs/>
          <w:color w:val="000000"/>
          <w:sz w:val="28"/>
          <w:szCs w:val="28"/>
          <w:u w:val="single"/>
        </w:rPr>
        <w:t>«отлично»</w:t>
      </w:r>
      <w:r w:rsidRPr="00350CFA">
        <w:rPr>
          <w:b/>
          <w:bCs/>
          <w:color w:val="000000"/>
          <w:sz w:val="28"/>
          <w:szCs w:val="28"/>
        </w:rPr>
        <w:t xml:space="preserve"> </w:t>
      </w:r>
      <w:r w:rsidRPr="00350CFA">
        <w:rPr>
          <w:color w:val="000000"/>
          <w:sz w:val="28"/>
          <w:szCs w:val="28"/>
        </w:rPr>
        <w:t>выставляется, если выпускник: демонстрирует высокий уровень овладения необходимыми знаниями по тематике выпускной квалификационной работы; доказывает актуальность темы исследования и обоснованность проблемы; определяет пути решения выявленных проблем; доказательно обосновывает выбранные методы исследования; аргументировано обосновывает практические выводы, предложения и рекомендации. Выпускник должен подтвердить высокую степень готовности к самостоятельному решению профессиональных задач.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  <w:u w:val="single"/>
        </w:rPr>
        <w:t xml:space="preserve">Оценка </w:t>
      </w:r>
      <w:r w:rsidRPr="00350CFA">
        <w:rPr>
          <w:b/>
          <w:color w:val="000000"/>
          <w:sz w:val="28"/>
          <w:szCs w:val="28"/>
          <w:u w:val="single"/>
        </w:rPr>
        <w:t>«хорошо»</w:t>
      </w:r>
      <w:r w:rsidRPr="00350CFA">
        <w:rPr>
          <w:color w:val="000000"/>
          <w:sz w:val="28"/>
          <w:szCs w:val="28"/>
        </w:rPr>
        <w:t xml:space="preserve"> выставляется, если выпускник: демонстрирует уровень овладения необходимыми знаниями по тематике выпускной квалификационной работы; доказывает актуальность темы исследования и обоснованность проблемы; определяет пути решения выявленных проблем; доказательно обосновывает выбранные методы исследования; аргументировано обосновывает практические выводы, предложения и рекомендации. Выпускник должен подтвердить степень готовности к самостоятельному решению профессиональных задач.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  <w:u w:val="single"/>
        </w:rPr>
        <w:t xml:space="preserve">Оценка </w:t>
      </w:r>
      <w:r w:rsidRPr="00350CFA">
        <w:rPr>
          <w:b/>
          <w:bCs/>
          <w:color w:val="000000"/>
          <w:sz w:val="28"/>
          <w:szCs w:val="28"/>
          <w:u w:val="single"/>
        </w:rPr>
        <w:t>«удовлетворительно»</w:t>
      </w:r>
      <w:r w:rsidRPr="00350CFA">
        <w:rPr>
          <w:b/>
          <w:bCs/>
          <w:color w:val="000000"/>
          <w:sz w:val="28"/>
          <w:szCs w:val="28"/>
        </w:rPr>
        <w:t xml:space="preserve"> </w:t>
      </w:r>
      <w:r w:rsidRPr="00350CFA">
        <w:rPr>
          <w:color w:val="000000"/>
          <w:sz w:val="28"/>
          <w:szCs w:val="28"/>
        </w:rPr>
        <w:t>выставляется, если выпускник: демонстрирует уровень овладения необходимыми знаниями по тематике выпускной квалификационной работы, доказывает актуальность темы исследования и обоснованность проблемы. При выборе путей решения выявленных проблем по ВКР использует  не более двух методов исследования. Предложения и рекомендации по ВКР носят поверхностный характер. Выпускник должен подтвердить степень готовности к самостоятельному решению профессиональных задач.</w:t>
      </w:r>
    </w:p>
    <w:p w:rsidR="00350CFA" w:rsidRPr="00350CFA" w:rsidRDefault="00350CFA" w:rsidP="00350CFA">
      <w:pPr>
        <w:shd w:val="clear" w:color="auto" w:fill="FFFFFF"/>
        <w:ind w:firstLine="851"/>
        <w:jc w:val="both"/>
        <w:rPr>
          <w:sz w:val="28"/>
          <w:szCs w:val="28"/>
        </w:rPr>
      </w:pPr>
      <w:r w:rsidRPr="00350CFA">
        <w:rPr>
          <w:color w:val="000000"/>
          <w:sz w:val="28"/>
          <w:szCs w:val="28"/>
          <w:u w:val="single"/>
        </w:rPr>
        <w:t xml:space="preserve">Оценка </w:t>
      </w:r>
      <w:r w:rsidRPr="00350CFA">
        <w:rPr>
          <w:b/>
          <w:bCs/>
          <w:color w:val="000000"/>
          <w:sz w:val="28"/>
          <w:szCs w:val="28"/>
          <w:u w:val="single"/>
        </w:rPr>
        <w:t>«неудовлетворительно»</w:t>
      </w:r>
      <w:r w:rsidRPr="00350CFA">
        <w:rPr>
          <w:b/>
          <w:bCs/>
          <w:color w:val="000000"/>
          <w:sz w:val="28"/>
          <w:szCs w:val="28"/>
        </w:rPr>
        <w:t xml:space="preserve"> </w:t>
      </w:r>
      <w:r w:rsidRPr="00350CFA">
        <w:rPr>
          <w:color w:val="000000"/>
          <w:sz w:val="28"/>
          <w:szCs w:val="28"/>
        </w:rPr>
        <w:t>выставляется, если выпускник: демонстрирует неподготовленный уровень теоретических знаний при защите выпускной квалификационной работы и не может аргументировано доказать предложенные выводы в работе. Слабо ориентируется в ВКР. Не способен отвечать на поставленные вопросы членами ГАК в области теоретических знаний. Затрудняется аргументировать предложенные в работе выводы и обосновать рекомендации и предложения.</w:t>
      </w:r>
    </w:p>
    <w:p w:rsidR="00350CFA" w:rsidRPr="00350CFA" w:rsidRDefault="00350CFA" w:rsidP="00350CFA">
      <w:pPr>
        <w:pStyle w:val="30"/>
        <w:rPr>
          <w:szCs w:val="28"/>
        </w:rPr>
      </w:pPr>
      <w:r w:rsidRPr="00350CFA">
        <w:rPr>
          <w:szCs w:val="28"/>
        </w:rPr>
        <w:t>Итоги работы ГАК подводятся на закрытом заседании, где принимается решение о присвоении выпускнику соответствующей квалификации, а также о рекомендации для поступления в аспи</w:t>
      </w:r>
      <w:r w:rsidRPr="00350CFA">
        <w:rPr>
          <w:szCs w:val="28"/>
        </w:rPr>
        <w:softHyphen/>
        <w:t>рантуру СГУ.</w:t>
      </w:r>
    </w:p>
    <w:p w:rsidR="00350CFA" w:rsidRPr="00350CFA" w:rsidRDefault="00350CFA" w:rsidP="00350CFA">
      <w:pPr>
        <w:shd w:val="clear" w:color="auto" w:fill="FFFFFF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</w:t>
      </w:r>
    </w:p>
    <w:p w:rsidR="00350CFA" w:rsidRPr="00350CFA" w:rsidRDefault="00350CFA" w:rsidP="00350CFA">
      <w:pPr>
        <w:spacing w:line="360" w:lineRule="auto"/>
        <w:jc w:val="center"/>
        <w:rPr>
          <w:b/>
          <w:bCs/>
          <w:sz w:val="28"/>
          <w:szCs w:val="28"/>
        </w:rPr>
      </w:pPr>
      <w:r w:rsidRPr="00350CFA">
        <w:rPr>
          <w:b/>
          <w:bCs/>
          <w:caps/>
          <w:sz w:val="28"/>
          <w:szCs w:val="28"/>
        </w:rPr>
        <w:t xml:space="preserve">3.7.  </w:t>
      </w:r>
      <w:r w:rsidRPr="00350CFA">
        <w:rPr>
          <w:b/>
          <w:bCs/>
          <w:sz w:val="28"/>
          <w:szCs w:val="28"/>
        </w:rPr>
        <w:t>Тематика выпускных квалификационных работ</w:t>
      </w:r>
    </w:p>
    <w:p w:rsidR="00350CFA" w:rsidRPr="00350CFA" w:rsidRDefault="00350CFA" w:rsidP="00350CFA">
      <w:pPr>
        <w:jc w:val="center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t>Специализация «ФИНАНСОВЫЙ МЕНЕДЖМЕНТ»: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Оценка перспективных направлений инв</w:t>
      </w:r>
      <w:r>
        <w:rPr>
          <w:sz w:val="28"/>
          <w:szCs w:val="28"/>
        </w:rPr>
        <w:t>естиций в экономике предприятия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Особенности формирования инвестиционной программы предприятия при реа</w:t>
      </w:r>
      <w:r>
        <w:rPr>
          <w:sz w:val="28"/>
          <w:szCs w:val="28"/>
        </w:rPr>
        <w:t>лизации антикризисной стратегии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Особенности формирования инвестиционной программы предприятия пр</w:t>
      </w:r>
      <w:r>
        <w:rPr>
          <w:sz w:val="28"/>
          <w:szCs w:val="28"/>
        </w:rPr>
        <w:t>и реализации стратегии развития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Политика управления предпринимательскими рисками как фактор повышения эффекти</w:t>
      </w:r>
      <w:r>
        <w:rPr>
          <w:sz w:val="28"/>
          <w:szCs w:val="28"/>
        </w:rPr>
        <w:t>вности деятельности предприятия</w:t>
      </w:r>
    </w:p>
    <w:p w:rsidR="00E43293" w:rsidRPr="00FE1982" w:rsidRDefault="00E43293" w:rsidP="00E43293">
      <w:pPr>
        <w:widowControl w:val="0"/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FE1982">
        <w:rPr>
          <w:sz w:val="28"/>
          <w:szCs w:val="28"/>
        </w:rPr>
        <w:t>Совершенствование управления платежеспособностью предприятия (на примере…)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Экономическое значение расчета безубыточности при повышении финансов</w:t>
      </w:r>
      <w:r>
        <w:rPr>
          <w:sz w:val="28"/>
          <w:szCs w:val="28"/>
        </w:rPr>
        <w:t>ой результативности предприятия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 xml:space="preserve">Значение операционного рычага как критерия </w:t>
      </w:r>
      <w:r>
        <w:rPr>
          <w:sz w:val="28"/>
          <w:szCs w:val="28"/>
        </w:rPr>
        <w:t>принятия управленческих решений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Лизинг как форма обеспечения предприятия основными средствами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Выбор оптимальной структуры источников финансир</w:t>
      </w:r>
      <w:r>
        <w:rPr>
          <w:sz w:val="28"/>
          <w:szCs w:val="28"/>
        </w:rPr>
        <w:t>ования деятельности предприятия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Амортизационная политика как элемент финансовой стратегии предприятия</w:t>
      </w:r>
    </w:p>
    <w:p w:rsidR="00E43293" w:rsidRPr="00125CC4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125CC4">
        <w:rPr>
          <w:sz w:val="28"/>
          <w:szCs w:val="28"/>
        </w:rPr>
        <w:t>Управление затратами предприятия и их влияние на результаты деятельности (на примере…)</w:t>
      </w:r>
    </w:p>
    <w:p w:rsidR="00E43293" w:rsidRPr="00470DEE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470DEE">
        <w:rPr>
          <w:sz w:val="28"/>
          <w:szCs w:val="28"/>
        </w:rPr>
        <w:t>Управление портфелем ценных бумаг как способ финансирования текущей деятельности и развития предприятия</w:t>
      </w:r>
    </w:p>
    <w:p w:rsidR="00E43293" w:rsidRPr="00907C1D" w:rsidRDefault="00E43293" w:rsidP="00E43293">
      <w:pPr>
        <w:widowControl w:val="0"/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>Разработка стратегии увеличения стоимости бизнеса (на примере…)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 xml:space="preserve">Оптимизация </w:t>
      </w:r>
      <w:r>
        <w:rPr>
          <w:sz w:val="28"/>
          <w:szCs w:val="28"/>
        </w:rPr>
        <w:t>структуры</w:t>
      </w:r>
      <w:r w:rsidRPr="00907C1D">
        <w:rPr>
          <w:sz w:val="28"/>
          <w:szCs w:val="28"/>
        </w:rPr>
        <w:t xml:space="preserve"> актив</w:t>
      </w:r>
      <w:r>
        <w:rPr>
          <w:sz w:val="28"/>
          <w:szCs w:val="28"/>
        </w:rPr>
        <w:t>ов</w:t>
      </w:r>
      <w:r w:rsidRPr="00907C1D">
        <w:rPr>
          <w:sz w:val="28"/>
          <w:szCs w:val="28"/>
        </w:rPr>
        <w:t xml:space="preserve"> на предприятии</w:t>
      </w:r>
      <w:r>
        <w:rPr>
          <w:sz w:val="28"/>
          <w:szCs w:val="28"/>
        </w:rPr>
        <w:t xml:space="preserve"> в современных условиях</w:t>
      </w:r>
    </w:p>
    <w:p w:rsidR="00E43293" w:rsidRPr="00907C1D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907C1D">
        <w:rPr>
          <w:sz w:val="28"/>
          <w:szCs w:val="28"/>
        </w:rPr>
        <w:t xml:space="preserve">Оптимизация </w:t>
      </w:r>
      <w:r>
        <w:rPr>
          <w:sz w:val="28"/>
          <w:szCs w:val="28"/>
        </w:rPr>
        <w:t>структуры</w:t>
      </w:r>
      <w:r w:rsidRPr="00907C1D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 финансирования</w:t>
      </w:r>
      <w:r w:rsidRPr="00907C1D">
        <w:rPr>
          <w:sz w:val="28"/>
          <w:szCs w:val="28"/>
        </w:rPr>
        <w:t xml:space="preserve"> на предприятии</w:t>
      </w:r>
      <w:r>
        <w:rPr>
          <w:sz w:val="28"/>
          <w:szCs w:val="28"/>
        </w:rPr>
        <w:t xml:space="preserve"> в современных условиях</w:t>
      </w:r>
    </w:p>
    <w:p w:rsidR="00E43293" w:rsidRPr="00125CC4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125CC4">
        <w:rPr>
          <w:sz w:val="28"/>
          <w:szCs w:val="28"/>
        </w:rPr>
        <w:t>Эмиссионная политика предприятия и ее совершенствование</w:t>
      </w:r>
    </w:p>
    <w:p w:rsidR="00E43293" w:rsidRPr="00470DEE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470DEE">
        <w:rPr>
          <w:sz w:val="28"/>
          <w:szCs w:val="28"/>
        </w:rPr>
        <w:t>Управление финансами пенсионных фондов: зарубежный опыт и отечественные реалии</w:t>
      </w:r>
    </w:p>
    <w:p w:rsidR="00E43293" w:rsidRPr="00907C1D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color w:val="auto"/>
          <w:szCs w:val="28"/>
        </w:rPr>
      </w:pPr>
      <w:r w:rsidRPr="00907C1D">
        <w:rPr>
          <w:color w:val="auto"/>
          <w:szCs w:val="28"/>
        </w:rPr>
        <w:t>Мобилизация резервов как способ повышения эффективности функционирования предприятия</w:t>
      </w:r>
    </w:p>
    <w:p w:rsidR="00E43293" w:rsidRPr="00470DEE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color w:val="auto"/>
          <w:szCs w:val="28"/>
        </w:rPr>
      </w:pPr>
      <w:r w:rsidRPr="00470DEE">
        <w:rPr>
          <w:color w:val="auto"/>
          <w:szCs w:val="28"/>
        </w:rPr>
        <w:t>Управление страховым портфелем в деятельности страховой компании</w:t>
      </w:r>
    </w:p>
    <w:p w:rsidR="00E43293" w:rsidRPr="00470DEE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color w:val="auto"/>
          <w:szCs w:val="28"/>
        </w:rPr>
      </w:pPr>
      <w:r w:rsidRPr="00470DEE">
        <w:rPr>
          <w:color w:val="auto"/>
          <w:szCs w:val="28"/>
        </w:rPr>
        <w:t>Формирование и размещение страховых резервов в страховой компании</w:t>
      </w:r>
    </w:p>
    <w:p w:rsidR="00E43293" w:rsidRPr="00470DEE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color w:val="auto"/>
          <w:szCs w:val="28"/>
        </w:rPr>
      </w:pPr>
      <w:r w:rsidRPr="00470DEE">
        <w:rPr>
          <w:color w:val="auto"/>
          <w:szCs w:val="28"/>
        </w:rPr>
        <w:t>Оптимизация цены и структуры капитала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907C1D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907C1D">
        <w:rPr>
          <w:sz w:val="28"/>
          <w:szCs w:val="28"/>
        </w:rPr>
        <w:t xml:space="preserve"> финансового планирования на</w:t>
      </w:r>
      <w:r>
        <w:rPr>
          <w:color w:val="000000"/>
          <w:sz w:val="28"/>
          <w:szCs w:val="28"/>
        </w:rPr>
        <w:t xml:space="preserve"> предприятии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Оптимизация величины дебиторской и кредиторской задолженности на предприятии (на примере…)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расходами местных бюджетов в условиях бюджетирования ориентированного на результат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использование оборотных средств на предприятии в современных условиях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управления финансами муниципальных предприятий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производственными запасами предприятия (на примере…)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Моделирование операционного цикла в системе управления запасами</w:t>
      </w:r>
    </w:p>
    <w:p w:rsidR="00E43293" w:rsidRPr="00B223D6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Разработка направлений повышения финансовой устойчивости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404914">
        <w:rPr>
          <w:sz w:val="28"/>
          <w:szCs w:val="28"/>
        </w:rPr>
        <w:t>Маржинальный анализ и его использование в управлении финансовыми результатами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прибылью предприятия и совершенствование механизма ее формирования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Финансовое состояние и инвестиционная привлекательность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управления финансовыми ресурсами внебюджетных фондов</w:t>
      </w:r>
    </w:p>
    <w:p w:rsidR="00E43293" w:rsidRPr="00B223D6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Совершенствование управления оборотными средствами как основа повышения финансовой устойчивости предприятия</w:t>
      </w:r>
    </w:p>
    <w:p w:rsidR="00E43293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szCs w:val="28"/>
        </w:rPr>
      </w:pPr>
      <w:r>
        <w:rPr>
          <w:szCs w:val="28"/>
        </w:rPr>
        <w:t>Реструктуризация предприятий как стратегия финансового менеджмента</w:t>
      </w:r>
    </w:p>
    <w:p w:rsidR="00E43293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szCs w:val="28"/>
        </w:rPr>
      </w:pPr>
      <w:r>
        <w:rPr>
          <w:szCs w:val="28"/>
        </w:rPr>
        <w:t>Прогнозирование денежных потоков предприятия как инструмент финансовой стабильности</w:t>
      </w:r>
    </w:p>
    <w:p w:rsidR="00E43293" w:rsidRDefault="00E43293" w:rsidP="00E43293">
      <w:pPr>
        <w:pStyle w:val="31"/>
        <w:widowControl w:val="0"/>
        <w:numPr>
          <w:ilvl w:val="0"/>
          <w:numId w:val="22"/>
        </w:numPr>
        <w:shd w:val="clear" w:color="auto" w:fill="auto"/>
        <w:tabs>
          <w:tab w:val="clear" w:pos="1069"/>
          <w:tab w:val="num" w:pos="360"/>
        </w:tabs>
        <w:ind w:left="360"/>
        <w:rPr>
          <w:szCs w:val="28"/>
        </w:rPr>
      </w:pPr>
      <w:r>
        <w:rPr>
          <w:szCs w:val="28"/>
        </w:rPr>
        <w:t>Финансовые аспекты процедур банкротства предприятий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Бюджетирование как метод оптимизации затрат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управления финансами в малом бизнесе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нематериальными активами предприятия как способ повышения эффективности деятельности предприятия</w:t>
      </w:r>
    </w:p>
    <w:p w:rsidR="00E43293" w:rsidRPr="00125CC4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sz w:val="28"/>
          <w:szCs w:val="28"/>
        </w:rPr>
      </w:pPr>
      <w:r w:rsidRPr="00125CC4">
        <w:rPr>
          <w:sz w:val="28"/>
          <w:szCs w:val="28"/>
        </w:rPr>
        <w:t xml:space="preserve">Формирование дивидендной политики акционерного общества </w:t>
      </w:r>
      <w:r>
        <w:rPr>
          <w:sz w:val="28"/>
          <w:szCs w:val="28"/>
        </w:rPr>
        <w:t>и</w:t>
      </w:r>
      <w:r w:rsidRPr="00125CC4">
        <w:rPr>
          <w:sz w:val="28"/>
          <w:szCs w:val="28"/>
        </w:rPr>
        <w:t xml:space="preserve"> оценка е</w:t>
      </w:r>
      <w:r>
        <w:rPr>
          <w:sz w:val="28"/>
          <w:szCs w:val="28"/>
        </w:rPr>
        <w:t>е</w:t>
      </w:r>
      <w:r w:rsidRPr="00125CC4">
        <w:rPr>
          <w:sz w:val="28"/>
          <w:szCs w:val="28"/>
        </w:rPr>
        <w:t xml:space="preserve"> эффективности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Финансовый леверидж как инструмент управления рентабельностью капитала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факторами финансовой среды предприятия как способ минимизации предпринимательского риска</w:t>
      </w:r>
    </w:p>
    <w:p w:rsidR="00E43293" w:rsidRPr="005F6DC2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управления финансами некоммерческих организаций</w:t>
      </w:r>
      <w:r w:rsidRPr="005F6DC2">
        <w:rPr>
          <w:color w:val="000000"/>
          <w:sz w:val="28"/>
          <w:szCs w:val="28"/>
        </w:rPr>
        <w:t xml:space="preserve"> 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и повышение эффективности использования основных фондов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стоимостью компании на основе формирования чистого денежного потока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стоимостью компании на основе модели экономической прибыли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зависимости доходности от факторов риска в деятельности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фондов и резервов как основа финансовой устойчивости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деятельности компании на основе экономической добавленной стоимости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131FB8">
        <w:rPr>
          <w:color w:val="000000"/>
          <w:sz w:val="28"/>
          <w:szCs w:val="28"/>
        </w:rPr>
        <w:t xml:space="preserve">Особенности управления </w:t>
      </w:r>
      <w:r>
        <w:rPr>
          <w:color w:val="000000"/>
          <w:sz w:val="28"/>
          <w:szCs w:val="28"/>
        </w:rPr>
        <w:t xml:space="preserve">товарооборотом </w:t>
      </w:r>
      <w:r w:rsidRPr="00131FB8">
        <w:rPr>
          <w:color w:val="000000"/>
          <w:sz w:val="28"/>
          <w:szCs w:val="28"/>
        </w:rPr>
        <w:t>торговых организаций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у</w:t>
      </w:r>
      <w:r w:rsidRPr="00131FB8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я</w:t>
      </w:r>
      <w:r w:rsidRPr="00131FB8">
        <w:rPr>
          <w:color w:val="000000"/>
          <w:sz w:val="28"/>
          <w:szCs w:val="28"/>
        </w:rPr>
        <w:t xml:space="preserve"> товарными запасами </w:t>
      </w:r>
      <w:r>
        <w:rPr>
          <w:color w:val="000000"/>
          <w:sz w:val="28"/>
          <w:szCs w:val="28"/>
        </w:rPr>
        <w:t xml:space="preserve">на </w:t>
      </w:r>
      <w:r w:rsidRPr="00131FB8">
        <w:rPr>
          <w:color w:val="000000"/>
          <w:sz w:val="28"/>
          <w:szCs w:val="28"/>
        </w:rPr>
        <w:t>предприяти</w:t>
      </w:r>
      <w:r>
        <w:rPr>
          <w:color w:val="000000"/>
          <w:sz w:val="28"/>
          <w:szCs w:val="28"/>
        </w:rPr>
        <w:t>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131FB8">
        <w:rPr>
          <w:color w:val="000000"/>
          <w:sz w:val="28"/>
          <w:szCs w:val="28"/>
        </w:rPr>
        <w:t>Управление издержками обращения как основа финансовой результативности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131FB8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нижение себестоимости продукции</w:t>
      </w:r>
      <w:r w:rsidRPr="00131FB8">
        <w:rPr>
          <w:color w:val="000000"/>
          <w:sz w:val="28"/>
          <w:szCs w:val="28"/>
        </w:rPr>
        <w:t xml:space="preserve"> как фактор улучшения деятельности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влияния налогообложения на финансово-хозяйственную деятельность предприятия</w:t>
      </w:r>
    </w:p>
    <w:p w:rsid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0F628B">
        <w:rPr>
          <w:color w:val="000000"/>
          <w:sz w:val="28"/>
          <w:szCs w:val="28"/>
        </w:rPr>
        <w:t>Оптимизация налогообложения деятельности предприятия как способ повышения его</w:t>
      </w:r>
      <w:r>
        <w:rPr>
          <w:color w:val="000000"/>
          <w:sz w:val="28"/>
          <w:szCs w:val="28"/>
        </w:rPr>
        <w:t xml:space="preserve"> </w:t>
      </w:r>
      <w:r w:rsidRPr="000F628B">
        <w:rPr>
          <w:color w:val="000000"/>
          <w:sz w:val="28"/>
          <w:szCs w:val="28"/>
        </w:rPr>
        <w:t>финансовой устойчивости</w:t>
      </w:r>
    </w:p>
    <w:p w:rsidR="00350CFA" w:rsidRPr="00E43293" w:rsidRDefault="00E43293" w:rsidP="00E43293">
      <w:pPr>
        <w:numPr>
          <w:ilvl w:val="0"/>
          <w:numId w:val="22"/>
        </w:numPr>
        <w:tabs>
          <w:tab w:val="clear" w:pos="1069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336133">
        <w:rPr>
          <w:sz w:val="28"/>
          <w:szCs w:val="28"/>
        </w:rPr>
        <w:t>Особенности формирования и использования средств местных бюджетов</w:t>
      </w:r>
      <w:r>
        <w:rPr>
          <w:sz w:val="28"/>
          <w:szCs w:val="28"/>
        </w:rPr>
        <w:t xml:space="preserve"> (на примере ….)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ind w:firstLine="709"/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Специализация «БАНКОВСКОЕ ДЕЛО»:</w:t>
      </w:r>
    </w:p>
    <w:p w:rsidR="00350CFA" w:rsidRPr="00350CFA" w:rsidRDefault="00350CFA" w:rsidP="00350CFA">
      <w:pPr>
        <w:jc w:val="both"/>
        <w:rPr>
          <w:b/>
          <w:sz w:val="28"/>
          <w:szCs w:val="28"/>
        </w:rPr>
      </w:pP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Устойчивость коммерческого банка и пути ее повышения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Надежность коммерческого банка в конкурентной среде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Банковская политика: процесс формирования и реализации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систем межбанковских расчетов на современном этапе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кредитной политики коммерческих банков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кредитным процессом в коммерческом банке в рамках реализации кредитной политики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современных банковских платежей 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залогового механизма при ипотечном кредитовании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Инвестиционная деятельность коммерческого банка и механизмы ее стимулирования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 развития и совершенствования трастовых операций КБ.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процессом стимулирования развития лизинговых операций коммерческих банков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 ликвидностью коммерческого банка в современных условиях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Организация депозитной политики коммерческих банков на региональном уровне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механизма управления банковскими рисками 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Методы управления рыночными рисками в коммерческом банке на региональном уровне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Методы управления валютным риском в коммерческом банке в современных условиях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финансовыми ресурсами банка в условиях риска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Сравнительный анализ методов управления банковского бизнеса 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активами коммерческого банка в современных условиях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пассивами коммерческого банка в современных условиях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Ценообразование на банковские услуги как фактор управления эффективностью деятельности коммерческого банка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валютные операции в условиях неопределенности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Эффективность продаж банковских услуг на региональном уровне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Внутренний контроль в сфере противодействия легализации доходов, полученных преступным путем в кредитных организациях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реорганизации кредитных организаций в рамках реструктуризации банковской системы РФ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процессом регулирования отношений, связанных с осуществлением мер по предупреждения банкротства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процентным риском в коммерческом банке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Особенности сберегательного дела на современном этапе развития банковской системы РФ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валютные операции в системе управления эффективностью деятельности коммерческого банка</w:t>
      </w:r>
    </w:p>
    <w:p w:rsidR="00882D20" w:rsidRDefault="00882D20" w:rsidP="00882D20">
      <w:pPr>
        <w:numPr>
          <w:ilvl w:val="0"/>
          <w:numId w:val="34"/>
        </w:numPr>
        <w:tabs>
          <w:tab w:val="clear" w:pos="720"/>
          <w:tab w:val="num" w:pos="0"/>
          <w:tab w:val="left" w:pos="540"/>
        </w:tabs>
        <w:ind w:left="54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Инвестиционное кредитование кредитными организациями на региональном уровне</w:t>
      </w:r>
    </w:p>
    <w:p w:rsidR="00882D20" w:rsidRDefault="00882D20" w:rsidP="00882D20">
      <w:pPr>
        <w:tabs>
          <w:tab w:val="num" w:pos="360"/>
        </w:tabs>
        <w:ind w:left="360" w:hanging="360"/>
        <w:jc w:val="both"/>
      </w:pPr>
    </w:p>
    <w:p w:rsidR="00882D20" w:rsidRPr="001F3542" w:rsidRDefault="00882D20" w:rsidP="00882D20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3.8.  Оформление выпускной квалификационной работы 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Текст выпускной квалификационной работы набирается в </w:t>
      </w:r>
      <w:r w:rsidRPr="00350CFA">
        <w:rPr>
          <w:sz w:val="28"/>
          <w:szCs w:val="28"/>
          <w:lang w:val="en-US"/>
        </w:rPr>
        <w:t>Microsoft</w:t>
      </w:r>
      <w:r w:rsidRPr="00350CFA">
        <w:rPr>
          <w:sz w:val="28"/>
          <w:szCs w:val="28"/>
        </w:rPr>
        <w:t xml:space="preserve"> </w:t>
      </w:r>
      <w:r w:rsidRPr="00350CFA">
        <w:rPr>
          <w:sz w:val="28"/>
          <w:szCs w:val="28"/>
          <w:lang w:val="en-US"/>
        </w:rPr>
        <w:t>Word</w:t>
      </w:r>
      <w:r w:rsidRPr="00350CFA">
        <w:rPr>
          <w:sz w:val="28"/>
          <w:szCs w:val="28"/>
        </w:rPr>
        <w:t xml:space="preserve">, печатается на одной стороне листа формата А4, шрифт – </w:t>
      </w:r>
      <w:r w:rsidRPr="00350CFA">
        <w:rPr>
          <w:sz w:val="28"/>
          <w:szCs w:val="28"/>
          <w:lang w:val="en-US"/>
        </w:rPr>
        <w:t>Times</w:t>
      </w:r>
      <w:r w:rsidRPr="00350CFA">
        <w:rPr>
          <w:sz w:val="28"/>
          <w:szCs w:val="28"/>
        </w:rPr>
        <w:t xml:space="preserve"> </w:t>
      </w:r>
      <w:r w:rsidRPr="00350CFA">
        <w:rPr>
          <w:sz w:val="28"/>
          <w:szCs w:val="28"/>
          <w:lang w:val="en-US"/>
        </w:rPr>
        <w:t>New</w:t>
      </w:r>
      <w:r w:rsidRPr="00350CFA">
        <w:rPr>
          <w:sz w:val="28"/>
          <w:szCs w:val="28"/>
        </w:rPr>
        <w:t xml:space="preserve"> </w:t>
      </w:r>
      <w:r w:rsidRPr="00350CFA">
        <w:rPr>
          <w:sz w:val="28"/>
          <w:szCs w:val="28"/>
          <w:lang w:val="en-US"/>
        </w:rPr>
        <w:t>Roman</w:t>
      </w:r>
      <w:r w:rsidRPr="00350CFA">
        <w:rPr>
          <w:sz w:val="28"/>
          <w:szCs w:val="28"/>
        </w:rPr>
        <w:t xml:space="preserve"> – обычный, размер – 14 пунктов, междустрочный интервал – полуторный, верхнее и нижние поля – </w:t>
      </w:r>
      <w:smartTag w:uri="urn:schemas-microsoft-com:office:smarttags" w:element="metricconverter">
        <w:smartTagPr>
          <w:attr w:name="ProductID" w:val="20 мм"/>
        </w:smartTagPr>
        <w:r w:rsidRPr="00350CFA">
          <w:rPr>
            <w:sz w:val="28"/>
            <w:szCs w:val="28"/>
          </w:rPr>
          <w:t>20 мм</w:t>
        </w:r>
      </w:smartTag>
      <w:r w:rsidRPr="00350CFA">
        <w:rPr>
          <w:sz w:val="28"/>
          <w:szCs w:val="28"/>
        </w:rPr>
        <w:t xml:space="preserve">, левое поле – </w:t>
      </w:r>
      <w:smartTag w:uri="urn:schemas-microsoft-com:office:smarttags" w:element="metricconverter">
        <w:smartTagPr>
          <w:attr w:name="ProductID" w:val="30 мм"/>
        </w:smartTagPr>
        <w:r w:rsidRPr="00350CFA">
          <w:rPr>
            <w:sz w:val="28"/>
            <w:szCs w:val="28"/>
          </w:rPr>
          <w:t>30 мм</w:t>
        </w:r>
      </w:smartTag>
      <w:r w:rsidRPr="00350CFA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350CFA">
          <w:rPr>
            <w:sz w:val="28"/>
            <w:szCs w:val="28"/>
          </w:rPr>
          <w:t>10 мм</w:t>
        </w:r>
      </w:smartTag>
      <w:r w:rsidRPr="00350CFA">
        <w:rPr>
          <w:sz w:val="28"/>
          <w:szCs w:val="28"/>
        </w:rPr>
        <w:t>, аб</w:t>
      </w:r>
      <w:r w:rsidR="009F23E5">
        <w:rPr>
          <w:sz w:val="28"/>
          <w:szCs w:val="28"/>
        </w:rPr>
        <w:t xml:space="preserve">зац должен быть равен </w:t>
      </w:r>
      <w:smartTag w:uri="urn:schemas-microsoft-com:office:smarttags" w:element="metricconverter">
        <w:smartTagPr>
          <w:attr w:name="ProductID" w:val="1,25 мм"/>
        </w:smartTagPr>
        <w:r w:rsidR="009F23E5">
          <w:rPr>
            <w:sz w:val="28"/>
            <w:szCs w:val="28"/>
          </w:rPr>
          <w:t>1,2</w:t>
        </w:r>
        <w:r w:rsidRPr="00350CFA">
          <w:rPr>
            <w:sz w:val="28"/>
            <w:szCs w:val="28"/>
          </w:rPr>
          <w:t>5 мм</w:t>
        </w:r>
      </w:smartTag>
      <w:r w:rsidRPr="00350CFA">
        <w:rPr>
          <w:sz w:val="28"/>
          <w:szCs w:val="28"/>
        </w:rPr>
        <w:t xml:space="preserve">. </w:t>
      </w:r>
    </w:p>
    <w:p w:rsidR="00350CFA" w:rsidRPr="00350CFA" w:rsidRDefault="00350CFA" w:rsidP="00350CFA">
      <w:pPr>
        <w:pStyle w:val="21"/>
        <w:rPr>
          <w:szCs w:val="28"/>
        </w:rPr>
      </w:pPr>
      <w:r w:rsidRPr="00350CFA">
        <w:rPr>
          <w:szCs w:val="28"/>
        </w:rPr>
        <w:t>Каждая структурная часть ВКР – содержание, введение, заключение, главы основной части, библиографический список источников и литературы – начинается с новой страницы.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Все заголовки должны четко и кратко отражать содержание. При этом слово «параграф» в заголовке не приводятся. Подчеркивание заголовков, переносы слов в заголовках не допускаются. Точку в конце заголовка не ставят.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Главы и параграфы ВКР нумеруются арабскими цифрами. Например, первая глава нумеруется как «1», параграфы первой главы – соответственно 1.1, 1.2, 1.3, и т.д.; вторая глава – «2», ее параграфы – соответственно 2.1, 2.3, 2.2 и т.д.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Расстояние между заголовками структурных частей и следующим за ним текстом составляет три интервала.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 Страницы в ВКР нумеруются арабскими цифрами в верхней части страницы (по центру). Нумерация сквозная, счет страниц начинается с титульного листа, но на титульном листе,  задании на ВКР и содержании номер страницы не проставляется.  Номер страницы   проставляется начиная с введения – это будет страница  3 (если содержание состоит из 1-й страницы,  4 – если содержание  из 2-х страниц.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Содержание оформляется в соответствии с планом ВКР и включает перечень основных разделов: введение, главы и параграфы, заключение, список литературы, приложения. По каждому пункту рубрикации   проставляются номера страниц  (см. пример оформления  содержания в </w:t>
      </w:r>
      <w:r w:rsidRPr="00350CFA">
        <w:rPr>
          <w:b/>
          <w:sz w:val="28"/>
          <w:szCs w:val="28"/>
        </w:rPr>
        <w:t>Приложении 9</w:t>
      </w:r>
      <w:r w:rsidRPr="00350CFA">
        <w:rPr>
          <w:sz w:val="28"/>
          <w:szCs w:val="28"/>
        </w:rPr>
        <w:t xml:space="preserve">). Текст содержания должен точно соответствовать заголовкам глав и параграфов  и их расположению в ВКР. В тексте работы  заголовки – </w:t>
      </w:r>
      <w:r w:rsidRPr="00350CFA">
        <w:rPr>
          <w:caps/>
          <w:sz w:val="28"/>
          <w:szCs w:val="28"/>
        </w:rPr>
        <w:t xml:space="preserve">содержание, введение,  названия глав, заключение, список Литературы, приложения </w:t>
      </w:r>
      <w:r w:rsidRPr="00350CFA">
        <w:rPr>
          <w:sz w:val="28"/>
          <w:szCs w:val="28"/>
        </w:rPr>
        <w:t>пишутся прописными буквами.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В содержании </w:t>
      </w:r>
      <w:r w:rsidRPr="00350CFA">
        <w:rPr>
          <w:caps/>
          <w:sz w:val="28"/>
          <w:szCs w:val="28"/>
        </w:rPr>
        <w:t>введению,  заключению и спискУ литературы</w:t>
      </w:r>
      <w:r w:rsidRPr="00350CFA">
        <w:rPr>
          <w:sz w:val="28"/>
          <w:szCs w:val="28"/>
        </w:rPr>
        <w:t xml:space="preserve"> порядковый номер  не присваивается. Остальные разделы (главы) в тексте нумеруются арабскими цифрами с точкой (например, 2. – это будет вторая глава),  номер параграфа состоит из номера главы и порядкового номера параграфа,  разделенных точкой (например: 2.1., 2.2.), а номер подпараграфа состоит, соответственно, из номера главы, параграфа и порядкового номера подпараграфа (например, 2.1.1., 2.1.2.). 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Цифровой материал, приводимый в ВКР, оформляется в виде таблиц. Таблицы должны быть увязаны с текстом, причем в ссылках слово таблица пишется сокращенно. Например, «Результаты расчетов приведены в таблице 2.1.».    Таблица должна иметь заголовок и на строку выше заголовка с правой стороны  слово "Таблица" с ее порядковым номером. Знак "№" перед цифрой номера таблицы не ставится. Таблицы нумеруются арабскими цифрами. Номер состоит из двух цифр: номера главы и порядкового номера таблицы в главе, разделенных точкой, например: "Таблица 1.2." (вторая таблица первой главы). </w:t>
      </w:r>
      <w:r w:rsidRPr="00350CFA">
        <w:rPr>
          <w:i/>
          <w:sz w:val="28"/>
          <w:szCs w:val="28"/>
        </w:rPr>
        <w:t>В каждой главе нумерацию таблиц необходимо начинать с номера 1 .</w:t>
      </w:r>
      <w:r w:rsidRPr="00350CFA">
        <w:rPr>
          <w:sz w:val="28"/>
          <w:szCs w:val="28"/>
        </w:rPr>
        <w:t xml:space="preserve">  Небольшая таблица дается в тексте сразу после ссылки на нее. Большие таблицы следует дать на отдельной странице. Если таблица большая и размещается на нескольких страницах, то ее графы должны быть пронумерованы. «Шапку» таблицы можно не давать, повторяются только номера граф. Над ними   в правом  верхнем углу дается пояснение, что это продолжение таблицы – пишется, например, "Продолжение таблицы 1.2.".  </w:t>
      </w:r>
    </w:p>
    <w:p w:rsidR="00350CFA" w:rsidRPr="00350CFA" w:rsidRDefault="00350CFA" w:rsidP="00350CFA">
      <w:pPr>
        <w:framePr w:w="402" w:hSpace="181" w:wrap="around" w:vAnchor="page" w:hAnchor="page" w:x="14976" w:y="11089" w:anchorLock="1"/>
        <w:ind w:right="-14" w:firstLine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11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Заголовки граф и строк таблиц следует писать  с прописной буквы, а подзаголовки граф – со строчной. Точки в конце заголовков не ставят.  Если цифровые данные в таблице  выражены в одинаковых единицах измерения, то единица измерения  в принятом сокращении из “тела” таблицы выносится в заголовок.  Если все данные  в  строке таблицы приведены для одного показателя, то единицу физической величины указывают один раз в “боковике”. Если цифровые данные в отдельной графе таблицы не приводятся,  то ставится прочерк. Цифры в графах таблиц располагают так, чтобы их разряды  были точно один над другим. Числовые значения должны иметь одинаковую точность измерения. При необходимости пояснить отдельные показатели, надстрочными знаками делают сноски: в виде звездочек, если пояснений не более трех; арабскими цифрами со скобкой, если сносок больше трех.  Образцы оформления таблиц приведены в </w:t>
      </w:r>
      <w:r w:rsidRPr="00350CFA">
        <w:rPr>
          <w:b/>
          <w:sz w:val="28"/>
          <w:szCs w:val="28"/>
        </w:rPr>
        <w:t>Приложении 11</w:t>
      </w:r>
      <w:r w:rsidRPr="00350CFA">
        <w:rPr>
          <w:sz w:val="28"/>
          <w:szCs w:val="28"/>
        </w:rPr>
        <w:t>.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Иллюстрации (графики, схемы и рисунки), как правило, размещаются на отдельном листе, причем так, чтобы их было удобно рассматривать без поворота или с поворотом диплома по часовой стрелке. Иллюстрации должны следовать (также как и таблицы) сразу после ссылки на них в тексте. Они  должны иметь наименование, которое пишется в верхней части листа и в краткой форме отражает основное содержание. В нижней части листа пишется сокращенное слово "Рис." и порядковый номер, состоящий из номера главы и порядкового номера графика, рисунка или схемы в данной главе, например, "Рис. 1.2" (второй рисунок первой главы). </w:t>
      </w:r>
      <w:r w:rsidRPr="00350CFA">
        <w:rPr>
          <w:i/>
          <w:sz w:val="28"/>
          <w:szCs w:val="28"/>
        </w:rPr>
        <w:t xml:space="preserve">В каждой главе  нумерация   иллюстраций, (также как и таблиц),  должна начинаться с номера 1. Заголовок рисунка разрешается помещать   в нижней его части. В этом случае он может иметь следующую форму -  Рис.1.2. Наименование  рисунка (схемы, диаграммы).   </w:t>
      </w:r>
      <w:r w:rsidRPr="00350CFA">
        <w:rPr>
          <w:sz w:val="28"/>
          <w:szCs w:val="28"/>
        </w:rPr>
        <w:t xml:space="preserve">На графиках по осям абсцисс и ординат должны указываться краткие наименования и размерность отображаемых показателей. Стрелки по концам осей  не делаются. 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При необходимости иллюстрации снабжают поясняющими данными (подрисуночным текстом). В этом случае номер рисунка помещают ниже этого текста. Образцы оформления иллюстраций приведены в </w:t>
      </w:r>
      <w:r w:rsidRPr="00350CFA">
        <w:rPr>
          <w:b/>
          <w:sz w:val="28"/>
          <w:szCs w:val="28"/>
        </w:rPr>
        <w:t>Приложении 10</w:t>
      </w:r>
      <w:r w:rsidRPr="00350CFA">
        <w:rPr>
          <w:sz w:val="28"/>
          <w:szCs w:val="28"/>
        </w:rPr>
        <w:t>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Формулы нумеруются в пределах каждой главы арабскими цифрами. Номер указывается с правой стороны  в круглых скобках, например, (3.1.) (первая формула третьей главы). В формулах в качестве символов следует применять обозначения, установленные соответствующими стандартами. В тексте формулы следует выделять свободными строками. </w:t>
      </w:r>
    </w:p>
    <w:p w:rsidR="00350CFA" w:rsidRPr="00350CFA" w:rsidRDefault="00350CFA" w:rsidP="00350CFA">
      <w:pPr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Значения символов и числовых коэффициентов, входящих в формулу, должны быть расшифрованы непосредственно под формулой. Значение каждого символа дают с новой строки  в той последовательности, в которой они приведены в формуле. Первая строка расшифровки начинается со слова “где” без двоеточия после него. Расшифровываемый символ отделяют от поясняющего текста знаком  тире.  Если пояснений несколько, то в конце каждого ставится  точка с запятой. Колонку перечня символов выравнивают по знаку тире. После расшифровки формулы следует давать числовой пример.  Числовые значения величин подставляют в формулу, промежуточные вычисления не приводятся, а  результат расчетов дается с указанием размерности.  </w:t>
      </w:r>
      <w:r w:rsidRPr="00350CFA">
        <w:rPr>
          <w:i/>
          <w:sz w:val="28"/>
          <w:szCs w:val="28"/>
        </w:rPr>
        <w:t>Нельзя  к  приведенной формуле сразу присоединять  числовой пример.</w:t>
      </w:r>
      <w:r w:rsidRPr="00350CFA">
        <w:rPr>
          <w:sz w:val="28"/>
          <w:szCs w:val="28"/>
        </w:rPr>
        <w:t xml:space="preserve"> При выполнении однотипных по методике расчетов приводят лишь один пример с подробными пояснениями. Для других дают лишь исходные данные и результаты расчетов.  Большой  перечень данных  следует представить  в форме таблицы. 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В тексте ВКР  разрешается употреблять только общепринятые сокращенные слова, термины и наименования. Новые (впервые используемые) сокращения следует предварительно расшифровать. Количественные показатели, приводимые в тексте, таблицах, рисунках должны иметь принятую точность расчетов и  единицы измерения. Сокращенные обозначения единиц  физических величин пишут без точки (например, километров </w:t>
      </w:r>
      <w:r w:rsidR="00911946" w:rsidRPr="00911946">
        <w:rPr>
          <w:szCs w:val="28"/>
        </w:rPr>
        <w:t>–</w:t>
      </w:r>
      <w:r w:rsidRPr="00350CFA">
        <w:rPr>
          <w:szCs w:val="28"/>
        </w:rPr>
        <w:t xml:space="preserve"> км, рублей – руб.,  тысяч рублей  </w:t>
      </w:r>
      <w:r w:rsidR="00911946" w:rsidRPr="00911946">
        <w:rPr>
          <w:szCs w:val="28"/>
        </w:rPr>
        <w:t>–</w:t>
      </w:r>
      <w:r w:rsidRPr="00350CFA">
        <w:rPr>
          <w:szCs w:val="28"/>
        </w:rPr>
        <w:t xml:space="preserve"> тыс. руб.) если они не  стоят в конце предложения.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Используемые в тексте цитаты заключаются в кавычки, с соответствующей ссылкой на номер литературного источника, который присвоен ему  в соответствии с приведенным списком использованной литературы. Номер заносится в квадратные скобки и ставится в конце предложения с цитатой перед точкой в конце предложения. 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b/>
          <w:iCs/>
          <w:sz w:val="28"/>
          <w:szCs w:val="28"/>
        </w:rPr>
        <w:t>Ссылки на структурные элементы и фрагменты текста</w:t>
      </w:r>
      <w:r w:rsidRPr="00350CFA">
        <w:rPr>
          <w:sz w:val="28"/>
          <w:szCs w:val="28"/>
        </w:rPr>
        <w:t xml:space="preserve"> оформляют по следующим правилам:</w:t>
      </w:r>
    </w:p>
    <w:p w:rsidR="00350CFA" w:rsidRPr="00350CFA" w:rsidRDefault="00350CFA" w:rsidP="00350CFA">
      <w:pPr>
        <w:pStyle w:val="a6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при ссылках в тексте на структурные элементы курсовой (выпускной квалификационной) работы (проекта) или другие формы представления материала необходимо указывать их название и порядковые номера. Например, «…в разделе 1 были рассмотрены…», «…согласно 1.1.», «…в соответствии с таблицей 1</w:t>
      </w:r>
      <w:r w:rsidR="00911946">
        <w:rPr>
          <w:sz w:val="28"/>
          <w:szCs w:val="28"/>
        </w:rPr>
        <w:t>.1</w:t>
      </w:r>
      <w:r w:rsidRPr="00350CFA">
        <w:rPr>
          <w:sz w:val="28"/>
          <w:szCs w:val="28"/>
        </w:rPr>
        <w:t>», «…на рисунке 1</w:t>
      </w:r>
      <w:r w:rsidR="00911946">
        <w:rPr>
          <w:sz w:val="28"/>
          <w:szCs w:val="28"/>
        </w:rPr>
        <w:t>.1</w:t>
      </w:r>
      <w:r w:rsidRPr="00350CFA">
        <w:rPr>
          <w:sz w:val="28"/>
          <w:szCs w:val="28"/>
        </w:rPr>
        <w:t>», «…по формуле (1</w:t>
      </w:r>
      <w:r w:rsidR="00911946">
        <w:rPr>
          <w:sz w:val="28"/>
          <w:szCs w:val="28"/>
        </w:rPr>
        <w:t>.1</w:t>
      </w:r>
      <w:r w:rsidRPr="00350CFA">
        <w:rPr>
          <w:sz w:val="28"/>
          <w:szCs w:val="28"/>
        </w:rPr>
        <w:t>)», «…в уравнении (1</w:t>
      </w:r>
      <w:r w:rsidR="00911946">
        <w:rPr>
          <w:sz w:val="28"/>
          <w:szCs w:val="28"/>
        </w:rPr>
        <w:t>.1</w:t>
      </w:r>
      <w:r w:rsidRPr="00350CFA">
        <w:rPr>
          <w:sz w:val="28"/>
          <w:szCs w:val="28"/>
        </w:rPr>
        <w:t>)», «…в перечислении (1)», «…в приложении 1»  и т.п.;</w:t>
      </w:r>
    </w:p>
    <w:p w:rsidR="00350CFA" w:rsidRPr="00350CFA" w:rsidRDefault="00350CFA" w:rsidP="00350CFA">
      <w:pPr>
        <w:pStyle w:val="a6"/>
        <w:numPr>
          <w:ilvl w:val="0"/>
          <w:numId w:val="17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если в тексте приводится только одна иллюстрация, одна таблица, одна формула, одно уравнение, одно приложение, то в ссылке следует указывать: «…на рисунке», «…в таблице», «…по формуле», «…в уравнении», «…в перечислении», «…в приложении»;</w:t>
      </w:r>
    </w:p>
    <w:p w:rsidR="00350CFA" w:rsidRPr="00350CFA" w:rsidRDefault="00350CFA" w:rsidP="00350CFA">
      <w:pPr>
        <w:pStyle w:val="a6"/>
        <w:tabs>
          <w:tab w:val="num" w:pos="0"/>
        </w:tabs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ab/>
      </w:r>
      <w:r w:rsidRPr="00350CFA">
        <w:rPr>
          <w:b/>
          <w:iCs/>
          <w:sz w:val="28"/>
          <w:szCs w:val="28"/>
        </w:rPr>
        <w:t>Ссылки на документы (библиографические ссылки).</w:t>
      </w:r>
      <w:r w:rsidRPr="00350CFA">
        <w:rPr>
          <w:sz w:val="28"/>
          <w:szCs w:val="28"/>
        </w:rPr>
        <w:t xml:space="preserve"> Допускаются следующие формы ссылок: </w:t>
      </w:r>
    </w:p>
    <w:p w:rsidR="00350CFA" w:rsidRPr="00350CFA" w:rsidRDefault="00350CFA" w:rsidP="00350CFA">
      <w:pPr>
        <w:pStyle w:val="a6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 документ в целом;</w:t>
      </w:r>
    </w:p>
    <w:p w:rsidR="00350CFA" w:rsidRPr="00350CFA" w:rsidRDefault="00350CFA" w:rsidP="00350CFA">
      <w:pPr>
        <w:pStyle w:val="a6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 определенный фрагмент документа;</w:t>
      </w:r>
    </w:p>
    <w:p w:rsidR="00350CFA" w:rsidRPr="00350CFA" w:rsidRDefault="00350CFA" w:rsidP="00350CFA">
      <w:pPr>
        <w:pStyle w:val="a6"/>
        <w:numPr>
          <w:ilvl w:val="0"/>
          <w:numId w:val="16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на группу документов. </w:t>
      </w:r>
    </w:p>
    <w:p w:rsidR="00350CFA" w:rsidRPr="00350CFA" w:rsidRDefault="00350CFA" w:rsidP="00350CFA">
      <w:pPr>
        <w:pStyle w:val="a6"/>
        <w:spacing w:line="240" w:lineRule="auto"/>
        <w:ind w:firstLine="360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Ссылки на документ в целом приводятся в виде порядкового номера этого документа в списке литературы, который указывается в скобках без точки, например: «Гегель в «Феноменологии духа» представил духовную культуру человечества как…[5].» 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Ссылки на определенной фрагмент документа включают обязательное указание страниц рассматриваемого или цитируемого документа. Ссылки на фрагмент документа следует приводить в скобках в виде порядкового номера документа по списку литературы с отделенным от него точкой порядковым номером страницы, содержащей данный фрагмент, перед которым пишется буква «с» с точкой. Например: [1, с.3]. Если фрагмент в источнике размещается на нескольких страницах, их номера записываются через тире, например [33, с.201-202].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Ссылки на мнение, разделяемое рядом авторов либо аргументированное в нескольких работах одного и того же автора, оформляется путем указания в скобках всех порядковых номеров документов списке литературы, которые разделяются точкой запятой. Например «Результаты исследований [7;12-15,31] доказали, что….».</w:t>
      </w:r>
    </w:p>
    <w:p w:rsidR="00350CFA" w:rsidRPr="00350CFA" w:rsidRDefault="00350CFA" w:rsidP="00350CFA">
      <w:pPr>
        <w:pStyle w:val="a6"/>
        <w:spacing w:line="240" w:lineRule="auto"/>
        <w:ind w:firstLine="85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Библиографические  </w:t>
      </w:r>
      <w:r w:rsidRPr="00350CFA">
        <w:rPr>
          <w:b/>
          <w:sz w:val="28"/>
          <w:szCs w:val="28"/>
        </w:rPr>
        <w:t xml:space="preserve"> </w:t>
      </w:r>
      <w:r w:rsidRPr="00350CFA">
        <w:rPr>
          <w:sz w:val="28"/>
          <w:szCs w:val="28"/>
        </w:rPr>
        <w:t xml:space="preserve">описания документов в списке литературы оформляются в соответствии с требованиями ГОСТа 7.1-2003 </w:t>
      </w:r>
      <w:r w:rsidRPr="00350CFA">
        <w:rPr>
          <w:b/>
          <w:bCs/>
          <w:sz w:val="28"/>
          <w:szCs w:val="28"/>
        </w:rPr>
        <w:t>(Приложение</w:t>
      </w:r>
      <w:r w:rsidRPr="00350CFA">
        <w:rPr>
          <w:b/>
          <w:sz w:val="28"/>
          <w:szCs w:val="28"/>
        </w:rPr>
        <w:t xml:space="preserve"> 7</w:t>
      </w:r>
      <w:r w:rsidRPr="00350CFA">
        <w:rPr>
          <w:sz w:val="28"/>
          <w:szCs w:val="28"/>
        </w:rPr>
        <w:t xml:space="preserve">).  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ab/>
        <w:t>Библиографические описания документов располагают в алфавитном порядке по первым их элементам – авторским заголовкам (Ф.И.О.) или по основным заглавиям.</w:t>
      </w:r>
    </w:p>
    <w:p w:rsidR="00350CFA" w:rsidRPr="00350CFA" w:rsidRDefault="00350CFA" w:rsidP="00350CFA">
      <w:pPr>
        <w:pStyle w:val="a6"/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</w:t>
      </w:r>
      <w:r w:rsidRPr="00350CFA">
        <w:rPr>
          <w:sz w:val="28"/>
          <w:szCs w:val="28"/>
        </w:rPr>
        <w:tab/>
        <w:t>Библиографические описания на языках с разной графикой группируются в два алфавитных ряда:</w:t>
      </w:r>
    </w:p>
    <w:p w:rsidR="00350CFA" w:rsidRPr="00350CFA" w:rsidRDefault="00350CFA" w:rsidP="00350CFA">
      <w:pPr>
        <w:pStyle w:val="a6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вначале на русском языке или языках с кириллической графикой;</w:t>
      </w:r>
    </w:p>
    <w:p w:rsidR="00350CFA" w:rsidRPr="00350CFA" w:rsidRDefault="00350CFA" w:rsidP="00350CFA">
      <w:pPr>
        <w:pStyle w:val="a6"/>
        <w:numPr>
          <w:ilvl w:val="0"/>
          <w:numId w:val="15"/>
        </w:numPr>
        <w:spacing w:line="24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затем на языке (языках) с латинской графикой (например, английском, немецком). 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Упорядоченный список литературы должен быть пронумерован по порядку записей арабскими цифрами с точкой.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 xml:space="preserve">Приложения  оформляют как продолжение  ВКР. В них могут приводиться расчеты в таблицах, иллюстрации, различные инструкции и нормативные документы, отчетность установленной формы, образцы договоров и т.д. Нумерация приложений производится арабскими цифрами с точкой с 1-го номера в  порядке их появления  в тексте. Каждое приложение начинается с новой страницы и снабжается заголовком.  В правом верхнем углу страницы прописными буквами пишется слово “ПРИЛОЖЕНИЕ”  и его номер,  ниже, симметрично тексту приложения дается его заголовок.  Рисунки, таблицы и схемы, помещаемые в приложение, нумеруются арабскими цифрами в пределах каждого приложения, например: "Рис. П.1.1." (первый рисунок первого приложения). В тексте ссылка на приложение заключается в круглые скобки, например, (см. П.2) –  читается – смотри приложение 2. Нумерации страниц приложений нет. 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Изложенные требования к оформлению ВКР следует строго соблюдать уже на этапе подготовки первого варианта ВКР.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Чистовой вариант работы необходимо еще раз отредактировать, устранить стилистические погрешности и опечатки в тексте. Проверить логику и последовательность изложения, соответствие содержания глав и параграфов их заголовкам, точность цитат и ссылок, правильность написания числительных, правильность оформления библиографического списка и подготовить окончательный вариант ВКР.</w:t>
      </w:r>
    </w:p>
    <w:p w:rsidR="00350CFA" w:rsidRPr="00350CFA" w:rsidRDefault="00350CFA" w:rsidP="00350CFA">
      <w:pPr>
        <w:pStyle w:val="a3"/>
        <w:rPr>
          <w:szCs w:val="28"/>
        </w:rPr>
      </w:pPr>
      <w:r w:rsidRPr="00350CFA">
        <w:rPr>
          <w:szCs w:val="28"/>
        </w:rPr>
        <w:t>Подобная тщательность выверки окончательного текста будет свидетельствовать об ответственном отношении автора к своей работе, его уважении к руководителю, рецензенту и членам аттестационной комиссии, оценивающим работу.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ВКР, представляемая на рецензирование и защиту, должна быть сброшюрована. 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Default="00350CFA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EE548D" w:rsidRDefault="00EE548D" w:rsidP="00350CFA">
      <w:pPr>
        <w:jc w:val="center"/>
        <w:rPr>
          <w:b/>
          <w:sz w:val="28"/>
          <w:szCs w:val="28"/>
        </w:rPr>
      </w:pPr>
    </w:p>
    <w:p w:rsidR="00EE548D" w:rsidRDefault="00EE548D" w:rsidP="00350CFA">
      <w:pPr>
        <w:jc w:val="center"/>
        <w:rPr>
          <w:b/>
          <w:sz w:val="28"/>
          <w:szCs w:val="28"/>
        </w:rPr>
      </w:pPr>
    </w:p>
    <w:p w:rsidR="00EE548D" w:rsidRDefault="00EE548D" w:rsidP="00350CFA">
      <w:pPr>
        <w:jc w:val="center"/>
        <w:rPr>
          <w:b/>
          <w:sz w:val="28"/>
          <w:szCs w:val="28"/>
        </w:rPr>
      </w:pPr>
    </w:p>
    <w:p w:rsidR="00EE548D" w:rsidRDefault="00EE548D" w:rsidP="00350CFA">
      <w:pPr>
        <w:jc w:val="center"/>
        <w:rPr>
          <w:b/>
          <w:sz w:val="28"/>
          <w:szCs w:val="28"/>
        </w:rPr>
      </w:pPr>
    </w:p>
    <w:p w:rsidR="00EE548D" w:rsidRDefault="00EE548D" w:rsidP="00350CFA">
      <w:pPr>
        <w:jc w:val="center"/>
        <w:rPr>
          <w:b/>
          <w:sz w:val="28"/>
          <w:szCs w:val="28"/>
        </w:rPr>
      </w:pPr>
    </w:p>
    <w:p w:rsidR="00CE2D2C" w:rsidRDefault="00CE2D2C" w:rsidP="00350CFA">
      <w:pPr>
        <w:jc w:val="center"/>
        <w:rPr>
          <w:b/>
          <w:sz w:val="28"/>
          <w:szCs w:val="28"/>
        </w:rPr>
      </w:pPr>
    </w:p>
    <w:p w:rsidR="00CE2D2C" w:rsidRPr="00350CFA" w:rsidRDefault="00CE2D2C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ПРИЛОЖЕНИЯ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t>Приложение 1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НЕГОСУДАРСТВЕННОЕ ОБРАЗОВАТЕЛЬНОЕ УЧРЕЖДЕНИЕ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ВЫСШЕГО ПРОФЕССИОНАЛЬНОГО ОБРАЗОВАНИЯ 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СМОЛЕНСКИЙ ГУМАНИТАРНЫЙ УНИВЕРСИТЕТ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КАФЕДРА ФИНАНСОВ</w:t>
      </w:r>
      <w:r w:rsidR="002A3234">
        <w:rPr>
          <w:b/>
          <w:sz w:val="28"/>
          <w:szCs w:val="28"/>
        </w:rPr>
        <w:t>, ЭКОНОМИКИ И УПРАВЛЕНИЯ</w:t>
      </w:r>
    </w:p>
    <w:p w:rsidR="00350CFA" w:rsidRPr="00350CFA" w:rsidRDefault="00C33410" w:rsidP="00CE2D2C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263.7pt;margin-top:12.95pt;width:192pt;height:112.7pt;z-index:251658240" filled="f" stroked="f">
            <v:textbox style="mso-next-textbox:#_x0000_s1058">
              <w:txbxContent>
                <w:p w:rsidR="00350CFA" w:rsidRPr="007B3F63" w:rsidRDefault="00350CFA" w:rsidP="00350CF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B3F63">
                    <w:rPr>
                      <w:b/>
                      <w:sz w:val="24"/>
                      <w:szCs w:val="24"/>
                    </w:rPr>
                    <w:t>«УТВЕРЖДАЮ»</w:t>
                  </w:r>
                </w:p>
                <w:p w:rsidR="00350CFA" w:rsidRPr="00665A5B" w:rsidRDefault="00350CFA" w:rsidP="00350CFA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5B">
                    <w:rPr>
                      <w:sz w:val="24"/>
                      <w:szCs w:val="24"/>
                    </w:rPr>
                    <w:t>Заведующий кафедрой</w:t>
                  </w:r>
                </w:p>
                <w:p w:rsidR="00350CFA" w:rsidRPr="00B844FC" w:rsidRDefault="00350CFA" w:rsidP="00350CF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>
                    <w:rPr>
                      <w:sz w:val="24"/>
                      <w:szCs w:val="24"/>
                      <w:u w:val="single"/>
                    </w:rPr>
                    <w:tab/>
                  </w:r>
                  <w:r w:rsidRPr="00B844FC">
                    <w:rPr>
                      <w:sz w:val="24"/>
                      <w:szCs w:val="24"/>
                    </w:rPr>
                    <w:t xml:space="preserve"> </w:t>
                  </w:r>
                </w:p>
                <w:p w:rsidR="00350CFA" w:rsidRDefault="00350CFA" w:rsidP="00350CFA">
                  <w:pPr>
                    <w:rPr>
                      <w:sz w:val="24"/>
                      <w:szCs w:val="24"/>
                      <w:u w:val="single"/>
                    </w:rPr>
                  </w:pPr>
                  <w:r w:rsidRPr="00B844FC">
                    <w:rPr>
                      <w:i/>
                      <w:u w:val="single"/>
                      <w:vertAlign w:val="superscript"/>
                    </w:rPr>
                    <w:t xml:space="preserve">                                        (подпись</w:t>
                  </w:r>
                  <w:r>
                    <w:rPr>
                      <w:i/>
                      <w:u w:val="single"/>
                      <w:vertAlign w:val="superscript"/>
                    </w:rPr>
                    <w:t>)</w:t>
                  </w:r>
                  <w:r w:rsidRPr="00B844FC">
                    <w:rPr>
                      <w:i/>
                      <w:u w:val="single"/>
                      <w:vertAlign w:val="superscript"/>
                    </w:rPr>
                    <w:t xml:space="preserve"> </w:t>
                  </w:r>
                  <w:r w:rsidRPr="00C953F0">
                    <w:rPr>
                      <w:sz w:val="24"/>
                      <w:szCs w:val="24"/>
                      <w:u w:val="single"/>
                    </w:rPr>
                    <w:t>_</w:t>
                  </w:r>
                  <w:r>
                    <w:rPr>
                      <w:sz w:val="24"/>
                      <w:szCs w:val="24"/>
                      <w:u w:val="single"/>
                    </w:rPr>
                    <w:t>____________</w:t>
                  </w:r>
                </w:p>
                <w:p w:rsidR="00350CFA" w:rsidRPr="00B844FC" w:rsidRDefault="00350CFA" w:rsidP="00350CFA">
                  <w:pPr>
                    <w:jc w:val="center"/>
                    <w:rPr>
                      <w:i/>
                      <w:vertAlign w:val="superscript"/>
                    </w:rPr>
                  </w:pPr>
                  <w:r>
                    <w:rPr>
                      <w:i/>
                      <w:vertAlign w:val="superscript"/>
                    </w:rPr>
                    <w:t>(расшифровка  п</w:t>
                  </w:r>
                  <w:r w:rsidRPr="00B844FC">
                    <w:rPr>
                      <w:i/>
                      <w:vertAlign w:val="superscript"/>
                    </w:rPr>
                    <w:t>одписи)</w:t>
                  </w:r>
                </w:p>
                <w:p w:rsidR="00350CFA" w:rsidRPr="00665A5B" w:rsidRDefault="00350CFA" w:rsidP="00350CFA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5B">
                    <w:rPr>
                      <w:sz w:val="24"/>
                      <w:szCs w:val="24"/>
                    </w:rPr>
                    <w:t>«____» ___________ 20 ____ г.</w:t>
                  </w:r>
                </w:p>
              </w:txbxContent>
            </v:textbox>
            <w10:wrap type="topAndBottom"/>
          </v:shape>
        </w:pict>
      </w:r>
    </w:p>
    <w:p w:rsidR="00350CFA" w:rsidRPr="00350CFA" w:rsidRDefault="00350CFA" w:rsidP="00350CFA">
      <w:pPr>
        <w:pStyle w:val="1"/>
        <w:jc w:val="center"/>
        <w:rPr>
          <w:b/>
          <w:szCs w:val="28"/>
        </w:rPr>
      </w:pPr>
      <w:r w:rsidRPr="00350CFA">
        <w:rPr>
          <w:b/>
          <w:szCs w:val="28"/>
        </w:rPr>
        <w:t>З А Д А Н И Е</w:t>
      </w:r>
    </w:p>
    <w:p w:rsidR="00350CFA" w:rsidRPr="00350CFA" w:rsidRDefault="00350CFA" w:rsidP="00350CFA">
      <w:pPr>
        <w:jc w:val="center"/>
        <w:rPr>
          <w:b/>
          <w:bCs/>
          <w:sz w:val="28"/>
          <w:szCs w:val="28"/>
        </w:rPr>
      </w:pPr>
      <w:r w:rsidRPr="00350CFA">
        <w:rPr>
          <w:b/>
          <w:bCs/>
          <w:sz w:val="28"/>
          <w:szCs w:val="28"/>
        </w:rPr>
        <w:t xml:space="preserve">на </w:t>
      </w:r>
      <w:r w:rsidRPr="00350CFA">
        <w:rPr>
          <w:b/>
          <w:sz w:val="28"/>
          <w:szCs w:val="28"/>
        </w:rPr>
        <w:t>выпускную квалификационную</w:t>
      </w:r>
      <w:r w:rsidRPr="00350CFA">
        <w:rPr>
          <w:b/>
          <w:bCs/>
          <w:sz w:val="28"/>
          <w:szCs w:val="28"/>
        </w:rPr>
        <w:t xml:space="preserve"> работу студента</w:t>
      </w:r>
    </w:p>
    <w:p w:rsidR="00350CFA" w:rsidRPr="00350CFA" w:rsidRDefault="00350CFA" w:rsidP="00350CFA">
      <w:pPr>
        <w:jc w:val="center"/>
        <w:rPr>
          <w:b/>
          <w:bCs/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_________________________________________</w:t>
      </w:r>
      <w:r w:rsidR="00CE2D2C">
        <w:rPr>
          <w:sz w:val="28"/>
          <w:szCs w:val="28"/>
        </w:rPr>
        <w:t>__________________________</w:t>
      </w:r>
    </w:p>
    <w:p w:rsidR="00350CFA" w:rsidRPr="00350CFA" w:rsidRDefault="00350CFA" w:rsidP="00CE2D2C">
      <w:pPr>
        <w:pStyle w:val="a9"/>
        <w:spacing w:before="0" w:after="0"/>
        <w:jc w:val="center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(Ф.И.О. студента)</w:t>
      </w:r>
    </w:p>
    <w:p w:rsidR="00350CFA" w:rsidRPr="00350CFA" w:rsidRDefault="00350CFA" w:rsidP="00350CFA">
      <w:pPr>
        <w:jc w:val="both"/>
        <w:rPr>
          <w:b/>
          <w:bCs/>
          <w:sz w:val="28"/>
          <w:szCs w:val="28"/>
        </w:rPr>
      </w:pPr>
    </w:p>
    <w:p w:rsidR="00350CFA" w:rsidRPr="00350CFA" w:rsidRDefault="00350CFA" w:rsidP="00CE2D2C">
      <w:pPr>
        <w:rPr>
          <w:sz w:val="28"/>
          <w:szCs w:val="28"/>
          <w:u w:val="single"/>
        </w:rPr>
      </w:pPr>
      <w:r w:rsidRPr="00350CFA">
        <w:rPr>
          <w:b/>
          <w:bCs/>
          <w:sz w:val="28"/>
          <w:szCs w:val="28"/>
        </w:rPr>
        <w:t xml:space="preserve">Тема </w:t>
      </w:r>
      <w:r w:rsidRPr="00350CFA">
        <w:rPr>
          <w:b/>
          <w:sz w:val="28"/>
          <w:szCs w:val="28"/>
        </w:rPr>
        <w:t xml:space="preserve">выпускной квалификационной </w:t>
      </w:r>
      <w:r w:rsidRPr="00350CFA">
        <w:rPr>
          <w:b/>
          <w:bCs/>
          <w:sz w:val="28"/>
          <w:szCs w:val="28"/>
        </w:rPr>
        <w:t xml:space="preserve">работы </w:t>
      </w:r>
      <w:r w:rsidR="00CE2D2C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закреплена на заседании кафедры финансов протокол № __от </w:t>
      </w:r>
      <w:r w:rsidR="00CE2D2C">
        <w:rPr>
          <w:sz w:val="28"/>
          <w:szCs w:val="28"/>
        </w:rPr>
        <w:t>__</w:t>
      </w:r>
      <w:r w:rsidRPr="00350CFA">
        <w:rPr>
          <w:sz w:val="28"/>
          <w:szCs w:val="28"/>
        </w:rPr>
        <w:t xml:space="preserve">________ </w:t>
      </w:r>
      <w:r w:rsidRPr="00350CFA">
        <w:rPr>
          <w:sz w:val="28"/>
          <w:szCs w:val="28"/>
          <w:u w:val="single"/>
        </w:rPr>
        <w:t>20   г.</w:t>
      </w:r>
      <w:r w:rsidRPr="00350CFA">
        <w:rPr>
          <w:sz w:val="28"/>
          <w:szCs w:val="28"/>
        </w:rPr>
        <w:t xml:space="preserve"> </w:t>
      </w:r>
    </w:p>
    <w:p w:rsidR="00350CFA" w:rsidRPr="00350CFA" w:rsidRDefault="00350CFA" w:rsidP="00350CFA">
      <w:pPr>
        <w:jc w:val="both"/>
        <w:rPr>
          <w:b/>
          <w:bCs/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b/>
          <w:bCs/>
          <w:sz w:val="28"/>
          <w:szCs w:val="28"/>
        </w:rPr>
        <w:t xml:space="preserve">Целевая установка </w:t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  <w:r w:rsidRPr="00350CFA">
        <w:rPr>
          <w:bCs/>
          <w:sz w:val="28"/>
          <w:szCs w:val="28"/>
          <w:u w:val="single"/>
        </w:rPr>
        <w:tab/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Основные вопросы, подлежащие разработке (исследованию):</w:t>
      </w:r>
    </w:p>
    <w:p w:rsidR="00350CFA" w:rsidRPr="00350CFA" w:rsidRDefault="00350CFA" w:rsidP="00350CFA">
      <w:pPr>
        <w:numPr>
          <w:ilvl w:val="0"/>
          <w:numId w:val="18"/>
        </w:numPr>
        <w:tabs>
          <w:tab w:val="clear" w:pos="720"/>
        </w:tabs>
        <w:ind w:left="567" w:hanging="501"/>
        <w:jc w:val="both"/>
        <w:rPr>
          <w:sz w:val="28"/>
          <w:szCs w:val="28"/>
          <w:u w:val="single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</w:p>
    <w:p w:rsidR="00350CFA" w:rsidRPr="00350CFA" w:rsidRDefault="00350CFA" w:rsidP="00350CFA">
      <w:pPr>
        <w:numPr>
          <w:ilvl w:val="0"/>
          <w:numId w:val="18"/>
        </w:numPr>
        <w:tabs>
          <w:tab w:val="clear" w:pos="720"/>
        </w:tabs>
        <w:ind w:left="567" w:hanging="501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</w:p>
    <w:p w:rsidR="00350CFA" w:rsidRPr="00350CFA" w:rsidRDefault="00350CFA" w:rsidP="00350CFA">
      <w:pPr>
        <w:numPr>
          <w:ilvl w:val="0"/>
          <w:numId w:val="18"/>
        </w:numPr>
        <w:tabs>
          <w:tab w:val="clear" w:pos="720"/>
        </w:tabs>
        <w:ind w:left="567" w:hanging="501"/>
        <w:rPr>
          <w:sz w:val="28"/>
          <w:szCs w:val="28"/>
        </w:rPr>
      </w:pPr>
      <w:r w:rsidRPr="00350CFA">
        <w:rPr>
          <w:sz w:val="28"/>
          <w:szCs w:val="28"/>
        </w:rPr>
        <w:t xml:space="preserve">  </w:t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  <w:r w:rsidRPr="00350CFA">
        <w:rPr>
          <w:sz w:val="28"/>
          <w:szCs w:val="28"/>
          <w:u w:val="single"/>
        </w:rPr>
        <w:tab/>
      </w:r>
    </w:p>
    <w:p w:rsidR="00350CFA" w:rsidRPr="00350CFA" w:rsidRDefault="00350CFA" w:rsidP="00350CFA">
      <w:pPr>
        <w:pStyle w:val="31"/>
        <w:rPr>
          <w:szCs w:val="28"/>
        </w:rPr>
      </w:pPr>
      <w:r w:rsidRPr="00350CFA">
        <w:rPr>
          <w:szCs w:val="28"/>
        </w:rPr>
        <w:t>Основная литература: (согласно приложения).</w:t>
      </w:r>
    </w:p>
    <w:p w:rsidR="00350CFA" w:rsidRPr="00350CFA" w:rsidRDefault="00350CFA" w:rsidP="00350CFA">
      <w:pPr>
        <w:pStyle w:val="31"/>
        <w:rPr>
          <w:szCs w:val="28"/>
        </w:rPr>
      </w:pPr>
      <w:r w:rsidRPr="00350CFA">
        <w:rPr>
          <w:szCs w:val="28"/>
        </w:rPr>
        <w:t>Объем работы не более 80 машинописных листов (через полтора интервала).</w:t>
      </w:r>
    </w:p>
    <w:p w:rsidR="00350CFA" w:rsidRPr="00350CFA" w:rsidRDefault="00350CFA" w:rsidP="00350CFA">
      <w:pPr>
        <w:pStyle w:val="31"/>
        <w:rPr>
          <w:szCs w:val="28"/>
        </w:rPr>
      </w:pPr>
      <w:r w:rsidRPr="00350CFA">
        <w:rPr>
          <w:szCs w:val="28"/>
        </w:rPr>
        <w:t>Срок представления законченной работы: « __ » __________ 20</w:t>
      </w:r>
      <w:r w:rsidR="00257B8D" w:rsidRPr="00257B8D">
        <w:rPr>
          <w:szCs w:val="28"/>
        </w:rPr>
        <w:t>_</w:t>
      </w:r>
      <w:r w:rsidRPr="00350CFA">
        <w:rPr>
          <w:szCs w:val="28"/>
        </w:rPr>
        <w:t>_ г.</w:t>
      </w:r>
    </w:p>
    <w:p w:rsidR="00350CFA" w:rsidRPr="00350CFA" w:rsidRDefault="00350CFA" w:rsidP="00350CFA">
      <w:pPr>
        <w:pStyle w:val="31"/>
        <w:rPr>
          <w:szCs w:val="28"/>
          <w:u w:val="single"/>
        </w:rPr>
      </w:pPr>
      <w:r w:rsidRPr="00350CFA">
        <w:rPr>
          <w:szCs w:val="28"/>
        </w:rPr>
        <w:t xml:space="preserve">Дата выдачи задания: </w:t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  <w:r w:rsidRPr="00350CFA">
        <w:rPr>
          <w:szCs w:val="28"/>
          <w:u w:val="single"/>
        </w:rPr>
        <w:tab/>
      </w:r>
    </w:p>
    <w:p w:rsidR="00350CFA" w:rsidRPr="00350CFA" w:rsidRDefault="00350CFA" w:rsidP="00350CFA">
      <w:pPr>
        <w:pStyle w:val="31"/>
        <w:rPr>
          <w:szCs w:val="28"/>
        </w:rPr>
      </w:pPr>
      <w:r w:rsidRPr="00350CFA">
        <w:rPr>
          <w:szCs w:val="28"/>
        </w:rPr>
        <w:t>Руководитель: _________________________________________________________________</w:t>
      </w:r>
    </w:p>
    <w:p w:rsidR="00350CFA" w:rsidRPr="00350CFA" w:rsidRDefault="00350CFA" w:rsidP="00350CFA">
      <w:pPr>
        <w:pStyle w:val="31"/>
        <w:rPr>
          <w:szCs w:val="28"/>
        </w:rPr>
      </w:pPr>
      <w:r w:rsidRPr="00350CFA">
        <w:rPr>
          <w:szCs w:val="28"/>
        </w:rPr>
        <w:t>Задание получил: «___» ______ 20__ г.                        студент ________________________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t>Приложение 2</w: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ПЛАН-ГРАФИК 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ВЫПОЛНЕНИЯ ВЫПУСКНОЙ КВАЛИФИКАЦИОННОЙ РАБОТЫ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  <w:r w:rsidRPr="00350CFA">
        <w:rPr>
          <w:b/>
          <w:sz w:val="28"/>
          <w:szCs w:val="28"/>
        </w:rPr>
        <w:t>Студент</w:t>
      </w:r>
      <w:r w:rsidRPr="00350CFA">
        <w:rPr>
          <w:sz w:val="28"/>
          <w:szCs w:val="28"/>
        </w:rPr>
        <w:t>____________________________________________________________</w:t>
      </w:r>
      <w:r w:rsidR="00CE2D2C">
        <w:rPr>
          <w:sz w:val="28"/>
          <w:szCs w:val="28"/>
        </w:rPr>
        <w:t>_</w:t>
      </w:r>
    </w:p>
    <w:p w:rsidR="00350CFA" w:rsidRPr="00350CFA" w:rsidRDefault="00350CFA" w:rsidP="00350CFA">
      <w:pPr>
        <w:pStyle w:val="a9"/>
        <w:spacing w:before="0" w:after="0"/>
        <w:ind w:left="2836" w:firstLine="709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(Ф.И.О</w:t>
      </w:r>
      <w:r w:rsidR="00257B8D">
        <w:rPr>
          <w:sz w:val="28"/>
          <w:szCs w:val="28"/>
        </w:rPr>
        <w:t>.</w:t>
      </w:r>
      <w:r w:rsidRPr="00350CFA">
        <w:rPr>
          <w:sz w:val="28"/>
          <w:szCs w:val="28"/>
        </w:rPr>
        <w:t>, группа)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  <w:r w:rsidRPr="00350CFA">
        <w:rPr>
          <w:b/>
          <w:sz w:val="28"/>
          <w:szCs w:val="28"/>
        </w:rPr>
        <w:t>Тема выпускной квалификационной работы</w:t>
      </w:r>
      <w:r w:rsidRPr="00350CFA">
        <w:rPr>
          <w:sz w:val="28"/>
          <w:szCs w:val="28"/>
        </w:rPr>
        <w:t>____________________________________________________________________________________________________________________________</w:t>
      </w:r>
      <w:r w:rsidR="00CE2D2C">
        <w:rPr>
          <w:sz w:val="28"/>
          <w:szCs w:val="28"/>
        </w:rPr>
        <w:t>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закреплена на заседании кафедры от </w:t>
      </w:r>
      <w:r w:rsidRPr="00350CFA">
        <w:rPr>
          <w:color w:val="000000"/>
          <w:sz w:val="28"/>
          <w:szCs w:val="28"/>
        </w:rPr>
        <w:t>___________  20__ года протокол № __</w:t>
      </w:r>
      <w:r w:rsidRPr="00350CFA">
        <w:rPr>
          <w:sz w:val="28"/>
          <w:szCs w:val="28"/>
        </w:rPr>
        <w:t>.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985"/>
        <w:gridCol w:w="1984"/>
        <w:gridCol w:w="1985"/>
      </w:tblGrid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jc w:val="center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Этапы работы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jc w:val="center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jc w:val="center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Вид отчетности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jc w:val="center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Отметка о выполнении</w:t>
            </w:r>
          </w:p>
        </w:tc>
      </w:tr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Составление программы исследования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</w:tr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Подготовка аналитического обзора темы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</w:tr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Сбор исходных данных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</w:tr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Обработка и анализ полученной информации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</w:tr>
      <w:tr w:rsidR="00350CFA" w:rsidRPr="00350CFA">
        <w:tc>
          <w:tcPr>
            <w:tcW w:w="53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Оформление графического материала</w:t>
            </w: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50CFA" w:rsidRPr="00350CFA" w:rsidRDefault="00350CFA" w:rsidP="000B3C64">
            <w:pPr>
              <w:pStyle w:val="a9"/>
              <w:spacing w:before="0" w:after="0"/>
              <w:outlineLvl w:val="4"/>
              <w:rPr>
                <w:sz w:val="28"/>
                <w:szCs w:val="28"/>
              </w:rPr>
            </w:pPr>
          </w:p>
        </w:tc>
      </w:tr>
    </w:tbl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Заключение научного руководителя по предзащите: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Выпускная квалификационная работа допускается к защите: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sz w:val="28"/>
          <w:szCs w:val="28"/>
        </w:rPr>
        <w:t>«___»______________ 20</w:t>
      </w:r>
      <w:r w:rsidR="00257B8D">
        <w:rPr>
          <w:sz w:val="28"/>
          <w:szCs w:val="28"/>
        </w:rPr>
        <w:t>_</w:t>
      </w:r>
      <w:r w:rsidRPr="00350CFA">
        <w:rPr>
          <w:sz w:val="28"/>
          <w:szCs w:val="28"/>
        </w:rPr>
        <w:t>_ г.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sz w:val="28"/>
          <w:szCs w:val="28"/>
        </w:rPr>
        <w:t>Подпись научного руководителя</w:t>
      </w:r>
      <w:r w:rsidRPr="00350CFA">
        <w:rPr>
          <w:b/>
          <w:sz w:val="28"/>
          <w:szCs w:val="28"/>
        </w:rPr>
        <w:t>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3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Фирменный бланк организации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ЗАКАЗ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на выполнение выпускной квалификационной работы</w: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Организация ________________________________ просит принять </w:t>
      </w:r>
    </w:p>
    <w:p w:rsidR="00350CFA" w:rsidRPr="00350CFA" w:rsidRDefault="00350CFA" w:rsidP="00350CFA">
      <w:pPr>
        <w:ind w:firstLine="709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           (наименование организации) 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заказ на  выполнение работы по разработке (или внедрению) ……………………………………………………………………………………….</w:t>
      </w: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ind w:firstLine="709"/>
        <w:rPr>
          <w:sz w:val="28"/>
          <w:szCs w:val="28"/>
        </w:rPr>
      </w:pPr>
      <w:r w:rsidRPr="00350CFA">
        <w:rPr>
          <w:sz w:val="28"/>
          <w:szCs w:val="28"/>
        </w:rPr>
        <w:t>Возможная форма выполнения заказа – выпускная квалификационная работа.</w:t>
      </w:r>
    </w:p>
    <w:p w:rsidR="00350CFA" w:rsidRPr="00350CFA" w:rsidRDefault="00350CFA" w:rsidP="00350CFA">
      <w:pPr>
        <w:ind w:firstLine="709"/>
        <w:rPr>
          <w:sz w:val="28"/>
          <w:szCs w:val="28"/>
        </w:rPr>
      </w:pPr>
      <w:r w:rsidRPr="00350CFA">
        <w:rPr>
          <w:sz w:val="28"/>
          <w:szCs w:val="28"/>
        </w:rPr>
        <w:t>В качестве исполнителя работы просим назначить студента 5 курса факультета компьютерных технологий экономики и дизайна Смоленского гуманитарного университета ______________________________________________________________ .</w:t>
      </w:r>
    </w:p>
    <w:p w:rsidR="00350CFA" w:rsidRPr="00350CFA" w:rsidRDefault="00350CFA" w:rsidP="00350CFA">
      <w:pPr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(фамилия, имя и отчество студента)</w:t>
      </w: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М.П.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Директор (зам. директора) организации ___________   /Фамилия и инициалы/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                              (подпись)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Дата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4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Фирменный бланк организации</w: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СПРАВКА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 о результатах внедрения выпускной квалификационной работы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Руководство _______________________________________ подтверждает, что                                                               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             (наименование организации)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заказ организации по внедрению (или разработке) ……………………………..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выполнен студентом 5 курса факультета компьютерных технологий, экономики и дизайна Смоленского гуманитарного университета __________________________________________________________________ 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                       (фамилия, имя и отчество студента)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 результате работы был проведен………………………………………………..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Организация в полной мере удовлетворена результатами проделанной работы. Рекомендации по устранению недостатков и повышению эффективности управления производством на основе …………………………, 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предложенные _____________________________________________________ , 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(фамилия, имя и отчество студента)</w:t>
      </w:r>
    </w:p>
    <w:p w:rsidR="00350CFA" w:rsidRPr="00350CFA" w:rsidRDefault="00350CFA" w:rsidP="00350CFA">
      <w:pPr>
        <w:pStyle w:val="20"/>
        <w:rPr>
          <w:szCs w:val="28"/>
        </w:rPr>
      </w:pPr>
      <w:r w:rsidRPr="00350CFA">
        <w:rPr>
          <w:szCs w:val="28"/>
        </w:rPr>
        <w:t>будут использованы руководством в дальнейшей деятельности (или использованы).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М.П.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Директор (зам. директора) организации ___________   /Фамилия и инициалы/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                                                                         (подпись)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Дата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5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</w:p>
    <w:p w:rsidR="00257B8D" w:rsidRDefault="00257B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257B8D" w:rsidRDefault="00257B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350CFA" w:rsidRPr="00350CFA" w:rsidRDefault="00257B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«СМОЛЕНСКИЙ ГУМАНИТАРНЫЙ УНИВЕРСИТЕТ»</w:t>
      </w:r>
    </w:p>
    <w:p w:rsidR="00350CFA" w:rsidRDefault="00350CFA" w:rsidP="00350CFA">
      <w:pPr>
        <w:jc w:val="center"/>
        <w:rPr>
          <w:sz w:val="28"/>
          <w:szCs w:val="28"/>
        </w:rPr>
      </w:pPr>
    </w:p>
    <w:p w:rsidR="00911946" w:rsidRPr="00350CFA" w:rsidRDefault="00911946" w:rsidP="00350CFA">
      <w:pPr>
        <w:jc w:val="center"/>
        <w:rPr>
          <w:sz w:val="28"/>
          <w:szCs w:val="28"/>
        </w:rPr>
      </w:pPr>
    </w:p>
    <w:p w:rsidR="00350CFA" w:rsidRPr="00350CFA" w:rsidRDefault="00C33410" w:rsidP="00350CF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184.05pt;margin-top:2.55pt;width:99pt;height:121pt;z-index:251659264">
            <v:imagedata r:id="rId7" o:title=""/>
          </v:shape>
        </w:pic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Default="00350CFA" w:rsidP="00350CFA">
      <w:pPr>
        <w:jc w:val="center"/>
        <w:rPr>
          <w:sz w:val="28"/>
          <w:szCs w:val="28"/>
        </w:rPr>
      </w:pPr>
    </w:p>
    <w:p w:rsidR="00911946" w:rsidRDefault="00911946" w:rsidP="00350CFA">
      <w:pPr>
        <w:jc w:val="center"/>
        <w:rPr>
          <w:sz w:val="28"/>
          <w:szCs w:val="28"/>
        </w:rPr>
      </w:pPr>
    </w:p>
    <w:p w:rsidR="00911946" w:rsidRPr="00350CFA" w:rsidRDefault="00911946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ПУТИ ПОВЫШЕНИЯ ПЛАТЕЖЕСПОСОБНОСТИ И ЛИКВИДНОСТИ ОРГАНИЗАЦИИ 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(НА ПРИМЕРЕ ООО «ИНТЕРАГРОСНАБ»)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Выпускная квалификационная работа</w: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Default="00350CFA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911946" w:rsidRDefault="00911946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257B8D" w:rsidRDefault="00257B8D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Смоленск</w:t>
      </w:r>
    </w:p>
    <w:p w:rsidR="00911946" w:rsidRDefault="00EE54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6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257B8D" w:rsidRDefault="00257B8D" w:rsidP="00257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257B8D" w:rsidRDefault="00257B8D" w:rsidP="00257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ПРОФЕССИОНАЛЬНОГО ОБРАЗОВАНИЯ</w:t>
      </w:r>
    </w:p>
    <w:p w:rsidR="00257B8D" w:rsidRPr="00350CFA" w:rsidRDefault="00257B8D" w:rsidP="00257B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«СМОЛЕНСКИЙ ГУМАНИТАРНЫЙ УНИВЕРСИТЕТ»</w:t>
      </w:r>
    </w:p>
    <w:p w:rsidR="00257B8D" w:rsidRDefault="00257B8D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Факультет компьютерных технологий, экономики и дизайна</w:t>
      </w:r>
    </w:p>
    <w:p w:rsidR="00350CFA" w:rsidRPr="00350CFA" w:rsidRDefault="00257B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50CFA" w:rsidRPr="00350CFA">
        <w:rPr>
          <w:b/>
          <w:sz w:val="28"/>
          <w:szCs w:val="28"/>
        </w:rPr>
        <w:t>афедра финансов</w:t>
      </w:r>
      <w:r w:rsidR="004A3F40">
        <w:rPr>
          <w:b/>
          <w:sz w:val="28"/>
          <w:szCs w:val="28"/>
        </w:rPr>
        <w:t>, экономики и управления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jc w:val="center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 xml:space="preserve">                                                Дата допуска к защите</w:t>
      </w:r>
    </w:p>
    <w:p w:rsidR="00350CFA" w:rsidRPr="00350CFA" w:rsidRDefault="00257B8D" w:rsidP="00350CFA">
      <w:pPr>
        <w:pStyle w:val="6"/>
        <w:tabs>
          <w:tab w:val="left" w:pos="5400"/>
          <w:tab w:val="left" w:leader="underscore" w:pos="9720"/>
        </w:tabs>
        <w:ind w:left="3119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« ___»  _________ </w:t>
      </w:r>
      <w:r w:rsidR="00350CFA" w:rsidRPr="00350CFA">
        <w:rPr>
          <w:b w:val="0"/>
          <w:sz w:val="28"/>
          <w:szCs w:val="28"/>
        </w:rPr>
        <w:t>20_ г.</w:t>
      </w:r>
    </w:p>
    <w:p w:rsidR="00350CFA" w:rsidRPr="00350CFA" w:rsidRDefault="00350CFA" w:rsidP="00350CFA">
      <w:pPr>
        <w:jc w:val="right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ПУТИ ПОВЫШЕНИЯ ПЛАТЕЖЕСПОСОБНОСТИ И ЛИКВИДНОСТИ ОРГАНИЗАЦИИ 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(НА ПРИМЕРЕ ООО «ИНТЕРАГРОСНАБ»)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Выпускная квалификационная работа</w:t>
      </w: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jc w:val="center"/>
        <w:rPr>
          <w:b/>
          <w:sz w:val="28"/>
          <w:szCs w:val="28"/>
        </w:rPr>
      </w:pPr>
    </w:p>
    <w:p w:rsidR="00350CFA" w:rsidRPr="00350CFA" w:rsidRDefault="00350CFA" w:rsidP="00350CFA">
      <w:pPr>
        <w:ind w:left="5400"/>
        <w:jc w:val="both"/>
        <w:rPr>
          <w:b/>
          <w:sz w:val="28"/>
          <w:szCs w:val="28"/>
        </w:rPr>
      </w:pP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>Исполнитель:</w:t>
      </w:r>
      <w:r w:rsidRPr="00350CFA">
        <w:rPr>
          <w:b w:val="0"/>
          <w:sz w:val="28"/>
          <w:szCs w:val="28"/>
        </w:rPr>
        <w:tab/>
      </w:r>
      <w:r w:rsidRPr="00350CFA">
        <w:rPr>
          <w:b w:val="0"/>
          <w:sz w:val="28"/>
          <w:szCs w:val="28"/>
        </w:rPr>
        <w:tab/>
      </w:r>
    </w:p>
    <w:p w:rsidR="00350CFA" w:rsidRPr="00257B8D" w:rsidRDefault="00350CFA" w:rsidP="00350CFA">
      <w:pPr>
        <w:ind w:left="3119"/>
        <w:jc w:val="center"/>
        <w:rPr>
          <w:sz w:val="22"/>
          <w:szCs w:val="22"/>
        </w:rPr>
      </w:pP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257B8D">
        <w:rPr>
          <w:sz w:val="22"/>
          <w:szCs w:val="22"/>
        </w:rPr>
        <w:t>(ФИО студента)</w:t>
      </w: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 xml:space="preserve">Студент группы: </w:t>
      </w:r>
      <w:r w:rsidRPr="00350CFA">
        <w:rPr>
          <w:b w:val="0"/>
          <w:sz w:val="28"/>
          <w:szCs w:val="28"/>
        </w:rPr>
        <w:tab/>
        <w:t xml:space="preserve"> _____________________________</w:t>
      </w:r>
    </w:p>
    <w:p w:rsidR="00350CFA" w:rsidRPr="00257B8D" w:rsidRDefault="00350CFA" w:rsidP="00350CFA">
      <w:pPr>
        <w:ind w:left="3119"/>
        <w:jc w:val="center"/>
        <w:rPr>
          <w:sz w:val="22"/>
          <w:szCs w:val="22"/>
        </w:rPr>
      </w:pP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257B8D">
        <w:rPr>
          <w:sz w:val="22"/>
          <w:szCs w:val="22"/>
        </w:rPr>
        <w:t>(номер группы, подпись)</w:t>
      </w: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 xml:space="preserve">Научный руководитель: </w:t>
      </w:r>
      <w:r w:rsidRPr="00350CFA">
        <w:rPr>
          <w:b w:val="0"/>
          <w:sz w:val="28"/>
          <w:szCs w:val="28"/>
        </w:rPr>
        <w:tab/>
      </w:r>
    </w:p>
    <w:p w:rsidR="00350CFA" w:rsidRPr="00257B8D" w:rsidRDefault="00350CFA" w:rsidP="00350CFA">
      <w:pPr>
        <w:ind w:left="3119"/>
        <w:jc w:val="center"/>
        <w:rPr>
          <w:sz w:val="22"/>
          <w:szCs w:val="22"/>
        </w:rPr>
      </w:pP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="00CE2D2C">
        <w:rPr>
          <w:sz w:val="28"/>
          <w:szCs w:val="28"/>
        </w:rPr>
        <w:t xml:space="preserve">  </w:t>
      </w:r>
      <w:r w:rsidR="00257B8D">
        <w:rPr>
          <w:sz w:val="28"/>
          <w:szCs w:val="28"/>
        </w:rPr>
        <w:t xml:space="preserve">  </w:t>
      </w:r>
      <w:r w:rsidR="00CE2D2C">
        <w:rPr>
          <w:sz w:val="28"/>
          <w:szCs w:val="28"/>
        </w:rPr>
        <w:t xml:space="preserve"> </w:t>
      </w:r>
      <w:r w:rsidRPr="00257B8D">
        <w:rPr>
          <w:sz w:val="22"/>
          <w:szCs w:val="22"/>
        </w:rPr>
        <w:t>(ФИО, ученая степень, ученое звание)</w:t>
      </w: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ab/>
        <w:t xml:space="preserve">          _________________________</w:t>
      </w:r>
    </w:p>
    <w:p w:rsidR="00350CFA" w:rsidRPr="00257B8D" w:rsidRDefault="00350CFA" w:rsidP="00350CFA">
      <w:pPr>
        <w:ind w:left="3119"/>
        <w:jc w:val="center"/>
        <w:rPr>
          <w:sz w:val="22"/>
          <w:szCs w:val="22"/>
        </w:rPr>
      </w:pP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257B8D">
        <w:rPr>
          <w:sz w:val="22"/>
          <w:szCs w:val="22"/>
        </w:rPr>
        <w:t>(подпись)</w:t>
      </w:r>
    </w:p>
    <w:p w:rsidR="00350CFA" w:rsidRPr="00350CFA" w:rsidRDefault="00350CFA" w:rsidP="00350CFA">
      <w:pPr>
        <w:ind w:left="3119"/>
        <w:rPr>
          <w:sz w:val="28"/>
          <w:szCs w:val="28"/>
        </w:rPr>
      </w:pP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  <w:u w:val="single"/>
        </w:rPr>
      </w:pPr>
      <w:r w:rsidRPr="00350CFA">
        <w:rPr>
          <w:b w:val="0"/>
          <w:sz w:val="28"/>
          <w:szCs w:val="28"/>
        </w:rPr>
        <w:t xml:space="preserve">Зав.кафедрой:        </w:t>
      </w:r>
      <w:r w:rsidRPr="00350CFA">
        <w:rPr>
          <w:b w:val="0"/>
          <w:sz w:val="28"/>
          <w:szCs w:val="28"/>
          <w:u w:val="single"/>
        </w:rPr>
        <w:t>Тищенкова Г.З.</w:t>
      </w:r>
      <w:r w:rsidR="002A3234">
        <w:rPr>
          <w:b w:val="0"/>
          <w:sz w:val="28"/>
          <w:szCs w:val="28"/>
          <w:u w:val="single"/>
        </w:rPr>
        <w:t>,</w:t>
      </w:r>
      <w:r w:rsidR="002A3234" w:rsidRPr="002A3234">
        <w:rPr>
          <w:b w:val="0"/>
          <w:sz w:val="28"/>
          <w:szCs w:val="28"/>
          <w:u w:val="single"/>
        </w:rPr>
        <w:t xml:space="preserve"> </w:t>
      </w:r>
      <w:r w:rsidR="002A3234" w:rsidRPr="00350CFA">
        <w:rPr>
          <w:b w:val="0"/>
          <w:sz w:val="28"/>
          <w:szCs w:val="28"/>
          <w:u w:val="single"/>
        </w:rPr>
        <w:t>к.э.н., доцент</w:t>
      </w:r>
    </w:p>
    <w:p w:rsidR="00350CFA" w:rsidRPr="00257B8D" w:rsidRDefault="00257B8D" w:rsidP="00350CFA">
      <w:pPr>
        <w:ind w:left="3119"/>
        <w:jc w:val="center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CFA" w:rsidRPr="00257B8D">
        <w:rPr>
          <w:sz w:val="22"/>
          <w:szCs w:val="22"/>
        </w:rPr>
        <w:t>(ФИО, ученая степень, ученое звание)</w:t>
      </w:r>
    </w:p>
    <w:p w:rsidR="00350CFA" w:rsidRPr="00350CFA" w:rsidRDefault="00350CFA" w:rsidP="00350CFA">
      <w:pPr>
        <w:pStyle w:val="6"/>
        <w:tabs>
          <w:tab w:val="left" w:pos="5400"/>
          <w:tab w:val="left" w:leader="underscore" w:pos="9720"/>
        </w:tabs>
        <w:ind w:left="3119" w:firstLine="0"/>
        <w:rPr>
          <w:b w:val="0"/>
          <w:sz w:val="28"/>
          <w:szCs w:val="28"/>
        </w:rPr>
      </w:pPr>
      <w:r w:rsidRPr="00350CFA">
        <w:rPr>
          <w:b w:val="0"/>
          <w:sz w:val="28"/>
          <w:szCs w:val="28"/>
        </w:rPr>
        <w:tab/>
      </w:r>
      <w:r w:rsidRPr="00350CFA">
        <w:rPr>
          <w:b w:val="0"/>
          <w:sz w:val="28"/>
          <w:szCs w:val="28"/>
        </w:rPr>
        <w:tab/>
      </w:r>
    </w:p>
    <w:p w:rsidR="00350CFA" w:rsidRPr="00257B8D" w:rsidRDefault="00350CFA" w:rsidP="00350CFA">
      <w:pPr>
        <w:ind w:left="3119"/>
        <w:jc w:val="center"/>
        <w:rPr>
          <w:sz w:val="22"/>
          <w:szCs w:val="22"/>
        </w:rPr>
      </w:pP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</w:r>
      <w:r w:rsidRPr="00350CFA">
        <w:rPr>
          <w:sz w:val="28"/>
          <w:szCs w:val="28"/>
        </w:rPr>
        <w:tab/>
        <w:t xml:space="preserve"> </w:t>
      </w:r>
      <w:r w:rsidRPr="00257B8D">
        <w:rPr>
          <w:sz w:val="22"/>
          <w:szCs w:val="22"/>
        </w:rPr>
        <w:t>(подпись)</w:t>
      </w:r>
    </w:p>
    <w:p w:rsidR="00257B8D" w:rsidRDefault="00257B8D" w:rsidP="00350CFA">
      <w:pPr>
        <w:ind w:left="3119"/>
        <w:jc w:val="center"/>
        <w:rPr>
          <w:sz w:val="28"/>
          <w:szCs w:val="28"/>
        </w:rPr>
      </w:pPr>
    </w:p>
    <w:p w:rsidR="00257B8D" w:rsidRDefault="00257B8D" w:rsidP="00350CFA">
      <w:pPr>
        <w:ind w:left="3119"/>
        <w:jc w:val="center"/>
        <w:rPr>
          <w:sz w:val="28"/>
          <w:szCs w:val="28"/>
        </w:rPr>
      </w:pPr>
    </w:p>
    <w:p w:rsidR="00257B8D" w:rsidRDefault="00257B8D" w:rsidP="00350CFA">
      <w:pPr>
        <w:ind w:left="3119"/>
        <w:jc w:val="center"/>
        <w:rPr>
          <w:sz w:val="28"/>
          <w:szCs w:val="28"/>
        </w:rPr>
      </w:pPr>
    </w:p>
    <w:p w:rsidR="00257B8D" w:rsidRDefault="00257B8D" w:rsidP="00350CFA">
      <w:pPr>
        <w:ind w:left="3119"/>
        <w:jc w:val="center"/>
        <w:rPr>
          <w:sz w:val="28"/>
          <w:szCs w:val="28"/>
        </w:rPr>
      </w:pPr>
    </w:p>
    <w:p w:rsidR="00350CFA" w:rsidRPr="00350CFA" w:rsidRDefault="00350CFA" w:rsidP="00350CFA">
      <w:pPr>
        <w:pStyle w:val="5"/>
        <w:rPr>
          <w:szCs w:val="28"/>
        </w:rPr>
      </w:pPr>
      <w:r w:rsidRPr="00350CFA">
        <w:rPr>
          <w:szCs w:val="28"/>
        </w:rPr>
        <w:t>Смоленск</w:t>
      </w:r>
    </w:p>
    <w:p w:rsidR="00350CFA" w:rsidRPr="00350CFA" w:rsidRDefault="00EE548D" w:rsidP="00350C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2011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7</w:t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Cs/>
          <w:sz w:val="28"/>
          <w:szCs w:val="28"/>
        </w:rPr>
      </w:pPr>
      <w:r w:rsidRPr="00350CFA">
        <w:rPr>
          <w:bCs/>
          <w:sz w:val="28"/>
          <w:szCs w:val="28"/>
        </w:rPr>
        <w:t>Оформление списка литературы</w:t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Cs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ПРИМЕРЫ БИБЛИОГРАФИЧЕСКИХ ЗАПИСЕЙ </w:t>
      </w:r>
      <w:r w:rsidRPr="00350CFA">
        <w:rPr>
          <w:b/>
          <w:sz w:val="28"/>
          <w:szCs w:val="28"/>
        </w:rPr>
        <w:softHyphen/>
      </w:r>
      <w:r w:rsidRPr="00350CFA">
        <w:rPr>
          <w:b/>
          <w:sz w:val="28"/>
          <w:szCs w:val="28"/>
        </w:rPr>
        <w:softHyphen/>
      </w:r>
      <w:r w:rsidRPr="00350CFA">
        <w:rPr>
          <w:b/>
          <w:sz w:val="28"/>
          <w:szCs w:val="28"/>
        </w:rPr>
        <w:softHyphen/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</w:p>
    <w:p w:rsidR="00911946" w:rsidRPr="00911946" w:rsidRDefault="00911946" w:rsidP="00911946">
      <w:pPr>
        <w:pStyle w:val="p"/>
        <w:spacing w:before="0" w:after="0"/>
        <w:ind w:firstLine="468"/>
        <w:jc w:val="center"/>
        <w:outlineLvl w:val="4"/>
        <w:rPr>
          <w:b/>
          <w:i/>
          <w:sz w:val="28"/>
          <w:szCs w:val="28"/>
        </w:rPr>
      </w:pPr>
      <w:r w:rsidRPr="00911946">
        <w:rPr>
          <w:b/>
          <w:i/>
          <w:sz w:val="28"/>
          <w:szCs w:val="28"/>
        </w:rPr>
        <w:t>Законодательные материалы</w:t>
      </w:r>
    </w:p>
    <w:p w:rsidR="00911946" w:rsidRPr="00350CFA" w:rsidRDefault="00911946" w:rsidP="00911946">
      <w:pPr>
        <w:pStyle w:val="1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 xml:space="preserve">Конституция Российской Федерации – М.: Приор, 2001. – 32 с. </w:t>
      </w:r>
    </w:p>
    <w:p w:rsidR="00911946" w:rsidRPr="00350CFA" w:rsidRDefault="00911946" w:rsidP="00911946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350CFA">
        <w:rPr>
          <w:rFonts w:ascii="Times New Roman" w:hAnsi="Times New Roman"/>
          <w:sz w:val="28"/>
          <w:szCs w:val="28"/>
        </w:rPr>
        <w:t>О воинской обязанности и военной службе: федеральный закон № 53-ФЗ от 28.03.1998 /</w:t>
      </w:r>
      <w:r>
        <w:rPr>
          <w:rFonts w:ascii="Times New Roman" w:hAnsi="Times New Roman"/>
          <w:sz w:val="28"/>
          <w:szCs w:val="28"/>
        </w:rPr>
        <w:t xml:space="preserve">/ Собрание законодательства РФ – </w:t>
      </w:r>
      <w:r w:rsidRPr="00350CFA">
        <w:rPr>
          <w:rFonts w:ascii="Times New Roman" w:hAnsi="Times New Roman"/>
          <w:sz w:val="28"/>
          <w:szCs w:val="28"/>
        </w:rPr>
        <w:t xml:space="preserve">1998. </w:t>
      </w:r>
      <w:r>
        <w:rPr>
          <w:rFonts w:ascii="Times New Roman" w:hAnsi="Times New Roman"/>
          <w:sz w:val="28"/>
          <w:szCs w:val="28"/>
        </w:rPr>
        <w:t>–</w:t>
      </w:r>
      <w:r w:rsidRPr="00350CFA">
        <w:rPr>
          <w:rFonts w:ascii="Times New Roman" w:hAnsi="Times New Roman"/>
          <w:sz w:val="28"/>
          <w:szCs w:val="28"/>
        </w:rPr>
        <w:t xml:space="preserve"> №13 </w:t>
      </w:r>
      <w:r>
        <w:rPr>
          <w:rFonts w:ascii="Times New Roman" w:hAnsi="Times New Roman"/>
          <w:sz w:val="28"/>
          <w:szCs w:val="28"/>
        </w:rPr>
        <w:t>–</w:t>
      </w:r>
      <w:r w:rsidRPr="00350CFA">
        <w:rPr>
          <w:rFonts w:ascii="Times New Roman" w:hAnsi="Times New Roman"/>
          <w:sz w:val="28"/>
          <w:szCs w:val="28"/>
        </w:rPr>
        <w:t xml:space="preserve"> Ст. 1475.</w:t>
      </w:r>
    </w:p>
    <w:p w:rsidR="00911946" w:rsidRPr="00350CFA" w:rsidRDefault="00911946" w:rsidP="00911946">
      <w:pPr>
        <w:pStyle w:val="a9"/>
        <w:spacing w:before="0" w:after="0"/>
        <w:ind w:firstLine="468"/>
        <w:jc w:val="both"/>
        <w:outlineLvl w:val="5"/>
        <w:rPr>
          <w:sz w:val="28"/>
          <w:szCs w:val="28"/>
        </w:rPr>
      </w:pPr>
    </w:p>
    <w:p w:rsidR="00911946" w:rsidRPr="00350CFA" w:rsidRDefault="00911946" w:rsidP="00911946">
      <w:pPr>
        <w:pStyle w:val="a9"/>
        <w:spacing w:before="0" w:after="0"/>
        <w:jc w:val="both"/>
        <w:outlineLvl w:val="5"/>
        <w:rPr>
          <w:sz w:val="28"/>
          <w:szCs w:val="28"/>
        </w:rPr>
      </w:pPr>
      <w:r w:rsidRPr="00350CFA">
        <w:rPr>
          <w:sz w:val="28"/>
          <w:szCs w:val="28"/>
        </w:rPr>
        <w:t xml:space="preserve">Гражданский процессуальный кодекс РСФСР: офиц. текст: по состоянию на 15 нояб. </w:t>
      </w:r>
      <w:smartTag w:uri="urn:schemas-microsoft-com:office:smarttags" w:element="metricconverter">
        <w:smartTagPr>
          <w:attr w:name="ProductID" w:val="2001 г"/>
        </w:smartTagPr>
        <w:r w:rsidRPr="00350CFA">
          <w:rPr>
            <w:sz w:val="28"/>
            <w:szCs w:val="28"/>
          </w:rPr>
          <w:t>2001 г</w:t>
        </w:r>
      </w:smartTag>
      <w:r w:rsidRPr="00350CFA">
        <w:rPr>
          <w:sz w:val="28"/>
          <w:szCs w:val="28"/>
        </w:rPr>
        <w:t>. / М-во юстиции Рос. Федерации. – М.: Маркетинг, 2001. – 159 с.</w:t>
      </w:r>
    </w:p>
    <w:p w:rsidR="00911946" w:rsidRPr="00350CFA" w:rsidRDefault="00911946" w:rsidP="00911946">
      <w:pPr>
        <w:pStyle w:val="32"/>
        <w:spacing w:before="0" w:after="0"/>
        <w:ind w:firstLine="468"/>
        <w:jc w:val="both"/>
        <w:outlineLvl w:val="5"/>
        <w:rPr>
          <w:i/>
          <w:sz w:val="28"/>
          <w:szCs w:val="28"/>
        </w:rPr>
      </w:pPr>
    </w:p>
    <w:p w:rsidR="00911946" w:rsidRPr="00911946" w:rsidRDefault="00911946" w:rsidP="00911946">
      <w:pPr>
        <w:pStyle w:val="32"/>
        <w:spacing w:before="0" w:after="0"/>
        <w:ind w:firstLine="468"/>
        <w:jc w:val="center"/>
        <w:outlineLvl w:val="5"/>
        <w:rPr>
          <w:b/>
          <w:i/>
          <w:sz w:val="28"/>
          <w:szCs w:val="28"/>
        </w:rPr>
      </w:pPr>
      <w:r w:rsidRPr="00911946">
        <w:rPr>
          <w:b/>
          <w:i/>
          <w:sz w:val="28"/>
          <w:szCs w:val="28"/>
        </w:rPr>
        <w:t>Правила</w:t>
      </w:r>
    </w:p>
    <w:p w:rsidR="00911946" w:rsidRPr="00350CFA" w:rsidRDefault="00911946" w:rsidP="00911946">
      <w:pPr>
        <w:pStyle w:val="p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Правила безопасности при обслуживании гидротехнических сооружений и гидромеханического оборудования энергоснабжающих организаций: РД 153-34.03.205–2001: утв. М-вом энергетики Рос. Федерации 13.04.01: ввод. в действие с 01.11.01. – М.: ЭНАС, 2001. </w:t>
      </w:r>
    </w:p>
    <w:p w:rsidR="00911946" w:rsidRPr="00350CFA" w:rsidRDefault="00911946" w:rsidP="00911946">
      <w:pPr>
        <w:pStyle w:val="32"/>
        <w:spacing w:before="0" w:after="0"/>
        <w:jc w:val="both"/>
        <w:outlineLvl w:val="5"/>
        <w:rPr>
          <w:i/>
          <w:sz w:val="28"/>
          <w:szCs w:val="28"/>
        </w:rPr>
      </w:pPr>
    </w:p>
    <w:p w:rsidR="00911946" w:rsidRPr="00911946" w:rsidRDefault="00911946" w:rsidP="00911946">
      <w:pPr>
        <w:pStyle w:val="32"/>
        <w:spacing w:before="0" w:after="0"/>
        <w:jc w:val="center"/>
        <w:outlineLvl w:val="5"/>
        <w:rPr>
          <w:b/>
          <w:i/>
          <w:sz w:val="28"/>
          <w:szCs w:val="28"/>
        </w:rPr>
      </w:pPr>
      <w:r w:rsidRPr="00911946">
        <w:rPr>
          <w:b/>
          <w:i/>
          <w:sz w:val="28"/>
          <w:szCs w:val="28"/>
        </w:rPr>
        <w:t>Стандарты</w:t>
      </w:r>
    </w:p>
    <w:p w:rsidR="00911946" w:rsidRPr="00350CFA" w:rsidRDefault="00911946" w:rsidP="00911946">
      <w:pPr>
        <w:pStyle w:val="32"/>
        <w:spacing w:before="0" w:after="0"/>
        <w:jc w:val="both"/>
        <w:outlineLvl w:val="5"/>
        <w:rPr>
          <w:sz w:val="28"/>
          <w:szCs w:val="28"/>
        </w:rPr>
      </w:pPr>
      <w:r w:rsidRPr="00350CFA">
        <w:rPr>
          <w:sz w:val="28"/>
          <w:szCs w:val="28"/>
        </w:rPr>
        <w:t xml:space="preserve">Аппаратура радиоэлектронная бытовая. Входные и выходные параметры и типы соединений. Технические требования: ГОСТ Р 517721–2001. – Введ. 2002–01–01. – М.: Изд-во стандартов, 2001. – </w:t>
      </w:r>
      <w:r w:rsidRPr="00350CFA">
        <w:rPr>
          <w:sz w:val="28"/>
          <w:szCs w:val="28"/>
          <w:lang w:val="en-US"/>
        </w:rPr>
        <w:t>IV</w:t>
      </w:r>
      <w:r w:rsidRPr="00350CFA">
        <w:rPr>
          <w:sz w:val="28"/>
          <w:szCs w:val="28"/>
        </w:rPr>
        <w:t xml:space="preserve">, 27 с.: ил. ; </w:t>
      </w:r>
    </w:p>
    <w:p w:rsidR="00911946" w:rsidRDefault="00911946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КНИГИ</w:t>
      </w:r>
    </w:p>
    <w:p w:rsidR="00350CFA" w:rsidRPr="00350CFA" w:rsidRDefault="00350CFA" w:rsidP="00911946">
      <w:pPr>
        <w:pStyle w:val="a9"/>
        <w:spacing w:before="0" w:after="0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ОДНОТОМНЫЕ ИЗДАНИЯ</w:t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i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Издания с 1 автором</w:t>
      </w:r>
    </w:p>
    <w:p w:rsidR="00350CFA" w:rsidRPr="00350CFA" w:rsidRDefault="00911946" w:rsidP="00CE2D2C">
      <w:pPr>
        <w:pStyle w:val="a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Воронов</w:t>
      </w:r>
      <w:r w:rsidR="00350CFA" w:rsidRPr="00350CFA">
        <w:rPr>
          <w:sz w:val="28"/>
          <w:szCs w:val="28"/>
        </w:rPr>
        <w:t xml:space="preserve"> Ю. Б. 100 избранных маршрутов для путешествий на байдарке / Ю. Б. Воронов. </w:t>
      </w:r>
      <w:r w:rsidR="00E9381E">
        <w:rPr>
          <w:sz w:val="28"/>
          <w:szCs w:val="28"/>
        </w:rPr>
        <w:t>–</w:t>
      </w:r>
      <w:r w:rsidR="00350CFA" w:rsidRPr="00350CFA">
        <w:rPr>
          <w:sz w:val="28"/>
          <w:szCs w:val="28"/>
        </w:rPr>
        <w:t xml:space="preserve">  М.: Мир, 1993. </w:t>
      </w:r>
      <w:r w:rsidR="00E9381E">
        <w:rPr>
          <w:sz w:val="28"/>
          <w:szCs w:val="28"/>
        </w:rPr>
        <w:t>–</w:t>
      </w:r>
      <w:r w:rsidR="00350CFA" w:rsidRPr="00350CFA">
        <w:rPr>
          <w:sz w:val="28"/>
          <w:szCs w:val="28"/>
        </w:rPr>
        <w:t xml:space="preserve"> 224 с.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Издания с 2 авторами</w:t>
      </w:r>
    </w:p>
    <w:p w:rsidR="00350CFA" w:rsidRPr="00350CFA" w:rsidRDefault="00911946" w:rsidP="00CE2D2C">
      <w:pPr>
        <w:pStyle w:val="p"/>
        <w:jc w:val="both"/>
        <w:outlineLvl w:val="4"/>
        <w:rPr>
          <w:i/>
          <w:sz w:val="28"/>
          <w:szCs w:val="28"/>
        </w:rPr>
      </w:pPr>
      <w:r>
        <w:rPr>
          <w:sz w:val="28"/>
          <w:szCs w:val="28"/>
        </w:rPr>
        <w:t>Лич</w:t>
      </w:r>
      <w:r w:rsidR="00350CFA" w:rsidRPr="00350CFA">
        <w:rPr>
          <w:sz w:val="28"/>
          <w:szCs w:val="28"/>
        </w:rPr>
        <w:t xml:space="preserve"> Д. Коммуникативная грамматика английского языка: пособие для учителя / Лич Д., Сварвик Я. </w:t>
      </w:r>
      <w:r w:rsidR="00E9381E">
        <w:rPr>
          <w:sz w:val="28"/>
          <w:szCs w:val="28"/>
        </w:rPr>
        <w:t xml:space="preserve">– </w:t>
      </w:r>
      <w:r w:rsidR="00350CFA" w:rsidRPr="00350CFA">
        <w:rPr>
          <w:sz w:val="28"/>
          <w:szCs w:val="28"/>
        </w:rPr>
        <w:t xml:space="preserve">М.: Просвещение, 1983. </w:t>
      </w:r>
      <w:r w:rsidR="00E9381E">
        <w:rPr>
          <w:sz w:val="28"/>
          <w:szCs w:val="28"/>
        </w:rPr>
        <w:t>–</w:t>
      </w:r>
      <w:r w:rsidR="00350CFA" w:rsidRPr="00350CFA">
        <w:rPr>
          <w:sz w:val="28"/>
          <w:szCs w:val="28"/>
        </w:rPr>
        <w:t xml:space="preserve"> 304 с.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  <w:r w:rsidRPr="00350CFA">
        <w:rPr>
          <w:i/>
          <w:sz w:val="28"/>
          <w:szCs w:val="28"/>
        </w:rPr>
        <w:t>Издания с 3 авторами</w:t>
      </w:r>
    </w:p>
    <w:p w:rsidR="00350CFA" w:rsidRPr="00350CFA" w:rsidRDefault="00350CFA" w:rsidP="00CE2D2C">
      <w:pPr>
        <w:pStyle w:val="p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Акперов</w:t>
      </w:r>
      <w:r w:rsidR="00257B8D">
        <w:rPr>
          <w:sz w:val="28"/>
          <w:szCs w:val="28"/>
        </w:rPr>
        <w:t xml:space="preserve"> </w:t>
      </w:r>
      <w:r w:rsidRPr="00350CFA">
        <w:rPr>
          <w:sz w:val="28"/>
          <w:szCs w:val="28"/>
        </w:rPr>
        <w:t>И. Казначейская система исполнения бюджета в Российской Федерации: учеб.пособие / И.Г.</w:t>
      </w:r>
      <w:r w:rsidR="00E9381E">
        <w:rPr>
          <w:sz w:val="28"/>
          <w:szCs w:val="28"/>
        </w:rPr>
        <w:t xml:space="preserve"> </w:t>
      </w:r>
      <w:r w:rsidRPr="00350CFA">
        <w:rPr>
          <w:sz w:val="28"/>
          <w:szCs w:val="28"/>
        </w:rPr>
        <w:t>Акперов, И. А. Коноплева, С.П.Головач</w:t>
      </w:r>
      <w:r w:rsidR="00257B8D">
        <w:rPr>
          <w:sz w:val="28"/>
          <w:szCs w:val="28"/>
        </w:rPr>
        <w:t xml:space="preserve"> – </w:t>
      </w:r>
      <w:r w:rsidRPr="00350CFA">
        <w:rPr>
          <w:sz w:val="28"/>
          <w:szCs w:val="28"/>
        </w:rPr>
        <w:t xml:space="preserve">М.: Финансы и статистика, 2002 </w:t>
      </w:r>
      <w:r w:rsidR="00257B8D">
        <w:rPr>
          <w:sz w:val="28"/>
          <w:szCs w:val="28"/>
        </w:rPr>
        <w:t>–</w:t>
      </w:r>
      <w:r w:rsidRPr="00350CFA">
        <w:rPr>
          <w:sz w:val="28"/>
          <w:szCs w:val="28"/>
        </w:rPr>
        <w:t xml:space="preserve"> 352 с.:  ил.</w:t>
      </w:r>
    </w:p>
    <w:p w:rsidR="00350CFA" w:rsidRPr="00350CFA" w:rsidRDefault="00350CFA" w:rsidP="00CE2D2C">
      <w:pPr>
        <w:pStyle w:val="p"/>
        <w:jc w:val="both"/>
        <w:outlineLvl w:val="4"/>
        <w:rPr>
          <w:sz w:val="28"/>
          <w:szCs w:val="28"/>
        </w:rPr>
      </w:pPr>
      <w:r w:rsidRPr="00350CFA">
        <w:rPr>
          <w:i/>
          <w:sz w:val="28"/>
          <w:szCs w:val="28"/>
        </w:rPr>
        <w:t>Издания с 4 и более авторами</w:t>
      </w:r>
    </w:p>
    <w:p w:rsidR="00350CFA" w:rsidRPr="00350CFA" w:rsidRDefault="00257B8D" w:rsidP="00CE2D2C">
      <w:pPr>
        <w:pStyle w:val="p"/>
        <w:spacing w:before="0" w:after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История России: учеб.</w:t>
      </w:r>
      <w:r w:rsidR="00350CFA" w:rsidRPr="00350CFA">
        <w:rPr>
          <w:sz w:val="28"/>
          <w:szCs w:val="28"/>
        </w:rPr>
        <w:t xml:space="preserve">пособие / В. Н. Быков [и др.]; отв. ред. В. Н. Сухов. – 2-е изд., перераб. и доп. – СПб. : СПбЛТА, 2001. – 231 с. 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МНОГОТОМНЫЕ ИЗДАНИЯ</w:t>
      </w: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Документ в целом</w:t>
      </w:r>
    </w:p>
    <w:p w:rsidR="00350CFA" w:rsidRPr="00350CFA" w:rsidRDefault="00911946" w:rsidP="00CE2D2C">
      <w:pPr>
        <w:pStyle w:val="p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Чехов</w:t>
      </w:r>
      <w:r w:rsidR="00350CFA" w:rsidRPr="00350CFA">
        <w:rPr>
          <w:sz w:val="28"/>
          <w:szCs w:val="28"/>
        </w:rPr>
        <w:t xml:space="preserve"> А.П. Собрание сочинений: в 12 т. / А. П.Чехов. </w:t>
      </w:r>
      <w:r w:rsidR="00E9381E">
        <w:rPr>
          <w:sz w:val="28"/>
          <w:szCs w:val="28"/>
        </w:rPr>
        <w:t>–</w:t>
      </w:r>
      <w:r w:rsidR="00350CFA" w:rsidRPr="00350CFA">
        <w:rPr>
          <w:sz w:val="28"/>
          <w:szCs w:val="28"/>
        </w:rPr>
        <w:t xml:space="preserve"> М.: Государственное издательство художественной литературы, 1954-1957. – 12т.</w:t>
      </w: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sz w:val="28"/>
          <w:szCs w:val="28"/>
        </w:rPr>
      </w:pPr>
      <w:r w:rsidRPr="00350CFA">
        <w:rPr>
          <w:i/>
          <w:sz w:val="28"/>
          <w:szCs w:val="28"/>
        </w:rPr>
        <w:t>Отдельный том</w:t>
      </w:r>
    </w:p>
    <w:p w:rsidR="00350CFA" w:rsidRPr="00350CFA" w:rsidRDefault="00350CFA" w:rsidP="00CE2D2C">
      <w:pPr>
        <w:pStyle w:val="p"/>
        <w:jc w:val="both"/>
        <w:outlineLvl w:val="5"/>
        <w:rPr>
          <w:sz w:val="28"/>
          <w:szCs w:val="28"/>
        </w:rPr>
      </w:pPr>
      <w:r w:rsidRPr="00350CFA">
        <w:rPr>
          <w:sz w:val="28"/>
          <w:szCs w:val="28"/>
        </w:rPr>
        <w:t>Андреев Д. Собрание сочинений: в 3-х т. Т.1. Русские боги: поэтический          ансамбль / Д. Андреев. - М.:  Московский рабочий. - 1993. - 463 с.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ДЕПОНИРОВАННЫЕ НАУЧНЫЕ РАБОТЫ</w:t>
      </w:r>
    </w:p>
    <w:p w:rsidR="00350CFA" w:rsidRPr="00350CFA" w:rsidRDefault="00911946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Разумовский</w:t>
      </w:r>
      <w:r w:rsidR="00350CFA" w:rsidRPr="00350CFA">
        <w:rPr>
          <w:sz w:val="28"/>
          <w:szCs w:val="28"/>
        </w:rPr>
        <w:t xml:space="preserve"> В. А. Управление маркетинговыми исследованиями в регионе / В. А. Разумовский, Д. А. Андреев; Ин-т экономики города. – М., 2002. – 210 с.: схемы.– Деп. в ИНИОН Рос. акад. наук 15.02.02, № 139876.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НЕОПУБЛИКОВАННЫЕ ДОКУМЕНТЫ</w:t>
      </w:r>
    </w:p>
    <w:p w:rsidR="00350CFA" w:rsidRPr="00350CFA" w:rsidRDefault="00350CFA" w:rsidP="00CE2D2C">
      <w:pPr>
        <w:pStyle w:val="a9"/>
        <w:spacing w:before="0" w:after="0"/>
        <w:ind w:firstLine="468"/>
        <w:jc w:val="both"/>
        <w:outlineLvl w:val="4"/>
        <w:rPr>
          <w:i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ind w:firstLine="468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Диссертации</w:t>
      </w:r>
    </w:p>
    <w:p w:rsidR="00350CFA" w:rsidRPr="00350CFA" w:rsidRDefault="00E9381E" w:rsidP="00CE2D2C">
      <w:pPr>
        <w:pStyle w:val="a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Аниськин</w:t>
      </w:r>
      <w:r w:rsidR="00350CFA" w:rsidRPr="00350CFA">
        <w:rPr>
          <w:sz w:val="28"/>
          <w:szCs w:val="28"/>
        </w:rPr>
        <w:t xml:space="preserve"> В. О. Геоэкологические условия рекреационного использования территории бассейна Верхней Угры: дис. ... канд. геогр. </w:t>
      </w:r>
      <w:r w:rsidR="00911946">
        <w:rPr>
          <w:sz w:val="28"/>
          <w:szCs w:val="28"/>
        </w:rPr>
        <w:t>наук: 25.00.36 / Аниськин В.О. – Смоленск, 2003 .–</w:t>
      </w:r>
      <w:r w:rsidR="00350CFA" w:rsidRPr="00350CFA">
        <w:rPr>
          <w:sz w:val="28"/>
          <w:szCs w:val="28"/>
        </w:rPr>
        <w:t xml:space="preserve"> 234 с.</w:t>
      </w:r>
    </w:p>
    <w:p w:rsidR="00350CFA" w:rsidRPr="00350CFA" w:rsidRDefault="00350CFA" w:rsidP="00CE2D2C">
      <w:pPr>
        <w:pStyle w:val="a9"/>
        <w:ind w:firstLine="468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Авторефераты диссертаций</w:t>
      </w:r>
    </w:p>
    <w:p w:rsidR="00350CFA" w:rsidRPr="00350CFA" w:rsidRDefault="00350CFA" w:rsidP="00CE2D2C">
      <w:pPr>
        <w:pStyle w:val="p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Евдокимова, Е. В. Природное и историко-культурное наследие в региональном развитии (на примере Смоленской области): автореф. дис. ... канд. геогр. наук.:  25.00. 24 / Е.В. Евдокимова. </w:t>
      </w:r>
      <w:r w:rsidR="00E9381E">
        <w:rPr>
          <w:sz w:val="28"/>
          <w:szCs w:val="28"/>
        </w:rPr>
        <w:t>– М., 2002 .–</w:t>
      </w:r>
      <w:r w:rsidRPr="00350CFA">
        <w:rPr>
          <w:sz w:val="28"/>
          <w:szCs w:val="28"/>
        </w:rPr>
        <w:t xml:space="preserve"> 21 с.</w:t>
      </w:r>
    </w:p>
    <w:p w:rsidR="00350CFA" w:rsidRPr="00350CFA" w:rsidRDefault="00350CFA" w:rsidP="00CE2D2C">
      <w:pPr>
        <w:pStyle w:val="p"/>
        <w:spacing w:before="0" w:after="0"/>
        <w:jc w:val="both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ИЗОИЗДАНИЯ</w:t>
      </w:r>
    </w:p>
    <w:p w:rsidR="00350CFA" w:rsidRPr="00350CFA" w:rsidRDefault="00350CFA" w:rsidP="00CE2D2C">
      <w:pPr>
        <w:pStyle w:val="p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Кустодиев, Б. М. Портрет Ирины Кустодиевой с собакой Шумкой, 1907: холст, масло / Б. М. Кустодиев (1878</w:t>
      </w:r>
      <w:r w:rsidR="00E9381E">
        <w:rPr>
          <w:sz w:val="28"/>
          <w:szCs w:val="28"/>
        </w:rPr>
        <w:t>-</w:t>
      </w:r>
      <w:r w:rsidRPr="00350CFA">
        <w:rPr>
          <w:sz w:val="28"/>
          <w:szCs w:val="28"/>
        </w:rPr>
        <w:t xml:space="preserve">1927) ; Межрегион. обществ. орг. «Центр духов. культуры» (подготовка изобр.). – Самара: Агни, 2001. 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sz w:val="28"/>
          <w:szCs w:val="28"/>
        </w:rPr>
      </w:pPr>
    </w:p>
    <w:p w:rsidR="00350CFA" w:rsidRPr="00350CFA" w:rsidRDefault="00350CFA" w:rsidP="00CE2D2C">
      <w:pPr>
        <w:pStyle w:val="p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Александровский дворец: комплект из 16 открыток / фото А. Минина; текст Н. Тарасовой, С. Ивановой; Гос. музей-заповедник «Цар. Село». – [Б. м.]: Изд-во Зимина, 2002. – 1 обл. 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КАРТОГРАФИЧЕСКИЕ ИЗДАНИЯ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4"/>
        <w:rPr>
          <w:sz w:val="28"/>
          <w:szCs w:val="28"/>
        </w:rPr>
      </w:pPr>
    </w:p>
    <w:p w:rsidR="00350CFA" w:rsidRPr="00350CFA" w:rsidRDefault="00350CFA" w:rsidP="00CE2D2C">
      <w:pPr>
        <w:pStyle w:val="p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Казахская ССР: туристическая карта / текст З.В.Кривощековой; ред. Л.Г.Ли; Глав.  упр.  геодезии и картографии при Совете Министров СССР. </w:t>
      </w:r>
      <w:r w:rsidR="00E9381E">
        <w:rPr>
          <w:sz w:val="28"/>
          <w:szCs w:val="28"/>
        </w:rPr>
        <w:t>–</w:t>
      </w:r>
      <w:r w:rsidRPr="00350CFA">
        <w:rPr>
          <w:sz w:val="28"/>
          <w:szCs w:val="28"/>
        </w:rPr>
        <w:t xml:space="preserve">  М., 1987. </w:t>
      </w:r>
      <w:r w:rsidR="00E9381E">
        <w:rPr>
          <w:sz w:val="28"/>
          <w:szCs w:val="28"/>
        </w:rPr>
        <w:t>–</w:t>
      </w:r>
      <w:r w:rsidRPr="00350CFA">
        <w:rPr>
          <w:sz w:val="28"/>
          <w:szCs w:val="28"/>
        </w:rPr>
        <w:t xml:space="preserve"> 1 к.  </w:t>
      </w:r>
    </w:p>
    <w:p w:rsidR="00350CFA" w:rsidRPr="00350CFA" w:rsidRDefault="00350CFA" w:rsidP="00CE2D2C">
      <w:pPr>
        <w:pStyle w:val="a3"/>
        <w:rPr>
          <w:b/>
          <w:szCs w:val="28"/>
        </w:rPr>
      </w:pPr>
      <w:r w:rsidRPr="00350CFA">
        <w:rPr>
          <w:b/>
          <w:szCs w:val="28"/>
        </w:rPr>
        <w:t>ЭЛЕКТРОННЫЕ РЕСУРСЫ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color w:val="000000"/>
          <w:sz w:val="28"/>
          <w:szCs w:val="28"/>
        </w:rPr>
        <w:t>Русские писатели 20 века : биогр. слов</w:t>
      </w:r>
      <w:r w:rsidRPr="00350CFA">
        <w:rPr>
          <w:sz w:val="28"/>
          <w:szCs w:val="28"/>
        </w:rPr>
        <w:t xml:space="preserve"> [Электронный ресурс] – М. : Большая Рос. энцикл. [и др.], 1996. – 1 электрон. опт. диск (</w:t>
      </w:r>
      <w:r w:rsidRPr="00350CFA">
        <w:rPr>
          <w:sz w:val="28"/>
          <w:szCs w:val="28"/>
          <w:lang w:val="en-US"/>
        </w:rPr>
        <w:t>CD</w:t>
      </w:r>
      <w:r w:rsidRPr="00350CFA">
        <w:rPr>
          <w:sz w:val="28"/>
          <w:szCs w:val="28"/>
        </w:rPr>
        <w:t>-</w:t>
      </w:r>
      <w:r w:rsidRPr="00350CFA">
        <w:rPr>
          <w:sz w:val="28"/>
          <w:szCs w:val="28"/>
          <w:lang w:val="en-US"/>
        </w:rPr>
        <w:t>ROM</w:t>
      </w:r>
      <w:r w:rsidRPr="00350CFA">
        <w:rPr>
          <w:sz w:val="28"/>
          <w:szCs w:val="28"/>
        </w:rPr>
        <w:t xml:space="preserve">) </w:t>
      </w:r>
    </w:p>
    <w:p w:rsidR="00350CFA" w:rsidRPr="00350CFA" w:rsidRDefault="00350CFA" w:rsidP="00CE2D2C">
      <w:pPr>
        <w:pStyle w:val="a9"/>
        <w:spacing w:before="0" w:after="0"/>
        <w:ind w:firstLine="468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Ресурсы Интернета</w:t>
      </w:r>
    </w:p>
    <w:p w:rsidR="00350CFA" w:rsidRPr="00CE2D2C" w:rsidRDefault="00350CFA" w:rsidP="00CE2D2C">
      <w:pPr>
        <w:pStyle w:val="a9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Джимайтис, И.Н. Сохранить то, что имеем [Электронный ресурс] / И.Н. Джимайтис. – Электрон. ст. – Режим доступа к ст.: </w:t>
      </w:r>
      <w:r w:rsidRPr="00C33410">
        <w:rPr>
          <w:sz w:val="28"/>
          <w:szCs w:val="28"/>
          <w:lang w:val="en-US"/>
        </w:rPr>
        <w:t>http</w:t>
      </w:r>
      <w:r w:rsidRPr="00C33410">
        <w:rPr>
          <w:sz w:val="28"/>
          <w:szCs w:val="28"/>
        </w:rPr>
        <w:t>://</w:t>
      </w:r>
      <w:r w:rsidRPr="00C33410">
        <w:rPr>
          <w:sz w:val="28"/>
          <w:szCs w:val="28"/>
          <w:lang w:val="en-US"/>
        </w:rPr>
        <w:t>www</w:t>
      </w:r>
      <w:r w:rsidRPr="00C33410">
        <w:rPr>
          <w:sz w:val="28"/>
          <w:szCs w:val="28"/>
        </w:rPr>
        <w:t>.</w:t>
      </w:r>
      <w:r w:rsidRPr="00C33410">
        <w:rPr>
          <w:sz w:val="28"/>
          <w:szCs w:val="28"/>
          <w:lang w:val="en-US"/>
        </w:rPr>
        <w:t>w</w:t>
      </w:r>
      <w:r w:rsidRPr="00C33410">
        <w:rPr>
          <w:sz w:val="28"/>
          <w:szCs w:val="28"/>
        </w:rPr>
        <w:t>3.</w:t>
      </w:r>
      <w:r w:rsidRPr="00C33410">
        <w:rPr>
          <w:sz w:val="28"/>
          <w:szCs w:val="28"/>
          <w:lang w:val="en-US"/>
        </w:rPr>
        <w:t>org</w:t>
      </w:r>
      <w:r w:rsidRPr="00C33410">
        <w:rPr>
          <w:sz w:val="28"/>
          <w:szCs w:val="28"/>
        </w:rPr>
        <w:t>/</w:t>
      </w:r>
      <w:r w:rsidRPr="00C33410">
        <w:rPr>
          <w:sz w:val="28"/>
          <w:szCs w:val="28"/>
          <w:lang w:val="en-US"/>
        </w:rPr>
        <w:t>TR</w:t>
      </w:r>
      <w:r w:rsidRPr="00C33410">
        <w:rPr>
          <w:sz w:val="28"/>
          <w:szCs w:val="28"/>
        </w:rPr>
        <w:t>/</w:t>
      </w:r>
      <w:r w:rsidRPr="00C33410">
        <w:rPr>
          <w:sz w:val="28"/>
          <w:szCs w:val="28"/>
          <w:lang w:val="en-US"/>
        </w:rPr>
        <w:t>REC</w:t>
      </w:r>
      <w:r w:rsidRPr="00C33410">
        <w:rPr>
          <w:sz w:val="28"/>
          <w:szCs w:val="28"/>
        </w:rPr>
        <w:t>-</w:t>
      </w:r>
      <w:r w:rsidRPr="00C33410">
        <w:rPr>
          <w:sz w:val="28"/>
          <w:szCs w:val="28"/>
          <w:lang w:val="en-US"/>
        </w:rPr>
        <w:t>html</w:t>
      </w:r>
      <w:r w:rsidRPr="00C33410">
        <w:rPr>
          <w:sz w:val="28"/>
          <w:szCs w:val="28"/>
        </w:rPr>
        <w:t>40</w:t>
      </w:r>
      <w:r w:rsidRPr="00257B8D">
        <w:rPr>
          <w:sz w:val="28"/>
          <w:szCs w:val="28"/>
          <w:u w:val="single"/>
        </w:rPr>
        <w:t>”</w:t>
      </w:r>
      <w:r w:rsidRPr="00257B8D">
        <w:rPr>
          <w:sz w:val="28"/>
          <w:szCs w:val="28"/>
        </w:rPr>
        <w:t xml:space="preserve"> [</w:t>
      </w:r>
      <w:r w:rsidRPr="00CE2D2C">
        <w:rPr>
          <w:sz w:val="28"/>
          <w:szCs w:val="28"/>
        </w:rPr>
        <w:t>16.09.05].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b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СОСТАВНЫЕ ЧАСТИ ДОКУМЕНТОВ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i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Статья из...</w:t>
      </w: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 xml:space="preserve">... </w:t>
      </w: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книги или другого разового издания</w:t>
      </w:r>
    </w:p>
    <w:p w:rsidR="00350CFA" w:rsidRPr="00350CFA" w:rsidRDefault="00911946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  <w:r>
        <w:rPr>
          <w:sz w:val="28"/>
          <w:szCs w:val="28"/>
        </w:rPr>
        <w:t>Вершинин</w:t>
      </w:r>
      <w:r w:rsidR="00350CFA" w:rsidRPr="00350CFA">
        <w:rPr>
          <w:sz w:val="28"/>
          <w:szCs w:val="28"/>
        </w:rPr>
        <w:t xml:space="preserve"> А.П. К теоретическим основам формирования природных процессов  / Вершинин А.П., Дмитриев В.В., Паршина Т.В. // Региональные и отраслевые географические исследования: сборник статей / Русское географическое общество – СПб, 2005. – С. 3-12. </w:t>
      </w: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</w:p>
    <w:p w:rsidR="00350CFA" w:rsidRPr="00350CFA" w:rsidRDefault="00350CFA" w:rsidP="00CE2D2C">
      <w:pPr>
        <w:pStyle w:val="a9"/>
        <w:spacing w:before="0" w:after="0"/>
        <w:jc w:val="both"/>
        <w:outlineLvl w:val="5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... сериального издания</w:t>
      </w:r>
    </w:p>
    <w:p w:rsidR="00350CFA" w:rsidRPr="00350CFA" w:rsidRDefault="00911946" w:rsidP="00CE2D2C">
      <w:pPr>
        <w:pStyle w:val="p"/>
        <w:spacing w:before="0" w:after="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Михайлов</w:t>
      </w:r>
      <w:r w:rsidR="00350CFA" w:rsidRPr="00350CFA">
        <w:rPr>
          <w:sz w:val="28"/>
          <w:szCs w:val="28"/>
        </w:rPr>
        <w:t xml:space="preserve"> С. А Езда по-европейски: система платных дорог в России находится в начальной стадии развития / Сергей Михайлов // Эксперт. – 2002. – №5. – С. 14-18</w:t>
      </w:r>
    </w:p>
    <w:p w:rsidR="00350CFA" w:rsidRPr="00350CFA" w:rsidRDefault="00350CFA" w:rsidP="00CE2D2C">
      <w:pPr>
        <w:pStyle w:val="p"/>
        <w:spacing w:before="0" w:after="0"/>
        <w:ind w:firstLine="468"/>
        <w:jc w:val="both"/>
        <w:outlineLvl w:val="5"/>
        <w:rPr>
          <w:sz w:val="28"/>
          <w:szCs w:val="28"/>
        </w:rPr>
      </w:pPr>
    </w:p>
    <w:p w:rsidR="00350CFA" w:rsidRPr="00350CFA" w:rsidRDefault="00911946" w:rsidP="00CE2D2C">
      <w:pPr>
        <w:pStyle w:val="p"/>
        <w:spacing w:before="0" w:after="0"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Боголюбов</w:t>
      </w:r>
      <w:r w:rsidR="00350CFA" w:rsidRPr="00350CFA">
        <w:rPr>
          <w:sz w:val="28"/>
          <w:szCs w:val="28"/>
        </w:rPr>
        <w:t xml:space="preserve"> А. Н. О вещественных резонансах в волноводе с неоднородным заполнением / А. Н. Боголюбов, А. Л. Делицын, </w:t>
      </w:r>
      <w:r w:rsidR="00350CFA" w:rsidRPr="00350CFA">
        <w:rPr>
          <w:sz w:val="28"/>
          <w:szCs w:val="28"/>
          <w:lang w:val="en-US"/>
        </w:rPr>
        <w:t>M</w:t>
      </w:r>
      <w:r w:rsidR="00350CFA" w:rsidRPr="00350CFA">
        <w:rPr>
          <w:sz w:val="28"/>
          <w:szCs w:val="28"/>
        </w:rPr>
        <w:t>. Д. Малых // Вестн. Моск. ун-та. Сер. 3, Физика. Астрономия. – 2001. – № 5. – С. 23</w:t>
      </w:r>
      <w:r w:rsidR="00E9381E">
        <w:rPr>
          <w:sz w:val="28"/>
          <w:szCs w:val="28"/>
        </w:rPr>
        <w:t>-</w:t>
      </w:r>
      <w:r w:rsidR="00350CFA" w:rsidRPr="00350CFA">
        <w:rPr>
          <w:sz w:val="28"/>
          <w:szCs w:val="28"/>
        </w:rPr>
        <w:t>25.</w:t>
      </w:r>
    </w:p>
    <w:p w:rsidR="00350CFA" w:rsidRPr="00350CFA" w:rsidRDefault="00350CFA" w:rsidP="00CE2D2C">
      <w:pPr>
        <w:pStyle w:val="p"/>
        <w:spacing w:before="0" w:after="0"/>
        <w:jc w:val="both"/>
        <w:outlineLvl w:val="5"/>
        <w:rPr>
          <w:sz w:val="28"/>
          <w:szCs w:val="28"/>
        </w:rPr>
      </w:pPr>
    </w:p>
    <w:p w:rsidR="00350CFA" w:rsidRPr="00350CFA" w:rsidRDefault="00350CFA" w:rsidP="00CE2D2C">
      <w:pPr>
        <w:pStyle w:val="32"/>
        <w:spacing w:before="0" w:after="0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Раздел, глава</w:t>
      </w:r>
    </w:p>
    <w:p w:rsidR="00350CFA" w:rsidRPr="00350CFA" w:rsidRDefault="00350CFA" w:rsidP="00CE2D2C">
      <w:pPr>
        <w:pStyle w:val="32"/>
        <w:spacing w:before="0" w:after="0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>Малый А. И. Введение в законодательство Европейского сообщества / Ал. Малый // Институты Европейского союза: учеб. пособие / Ал. Малый, Дж. Кемпбелл, М. О’Нейл. – Архангельск, 2002. – Разд. 1. – С. 7–26.</w:t>
      </w:r>
    </w:p>
    <w:p w:rsidR="00350CFA" w:rsidRPr="00350CFA" w:rsidRDefault="00350CFA" w:rsidP="00CE2D2C">
      <w:pPr>
        <w:pStyle w:val="32"/>
        <w:spacing w:before="0" w:after="0"/>
        <w:ind w:firstLine="468"/>
        <w:jc w:val="both"/>
        <w:outlineLvl w:val="4"/>
        <w:rPr>
          <w:sz w:val="28"/>
          <w:szCs w:val="28"/>
        </w:rPr>
      </w:pPr>
    </w:p>
    <w:p w:rsidR="00350CFA" w:rsidRPr="00350CFA" w:rsidRDefault="00911946" w:rsidP="00CE2D2C">
      <w:pPr>
        <w:pStyle w:val="32"/>
        <w:spacing w:before="0" w:after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Глазырин</w:t>
      </w:r>
      <w:r w:rsidR="00350CFA" w:rsidRPr="00350CFA">
        <w:rPr>
          <w:sz w:val="28"/>
          <w:szCs w:val="28"/>
        </w:rPr>
        <w:t xml:space="preserve"> Б. Э. Автоматизация выполнения отдельных операций в </w:t>
      </w:r>
      <w:r w:rsidR="00350CFA" w:rsidRPr="00350CFA">
        <w:rPr>
          <w:sz w:val="28"/>
          <w:szCs w:val="28"/>
          <w:lang w:val="en-US"/>
        </w:rPr>
        <w:t>Word</w:t>
      </w:r>
      <w:r w:rsidR="00350CFA" w:rsidRPr="00350CFA">
        <w:rPr>
          <w:sz w:val="28"/>
          <w:szCs w:val="28"/>
        </w:rPr>
        <w:t xml:space="preserve"> 2000 / Б. Э. Глазырин // </w:t>
      </w:r>
      <w:r w:rsidR="00350CFA" w:rsidRPr="00350CFA">
        <w:rPr>
          <w:sz w:val="28"/>
          <w:szCs w:val="28"/>
          <w:lang w:val="en-US"/>
        </w:rPr>
        <w:t>Office</w:t>
      </w:r>
      <w:r w:rsidR="00350CFA" w:rsidRPr="00350CFA">
        <w:rPr>
          <w:sz w:val="28"/>
          <w:szCs w:val="28"/>
        </w:rPr>
        <w:t xml:space="preserve"> 2000: 5 кн. В. 1: самоучитель / Э. М. Берлинер, И. Б. Глазырина, Б. Э. Глазырин. – 2-е изд., перераб. – М., 2002. – Гл. 14. – С. 281–298.</w:t>
      </w:r>
    </w:p>
    <w:p w:rsidR="00350CFA" w:rsidRPr="00350CFA" w:rsidRDefault="00350CFA" w:rsidP="00CE2D2C">
      <w:pPr>
        <w:pStyle w:val="32"/>
        <w:spacing w:before="0" w:after="0"/>
        <w:ind w:firstLine="468"/>
        <w:jc w:val="both"/>
        <w:outlineLvl w:val="4"/>
        <w:rPr>
          <w:sz w:val="28"/>
          <w:szCs w:val="28"/>
        </w:rPr>
      </w:pPr>
      <w:r w:rsidRPr="00350CFA">
        <w:rPr>
          <w:sz w:val="28"/>
          <w:szCs w:val="28"/>
        </w:rPr>
        <w:t xml:space="preserve"> </w:t>
      </w:r>
    </w:p>
    <w:p w:rsidR="00350CFA" w:rsidRPr="00350CFA" w:rsidRDefault="00350CFA" w:rsidP="00CE2D2C">
      <w:pPr>
        <w:pStyle w:val="a9"/>
        <w:spacing w:before="0" w:after="0"/>
        <w:jc w:val="both"/>
        <w:outlineLvl w:val="4"/>
        <w:rPr>
          <w:i/>
          <w:sz w:val="28"/>
          <w:szCs w:val="28"/>
        </w:rPr>
      </w:pPr>
      <w:r w:rsidRPr="00350CFA">
        <w:rPr>
          <w:i/>
          <w:sz w:val="28"/>
          <w:szCs w:val="28"/>
        </w:rPr>
        <w:t>Издания на иностранном языке</w:t>
      </w:r>
    </w:p>
    <w:p w:rsidR="00350CFA" w:rsidRPr="00350CFA" w:rsidRDefault="00350CFA" w:rsidP="00CE2D2C">
      <w:pPr>
        <w:jc w:val="both"/>
        <w:rPr>
          <w:sz w:val="28"/>
          <w:szCs w:val="28"/>
        </w:rPr>
      </w:pPr>
    </w:p>
    <w:p w:rsidR="00350CFA" w:rsidRPr="00350CFA" w:rsidRDefault="00350CFA" w:rsidP="00CE2D2C">
      <w:pPr>
        <w:jc w:val="both"/>
        <w:rPr>
          <w:sz w:val="28"/>
          <w:szCs w:val="28"/>
          <w:lang w:val="en-US"/>
        </w:rPr>
      </w:pPr>
      <w:r w:rsidRPr="00350CFA">
        <w:rPr>
          <w:sz w:val="28"/>
          <w:szCs w:val="28"/>
          <w:lang w:val="en-US"/>
        </w:rPr>
        <w:t>Shaw</w:t>
      </w:r>
      <w:r w:rsidRPr="00350CFA">
        <w:rPr>
          <w:sz w:val="28"/>
          <w:szCs w:val="28"/>
        </w:rPr>
        <w:t xml:space="preserve"> </w:t>
      </w:r>
      <w:r w:rsidRPr="00350CFA">
        <w:rPr>
          <w:sz w:val="28"/>
          <w:szCs w:val="28"/>
          <w:lang w:val="en-US"/>
        </w:rPr>
        <w:t>Patricia</w:t>
      </w:r>
      <w:r w:rsidRPr="00350CFA">
        <w:rPr>
          <w:sz w:val="28"/>
          <w:szCs w:val="28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350CFA">
            <w:rPr>
              <w:sz w:val="28"/>
              <w:szCs w:val="28"/>
              <w:lang w:val="en-US"/>
            </w:rPr>
            <w:t>Weites</w:t>
          </w:r>
        </w:smartTag>
        <w:r w:rsidRPr="00350CF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350CFA">
            <w:rPr>
              <w:sz w:val="28"/>
              <w:szCs w:val="28"/>
              <w:lang w:val="en-US"/>
            </w:rPr>
            <w:t>wildes</w:t>
          </w:r>
        </w:smartTag>
        <w:r w:rsidRPr="00350CFA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350CFA">
            <w:rPr>
              <w:sz w:val="28"/>
              <w:szCs w:val="28"/>
              <w:lang w:val="en-US"/>
            </w:rPr>
            <w:t>Land</w:t>
          </w:r>
        </w:smartTag>
      </w:smartTag>
      <w:r w:rsidRPr="00350CFA">
        <w:rPr>
          <w:sz w:val="28"/>
          <w:szCs w:val="28"/>
          <w:lang w:val="en-US"/>
        </w:rPr>
        <w:t>: historischer Roman / Patricia Shaw; aus dem Engl. von Karin Duffner und Barbara Steckhan. – Bergisch Gladbach: Lubbe, 1996. – 670 s. – (Bastei Lubbe; Bd. 25312).</w:t>
      </w:r>
    </w:p>
    <w:p w:rsidR="00350CFA" w:rsidRPr="00350CFA" w:rsidRDefault="00350CFA" w:rsidP="00CE2D2C">
      <w:pPr>
        <w:jc w:val="both"/>
        <w:rPr>
          <w:sz w:val="28"/>
          <w:szCs w:val="28"/>
          <w:lang w:val="en-US"/>
        </w:rPr>
      </w:pPr>
    </w:p>
    <w:p w:rsidR="00350CFA" w:rsidRPr="00911946" w:rsidRDefault="00911946" w:rsidP="00CE2D2C">
      <w:pPr>
        <w:tabs>
          <w:tab w:val="num" w:pos="127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Wise</w:t>
      </w:r>
      <w:r w:rsidR="00350CFA" w:rsidRPr="00350CFA">
        <w:rPr>
          <w:sz w:val="28"/>
          <w:szCs w:val="28"/>
          <w:lang w:val="en-US"/>
        </w:rPr>
        <w:t xml:space="preserve"> K. Linear Goal Programming for Academic Library Acqisitions Allocations / Wise K., Prushek D.E. // Library Acqisitions: Practice &amp; Theory. – 1996. – Vol. 20. – No.3. – P. 311–327.</w:t>
      </w:r>
    </w:p>
    <w:p w:rsidR="00350CFA" w:rsidRPr="00350CFA" w:rsidRDefault="00350CFA" w:rsidP="00CE2D2C">
      <w:pPr>
        <w:jc w:val="right"/>
        <w:rPr>
          <w:sz w:val="28"/>
          <w:szCs w:val="28"/>
        </w:rPr>
      </w:pPr>
      <w:r w:rsidRPr="00CE2D2C">
        <w:rPr>
          <w:sz w:val="28"/>
          <w:szCs w:val="28"/>
          <w:lang w:val="en-US"/>
        </w:rPr>
        <w:br w:type="page"/>
      </w:r>
      <w:r w:rsidRPr="00350CFA">
        <w:rPr>
          <w:sz w:val="28"/>
          <w:szCs w:val="28"/>
        </w:rPr>
        <w:t>Приложение 8</w:t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РЕЦЕНЗИЯ</w:t>
      </w:r>
    </w:p>
    <w:p w:rsidR="00350CFA" w:rsidRPr="00350CFA" w:rsidRDefault="00350CFA" w:rsidP="00350CFA">
      <w:pPr>
        <w:pStyle w:val="a9"/>
        <w:spacing w:before="0" w:after="0"/>
        <w:jc w:val="center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на выпускную квалификационную работу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по теме</w:t>
      </w:r>
      <w:r w:rsidR="007F74E5">
        <w:rPr>
          <w:b/>
          <w:sz w:val="28"/>
          <w:szCs w:val="28"/>
        </w:rPr>
        <w:t>:</w:t>
      </w:r>
      <w:r w:rsidRPr="00350CFA">
        <w:rPr>
          <w:b/>
          <w:sz w:val="28"/>
          <w:szCs w:val="28"/>
        </w:rPr>
        <w:t xml:space="preserve"> ______________________________________</w:t>
      </w:r>
      <w:r w:rsidR="00CE2D2C">
        <w:rPr>
          <w:b/>
          <w:sz w:val="28"/>
          <w:szCs w:val="28"/>
        </w:rPr>
        <w:t>______________________________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Студента___________________________________________</w:t>
      </w:r>
      <w:r w:rsidR="00CE2D2C">
        <w:rPr>
          <w:b/>
          <w:sz w:val="28"/>
          <w:szCs w:val="28"/>
        </w:rPr>
        <w:t>_________________</w:t>
      </w:r>
    </w:p>
    <w:p w:rsidR="00350CFA" w:rsidRPr="007F74E5" w:rsidRDefault="00350CFA" w:rsidP="00350CFA">
      <w:pPr>
        <w:pStyle w:val="a9"/>
        <w:spacing w:before="0" w:after="0"/>
        <w:jc w:val="center"/>
        <w:outlineLvl w:val="4"/>
        <w:rPr>
          <w:sz w:val="22"/>
          <w:szCs w:val="22"/>
        </w:rPr>
      </w:pPr>
      <w:r w:rsidRPr="007F74E5">
        <w:rPr>
          <w:sz w:val="22"/>
          <w:szCs w:val="22"/>
        </w:rPr>
        <w:t>(Ф.И.О., группа)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Выпускная квалификационная работа объемом _____ страниц содержит таблиц _______, иллюстрация _______, приложений _______.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Посвящена (</w:t>
      </w:r>
      <w:r w:rsidRPr="00350CFA">
        <w:rPr>
          <w:sz w:val="28"/>
          <w:szCs w:val="28"/>
        </w:rPr>
        <w:t>актуальность и социальная значимость темы</w:t>
      </w:r>
      <w:r w:rsidRPr="00350CFA">
        <w:rPr>
          <w:b/>
          <w:sz w:val="28"/>
          <w:szCs w:val="28"/>
        </w:rPr>
        <w:t>)</w:t>
      </w:r>
      <w:r w:rsidR="007F74E5">
        <w:rPr>
          <w:b/>
          <w:sz w:val="28"/>
          <w:szCs w:val="28"/>
        </w:rPr>
        <w:t xml:space="preserve"> </w:t>
      </w:r>
      <w:r w:rsidRPr="00350CFA">
        <w:rPr>
          <w:b/>
          <w:sz w:val="28"/>
          <w:szCs w:val="28"/>
        </w:rPr>
        <w:t>_________________________________________________________________________________________________________________________________</w:t>
      </w:r>
      <w:r w:rsidR="007F74E5">
        <w:rPr>
          <w:b/>
          <w:sz w:val="28"/>
          <w:szCs w:val="28"/>
        </w:rPr>
        <w:t>_____</w:t>
      </w:r>
      <w:r w:rsidRPr="00350CFA">
        <w:rPr>
          <w:b/>
          <w:sz w:val="28"/>
          <w:szCs w:val="28"/>
        </w:rPr>
        <w:t>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Основные результаты____________________________________________________________________________________________________________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Новизна_________________________________________________________________________________________________________________________________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Практическая значимость </w:t>
      </w:r>
      <w:r w:rsidRPr="00350CFA">
        <w:rPr>
          <w:sz w:val="28"/>
          <w:szCs w:val="28"/>
        </w:rPr>
        <w:t>(возможность внедрения результатов работы в</w:t>
      </w:r>
      <w:r w:rsidRPr="00350CFA">
        <w:rPr>
          <w:b/>
          <w:sz w:val="28"/>
          <w:szCs w:val="28"/>
        </w:rPr>
        <w:t xml:space="preserve"> </w:t>
      </w:r>
      <w:r w:rsidRPr="00350CFA">
        <w:rPr>
          <w:sz w:val="28"/>
          <w:szCs w:val="28"/>
        </w:rPr>
        <w:t>практику)</w:t>
      </w:r>
      <w:r w:rsidRPr="00350CFA">
        <w:rPr>
          <w:b/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Анализ обоснования выводов и положений ________________________________________________________________________________________________________________________________________________________________________________________________________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Качество оформления______________________________________________________________________________________________________________________________________________________________________________________________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Недостатки работы________________________________________________________________________________________________________________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Заключение рецензента на выпускную квалификационную работу______________________________________________________________________________________________________________________________________________________________________________________________</w:t>
      </w:r>
      <w:r w:rsidR="00CE2D2C">
        <w:rPr>
          <w:b/>
          <w:sz w:val="28"/>
          <w:szCs w:val="28"/>
        </w:rPr>
        <w:t>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 xml:space="preserve">Дата _______________ 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Рецензент ____________________</w:t>
      </w:r>
    </w:p>
    <w:p w:rsidR="00350CFA" w:rsidRPr="00350CFA" w:rsidRDefault="00350CFA" w:rsidP="00350CFA">
      <w:pPr>
        <w:pStyle w:val="a9"/>
        <w:spacing w:before="0" w:after="0"/>
        <w:outlineLvl w:val="4"/>
        <w:rPr>
          <w:b/>
          <w:sz w:val="28"/>
          <w:szCs w:val="28"/>
        </w:rPr>
      </w:pPr>
      <w:r w:rsidRPr="00350CFA">
        <w:rPr>
          <w:b/>
          <w:sz w:val="28"/>
          <w:szCs w:val="28"/>
        </w:rPr>
        <w:t>Подпись _______________</w:t>
      </w:r>
    </w:p>
    <w:p w:rsidR="00350CFA" w:rsidRPr="00350CFA" w:rsidRDefault="00350CFA" w:rsidP="00350CFA">
      <w:pPr>
        <w:jc w:val="both"/>
        <w:rPr>
          <w:sz w:val="28"/>
          <w:szCs w:val="28"/>
        </w:rPr>
      </w:pPr>
      <w:r w:rsidRPr="00350CFA">
        <w:rPr>
          <w:sz w:val="28"/>
          <w:szCs w:val="28"/>
        </w:rPr>
        <w:t>М.П.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  <w:r w:rsidRPr="00350CFA">
        <w:rPr>
          <w:sz w:val="28"/>
          <w:szCs w:val="28"/>
        </w:rPr>
        <w:t>Приложение 9</w:t>
      </w:r>
    </w:p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СОДЕРЖАНИЕ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ВВЕДЕНИЕ………………………………………………………………………..... 3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ГЛАВА 1. ТЕОРЕТИЧЕСКИЕ ОСНОВЫ ПЛАТЕЖЕСПОСОБНОСТИ ОРГАНИЗАИЙ……………………………………………………….. ……….........6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1.1. Экономическая сущность платежеспособности (ликвидности) и их влияние на финансовое состояние ………...…………………………………….. 6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1.2. Система показателей платежеспособности и ликвидности, их взаимосвязь между собой …………..…………………………………………………………. 14</w:t>
      </w:r>
    </w:p>
    <w:p w:rsidR="00350CFA" w:rsidRPr="00350CFA" w:rsidRDefault="00350CFA" w:rsidP="00350CFA">
      <w:pPr>
        <w:numPr>
          <w:ilvl w:val="1"/>
          <w:numId w:val="23"/>
        </w:num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Роль платежеспособности в управлении деятельностью организаций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на современном этапе ……………………………………………………….……21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ГЛАВА 2. ОЦЕНКА ПЛАТЕЖЕСПОСОБНОСТИ ООО «ИНТЕРАГРОСНАБ»……………………………………………………...…........29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2.1. Экономическая характеристика организации ……………………………...29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2.2. Анализ  ликвидности   баланса  и платежеспособности организации ………………………………………………………………………...………........37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2.3. Влияние платежеспособности на финансовое состояние организации ……………………………………………………………………………...…........44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ГЛАВА 3. ПУТИ ПОВЫШЕНИЯ ПЛАТЕЖЕСПОСОБНОСТИ И ЛИКВИДНОСТИ ОРГАНИЗАЦИИ ООО «ИНТЕРАГРОСНАБ» ……………………………………………………………………………...……......54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3.1. Применение графического метода в определении финансового состояния организации .…………………………………………………...….........................54</w:t>
      </w:r>
    </w:p>
    <w:p w:rsidR="00350CFA" w:rsidRPr="00350CFA" w:rsidRDefault="00350CFA" w:rsidP="00350CFA">
      <w:pPr>
        <w:spacing w:line="360" w:lineRule="auto"/>
        <w:ind w:left="142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3.2. Разработка мероприятий по повышению платежеспособности и ликвидности организации ……………………………………………..…………62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ЗАКЛЮЧЕНИЕ.…………………………………………………………………….69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СПИСОК ЛИТЕРАТУРЫ.……………………………………………………........76</w:t>
      </w:r>
    </w:p>
    <w:p w:rsidR="00350CFA" w:rsidRPr="00350CFA" w:rsidRDefault="00350CFA" w:rsidP="00350CFA">
      <w:pPr>
        <w:spacing w:line="360" w:lineRule="auto"/>
        <w:jc w:val="both"/>
        <w:rPr>
          <w:sz w:val="28"/>
          <w:szCs w:val="28"/>
        </w:rPr>
      </w:pPr>
      <w:r w:rsidRPr="00350CFA">
        <w:rPr>
          <w:sz w:val="28"/>
          <w:szCs w:val="28"/>
        </w:rPr>
        <w:t>ПРИЛОЖЕНИЯ</w:t>
      </w:r>
    </w:p>
    <w:p w:rsidR="00350CFA" w:rsidRPr="00350CFA" w:rsidRDefault="00350CFA" w:rsidP="00350CFA">
      <w:pPr>
        <w:spacing w:line="360" w:lineRule="auto"/>
        <w:jc w:val="right"/>
        <w:rPr>
          <w:sz w:val="28"/>
          <w:szCs w:val="28"/>
        </w:rPr>
      </w:pPr>
      <w:r w:rsidRPr="00350CFA">
        <w:rPr>
          <w:sz w:val="28"/>
          <w:szCs w:val="28"/>
        </w:rPr>
        <w:br w:type="page"/>
        <w:t>Приложение 10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C33410" w:rsidP="00350CFA">
      <w:pPr>
        <w:rPr>
          <w:sz w:val="28"/>
          <w:szCs w:val="28"/>
        </w:rPr>
      </w:pPr>
      <w:r>
        <w:rPr>
          <w:sz w:val="28"/>
          <w:szCs w:val="28"/>
        </w:rPr>
        <w:pict>
          <v:group id="_x0000_s1026" style="position:absolute;margin-left:0;margin-top:0;width:459pt;height:9in;z-index:251656192;mso-position-horizontal-relative:char;mso-position-vertical-relative:line" coordorigin="2280,1017" coordsize="7200,10033">
            <o:lock v:ext="edit" rotation="t" aspectratio="t" position="t"/>
            <v:shape id="_x0000_s1027" type="#_x0000_t75" style="position:absolute;left:2280;top:1017;width:7200;height:10033" o:preferrelative="f">
              <v:fill o:detectmouseclick="t"/>
              <v:path o:extrusionok="t" o:connecttype="none"/>
            </v:shape>
            <v:rect id="_x0000_s1028" style="position:absolute;left:4398;top:1156;width:3529;height:418">
              <v:textbox style="mso-next-textbox:#_x0000_s1028">
                <w:txbxContent>
                  <w:p w:rsidR="00350CFA" w:rsidRDefault="00350CFA" w:rsidP="00350CF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Управление ликвидностью в банке</w:t>
                    </w:r>
                  </w:p>
                </w:txbxContent>
              </v:textbox>
            </v:rect>
            <v:line id="_x0000_s1029" style="position:absolute" from="6233,1574" to="6234,1853"/>
            <v:rect id="_x0000_s1030" style="position:absolute;left:2704;top:2271;width:1835;height:420">
              <v:textbox style="mso-next-textbox:#_x0000_s1030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стратегическое</w:t>
                    </w:r>
                  </w:p>
                </w:txbxContent>
              </v:textbox>
            </v:rect>
            <v:rect id="_x0000_s1031" style="position:absolute;left:5527;top:2271;width:1412;height:418">
              <v:textbox style="mso-next-textbox:#_x0000_s1031">
                <w:txbxContent>
                  <w:p w:rsidR="00350CFA" w:rsidRDefault="00350CFA" w:rsidP="00350CF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тактическое</w:t>
                    </w:r>
                  </w:p>
                </w:txbxContent>
              </v:textbox>
            </v:rect>
            <v:line id="_x0000_s1032" style="position:absolute" from="3409,1853" to="8774,1854"/>
            <v:rect id="_x0000_s1033" style="position:absolute;left:7786;top:2271;width:1412;height:418">
              <v:textbox style="mso-next-textbox:#_x0000_s1033">
                <w:txbxContent>
                  <w:p w:rsidR="00350CFA" w:rsidRDefault="00350CFA" w:rsidP="00350CF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оперативное</w:t>
                    </w:r>
                  </w:p>
                </w:txbxContent>
              </v:textbox>
            </v:rect>
            <v:line id="_x0000_s1034" style="position:absolute" from="8774,1853" to="8774,2271"/>
            <v:line id="_x0000_s1035" style="position:absolute;flip:y" from="6233,1853" to="6233,2271"/>
            <v:line id="_x0000_s1036" style="position:absolute" from="3409,1853" to="3409,2271"/>
            <v:rect id="_x0000_s1037" style="position:absolute;left:2704;top:3525;width:1692;height:2369">
              <o:extrusion v:ext="view" on="t"/>
              <v:textbox style="mso-next-textbox:#_x0000_s1037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Разработка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концепции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управления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ликвидностью</w:t>
                    </w:r>
                  </w:p>
                </w:txbxContent>
              </v:textbox>
            </v:rect>
            <v:line id="_x0000_s1038" style="position:absolute" from="2421,2411" to="2422,8960"/>
            <v:line id="_x0000_s1039" style="position:absolute" from="2421,2411" to="2704,2411"/>
            <v:line id="_x0000_s1040" style="position:absolute" from="2421,5337" to="2704,5338">
              <v:stroke endarrow="block"/>
            </v:line>
            <v:rect id="_x0000_s1041" style="position:absolute;left:2704;top:6870;width:1693;height:2648">
              <o:extrusion v:ext="view" on="t"/>
              <v:textbox style="mso-next-textbox:#_x0000_s1041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Установление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стратегических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ориентиров в 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системе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«ликвидность-доходность»</w:t>
                    </w:r>
                  </w:p>
                </w:txbxContent>
              </v:textbox>
            </v:rect>
            <v:line id="_x0000_s1042" style="position:absolute" from="2421,8960" to="2704,8960">
              <v:stroke endarrow="block"/>
            </v:line>
            <v:rect id="_x0000_s1043" style="position:absolute;left:5527;top:3107;width:1553;height:2509">
              <o:extrusion v:ext="view" on="t"/>
              <v:textbox style="mso-next-textbox:#_x0000_s1043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Оценка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качества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банковских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активов и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пассивов и их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согласован-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ность по сум-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мам и срокам</w:t>
                    </w:r>
                  </w:p>
                </w:txbxContent>
              </v:textbox>
            </v:rect>
            <v:line id="_x0000_s1044" style="position:absolute;flip:x" from="5104,2411" to="5105,8960"/>
            <v:line id="_x0000_s1045" style="position:absolute" from="5104,2411" to="5527,2411"/>
            <v:line id="_x0000_s1046" style="position:absolute" from="5104,4919" to="5527,4919">
              <v:stroke endarrow="block"/>
            </v:line>
            <v:rect id="_x0000_s1047" style="position:absolute;left:5527;top:6312;width:1553;height:1115">
              <o:extrusion v:ext="view" on="t"/>
              <v:textbox style="mso-next-textbox:#_x0000_s1047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Анализ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влияния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внешний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среды</w:t>
                    </w:r>
                  </w:p>
                </w:txbxContent>
              </v:textbox>
            </v:rect>
            <v:line id="_x0000_s1048" style="position:absolute" from="5104,7009" to="5527,7009">
              <v:stroke endarrow="block"/>
            </v:line>
            <v:rect id="_x0000_s1049" style="position:absolute;left:5527;top:7985;width:1553;height:2090">
              <o:extrusion v:ext="view" on="t"/>
              <v:textbox style="mso-next-textbox:#_x0000_s1049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Оценка и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корректиров-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ка структуры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ликвидной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позиции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банка</w:t>
                    </w:r>
                  </w:p>
                </w:txbxContent>
              </v:textbox>
            </v:rect>
            <v:line id="_x0000_s1050" style="position:absolute" from="5104,8960" to="5527,8960">
              <v:stroke endarrow="block"/>
            </v:line>
            <v:rect id="_x0000_s1051" style="position:absolute;left:7786;top:3804;width:1412;height:3622">
              <o:extrusion v:ext="view" on="t"/>
              <v:textbox style="mso-next-textbox:#_x0000_s1051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Ежедневная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оценка вли-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яния совер-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шенных и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планируем-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ых опера-ций на под-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вержен-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ность банка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риску дисбаланса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 процент-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ному риску</w:t>
                    </w:r>
                  </w:p>
                </w:txbxContent>
              </v:textbox>
            </v:rect>
            <v:line id="_x0000_s1052" style="position:absolute;flip:x" from="7504,2411" to="7505,9518"/>
            <v:line id="_x0000_s1053" style="position:absolute" from="7504,2411" to="7786,2411"/>
            <v:line id="_x0000_s1054" style="position:absolute" from="7504,5616" to="7786,5616">
              <v:stroke endarrow="block"/>
            </v:line>
            <v:rect id="_x0000_s1055" style="position:absolute;left:7786;top:7845;width:1412;height:2927">
              <o:extrusion v:ext="view" on="t"/>
              <v:textbox style="mso-next-textbox:#_x0000_s1055">
                <w:txbxContent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Планирова-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ние и уточнение 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чистой по-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требности в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финансиро-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вании на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каждый день крат-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чайшего</w:t>
                    </w:r>
                  </w:p>
                  <w:p w:rsidR="00350CFA" w:rsidRDefault="00350CFA" w:rsidP="00350CF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периода</w:t>
                    </w:r>
                  </w:p>
                </w:txbxContent>
              </v:textbox>
            </v:rect>
            <v:line id="_x0000_s1056" style="position:absolute" from="7504,9518" to="7786,9518">
              <v:stroke endarrow="block"/>
            </v:line>
            <w10:anchorlock/>
          </v:group>
        </w:pict>
      </w:r>
      <w:r>
        <w:rPr>
          <w:sz w:val="28"/>
          <w:szCs w:val="28"/>
        </w:rPr>
        <w:pict>
          <v:shape id="_x0000_i1025" type="#_x0000_t75" style="width:459pt;height:9in">
            <v:imagedata croptop="-65520f" cropbottom="65520f"/>
            <o:lock v:ext="edit" rotation="t" position="t"/>
          </v:shape>
        </w:pict>
      </w:r>
    </w:p>
    <w:p w:rsidR="00350CFA" w:rsidRPr="00350CFA" w:rsidRDefault="00350CFA" w:rsidP="00350CFA">
      <w:pPr>
        <w:ind w:left="-1080" w:right="-829" w:firstLine="540"/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Рис. 1.1. Структура процесса управления ликвидностью в коммерческом банке</w:t>
      </w:r>
    </w:p>
    <w:p w:rsidR="00350CFA" w:rsidRPr="00350CFA" w:rsidRDefault="00350CFA" w:rsidP="00350CFA">
      <w:pPr>
        <w:spacing w:line="360" w:lineRule="auto"/>
        <w:jc w:val="right"/>
        <w:rPr>
          <w:sz w:val="28"/>
          <w:szCs w:val="28"/>
        </w:rPr>
      </w:pPr>
    </w:p>
    <w:p w:rsidR="00350CFA" w:rsidRPr="00350CFA" w:rsidRDefault="00350CFA" w:rsidP="00350CFA">
      <w:pPr>
        <w:spacing w:line="360" w:lineRule="auto"/>
        <w:jc w:val="right"/>
        <w:rPr>
          <w:sz w:val="28"/>
          <w:szCs w:val="28"/>
        </w:rPr>
      </w:pPr>
      <w:r w:rsidRPr="00350CFA">
        <w:rPr>
          <w:sz w:val="28"/>
          <w:szCs w:val="28"/>
        </w:rPr>
        <w:t>Приложение 11</w:t>
      </w:r>
    </w:p>
    <w:p w:rsidR="00350CFA" w:rsidRPr="00350CFA" w:rsidRDefault="00350CFA" w:rsidP="00350CFA">
      <w:pPr>
        <w:jc w:val="right"/>
        <w:rPr>
          <w:sz w:val="28"/>
          <w:szCs w:val="28"/>
        </w:rPr>
      </w:pPr>
    </w:p>
    <w:p w:rsidR="00350CFA" w:rsidRPr="00350CFA" w:rsidRDefault="00350CFA" w:rsidP="00350CFA">
      <w:pPr>
        <w:ind w:firstLine="720"/>
        <w:jc w:val="right"/>
        <w:rPr>
          <w:sz w:val="28"/>
          <w:szCs w:val="28"/>
        </w:rPr>
      </w:pPr>
      <w:r w:rsidRPr="00350CFA">
        <w:rPr>
          <w:sz w:val="28"/>
          <w:szCs w:val="28"/>
        </w:rPr>
        <w:t>Таблица 1</w:t>
      </w:r>
    </w:p>
    <w:p w:rsidR="00350CFA" w:rsidRPr="00350CFA" w:rsidRDefault="00350CFA" w:rsidP="00350CFA">
      <w:pPr>
        <w:ind w:firstLine="720"/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Нормативы ликвидности, установленные ЦБ РФ</w:t>
      </w:r>
    </w:p>
    <w:p w:rsidR="00350CFA" w:rsidRPr="00350CFA" w:rsidRDefault="00350CFA" w:rsidP="00350CFA">
      <w:pPr>
        <w:ind w:firstLine="720"/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520"/>
        <w:gridCol w:w="3780"/>
        <w:gridCol w:w="1800"/>
      </w:tblGrid>
      <w:tr w:rsidR="00350CFA" w:rsidRPr="00350C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350CFA" w:rsidRDefault="00350CFA" w:rsidP="000B3C64">
            <w:pPr>
              <w:jc w:val="center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Название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350CFA" w:rsidRDefault="00350CFA" w:rsidP="000B3C64">
            <w:pPr>
              <w:jc w:val="center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Содержание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350CFA" w:rsidRDefault="00350CFA" w:rsidP="000B3C64">
            <w:pPr>
              <w:jc w:val="center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350CFA" w:rsidRDefault="00350CFA" w:rsidP="000B3C64">
            <w:pPr>
              <w:jc w:val="center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 xml:space="preserve">Допустимое </w:t>
            </w:r>
          </w:p>
          <w:p w:rsidR="00350CFA" w:rsidRPr="00350CFA" w:rsidRDefault="00350CFA" w:rsidP="000B3C64">
            <w:pPr>
              <w:jc w:val="center"/>
              <w:rPr>
                <w:sz w:val="28"/>
                <w:szCs w:val="28"/>
              </w:rPr>
            </w:pPr>
            <w:r w:rsidRPr="00350CFA">
              <w:rPr>
                <w:sz w:val="28"/>
                <w:szCs w:val="28"/>
              </w:rPr>
              <w:t>значение</w:t>
            </w:r>
          </w:p>
        </w:tc>
      </w:tr>
      <w:tr w:rsidR="00350CFA" w:rsidRPr="00350C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Норматив</w: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мгновенной</w: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ликвидности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отношение суммы высоколиквидных активов банка (Лам) к сумме обязательств банка по счетам до востребования и до 30 дней</w:t>
            </w:r>
            <w:r w:rsidR="007F74E5">
              <w:rPr>
                <w:sz w:val="24"/>
                <w:szCs w:val="24"/>
              </w:rPr>
              <w:t xml:space="preserve"> </w:t>
            </w:r>
            <w:r w:rsidRPr="00CE2D2C">
              <w:rPr>
                <w:sz w:val="24"/>
                <w:szCs w:val="24"/>
              </w:rPr>
              <w:t>(Овм)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position w:val="-36"/>
                <w:sz w:val="24"/>
                <w:szCs w:val="24"/>
              </w:rPr>
              <w:object w:dxaOrig="2860" w:dyaOrig="840">
                <v:shape id="_x0000_i1026" type="#_x0000_t75" style="width:143.25pt;height:42pt" o:ole="">
                  <v:imagedata r:id="rId8" o:title=""/>
                </v:shape>
                <o:OLEObject Type="Embed" ProgID="Equation.3" ShapeID="_x0000_i1026" DrawAspect="Content" ObjectID="_1467362845" r:id="rId9"/>
              </w:objec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position w:val="-22"/>
                <w:sz w:val="24"/>
                <w:szCs w:val="24"/>
              </w:rPr>
              <w:object w:dxaOrig="1419" w:dyaOrig="500">
                <v:shape id="_x0000_i1027" type="#_x0000_t75" style="width:71.25pt;height:24.75pt" o:ole="">
                  <v:imagedata r:id="rId10" o:title=""/>
                </v:shape>
                <o:OLEObject Type="Embed" ProgID="Equation.3" ShapeID="_x0000_i1027" DrawAspect="Content" ObjectID="_1467362846" r:id="rId11"/>
              </w:object>
            </w:r>
          </w:p>
        </w:tc>
      </w:tr>
      <w:tr w:rsidR="00350CFA" w:rsidRPr="00350C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Норматив</w: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 xml:space="preserve"> текущей ликвидности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отношение суммы ликвидных активов банка (Лат) к сумме обязательств банка по счетам  на срок свыше 30 календарных дней (Овт)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position w:val="-46"/>
                <w:sz w:val="24"/>
                <w:szCs w:val="24"/>
              </w:rPr>
              <w:object w:dxaOrig="2760" w:dyaOrig="1000">
                <v:shape id="_x0000_i1028" type="#_x0000_t75" style="width:138pt;height:50.25pt" o:ole="">
                  <v:imagedata r:id="rId12" o:title=""/>
                </v:shape>
                <o:OLEObject Type="Embed" ProgID="Equation.3" ShapeID="_x0000_i1028" DrawAspect="Content" ObjectID="_1467362847" r:id="rId13"/>
              </w:object>
            </w:r>
            <w:r w:rsidRPr="00CE2D2C">
              <w:rPr>
                <w:position w:val="-10"/>
                <w:sz w:val="24"/>
                <w:szCs w:val="24"/>
              </w:rPr>
              <w:object w:dxaOrig="180" w:dyaOrig="340">
                <v:shape id="_x0000_i1029" type="#_x0000_t75" style="width:9pt;height:17.25pt" o:ole="">
                  <v:imagedata r:id="rId14" o:title=""/>
                </v:shape>
                <o:OLEObject Type="Embed" ProgID="Equation.3" ShapeID="_x0000_i1029" DrawAspect="Content" ObjectID="_1467362848" r:id="rId15"/>
              </w:object>
            </w:r>
            <w:r w:rsidRPr="00CE2D2C">
              <w:rPr>
                <w:position w:val="-10"/>
                <w:sz w:val="24"/>
                <w:szCs w:val="24"/>
              </w:rPr>
              <w:object w:dxaOrig="180" w:dyaOrig="340">
                <v:shape id="_x0000_i1030" type="#_x0000_t75" style="width:8.25pt;height:15.75pt" o:ole="">
                  <v:imagedata r:id="rId14" o:title=""/>
                </v:shape>
                <o:OLEObject Type="Embed" ProgID="Equation.3" ShapeID="_x0000_i1030" DrawAspect="Content" ObjectID="_1467362849" r:id="rId16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CE2D2C" w:rsidRDefault="00350CFA" w:rsidP="000B3C64">
            <w:pPr>
              <w:ind w:left="-108"/>
              <w:jc w:val="center"/>
              <w:rPr>
                <w:sz w:val="24"/>
                <w:szCs w:val="24"/>
              </w:rPr>
            </w:pPr>
            <w:r w:rsidRPr="00CE2D2C">
              <w:rPr>
                <w:position w:val="-10"/>
                <w:sz w:val="24"/>
                <w:szCs w:val="24"/>
              </w:rPr>
              <w:object w:dxaOrig="616" w:dyaOrig="1164">
                <v:shape id="_x0000_i1031" type="#_x0000_t75" style="width:1in;height:17.25pt" o:ole="">
                  <v:imagedata r:id="rId17" o:title=""/>
                </v:shape>
                <o:OLEObject Type="Embed" ProgID="Equation.3" ShapeID="_x0000_i1031" DrawAspect="Content" ObjectID="_1467362850" r:id="rId18"/>
              </w:objec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position w:val="-22"/>
                <w:sz w:val="24"/>
                <w:szCs w:val="24"/>
              </w:rPr>
              <w:object w:dxaOrig="1459" w:dyaOrig="500">
                <v:shape id="_x0000_i1032" type="#_x0000_t75" style="width:72.75pt;height:24.75pt" o:ole="">
                  <v:imagedata r:id="rId19" o:title=""/>
                </v:shape>
                <o:OLEObject Type="Embed" ProgID="Equation.3" ShapeID="_x0000_i1032" DrawAspect="Content" ObjectID="_1467362851" r:id="rId20"/>
              </w:object>
            </w: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</w:tc>
      </w:tr>
      <w:tr w:rsidR="00350CFA" w:rsidRPr="00350C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</w:p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Норматив</w:t>
            </w:r>
          </w:p>
          <w:p w:rsidR="00350CFA" w:rsidRPr="00CE2D2C" w:rsidRDefault="00350CFA" w:rsidP="000B3C64">
            <w:pPr>
              <w:ind w:right="-108"/>
              <w:jc w:val="center"/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долгосрочной ликвидности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FA" w:rsidRPr="00CE2D2C" w:rsidRDefault="00350CFA" w:rsidP="000B3C64">
            <w:pPr>
              <w:rPr>
                <w:sz w:val="24"/>
                <w:szCs w:val="24"/>
              </w:rPr>
            </w:pPr>
            <w:r w:rsidRPr="00CE2D2C">
              <w:rPr>
                <w:sz w:val="24"/>
                <w:szCs w:val="24"/>
              </w:rPr>
              <w:t>отношение кредитных требований банка с оставшимся сроком до погашения свыше 1 года (Крд) к собственным средствам (капиталу) банка (К) и обязательствам банка по депозитным счетам, полученным кредитам, а также по обращающимся на рынке долговым обязательствам банка с оставшимся сроком до  погашения свыше 1 года (ОД)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CE2D2C" w:rsidRDefault="00C33410" w:rsidP="000B3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s1057" type="#_x0000_t75" style="position:absolute;margin-left:3.6pt;margin-top:86.6pt;width:169.5pt;height:57.8pt;z-index:251657216;mso-position-horizontal-relative:text;mso-position-vertical-relative:text">
                  <v:imagedata r:id="rId21" o:title=""/>
                </v:shape>
                <o:OLEObject Type="Embed" ProgID="Equation.3" ShapeID="_x0000_s1057" DrawAspect="Content" ObjectID="_1467362854" r:id="rId22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FA" w:rsidRPr="00CE2D2C" w:rsidRDefault="00350CFA" w:rsidP="000B3C64">
            <w:pPr>
              <w:jc w:val="center"/>
              <w:rPr>
                <w:sz w:val="24"/>
                <w:szCs w:val="24"/>
              </w:rPr>
            </w:pPr>
            <w:r w:rsidRPr="00CE2D2C">
              <w:rPr>
                <w:position w:val="-22"/>
                <w:sz w:val="24"/>
                <w:szCs w:val="24"/>
              </w:rPr>
              <w:object w:dxaOrig="1679" w:dyaOrig="500">
                <v:shape id="_x0000_i1034" type="#_x0000_t75" style="width:84pt;height:24.75pt" o:ole="">
                  <v:imagedata r:id="rId23" o:title=""/>
                </v:shape>
                <o:OLEObject Type="Embed" ProgID="Equation.3" ShapeID="_x0000_i1034" DrawAspect="Content" ObjectID="_1467362852" r:id="rId24"/>
              </w:object>
            </w:r>
          </w:p>
        </w:tc>
      </w:tr>
    </w:tbl>
    <w:p w:rsidR="00350CFA" w:rsidRPr="00350CFA" w:rsidRDefault="00350CFA" w:rsidP="00350CFA">
      <w:pPr>
        <w:jc w:val="center"/>
        <w:rPr>
          <w:sz w:val="28"/>
          <w:szCs w:val="28"/>
        </w:rPr>
      </w:pPr>
    </w:p>
    <w:p w:rsidR="00350CFA" w:rsidRPr="00350CFA" w:rsidRDefault="00350CFA" w:rsidP="00350CFA">
      <w:pPr>
        <w:jc w:val="center"/>
        <w:rPr>
          <w:sz w:val="28"/>
          <w:szCs w:val="28"/>
        </w:rPr>
      </w:pPr>
      <w:r w:rsidRPr="00350CFA">
        <w:rPr>
          <w:sz w:val="28"/>
          <w:szCs w:val="28"/>
        </w:rPr>
        <w:t>Оформление формул:</w:t>
      </w:r>
    </w:p>
    <w:p w:rsidR="00350CFA" w:rsidRPr="00350CFA" w:rsidRDefault="00350CFA" w:rsidP="00350CFA">
      <w:pPr>
        <w:rPr>
          <w:sz w:val="28"/>
          <w:szCs w:val="28"/>
        </w:rPr>
      </w:pPr>
    </w:p>
    <w:p w:rsidR="00350CFA" w:rsidRPr="00350CFA" w:rsidRDefault="00350CFA" w:rsidP="00444020">
      <w:pPr>
        <w:rPr>
          <w:position w:val="-36"/>
          <w:sz w:val="28"/>
          <w:szCs w:val="28"/>
        </w:rPr>
      </w:pPr>
      <w:r w:rsidRPr="00350CFA">
        <w:rPr>
          <w:position w:val="-36"/>
          <w:sz w:val="28"/>
          <w:szCs w:val="28"/>
        </w:rPr>
        <w:t xml:space="preserve">                                                   </w:t>
      </w:r>
      <w:r w:rsidRPr="00350CFA">
        <w:rPr>
          <w:position w:val="-36"/>
          <w:sz w:val="28"/>
          <w:szCs w:val="28"/>
        </w:rPr>
        <w:object w:dxaOrig="2860" w:dyaOrig="840">
          <v:shape id="_x0000_i1035" type="#_x0000_t75" style="width:143.25pt;height:42pt" o:ole="">
            <v:imagedata r:id="rId8" o:title=""/>
          </v:shape>
          <o:OLEObject Type="Embed" ProgID="Equation.3" ShapeID="_x0000_i1035" DrawAspect="Content" ObjectID="_1467362853" r:id="rId25"/>
        </w:object>
      </w:r>
      <w:r w:rsidRPr="00350CFA">
        <w:rPr>
          <w:position w:val="-36"/>
          <w:sz w:val="28"/>
          <w:szCs w:val="28"/>
        </w:rPr>
        <w:t>,                             (1.1.)</w:t>
      </w:r>
    </w:p>
    <w:p w:rsidR="00350CFA" w:rsidRPr="00350CFA" w:rsidRDefault="00350CFA" w:rsidP="00350CFA">
      <w:pPr>
        <w:rPr>
          <w:sz w:val="28"/>
          <w:szCs w:val="28"/>
        </w:rPr>
      </w:pPr>
      <w:r w:rsidRPr="00350CFA">
        <w:rPr>
          <w:sz w:val="28"/>
          <w:szCs w:val="28"/>
        </w:rPr>
        <w:t>где Н2 – норматив мгновенной ликвидности;</w:t>
      </w:r>
    </w:p>
    <w:p w:rsidR="00350CFA" w:rsidRPr="00350CFA" w:rsidRDefault="00350CFA" w:rsidP="00350CFA">
      <w:pPr>
        <w:rPr>
          <w:sz w:val="28"/>
          <w:szCs w:val="28"/>
        </w:rPr>
      </w:pPr>
      <w:r w:rsidRPr="00350CFA">
        <w:rPr>
          <w:sz w:val="28"/>
          <w:szCs w:val="28"/>
        </w:rPr>
        <w:t xml:space="preserve">      Лам – высоколиквидные активы;</w:t>
      </w:r>
    </w:p>
    <w:p w:rsidR="00350CFA" w:rsidRPr="00444020" w:rsidRDefault="00350CFA" w:rsidP="00444020">
      <w:pPr>
        <w:pStyle w:val="a9"/>
        <w:spacing w:before="0" w:after="0"/>
        <w:rPr>
          <w:sz w:val="28"/>
          <w:szCs w:val="28"/>
        </w:rPr>
      </w:pPr>
      <w:r w:rsidRPr="00444020">
        <w:rPr>
          <w:sz w:val="28"/>
          <w:szCs w:val="28"/>
        </w:rPr>
        <w:t xml:space="preserve">      Овм – обязательства банка сроком до 30 дней и до востребования.</w:t>
      </w:r>
      <w:bookmarkStart w:id="0" w:name="_GoBack"/>
      <w:bookmarkEnd w:id="0"/>
    </w:p>
    <w:sectPr w:rsidR="00350CFA" w:rsidRPr="00444020" w:rsidSect="00B35BFB">
      <w:headerReference w:type="even" r:id="rId26"/>
      <w:headerReference w:type="default" r:id="rId27"/>
      <w:footerReference w:type="even" r:id="rId28"/>
      <w:footerReference w:type="default" r:id="rId2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27F" w:rsidRDefault="001B627F">
      <w:r>
        <w:separator/>
      </w:r>
    </w:p>
  </w:endnote>
  <w:endnote w:type="continuationSeparator" w:id="0">
    <w:p w:rsidR="001B627F" w:rsidRDefault="001B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_Helve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64" w:rsidRDefault="000B3C64" w:rsidP="00B35BFB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3C64" w:rsidRDefault="000B3C64" w:rsidP="00B35BF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FB" w:rsidRDefault="00B35BFB" w:rsidP="000B3C6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3410">
      <w:rPr>
        <w:rStyle w:val="ab"/>
        <w:noProof/>
      </w:rPr>
      <w:t>1</w:t>
    </w:r>
    <w:r>
      <w:rPr>
        <w:rStyle w:val="ab"/>
      </w:rPr>
      <w:fldChar w:fldCharType="end"/>
    </w:r>
  </w:p>
  <w:p w:rsidR="000B3C64" w:rsidRDefault="000B3C64" w:rsidP="00B35BFB">
    <w:pPr>
      <w:pStyle w:val="ac"/>
      <w:framePr w:wrap="around" w:vAnchor="text" w:hAnchor="margin" w:xAlign="center" w:y="1"/>
      <w:ind w:right="360"/>
      <w:rPr>
        <w:rStyle w:val="ab"/>
      </w:rPr>
    </w:pPr>
  </w:p>
  <w:p w:rsidR="000B3C64" w:rsidRDefault="000B3C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27F" w:rsidRDefault="001B627F">
      <w:r>
        <w:separator/>
      </w:r>
    </w:p>
  </w:footnote>
  <w:footnote w:type="continuationSeparator" w:id="0">
    <w:p w:rsidR="001B627F" w:rsidRDefault="001B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64" w:rsidRDefault="000B3C6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3C64" w:rsidRDefault="000B3C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64" w:rsidRDefault="000B3C64">
    <w:pPr>
      <w:pStyle w:val="a5"/>
      <w:framePr w:wrap="around" w:vAnchor="text" w:hAnchor="margin" w:xAlign="center" w:y="1"/>
      <w:rPr>
        <w:rStyle w:val="ab"/>
      </w:rPr>
    </w:pPr>
    <w:r>
      <w:rPr>
        <w:rStyle w:val="ab"/>
        <w:lang w:val="en-US"/>
      </w:rPr>
      <w:t xml:space="preserve">                                                                           </w:t>
    </w:r>
  </w:p>
  <w:p w:rsidR="000B3C64" w:rsidRPr="00055BAC" w:rsidRDefault="000B3C64" w:rsidP="000B3C64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348"/>
    <w:multiLevelType w:val="hybridMultilevel"/>
    <w:tmpl w:val="4712DD90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AG_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AG_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AG_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A690BBC"/>
    <w:multiLevelType w:val="hybridMultilevel"/>
    <w:tmpl w:val="A4D4D9C2"/>
    <w:lvl w:ilvl="0" w:tplc="F6944C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E76758B"/>
    <w:multiLevelType w:val="hybridMultilevel"/>
    <w:tmpl w:val="630093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5C6C30"/>
    <w:multiLevelType w:val="hybridMultilevel"/>
    <w:tmpl w:val="8D569E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3764B2E"/>
    <w:multiLevelType w:val="hybridMultilevel"/>
    <w:tmpl w:val="B55AE6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B622C"/>
    <w:multiLevelType w:val="multilevel"/>
    <w:tmpl w:val="F7F2927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4C618EA"/>
    <w:multiLevelType w:val="hybridMultilevel"/>
    <w:tmpl w:val="08FE7D3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711263F6">
      <w:start w:val="1"/>
      <w:numFmt w:val="bullet"/>
      <w:lvlText w:val=""/>
      <w:lvlJc w:val="left"/>
      <w:pPr>
        <w:tabs>
          <w:tab w:val="num" w:pos="1931"/>
        </w:tabs>
        <w:ind w:left="1931" w:firstLine="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172511AB"/>
    <w:multiLevelType w:val="hybridMultilevel"/>
    <w:tmpl w:val="50B2472A"/>
    <w:lvl w:ilvl="0" w:tplc="6742C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0A8C54">
      <w:numFmt w:val="none"/>
      <w:lvlText w:val=""/>
      <w:lvlJc w:val="left"/>
      <w:pPr>
        <w:tabs>
          <w:tab w:val="num" w:pos="360"/>
        </w:tabs>
      </w:pPr>
    </w:lvl>
    <w:lvl w:ilvl="2" w:tplc="037C0E58">
      <w:numFmt w:val="none"/>
      <w:lvlText w:val=""/>
      <w:lvlJc w:val="left"/>
      <w:pPr>
        <w:tabs>
          <w:tab w:val="num" w:pos="360"/>
        </w:tabs>
      </w:pPr>
    </w:lvl>
    <w:lvl w:ilvl="3" w:tplc="8138AA92">
      <w:numFmt w:val="none"/>
      <w:lvlText w:val=""/>
      <w:lvlJc w:val="left"/>
      <w:pPr>
        <w:tabs>
          <w:tab w:val="num" w:pos="360"/>
        </w:tabs>
      </w:pPr>
    </w:lvl>
    <w:lvl w:ilvl="4" w:tplc="425E6A86">
      <w:numFmt w:val="none"/>
      <w:lvlText w:val=""/>
      <w:lvlJc w:val="left"/>
      <w:pPr>
        <w:tabs>
          <w:tab w:val="num" w:pos="360"/>
        </w:tabs>
      </w:pPr>
    </w:lvl>
    <w:lvl w:ilvl="5" w:tplc="18CCC1EA">
      <w:numFmt w:val="none"/>
      <w:lvlText w:val=""/>
      <w:lvlJc w:val="left"/>
      <w:pPr>
        <w:tabs>
          <w:tab w:val="num" w:pos="360"/>
        </w:tabs>
      </w:pPr>
    </w:lvl>
    <w:lvl w:ilvl="6" w:tplc="DCF43AD0">
      <w:numFmt w:val="none"/>
      <w:lvlText w:val=""/>
      <w:lvlJc w:val="left"/>
      <w:pPr>
        <w:tabs>
          <w:tab w:val="num" w:pos="360"/>
        </w:tabs>
      </w:pPr>
    </w:lvl>
    <w:lvl w:ilvl="7" w:tplc="BEF0A714">
      <w:numFmt w:val="none"/>
      <w:lvlText w:val=""/>
      <w:lvlJc w:val="left"/>
      <w:pPr>
        <w:tabs>
          <w:tab w:val="num" w:pos="360"/>
        </w:tabs>
      </w:pPr>
    </w:lvl>
    <w:lvl w:ilvl="8" w:tplc="1D3854B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8B2253D"/>
    <w:multiLevelType w:val="hybridMultilevel"/>
    <w:tmpl w:val="7E5E4DF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A32A65"/>
    <w:multiLevelType w:val="hybridMultilevel"/>
    <w:tmpl w:val="55EA56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_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_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_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612BC8"/>
    <w:multiLevelType w:val="hybridMultilevel"/>
    <w:tmpl w:val="B2724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7E1C92"/>
    <w:multiLevelType w:val="hybridMultilevel"/>
    <w:tmpl w:val="A5FC500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29513E01"/>
    <w:multiLevelType w:val="hybridMultilevel"/>
    <w:tmpl w:val="A8380B14"/>
    <w:lvl w:ilvl="0" w:tplc="6B74B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C507E"/>
    <w:multiLevelType w:val="multilevel"/>
    <w:tmpl w:val="7D0809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14">
    <w:nsid w:val="2FAB022D"/>
    <w:multiLevelType w:val="hybridMultilevel"/>
    <w:tmpl w:val="2C144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A38AF"/>
    <w:multiLevelType w:val="hybridMultilevel"/>
    <w:tmpl w:val="AB10F5D6"/>
    <w:lvl w:ilvl="0" w:tplc="B9BE56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67AF4E4">
      <w:numFmt w:val="none"/>
      <w:lvlText w:val=""/>
      <w:lvlJc w:val="left"/>
      <w:pPr>
        <w:tabs>
          <w:tab w:val="num" w:pos="360"/>
        </w:tabs>
      </w:pPr>
    </w:lvl>
    <w:lvl w:ilvl="2" w:tplc="8A2A0C92">
      <w:numFmt w:val="none"/>
      <w:lvlText w:val=""/>
      <w:lvlJc w:val="left"/>
      <w:pPr>
        <w:tabs>
          <w:tab w:val="num" w:pos="360"/>
        </w:tabs>
      </w:pPr>
    </w:lvl>
    <w:lvl w:ilvl="3" w:tplc="BF9E8C94">
      <w:numFmt w:val="none"/>
      <w:lvlText w:val=""/>
      <w:lvlJc w:val="left"/>
      <w:pPr>
        <w:tabs>
          <w:tab w:val="num" w:pos="360"/>
        </w:tabs>
      </w:pPr>
    </w:lvl>
    <w:lvl w:ilvl="4" w:tplc="846457C8">
      <w:numFmt w:val="none"/>
      <w:lvlText w:val=""/>
      <w:lvlJc w:val="left"/>
      <w:pPr>
        <w:tabs>
          <w:tab w:val="num" w:pos="360"/>
        </w:tabs>
      </w:pPr>
    </w:lvl>
    <w:lvl w:ilvl="5" w:tplc="23B8CADE">
      <w:numFmt w:val="none"/>
      <w:lvlText w:val=""/>
      <w:lvlJc w:val="left"/>
      <w:pPr>
        <w:tabs>
          <w:tab w:val="num" w:pos="360"/>
        </w:tabs>
      </w:pPr>
    </w:lvl>
    <w:lvl w:ilvl="6" w:tplc="3A10D1DC">
      <w:numFmt w:val="none"/>
      <w:lvlText w:val=""/>
      <w:lvlJc w:val="left"/>
      <w:pPr>
        <w:tabs>
          <w:tab w:val="num" w:pos="360"/>
        </w:tabs>
      </w:pPr>
    </w:lvl>
    <w:lvl w:ilvl="7" w:tplc="85BE45C2">
      <w:numFmt w:val="none"/>
      <w:lvlText w:val=""/>
      <w:lvlJc w:val="left"/>
      <w:pPr>
        <w:tabs>
          <w:tab w:val="num" w:pos="360"/>
        </w:tabs>
      </w:pPr>
    </w:lvl>
    <w:lvl w:ilvl="8" w:tplc="85B845F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3755E6C"/>
    <w:multiLevelType w:val="hybridMultilevel"/>
    <w:tmpl w:val="51B609F8"/>
    <w:lvl w:ilvl="0" w:tplc="219E17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2293A"/>
    <w:multiLevelType w:val="hybridMultilevel"/>
    <w:tmpl w:val="ABD238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_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_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_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0D1213"/>
    <w:multiLevelType w:val="hybridMultilevel"/>
    <w:tmpl w:val="27ECDA6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D80FC6"/>
    <w:multiLevelType w:val="hybridMultilevel"/>
    <w:tmpl w:val="BD6C8F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_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_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_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E03E5"/>
    <w:multiLevelType w:val="hybridMultilevel"/>
    <w:tmpl w:val="14486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7024E0"/>
    <w:multiLevelType w:val="hybridMultilevel"/>
    <w:tmpl w:val="CD4EBC4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419B10C0"/>
    <w:multiLevelType w:val="hybridMultilevel"/>
    <w:tmpl w:val="89B42B8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3A30278"/>
    <w:multiLevelType w:val="hybridMultilevel"/>
    <w:tmpl w:val="D93444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F42EFC"/>
    <w:multiLevelType w:val="hybridMultilevel"/>
    <w:tmpl w:val="024EDC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G_Helvetic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G_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G_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C068ED"/>
    <w:multiLevelType w:val="hybridMultilevel"/>
    <w:tmpl w:val="C60E9BC4"/>
    <w:lvl w:ilvl="0" w:tplc="5F8CF8B4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544932CA"/>
    <w:multiLevelType w:val="hybridMultilevel"/>
    <w:tmpl w:val="E146D960"/>
    <w:lvl w:ilvl="0" w:tplc="EDB49F6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DEE36F4">
      <w:numFmt w:val="none"/>
      <w:lvlText w:val=""/>
      <w:lvlJc w:val="left"/>
      <w:pPr>
        <w:tabs>
          <w:tab w:val="num" w:pos="360"/>
        </w:tabs>
      </w:pPr>
    </w:lvl>
    <w:lvl w:ilvl="2" w:tplc="B2EC7E7C">
      <w:numFmt w:val="none"/>
      <w:lvlText w:val=""/>
      <w:lvlJc w:val="left"/>
      <w:pPr>
        <w:tabs>
          <w:tab w:val="num" w:pos="360"/>
        </w:tabs>
      </w:pPr>
    </w:lvl>
    <w:lvl w:ilvl="3" w:tplc="C0F870CE">
      <w:numFmt w:val="none"/>
      <w:lvlText w:val=""/>
      <w:lvlJc w:val="left"/>
      <w:pPr>
        <w:tabs>
          <w:tab w:val="num" w:pos="360"/>
        </w:tabs>
      </w:pPr>
    </w:lvl>
    <w:lvl w:ilvl="4" w:tplc="2376C588">
      <w:numFmt w:val="none"/>
      <w:lvlText w:val=""/>
      <w:lvlJc w:val="left"/>
      <w:pPr>
        <w:tabs>
          <w:tab w:val="num" w:pos="360"/>
        </w:tabs>
      </w:pPr>
    </w:lvl>
    <w:lvl w:ilvl="5" w:tplc="6A86EFE2">
      <w:numFmt w:val="none"/>
      <w:lvlText w:val=""/>
      <w:lvlJc w:val="left"/>
      <w:pPr>
        <w:tabs>
          <w:tab w:val="num" w:pos="360"/>
        </w:tabs>
      </w:pPr>
    </w:lvl>
    <w:lvl w:ilvl="6" w:tplc="79F05EE4">
      <w:numFmt w:val="none"/>
      <w:lvlText w:val=""/>
      <w:lvlJc w:val="left"/>
      <w:pPr>
        <w:tabs>
          <w:tab w:val="num" w:pos="360"/>
        </w:tabs>
      </w:pPr>
    </w:lvl>
    <w:lvl w:ilvl="7" w:tplc="DBC2307C">
      <w:numFmt w:val="none"/>
      <w:lvlText w:val=""/>
      <w:lvlJc w:val="left"/>
      <w:pPr>
        <w:tabs>
          <w:tab w:val="num" w:pos="360"/>
        </w:tabs>
      </w:pPr>
    </w:lvl>
    <w:lvl w:ilvl="8" w:tplc="585AEE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6FD60DF"/>
    <w:multiLevelType w:val="hybridMultilevel"/>
    <w:tmpl w:val="485207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3773DE"/>
    <w:multiLevelType w:val="hybridMultilevel"/>
    <w:tmpl w:val="A68E25B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C13068"/>
    <w:multiLevelType w:val="hybridMultilevel"/>
    <w:tmpl w:val="A69A12A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5098E"/>
    <w:multiLevelType w:val="hybridMultilevel"/>
    <w:tmpl w:val="C52E0150"/>
    <w:lvl w:ilvl="0" w:tplc="8FA07F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631E3C27"/>
    <w:multiLevelType w:val="multilevel"/>
    <w:tmpl w:val="C3BA468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A4D699E"/>
    <w:multiLevelType w:val="hybridMultilevel"/>
    <w:tmpl w:val="335482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21"/>
  </w:num>
  <w:num w:numId="5">
    <w:abstractNumId w:val="25"/>
  </w:num>
  <w:num w:numId="6">
    <w:abstractNumId w:val="7"/>
  </w:num>
  <w:num w:numId="7">
    <w:abstractNumId w:val="31"/>
  </w:num>
  <w:num w:numId="8">
    <w:abstractNumId w:val="5"/>
  </w:num>
  <w:num w:numId="9">
    <w:abstractNumId w:val="1"/>
  </w:num>
  <w:num w:numId="10">
    <w:abstractNumId w:val="24"/>
  </w:num>
  <w:num w:numId="11">
    <w:abstractNumId w:val="17"/>
  </w:num>
  <w:num w:numId="12">
    <w:abstractNumId w:val="19"/>
  </w:num>
  <w:num w:numId="13">
    <w:abstractNumId w:val="0"/>
  </w:num>
  <w:num w:numId="14">
    <w:abstractNumId w:val="9"/>
  </w:num>
  <w:num w:numId="15">
    <w:abstractNumId w:val="22"/>
  </w:num>
  <w:num w:numId="16">
    <w:abstractNumId w:val="23"/>
  </w:num>
  <w:num w:numId="17">
    <w:abstractNumId w:val="27"/>
  </w:num>
  <w:num w:numId="18">
    <w:abstractNumId w:val="20"/>
  </w:num>
  <w:num w:numId="19">
    <w:abstractNumId w:val="6"/>
  </w:num>
  <w:num w:numId="20">
    <w:abstractNumId w:val="14"/>
  </w:num>
  <w:num w:numId="21">
    <w:abstractNumId w:val="3"/>
  </w:num>
  <w:num w:numId="22">
    <w:abstractNumId w:val="16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2"/>
  </w:num>
  <w:num w:numId="27">
    <w:abstractNumId w:val="10"/>
  </w:num>
  <w:num w:numId="28">
    <w:abstractNumId w:val="30"/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CFA"/>
    <w:rsid w:val="00000E3D"/>
    <w:rsid w:val="000B3C64"/>
    <w:rsid w:val="001469EF"/>
    <w:rsid w:val="001B627F"/>
    <w:rsid w:val="00257B8D"/>
    <w:rsid w:val="00282204"/>
    <w:rsid w:val="002A3234"/>
    <w:rsid w:val="002E0881"/>
    <w:rsid w:val="00350CFA"/>
    <w:rsid w:val="00444020"/>
    <w:rsid w:val="00471E85"/>
    <w:rsid w:val="004A3F40"/>
    <w:rsid w:val="00515035"/>
    <w:rsid w:val="00614857"/>
    <w:rsid w:val="007E71B6"/>
    <w:rsid w:val="007F74E5"/>
    <w:rsid w:val="00882D20"/>
    <w:rsid w:val="00911946"/>
    <w:rsid w:val="009824B4"/>
    <w:rsid w:val="009F23E5"/>
    <w:rsid w:val="00A17849"/>
    <w:rsid w:val="00A56680"/>
    <w:rsid w:val="00A66FF6"/>
    <w:rsid w:val="00AF674B"/>
    <w:rsid w:val="00B35BFB"/>
    <w:rsid w:val="00B57995"/>
    <w:rsid w:val="00B96E19"/>
    <w:rsid w:val="00C229ED"/>
    <w:rsid w:val="00C33410"/>
    <w:rsid w:val="00C74541"/>
    <w:rsid w:val="00CE2D2C"/>
    <w:rsid w:val="00CF16B1"/>
    <w:rsid w:val="00E43293"/>
    <w:rsid w:val="00E43556"/>
    <w:rsid w:val="00E73CAD"/>
    <w:rsid w:val="00E9381E"/>
    <w:rsid w:val="00E965E8"/>
    <w:rsid w:val="00ED45E4"/>
    <w:rsid w:val="00EE548D"/>
    <w:rsid w:val="00F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0E226E2D-A489-4EBF-A2FC-DEEFC1CA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FA"/>
  </w:style>
  <w:style w:type="paragraph" w:styleId="1">
    <w:name w:val="heading 1"/>
    <w:basedOn w:val="a"/>
    <w:next w:val="a"/>
    <w:qFormat/>
    <w:rsid w:val="00350CFA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50CFA"/>
    <w:pPr>
      <w:keepNext/>
      <w:spacing w:line="360" w:lineRule="auto"/>
      <w:ind w:firstLine="709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50CFA"/>
    <w:pPr>
      <w:keepNext/>
      <w:pBdr>
        <w:bottom w:val="single" w:sz="6" w:space="1" w:color="auto"/>
      </w:pBdr>
      <w:ind w:firstLine="709"/>
      <w:jc w:val="both"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350CFA"/>
    <w:pPr>
      <w:keepNext/>
      <w:spacing w:line="360" w:lineRule="auto"/>
      <w:ind w:firstLine="709"/>
      <w:jc w:val="center"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rsid w:val="00350CFA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350CFA"/>
    <w:pPr>
      <w:keepNext/>
      <w:ind w:firstLine="709"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350CFA"/>
    <w:pPr>
      <w:keepNext/>
      <w:spacing w:line="360" w:lineRule="auto"/>
      <w:ind w:firstLine="709"/>
      <w:jc w:val="center"/>
      <w:outlineLvl w:val="6"/>
    </w:pPr>
    <w:rPr>
      <w:i/>
    </w:rPr>
  </w:style>
  <w:style w:type="paragraph" w:styleId="8">
    <w:name w:val="heading 8"/>
    <w:basedOn w:val="a"/>
    <w:next w:val="a"/>
    <w:qFormat/>
    <w:rsid w:val="00350CFA"/>
    <w:pPr>
      <w:keepNext/>
      <w:spacing w:line="360" w:lineRule="auto"/>
      <w:jc w:val="center"/>
      <w:outlineLvl w:val="7"/>
    </w:pPr>
    <w:rPr>
      <w:i/>
      <w:sz w:val="18"/>
    </w:rPr>
  </w:style>
  <w:style w:type="paragraph" w:styleId="9">
    <w:name w:val="heading 9"/>
    <w:basedOn w:val="a"/>
    <w:next w:val="a"/>
    <w:qFormat/>
    <w:rsid w:val="00350CFA"/>
    <w:pPr>
      <w:keepNext/>
      <w:shd w:val="clear" w:color="auto" w:fill="FFFFFF"/>
      <w:outlineLvl w:val="8"/>
    </w:pPr>
    <w:rPr>
      <w:b/>
      <w:bCs/>
      <w:color w:val="000000"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0CFA"/>
    <w:pPr>
      <w:ind w:firstLine="851"/>
      <w:jc w:val="both"/>
    </w:pPr>
    <w:rPr>
      <w:sz w:val="28"/>
    </w:rPr>
  </w:style>
  <w:style w:type="paragraph" w:styleId="20">
    <w:name w:val="Body Text 2"/>
    <w:basedOn w:val="a"/>
    <w:rsid w:val="00350CFA"/>
    <w:pPr>
      <w:jc w:val="both"/>
    </w:pPr>
    <w:rPr>
      <w:sz w:val="28"/>
      <w:szCs w:val="24"/>
    </w:rPr>
  </w:style>
  <w:style w:type="paragraph" w:styleId="a4">
    <w:name w:val="Body Text"/>
    <w:basedOn w:val="a"/>
    <w:rsid w:val="00350CFA"/>
    <w:pPr>
      <w:jc w:val="center"/>
    </w:pPr>
    <w:rPr>
      <w:b/>
      <w:bCs/>
      <w:sz w:val="28"/>
      <w:szCs w:val="24"/>
    </w:rPr>
  </w:style>
  <w:style w:type="paragraph" w:styleId="10">
    <w:name w:val="toc 1"/>
    <w:basedOn w:val="a"/>
    <w:next w:val="a"/>
    <w:autoRedefine/>
    <w:semiHidden/>
    <w:rsid w:val="00350CFA"/>
    <w:rPr>
      <w:sz w:val="24"/>
      <w:szCs w:val="24"/>
    </w:rPr>
  </w:style>
  <w:style w:type="paragraph" w:styleId="21">
    <w:name w:val="Body Text Indent 2"/>
    <w:basedOn w:val="a"/>
    <w:rsid w:val="00350CFA"/>
    <w:pPr>
      <w:ind w:firstLine="993"/>
      <w:jc w:val="both"/>
    </w:pPr>
    <w:rPr>
      <w:sz w:val="28"/>
    </w:rPr>
  </w:style>
  <w:style w:type="paragraph" w:styleId="a5">
    <w:name w:val="header"/>
    <w:basedOn w:val="a"/>
    <w:rsid w:val="00350CFA"/>
    <w:pPr>
      <w:tabs>
        <w:tab w:val="center" w:pos="4536"/>
        <w:tab w:val="right" w:pos="9072"/>
      </w:tabs>
      <w:ind w:firstLine="709"/>
      <w:jc w:val="both"/>
    </w:pPr>
  </w:style>
  <w:style w:type="paragraph" w:customStyle="1" w:styleId="11">
    <w:name w:val="Звичайний1"/>
    <w:rsid w:val="00350CFA"/>
    <w:pPr>
      <w:widowControl w:val="0"/>
    </w:pPr>
    <w:rPr>
      <w:snapToGrid w:val="0"/>
      <w:sz w:val="16"/>
    </w:rPr>
  </w:style>
  <w:style w:type="paragraph" w:customStyle="1" w:styleId="FR2">
    <w:name w:val="FR2"/>
    <w:rsid w:val="00350CFA"/>
    <w:pPr>
      <w:widowControl w:val="0"/>
    </w:pPr>
    <w:rPr>
      <w:b/>
      <w:snapToGrid w:val="0"/>
      <w:sz w:val="28"/>
    </w:rPr>
  </w:style>
  <w:style w:type="paragraph" w:styleId="a6">
    <w:name w:val="Title"/>
    <w:basedOn w:val="a"/>
    <w:qFormat/>
    <w:rsid w:val="00350CFA"/>
    <w:pPr>
      <w:spacing w:line="360" w:lineRule="auto"/>
      <w:jc w:val="center"/>
    </w:pPr>
    <w:rPr>
      <w:sz w:val="32"/>
    </w:rPr>
  </w:style>
  <w:style w:type="paragraph" w:styleId="a7">
    <w:name w:val="footnote text"/>
    <w:basedOn w:val="a"/>
    <w:semiHidden/>
    <w:rsid w:val="00350CFA"/>
  </w:style>
  <w:style w:type="paragraph" w:customStyle="1" w:styleId="H3">
    <w:name w:val="H3"/>
    <w:basedOn w:val="a"/>
    <w:next w:val="a"/>
    <w:rsid w:val="00350CFA"/>
    <w:pPr>
      <w:keepNext/>
      <w:spacing w:before="100" w:after="100"/>
      <w:outlineLvl w:val="3"/>
    </w:pPr>
    <w:rPr>
      <w:b/>
      <w:snapToGrid w:val="0"/>
      <w:sz w:val="28"/>
    </w:rPr>
  </w:style>
  <w:style w:type="paragraph" w:styleId="30">
    <w:name w:val="Body Text Indent 3"/>
    <w:basedOn w:val="a"/>
    <w:rsid w:val="00350CFA"/>
    <w:pPr>
      <w:shd w:val="clear" w:color="auto" w:fill="FFFFFF"/>
      <w:ind w:firstLine="851"/>
      <w:jc w:val="both"/>
    </w:pPr>
    <w:rPr>
      <w:color w:val="000000"/>
      <w:sz w:val="28"/>
      <w:szCs w:val="18"/>
    </w:rPr>
  </w:style>
  <w:style w:type="paragraph" w:styleId="31">
    <w:name w:val="Body Text 3"/>
    <w:basedOn w:val="a"/>
    <w:rsid w:val="00350CFA"/>
    <w:pPr>
      <w:shd w:val="clear" w:color="auto" w:fill="FFFFFF"/>
      <w:jc w:val="both"/>
    </w:pPr>
    <w:rPr>
      <w:color w:val="000000"/>
      <w:sz w:val="28"/>
      <w:szCs w:val="18"/>
    </w:rPr>
  </w:style>
  <w:style w:type="paragraph" w:customStyle="1" w:styleId="-">
    <w:name w:val="Документ-стандарт"/>
    <w:basedOn w:val="a"/>
    <w:rsid w:val="00350CFA"/>
    <w:pPr>
      <w:widowControl w:val="0"/>
      <w:tabs>
        <w:tab w:val="left" w:pos="284"/>
      </w:tabs>
      <w:suppressAutoHyphens/>
      <w:spacing w:line="360" w:lineRule="auto"/>
      <w:ind w:firstLine="567"/>
      <w:jc w:val="both"/>
    </w:pPr>
    <w:rPr>
      <w:sz w:val="24"/>
    </w:rPr>
  </w:style>
  <w:style w:type="paragraph" w:customStyle="1" w:styleId="a8">
    <w:name w:val="нэта"/>
    <w:basedOn w:val="a"/>
    <w:rsid w:val="00350CFA"/>
    <w:rPr>
      <w:lang w:val="en-US"/>
    </w:rPr>
  </w:style>
  <w:style w:type="paragraph" w:styleId="a9">
    <w:name w:val="Normal (Web)"/>
    <w:basedOn w:val="a"/>
    <w:rsid w:val="00350CFA"/>
    <w:pPr>
      <w:spacing w:before="100" w:after="100"/>
    </w:pPr>
    <w:rPr>
      <w:sz w:val="24"/>
    </w:rPr>
  </w:style>
  <w:style w:type="paragraph" w:customStyle="1" w:styleId="p">
    <w:name w:val="p"/>
    <w:basedOn w:val="a"/>
    <w:rsid w:val="00350CFA"/>
    <w:pPr>
      <w:spacing w:before="100" w:after="100"/>
    </w:pPr>
    <w:rPr>
      <w:sz w:val="24"/>
    </w:rPr>
  </w:style>
  <w:style w:type="paragraph" w:customStyle="1" w:styleId="12">
    <w:name w:val="1"/>
    <w:basedOn w:val="a"/>
    <w:next w:val="a9"/>
    <w:rsid w:val="00350CFA"/>
    <w:pPr>
      <w:spacing w:before="100" w:after="100"/>
    </w:pPr>
    <w:rPr>
      <w:sz w:val="24"/>
    </w:rPr>
  </w:style>
  <w:style w:type="paragraph" w:customStyle="1" w:styleId="32">
    <w:name w:val="3"/>
    <w:basedOn w:val="a"/>
    <w:next w:val="a9"/>
    <w:rsid w:val="00350CFA"/>
    <w:pPr>
      <w:spacing w:before="100" w:after="100"/>
    </w:pPr>
    <w:rPr>
      <w:sz w:val="24"/>
    </w:rPr>
  </w:style>
  <w:style w:type="paragraph" w:customStyle="1" w:styleId="ConsNormal">
    <w:name w:val="ConsNormal"/>
    <w:rsid w:val="00350CFA"/>
    <w:pPr>
      <w:widowControl w:val="0"/>
      <w:ind w:right="19772" w:firstLine="720"/>
    </w:pPr>
    <w:rPr>
      <w:rFonts w:ascii="Arial" w:hAnsi="Arial"/>
    </w:rPr>
  </w:style>
  <w:style w:type="character" w:styleId="aa">
    <w:name w:val="Hyperlink"/>
    <w:basedOn w:val="a0"/>
    <w:rsid w:val="00350CFA"/>
    <w:rPr>
      <w:color w:val="0000FF"/>
      <w:u w:val="single"/>
    </w:rPr>
  </w:style>
  <w:style w:type="character" w:styleId="ab">
    <w:name w:val="page number"/>
    <w:basedOn w:val="a0"/>
    <w:rsid w:val="00350CFA"/>
  </w:style>
  <w:style w:type="paragraph" w:styleId="ac">
    <w:name w:val="footer"/>
    <w:basedOn w:val="a"/>
    <w:rsid w:val="00350CFA"/>
    <w:pPr>
      <w:tabs>
        <w:tab w:val="center" w:pos="4677"/>
        <w:tab w:val="right" w:pos="9355"/>
      </w:tabs>
    </w:pPr>
  </w:style>
  <w:style w:type="character" w:styleId="ad">
    <w:name w:val="FollowedHyperlink"/>
    <w:basedOn w:val="a0"/>
    <w:rsid w:val="00350CFA"/>
    <w:rPr>
      <w:color w:val="800080"/>
      <w:u w:val="single"/>
    </w:rPr>
  </w:style>
  <w:style w:type="paragraph" w:customStyle="1" w:styleId="ae">
    <w:name w:val="Знак"/>
    <w:basedOn w:val="a"/>
    <w:rsid w:val="00350CF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11989</Words>
  <Characters>68343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80172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http://www.w3.org/TR/REC-html40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HomeBasic</dc:creator>
  <cp:keywords/>
  <cp:lastModifiedBy>Irina</cp:lastModifiedBy>
  <cp:revision>2</cp:revision>
  <cp:lastPrinted>2010-03-24T12:54:00Z</cp:lastPrinted>
  <dcterms:created xsi:type="dcterms:W3CDTF">2014-07-20T09:01:00Z</dcterms:created>
  <dcterms:modified xsi:type="dcterms:W3CDTF">2014-07-20T09:01:00Z</dcterms:modified>
</cp:coreProperties>
</file>