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60" w:rsidRDefault="00463553">
      <w:pPr>
        <w:pStyle w:val="1"/>
        <w:jc w:val="center"/>
      </w:pPr>
      <w:r>
        <w:t>Солженицын а. и. - Проблемы общества в некоторых произведениях а. и. солженицына.</w:t>
      </w:r>
    </w:p>
    <w:p w:rsidR="00872360" w:rsidRPr="00463553" w:rsidRDefault="00463553">
      <w:pPr>
        <w:pStyle w:val="a3"/>
        <w:spacing w:after="240" w:afterAutospacing="0"/>
      </w:pPr>
      <w:r>
        <w:t>    Сегодня мы снова и снова обращаемся к нашей истории для того, чтобы не повторилось все это: коллективизация, бездарные приказы высшего военного эшелона во время войны, ГУЛАГ. Мы обращаемся к истории и для того, чтобы лучше понять наше настоящее. Узнать ее помогает наша литература. Романы Васильева, Солженицына, Рыбакова, Можаева - это произведения нашей истории.</w:t>
      </w:r>
      <w:r>
        <w:br/>
        <w:t>    А.И. Солженицын создал произведения “В круге первом”, “Архипелаг ГУЛАГ”, в которых он рассказал о том, какой на самом деле была революция, что представляли собой лагеря, рассказал о жизни заключенных. В этих произведениях ему удалось воспроизвести такую живую картину жизни заключенных, потому что он сам в течение одиннадцати лет жил в лагерях. Эти книги основаны не только на воспоминаниях Александра Солженицына. Эту книгу было бы непосильно создать одному человеку. Материал для этих произведений ему да ли люди, которые делились с ним воспоминаниями в письмах.</w:t>
      </w:r>
      <w:r>
        <w:br/>
        <w:t>    “В круге первом” ведутся одновременно три независимые друг от друга линии. Во-первых, это линия, в которой показывается жизнь блестящего молодого дипломата Иннокентия Володина. Во втором потоке событий читатель может узнать о жизни заключенных в шарашках. В третьей - рассказывается о жизни вождя народов - Сталина. На первый взгляд эти линии действительно независимы друг от друга. Но это только на первый взгляд. На самом же деле эти сюжетные линии неотделимы, сильно переплетены между собой.</w:t>
      </w:r>
      <w:r>
        <w:br/>
        <w:t>    В шарашках ведется тайная научная работа, потому что в них специально собраны выдающиеся ученые. В одной из шарашек ведется работа над изготовлением атомной бомбы. Об этом узнает молодой дипломат Иннокентий Володин. Он звонит в американское посольство. Этот поступок продиктован не жаждой наживы и предательством, а глубоким анализом происходящего в мире. Иннокентий, как и другие передовые люди, понимал, что создание атомной бомбы в нашей стране грозит гонкой вооружений.</w:t>
      </w:r>
      <w:r>
        <w:br/>
        <w:t>    Наиболее поражает яркостью своих красок момент, когда Иннокентий, сев в подмосковный поезд, узнает совершенно незнакомую ему Россию. Он увидел разрушенные церкви, дома с покосившимися дверями. Трудно поверить, что за ними человеческие жизни. Нищета, печать запустения на всем: “Израненная, изувеченная, больная земля вся была в серых чудовищных струпьях комков и свинцовых кусков жидкой грязи”.</w:t>
      </w:r>
      <w:r>
        <w:br/>
        <w:t>    Рассказанное Солженицыным о России вызвало шок, ведь авторы многих романов воспевали бесконечные поля, сытую колхозную жизнь в деревне.</w:t>
      </w:r>
      <w:r>
        <w:br/>
        <w:t>    Все меры, предпринимаемые Иннокентием, оказываются безуспешными. Он лишь сам попадает под подозрение. Это еще раз подчеркивает затхлость, в которой существовала наша страна во время сталинских репрессий, когда за малейшее подозрение люди попадали “в немилость”.</w:t>
      </w:r>
      <w:r>
        <w:br/>
        <w:t>    На протяжении всей книги, в каждой главе читатель чувствует, как над героями книги стоит имя Сталина. Запуганные люди видят в нем свое спасение, свою защиту. И только некоторые герои понимают, что именно Сталин является врагом народа номер один.</w:t>
      </w:r>
      <w:r>
        <w:br/>
        <w:t>    В следующей книге “Архипелаг ГУЛАГ” А.И. Солженицын рассказывает нам о стране ГУЛАГ, которую география разорвала на множество островов. Колыма - самый крупный и знаменитый остров, полюс этой дикой страны. В этой стране живут люди. Вот только одни живут, а другие существуют. Существуют те, кто был осужден по пятьдесят восьмой статье. Это были “враги народа”. Политическим был установлен рабочий день в двенадцать часов, а остальные двенадцать они вовсе не отдыхали, нет. Их то и дело обыскивали, вызывали на допросы.</w:t>
      </w:r>
      <w:r>
        <w:br/>
        <w:t>    Через все это произведение проходят настоящие сравнения законов царской России и советских условий содержания заключенных. В царской России политическим были и передачи, и книги, и общественное сочувствие, а в годы советской власти осужденные не могли даже писать домой письма, дабы не скомпрометировать семью.</w:t>
      </w:r>
      <w:r>
        <w:br/>
        <w:t>    В “Архипелаге ГУЛАГе” писатель упоминает о струйке политической молодежи, которая потекла на Архипелаг с середины сороковых годов. Тут и писатель Беленков, севший за черновик романа чувств, и студенты ленинградского института, открыто выступавшие против власти Сталина.</w:t>
      </w:r>
      <w:r>
        <w:br/>
        <w:t>    А если взять события войны? Может быть, она была бы менее разрушительна, если бы перед самой войной не были бы уничтожены лучшие военачальники. Из этой книги мы узнали, как в первые дни войны из-за непродуманных решений погибло множество людей, как попадали люди в окружение из-за некомпетентности руководства.</w:t>
      </w:r>
      <w:r>
        <w:br/>
        <w:t>    Никто из советских людей не догадывался о существовании системы ГУЛАГ, а кто догадывался или что-то слышал об этом, предпочитал молчать. Вся эта система надежно береглась от неосторожного глаза, словно ничего не происходило. Сейчас нелепо и смешно, но этот смех грустный, узнавать, что Сталин в одном из своих выступлений сказал: “Сделаем из Сибири каторжной, кандальной - Сибирь советскую, социалистическую!”</w:t>
      </w:r>
      <w:r>
        <w:br/>
        <w:t>    Еще много разных проблем поднимает в этих книгах Солженицын. И это не пустой звук. Каждый человек должен знать правду о прошлом, чтобы правильно понимать настоящее, чтобы не повторились ошибки, которые в свое время потрясли нашу страну.</w:t>
      </w:r>
      <w:r>
        <w:br/>
      </w:r>
      <w:r>
        <w:br/>
      </w:r>
      <w:bookmarkStart w:id="0" w:name="_GoBack"/>
      <w:bookmarkEnd w:id="0"/>
    </w:p>
    <w:sectPr w:rsidR="00872360" w:rsidRPr="004635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553"/>
    <w:rsid w:val="001D271D"/>
    <w:rsid w:val="00463553"/>
    <w:rsid w:val="008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C86D8-96B6-4844-97A5-44076CBE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4370</Characters>
  <Application>Microsoft Office Word</Application>
  <DocSecurity>0</DocSecurity>
  <Lines>36</Lines>
  <Paragraphs>10</Paragraphs>
  <ScaleCrop>false</ScaleCrop>
  <Company>diakov.net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Проблемы общества в некоторых произведениях а. и. солженицына.</dc:title>
  <dc:subject/>
  <dc:creator>Irina</dc:creator>
  <cp:keywords/>
  <dc:description/>
  <cp:lastModifiedBy>Irina</cp:lastModifiedBy>
  <cp:revision>2</cp:revision>
  <dcterms:created xsi:type="dcterms:W3CDTF">2014-07-12T23:03:00Z</dcterms:created>
  <dcterms:modified xsi:type="dcterms:W3CDTF">2014-07-12T23:03:00Z</dcterms:modified>
</cp:coreProperties>
</file>