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C81" w:rsidRDefault="00B67162">
      <w:pPr>
        <w:pStyle w:val="1"/>
        <w:jc w:val="center"/>
      </w:pPr>
      <w:r>
        <w:t>Служение отечеству главная идея творчества Михаила Ломоносова</w:t>
      </w:r>
    </w:p>
    <w:p w:rsidR="00136C81" w:rsidRDefault="00B67162">
      <w:pPr>
        <w:spacing w:after="240"/>
      </w:pPr>
      <w:r>
        <w:t>Вся жизнь Михаила Васильевича Ломоносова — это жизнь труженика, борца за процветание России. С именем этого деятеля связана история открытия первого русского университета в Москве, история развития самых разнообразных отраслей знания и наук. Пришедший в Москву пешком, сносивший насмешки слушателей академии, которые все были гораздо моложе его, Ломоносов уже в юности видел главную цель своей жизни — служить России, поставить ее на один уровень с европейскими государствами. Ломоносов никогда не считал занятия поэзией своей главной целью, но достигнутые в ней успехи столь значительны, что Белинский назвал его «Петром Великим русской литературы».</w:t>
      </w:r>
      <w:r>
        <w:br/>
      </w:r>
      <w:r>
        <w:br/>
        <w:t>Литературное творчество Ломоносова развивается в рамках классицизма, но классицизма русского, который всегда был направлен на насущные вопросы жизни. Одной из основных своих задач Ломоносов считал защиту прогрессивных сторон реформы Петра I.</w:t>
      </w:r>
      <w:r>
        <w:br/>
      </w:r>
      <w:r>
        <w:br/>
        <w:t>Сам поэт всем был обязан государству, а потому в центре его произведений стоит монархия. С этим связано появление в его творчестве од, воспевающих императоров, самой показательной из которых является, пожалуй, «Ода Иоанну Антоновичу», в которой Ломоносов восхваляет свершения члена царской семьи, которому в тот момент было лишь полгода. Дело в том, что эти оды создаются не потому, что Ломоносов заискивает перед двором. В своих произведениях поэт дает некий ориентир, норму, на которую должны равняться все, даже монархи. В творчестве Ломоносова создается образ идеального монарха. В реальности таким идеалом для поэта был Петр, прежде всего не философ, а работник на троне, «в полях, в морях герой». От монарха поэт требует активного служения России. Но при этом даже в торжественных похвальных одах Ломоносов прославляет героев «от земледельца до царя». Произведения поэта содержат упоминания о земледельцах, пастухах, охотниках, воинах, мореплавателях, купцах, ученых.</w:t>
      </w:r>
      <w:r>
        <w:br/>
      </w:r>
      <w:r>
        <w:br/>
        <w:t>В поэзии образ утверждал принципы высокой идейности и гражданственности. Наиболее полно эти взгляды выражены в цикле стихотворений «Разговор с Анакреоном». Разумеется, Ломоносов не только выдвигал эти принципы, но и воплощал их в своем творчестве. Центральной темой од поэта становится тема Родины. Он славит величие России, ее необозримые просторы, неисчерпаемое богатство ее недр. В оде 1748 года создается грандиозный образ великой державы: «Сидит и ноги простирает на степь, где Хину отделяет пространная стена от нас…» Но для того чтобы Россия действительно была процветающим государством, необходимо трудиться. Ломоносов воспевает людей труда, говорит о необходимости развития науки и просвещения, создания отечественных кадров ученых. Он не сомневается, что «может собственных Платонов и быстрых разумом Невтонов российская земля рождать». Вообще слово «наука» — одно из самых популярных в лексиконе Ломоносова. Он воспевает науки, которые «юношей питают», «отраду старцам подают». Стихами Ломоносов подтверждает и собственные научные открытия, вспомним, к примеру, стихотворное послание «О пользе стекла».</w:t>
      </w:r>
      <w:r>
        <w:br/>
      </w:r>
      <w:r>
        <w:br/>
        <w:t>Нашел отражение в творчестве Ломоносова и основной социальный конфликт России — столкновение помещиков и крепостных крестьян. Ломоносов утверждает ценность человека вообще, призывает к гуманному отношению к крепостным. Больше того, народ в его произведениях может становиться высшим судией:</w:t>
      </w:r>
      <w:r>
        <w:br/>
      </w:r>
      <w:r>
        <w:br/>
        <w:t>Есть Божий глас, глас целого народа.</w:t>
      </w:r>
      <w:r>
        <w:br/>
      </w:r>
      <w:r>
        <w:br/>
        <w:t>Устами оного всевышний говорит.</w:t>
      </w:r>
      <w:r>
        <w:br/>
      </w:r>
      <w:r>
        <w:br/>
        <w:t>Чтобы народ и государство могли пользоваться плодами просвещения и труда, чтобы процветали науки и ремесла, России необходим мир. Прославляя военные триумфы России, Ломоносов в то же время подчеркивает миролюбие русского народа, который обнажает «правдивый меч» лишь для того, чтобы водворить повсюду мир, «возлюбленную тишину».</w:t>
      </w:r>
      <w:r>
        <w:br/>
      </w:r>
      <w:r>
        <w:br/>
        <w:t>Идеалы Ломоносова были связаны с образом гражданина и патриота, готового отдать свою жизнь делу служения Отечеству. Трудиться «для пользы общества» — высшая цель стремлений Ломоносова. И осознать важность такого труда он призывал всех русских людей.</w:t>
      </w:r>
      <w:bookmarkStart w:id="0" w:name="_GoBack"/>
      <w:bookmarkEnd w:id="0"/>
    </w:p>
    <w:sectPr w:rsidR="00136C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7162"/>
    <w:rsid w:val="00136C81"/>
    <w:rsid w:val="00B67162"/>
    <w:rsid w:val="00FF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766557-3EBA-42F2-9B6B-A35471706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595</Words>
  <Characters>3395</Characters>
  <Application>Microsoft Office Word</Application>
  <DocSecurity>0</DocSecurity>
  <Lines>28</Lines>
  <Paragraphs>7</Paragraphs>
  <ScaleCrop>false</ScaleCrop>
  <Company/>
  <LinksUpToDate>false</LinksUpToDate>
  <CharactersWithSpaces>3983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Служение отечеству главная идея творчества Михаила Ломоносова</dc:title>
  <dc:subject/>
  <dc:creator>admin</dc:creator>
  <cp:keywords/>
  <dc:description/>
  <cp:lastModifiedBy>admin</cp:lastModifiedBy>
  <cp:revision>2</cp:revision>
  <dcterms:created xsi:type="dcterms:W3CDTF">2014-07-10T05:01:00Z</dcterms:created>
  <dcterms:modified xsi:type="dcterms:W3CDTF">2014-07-10T05:01:00Z</dcterms:modified>
</cp:coreProperties>
</file>