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2E4" w:rsidRDefault="00FA0E16">
      <w:pPr>
        <w:pStyle w:val="1"/>
        <w:jc w:val="center"/>
      </w:pPr>
      <w:r>
        <w:t>Литературный герой ТАТЬЯНА</w:t>
      </w:r>
    </w:p>
    <w:p w:rsidR="004032E4" w:rsidRPr="00FA0E16" w:rsidRDefault="00FA0E16">
      <w:pPr>
        <w:pStyle w:val="a3"/>
      </w:pPr>
      <w:r>
        <w:t>ТАТЬЯНА - героиня романа в стихах А.С.Пушкина «Евгений Онегин» (1823-1831). Во второй главе романа, оставив светский Петербург, Пушкин представляет главную свою героиню: «Итак, она звалась Татьяной…» Строфа, в которой появляется Т., исполнена торжественности, отмечена тишиной и покоем деревенской природы, в полном согласии с которой живет героиня, «как лань лесная…». И сразу потускнело все, что в первой главе сверкало, звенело и переливалось красками онегинского Петербурга. Встреча с Онегиным - роковая для Т. «Это он!» - выбор единственный, на всю жизнь. Она была готова полюбить и полюбила. «Погибнешь, милая!» - останавливает ее Пушкин, но Т. «любит не шутя», ей неведомы уловки кокеток, она не умеет судить хладнокровно. Не сказав с Онегиным и нескольких слов, она пишет ему письмо. Это письмо - один из двух открытых монологов героини. Автор бесконечно бережен к нему. Письмо по-французски, Пушкин переводит. Целомудренный строй мысли - все девичье, не тронутое житейской опытностью, в этом письме, и одновременно - высокий настрой души, естественной и безошибочной в своих порывах, отважной в движении навстречу своей судьбе. В Т. все бунтует от одной мысли о союзе с кем-то другим, и это столь чудесный и праведный бунт, что внезапно он завершается невероятным для уездной барышни поступком: обращаясь к Онегину, Татьяна переходит на «ты». Это не обмолвка, но полное доверие к избраннику, признание и клятва, интимная, но не боящаяся огласки: «я - твоя!». Дальнейший ход романа разрушит надежды Т., но не в малейшей степени не затронет цельности и ясности ее души. Может быть, Онегин именно этого подсознательно испугался. Он ответил Т. как взрослый, многоопытный человек девочке, но его мужское естество боится встречи с реальностью, способной разгадать его духовную немощь. Сердце Т. для Оне гина - такая реальность, в долгом общении с которой Онегин слаб, бессилен. Возникает конфликт, драматический для двоих и не имеющий разрешения. Пушкин проводит Т. еще через одно испытание. В брошенном кабинете Онегина Т. погружается в чтение чужой библиотеки. Как историки, исследователи того же Пушкина всматриваются в каждую пометку его карандаша, стараясь угадать, что невольно выражает душа поэта «то кратким словом, то крестом, то вопросительным крючком», так любовь молодой женщины становится мощной силой познания. Листая онегинские книги, Т. думает не только об Онегине, но о жизни. Страдание делает ее проницательной. Свое знание Онегина Пушкин во многом передоверяет Т., и ее любовь не угасает от такого опыта. Напротив, это чувство, оставшись безответным, формирует внутренний мир Т., ее духовный облик. И когда речь идет о «духовном богатстве» пушкинской героини, нельзя забыть те строфы романа, где эта девочка каждый день приходит в онегинский дом, чтобы читать и думать. Потом ее везут в Москву на «ярмарку невест» и выдают замуж. Она идет замуж за генерала, потому что «молила мать», а Т. «все были жребии равны». Спустя несколько лет Онегин увидит женщину, совсем не похожую на девочку из селения. В прекрасную светскую женщину он влюбляется без памяти, как мальчишка, но что при этом испытывает Т., Пушкин откроет лишь в последнем ее монологе, на котором и закончит свой «роман в стихах». К этому монологу устремлен сюжет романа и все его перипетии. Горестное недоумение, глубокое понимание Онегина, душевный и социальный опыт (Т. узнала цену многим ступеням общественной лестницы, по которой ее вели) - все это выражено в ее словах: «Зачем у вас я на примете?/ Не потому ль, что в высшем свете/ теперь являться я должна…» Т. выстрадала смысл каждого из слов, которые произносит. Условности света для нее не страшны, она не на них оглядывается, отвергая Онегина. Есть условия жизни - вот что поняла Т. А это прежде всего - долг. Страсть Онегина вдруг предстает мелкой - не только перед долгом, которому верна Т., но, главное, перед ее собственным огромным чувством. Неверно, что Т. поступилась чувством ради долга. Все дело в том, что чувство и долг у нее неразрывны: и к Онегину, и к мужу, который «в сраженьях изувечен». Ее долг - это уважение к жизни во всех ее проявлениях, это высший долг, внутренние обязательства перед всем живым. Пушкин показал Т. в свете и вместе с Онегиным, поразился ее новой прелести и простоте. Но в финале он все-таки вернул ее туда, где впервые увидел: кажется, рука Т. открывает балконную дверь, и там не гранит Петербурга, а «тихо край земли светлеет…». Легко и просто женщина отбрасывает все приемы «утеснительного сана» и становится прежней Таней. Тот конфликт между мертвым бездушием общества и живой душой человека, который сокрушил Евгения, Татьяна разрешила в себе самой. Конфликт не исчез, он оставляет след драмы. Татьяна - личность драматическая, но не сокрушенная. «Я вас люблю» - в этом главная правда, но важен и последний призыв - к законам, которые Т. нарушать не может. «Вы должны» - не сухое требование, но мольба и - вера в Онегина.</w:t>
      </w:r>
    </w:p>
    <w:p w:rsidR="004032E4" w:rsidRDefault="00FA0E16">
      <w:pPr>
        <w:pStyle w:val="a3"/>
      </w:pPr>
      <w:r>
        <w:t>Пушкинская Т. стала героиней оперы П.И.Чайковского «Евгений Онегин» (1879). Именно образ Т. увлек композитора, с детских лет очарованного поэтичностью, напряженностью чувств, чистотой и страстностью. В неразрешенное жизненной драмы Т. проступала столь близкая ему фатальность, позже определившая основной конфликт оперы. Сознание попранной женственности и невозможности счастья заставляет Т. подавить в себе живое чувство. Ее мировоззрение - плод романтического чтения - разрушается безвозвратно: безразличие Онегина к Т. сродни его выстрелу в Ленского. Недаром после его гибели интонации «по наследству» переходят в образную сферу Т. Судьба женщины, обреченной любить из чувства долга, трагичнее короткой судьбы поэта, ибо узы уготованы, «может быть, на много дней». В первоначальном наброске либретто намечено иное развитие образа Т.: на балу она встречает генерала, который, выслушав ее историю, предлагает замужество; в финале, побежденная воскресшим чувством к Онегину, она падает в его объятия, а в дверях появляется муж. Однако Чайковский отверг такой сюжетный ход, подменявший коллизию финала адюльтерной развязкой. Самые знаменитые исполнительницы партии Т. - А.В.Нежданова (1906) и Г.П.Вишневская (1953).</w:t>
      </w:r>
    </w:p>
    <w:p w:rsidR="004032E4" w:rsidRDefault="00FA0E16">
      <w:pPr>
        <w:pStyle w:val="a3"/>
      </w:pPr>
      <w:r>
        <w:t>Лит.: Эмерсон К. Татьяна // Вестник МГУ. Сер. IX. Филология. 1995, №6; см. также лит. к статье «Евгений Онегин». Маркович В.М. Сон Татьяны в поэтической структуре «Евгения Онегина» // Маркович В.М. И.С.Тургенев и русский реалистический роман XIX века (30-50-е годы). Л., 1982; Чумаков Ю.Н. «Сон Татьяны» как стихотворная новелла // Русская новелла. Проблемы теории и истории. Сб. статей. СПб., 1993.</w:t>
      </w:r>
      <w:bookmarkStart w:id="0" w:name="_GoBack"/>
      <w:bookmarkEnd w:id="0"/>
    </w:p>
    <w:sectPr w:rsidR="004032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E16"/>
    <w:rsid w:val="004032E4"/>
    <w:rsid w:val="00563E29"/>
    <w:rsid w:val="00FA0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1723F-B634-41D4-A359-FF2F8CC2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5573</Characters>
  <Application>Microsoft Office Word</Application>
  <DocSecurity>0</DocSecurity>
  <Lines>46</Lines>
  <Paragraphs>13</Paragraphs>
  <ScaleCrop>false</ScaleCrop>
  <Company>diakov.net</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ТАТЬЯНА</dc:title>
  <dc:subject/>
  <dc:creator>Irina</dc:creator>
  <cp:keywords/>
  <dc:description/>
  <cp:lastModifiedBy>Irina</cp:lastModifiedBy>
  <cp:revision>2</cp:revision>
  <dcterms:created xsi:type="dcterms:W3CDTF">2014-08-30T06:38:00Z</dcterms:created>
  <dcterms:modified xsi:type="dcterms:W3CDTF">2014-08-30T06:38:00Z</dcterms:modified>
</cp:coreProperties>
</file>