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B4" w:rsidRDefault="009C08B4" w:rsidP="00A90FDD">
      <w:pPr>
        <w:pStyle w:val="3"/>
        <w:rPr>
          <w:rFonts w:ascii="Times New Roman" w:hAnsi="Times New Roman"/>
          <w:sz w:val="28"/>
          <w:szCs w:val="28"/>
        </w:rPr>
      </w:pPr>
      <w:bookmarkStart w:id="0" w:name="_Toc203383137"/>
      <w:bookmarkStart w:id="1" w:name="_Toc212366256"/>
    </w:p>
    <w:p w:rsidR="00AE3E84" w:rsidRPr="00AE3E84" w:rsidRDefault="00AE3E84" w:rsidP="00A90FDD">
      <w:pPr>
        <w:pStyle w:val="3"/>
        <w:rPr>
          <w:rFonts w:ascii="Times New Roman" w:hAnsi="Times New Roman"/>
          <w:sz w:val="28"/>
          <w:szCs w:val="28"/>
        </w:rPr>
      </w:pPr>
      <w:r w:rsidRPr="00AE3E84">
        <w:rPr>
          <w:rFonts w:ascii="Times New Roman" w:hAnsi="Times New Roman"/>
          <w:sz w:val="28"/>
          <w:szCs w:val="28"/>
        </w:rPr>
        <w:t>Вариант 4 (К</w:t>
      </w:r>
      <w:r w:rsidRPr="00F6161F">
        <w:rPr>
          <w:rFonts w:ascii="Times New Roman" w:hAnsi="Times New Roman"/>
          <w:sz w:val="28"/>
          <w:szCs w:val="28"/>
        </w:rPr>
        <w:t>–</w:t>
      </w:r>
      <w:r w:rsidRPr="00AE3E84">
        <w:rPr>
          <w:rFonts w:ascii="Times New Roman" w:hAnsi="Times New Roman"/>
          <w:sz w:val="28"/>
          <w:szCs w:val="28"/>
        </w:rPr>
        <w:t>М)</w:t>
      </w:r>
      <w:bookmarkEnd w:id="0"/>
      <w:bookmarkEnd w:id="1"/>
    </w:p>
    <w:p w:rsidR="00AE3E84" w:rsidRPr="00AE3E84" w:rsidRDefault="00AE3E84" w:rsidP="00A90FDD">
      <w:pPr>
        <w:numPr>
          <w:ilvl w:val="0"/>
          <w:numId w:val="2"/>
        </w:numPr>
        <w:rPr>
          <w:sz w:val="28"/>
          <w:szCs w:val="28"/>
        </w:rPr>
      </w:pPr>
      <w:r w:rsidRPr="00AE3E84">
        <w:rPr>
          <w:sz w:val="28"/>
          <w:szCs w:val="28"/>
        </w:rPr>
        <w:t>Понятие и особенности административного принуждения. Виды мер административного принуждения и их классификация.</w:t>
      </w:r>
    </w:p>
    <w:p w:rsidR="00AE3E84" w:rsidRPr="00AE3E84" w:rsidRDefault="00AE3E84" w:rsidP="00A90FDD">
      <w:pPr>
        <w:numPr>
          <w:ilvl w:val="0"/>
          <w:numId w:val="2"/>
        </w:numPr>
        <w:rPr>
          <w:sz w:val="28"/>
          <w:szCs w:val="28"/>
        </w:rPr>
      </w:pPr>
      <w:r w:rsidRPr="00AE3E84">
        <w:rPr>
          <w:sz w:val="28"/>
          <w:szCs w:val="28"/>
        </w:rPr>
        <w:t>Понятие и система способов обеспечения</w:t>
      </w:r>
      <w:r w:rsidRPr="00AE3E84">
        <w:rPr>
          <w:rStyle w:val="a4"/>
          <w:sz w:val="28"/>
          <w:szCs w:val="28"/>
        </w:rPr>
        <w:t xml:space="preserve"> </w:t>
      </w:r>
      <w:r w:rsidRPr="00AE3E84">
        <w:rPr>
          <w:sz w:val="28"/>
          <w:szCs w:val="28"/>
        </w:rPr>
        <w:t>законности</w:t>
      </w:r>
      <w:r w:rsidRPr="00AE3E84">
        <w:rPr>
          <w:rStyle w:val="a4"/>
          <w:sz w:val="28"/>
          <w:szCs w:val="28"/>
        </w:rPr>
        <w:t xml:space="preserve"> </w:t>
      </w:r>
      <w:r w:rsidRPr="00AE3E84">
        <w:rPr>
          <w:sz w:val="28"/>
          <w:szCs w:val="28"/>
        </w:rPr>
        <w:t>и дисциплины в государственном управлении.</w:t>
      </w:r>
    </w:p>
    <w:p w:rsidR="00AE3E84" w:rsidRPr="00AE3E84" w:rsidRDefault="00AE3E84" w:rsidP="00A90FDD">
      <w:pPr>
        <w:numPr>
          <w:ilvl w:val="0"/>
          <w:numId w:val="2"/>
        </w:numPr>
        <w:rPr>
          <w:sz w:val="28"/>
          <w:szCs w:val="28"/>
        </w:rPr>
      </w:pPr>
      <w:r w:rsidRPr="00AE3E84">
        <w:rPr>
          <w:sz w:val="28"/>
          <w:szCs w:val="28"/>
        </w:rPr>
        <w:t>По инициативе жителей дома в целях охраны автомобилей, находящихся во дворе дома, был сформирован орган общественной самодеятельности, который не зарегистрировался в качестве юридического лица в установленном законом порядке</w:t>
      </w:r>
      <w:r w:rsidRPr="00AE3E84">
        <w:rPr>
          <w:rStyle w:val="a4"/>
          <w:sz w:val="28"/>
          <w:szCs w:val="28"/>
        </w:rPr>
        <w:t xml:space="preserve">. </w:t>
      </w:r>
      <w:r w:rsidRPr="00AE3E84">
        <w:rPr>
          <w:sz w:val="28"/>
          <w:szCs w:val="28"/>
        </w:rPr>
        <w:t xml:space="preserve">В деятельности органа общественной самодеятельности принимают участие 14 человек, которые поочередно охраняют в ночное время стоянку автомобилей, а также вносят ежемесячно в фонд этого органа общественной самодеятельности определенную его уставом сумму денег. Данные средства расходуются на благоустройство автомобильной стоянки. </w:t>
      </w:r>
      <w:r w:rsidRPr="00AE3E84">
        <w:rPr>
          <w:rStyle w:val="a3"/>
          <w:sz w:val="28"/>
          <w:szCs w:val="28"/>
        </w:rPr>
        <w:t>Законны ли действия участников данного органа общественной самодеятельности?</w:t>
      </w:r>
    </w:p>
    <w:p w:rsidR="006C4873" w:rsidRDefault="006C4873" w:rsidP="00A90FDD">
      <w:pPr>
        <w:rPr>
          <w:sz w:val="28"/>
          <w:szCs w:val="28"/>
        </w:rPr>
      </w:pPr>
    </w:p>
    <w:p w:rsidR="00AE3E84" w:rsidRDefault="00AE3E84" w:rsidP="00A90FDD">
      <w:pPr>
        <w:rPr>
          <w:sz w:val="28"/>
          <w:szCs w:val="28"/>
        </w:rPr>
      </w:pPr>
    </w:p>
    <w:p w:rsidR="00AE3E84" w:rsidRDefault="00AE3E84" w:rsidP="00A90FDD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Default="00AE3E84">
      <w:pPr>
        <w:rPr>
          <w:sz w:val="28"/>
          <w:szCs w:val="28"/>
        </w:rPr>
      </w:pPr>
    </w:p>
    <w:p w:rsidR="00AE3E84" w:rsidRPr="00774F18" w:rsidRDefault="00AE3E84" w:rsidP="00DA3493">
      <w:pPr>
        <w:pStyle w:val="3"/>
        <w:spacing w:before="0" w:after="0" w:line="360" w:lineRule="auto"/>
      </w:pPr>
      <w:r w:rsidRPr="00DD6510">
        <w:rPr>
          <w:rFonts w:ascii="Times New Roman" w:hAnsi="Times New Roman"/>
          <w:sz w:val="28"/>
          <w:szCs w:val="28"/>
        </w:rPr>
        <w:t>Содержание</w:t>
      </w:r>
      <w:r w:rsidR="002A4EF1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903"/>
        <w:gridCol w:w="630"/>
      </w:tblGrid>
      <w:tr w:rsidR="00AE3E84" w:rsidTr="0026406E">
        <w:tc>
          <w:tcPr>
            <w:tcW w:w="720" w:type="dxa"/>
          </w:tcPr>
          <w:p w:rsidR="00AE3E84" w:rsidRDefault="00AE3E84" w:rsidP="0026406E">
            <w:pPr>
              <w:pStyle w:val="ac"/>
              <w:shd w:val="clear" w:color="auto" w:fill="auto"/>
              <w:tabs>
                <w:tab w:val="left" w:pos="210"/>
                <w:tab w:val="left" w:pos="270"/>
              </w:tabs>
              <w:ind w:firstLine="0"/>
              <w:jc w:val="right"/>
            </w:pPr>
            <w:r>
              <w:tab/>
              <w:t xml:space="preserve">    1.</w:t>
            </w:r>
            <w:r>
              <w:tab/>
            </w:r>
          </w:p>
        </w:tc>
        <w:tc>
          <w:tcPr>
            <w:tcW w:w="7903" w:type="dxa"/>
          </w:tcPr>
          <w:p w:rsidR="00AE3E84" w:rsidRPr="0026406E" w:rsidRDefault="00AE3E84" w:rsidP="0026406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26406E">
              <w:rPr>
                <w:sz w:val="28"/>
                <w:szCs w:val="28"/>
              </w:rPr>
              <w:t xml:space="preserve">Понятие и особенности административного принуждения. </w:t>
            </w:r>
            <w:r w:rsidRPr="0026406E">
              <w:rPr>
                <w:b/>
                <w:sz w:val="28"/>
                <w:szCs w:val="28"/>
              </w:rPr>
              <w:br/>
            </w:r>
            <w:r w:rsidRPr="0026406E">
              <w:rPr>
                <w:sz w:val="28"/>
                <w:szCs w:val="28"/>
              </w:rPr>
              <w:t>Виды мер административного принуждения и их классификация..</w:t>
            </w:r>
          </w:p>
        </w:tc>
        <w:tc>
          <w:tcPr>
            <w:tcW w:w="630" w:type="dxa"/>
          </w:tcPr>
          <w:p w:rsidR="00AE3E84" w:rsidRDefault="00AE3E84" w:rsidP="0026406E">
            <w:pPr>
              <w:pStyle w:val="ac"/>
              <w:shd w:val="clear" w:color="auto" w:fill="auto"/>
              <w:ind w:firstLine="0"/>
              <w:jc w:val="right"/>
            </w:pPr>
            <w:r>
              <w:br/>
              <w:t>…...3</w:t>
            </w:r>
          </w:p>
        </w:tc>
      </w:tr>
      <w:tr w:rsidR="00AE3E84" w:rsidTr="0026406E">
        <w:tc>
          <w:tcPr>
            <w:tcW w:w="720" w:type="dxa"/>
          </w:tcPr>
          <w:p w:rsidR="00AE3E84" w:rsidRDefault="00AE3E84" w:rsidP="0026406E">
            <w:pPr>
              <w:pStyle w:val="ac"/>
              <w:shd w:val="clear" w:color="auto" w:fill="auto"/>
              <w:tabs>
                <w:tab w:val="left" w:pos="345"/>
              </w:tabs>
              <w:ind w:firstLine="0"/>
              <w:jc w:val="right"/>
            </w:pPr>
            <w:r>
              <w:t>2.</w:t>
            </w:r>
          </w:p>
        </w:tc>
        <w:tc>
          <w:tcPr>
            <w:tcW w:w="7903" w:type="dxa"/>
          </w:tcPr>
          <w:p w:rsidR="00AE3E84" w:rsidRPr="00B31EDE" w:rsidRDefault="00AE3E84" w:rsidP="0026406E">
            <w:pPr>
              <w:pStyle w:val="ac"/>
              <w:shd w:val="clear" w:color="auto" w:fill="auto"/>
              <w:ind w:firstLine="0"/>
              <w:jc w:val="left"/>
            </w:pPr>
            <w:r w:rsidRPr="0026406E">
              <w:rPr>
                <w:szCs w:val="28"/>
              </w:rPr>
              <w:t>Понятие и система способов обеспечения</w:t>
            </w:r>
            <w:r w:rsidRPr="0026406E">
              <w:rPr>
                <w:rStyle w:val="a4"/>
                <w:sz w:val="28"/>
                <w:szCs w:val="28"/>
              </w:rPr>
              <w:t xml:space="preserve"> </w:t>
            </w:r>
            <w:r w:rsidRPr="0026406E">
              <w:rPr>
                <w:szCs w:val="28"/>
              </w:rPr>
              <w:t>законности</w:t>
            </w:r>
            <w:r w:rsidRPr="0026406E">
              <w:rPr>
                <w:rStyle w:val="a4"/>
                <w:sz w:val="28"/>
                <w:szCs w:val="28"/>
              </w:rPr>
              <w:t xml:space="preserve"> </w:t>
            </w:r>
            <w:r w:rsidRPr="0026406E">
              <w:rPr>
                <w:szCs w:val="28"/>
              </w:rPr>
              <w:t>и дисциплины в государственном управлении……………………..</w:t>
            </w:r>
          </w:p>
        </w:tc>
        <w:tc>
          <w:tcPr>
            <w:tcW w:w="630" w:type="dxa"/>
          </w:tcPr>
          <w:p w:rsidR="00AE3E84" w:rsidRDefault="00AE3E84" w:rsidP="0026406E">
            <w:pPr>
              <w:pStyle w:val="ac"/>
              <w:shd w:val="clear" w:color="auto" w:fill="auto"/>
              <w:ind w:firstLine="0"/>
              <w:jc w:val="right"/>
            </w:pPr>
            <w:r>
              <w:br/>
              <w:t>…...</w:t>
            </w:r>
            <w:r w:rsidR="00054FA2">
              <w:t>9</w:t>
            </w:r>
          </w:p>
        </w:tc>
      </w:tr>
      <w:tr w:rsidR="00AE3E84" w:rsidTr="0026406E">
        <w:tc>
          <w:tcPr>
            <w:tcW w:w="720" w:type="dxa"/>
          </w:tcPr>
          <w:p w:rsidR="00AE3E84" w:rsidRDefault="00AE3E84" w:rsidP="0026406E">
            <w:pPr>
              <w:pStyle w:val="ac"/>
              <w:shd w:val="clear" w:color="auto" w:fill="auto"/>
              <w:tabs>
                <w:tab w:val="left" w:pos="345"/>
              </w:tabs>
              <w:ind w:firstLine="0"/>
              <w:jc w:val="right"/>
            </w:pPr>
            <w:r>
              <w:tab/>
              <w:t>3.</w:t>
            </w:r>
          </w:p>
        </w:tc>
        <w:tc>
          <w:tcPr>
            <w:tcW w:w="7903" w:type="dxa"/>
          </w:tcPr>
          <w:p w:rsidR="00AE3E84" w:rsidRPr="00B31EDE" w:rsidRDefault="00AE3E84" w:rsidP="0026406E">
            <w:pPr>
              <w:pStyle w:val="ac"/>
              <w:shd w:val="clear" w:color="auto" w:fill="auto"/>
              <w:ind w:firstLine="0"/>
              <w:jc w:val="left"/>
            </w:pPr>
            <w:r w:rsidRPr="0026406E">
              <w:rPr>
                <w:szCs w:val="28"/>
              </w:rPr>
              <w:t>Практическое задание………………………………………………..</w:t>
            </w:r>
          </w:p>
        </w:tc>
        <w:tc>
          <w:tcPr>
            <w:tcW w:w="630" w:type="dxa"/>
          </w:tcPr>
          <w:p w:rsidR="00AE3E84" w:rsidRDefault="00AE3E84" w:rsidP="0026406E">
            <w:pPr>
              <w:pStyle w:val="ac"/>
              <w:shd w:val="clear" w:color="auto" w:fill="auto"/>
              <w:ind w:firstLine="0"/>
              <w:jc w:val="right"/>
            </w:pPr>
            <w:r>
              <w:t>….1</w:t>
            </w:r>
            <w:r w:rsidR="00054FA2">
              <w:t>8</w:t>
            </w:r>
          </w:p>
        </w:tc>
      </w:tr>
      <w:tr w:rsidR="00AE3E84" w:rsidTr="0026406E">
        <w:tc>
          <w:tcPr>
            <w:tcW w:w="720" w:type="dxa"/>
          </w:tcPr>
          <w:p w:rsidR="00AE3E84" w:rsidRDefault="00AE3E84" w:rsidP="0026406E">
            <w:pPr>
              <w:pStyle w:val="ac"/>
              <w:shd w:val="clear" w:color="auto" w:fill="auto"/>
              <w:ind w:firstLine="0"/>
              <w:jc w:val="right"/>
            </w:pPr>
          </w:p>
        </w:tc>
        <w:tc>
          <w:tcPr>
            <w:tcW w:w="7903" w:type="dxa"/>
          </w:tcPr>
          <w:p w:rsidR="00AE3E84" w:rsidRPr="00B31EDE" w:rsidRDefault="00AE3E84" w:rsidP="0026406E">
            <w:pPr>
              <w:pStyle w:val="ac"/>
              <w:shd w:val="clear" w:color="auto" w:fill="auto"/>
              <w:ind w:firstLine="0"/>
            </w:pPr>
            <w:r w:rsidRPr="00B31EDE">
              <w:t>Литература</w:t>
            </w:r>
            <w:r>
              <w:t>…………………………………………………………….</w:t>
            </w:r>
          </w:p>
        </w:tc>
        <w:tc>
          <w:tcPr>
            <w:tcW w:w="630" w:type="dxa"/>
          </w:tcPr>
          <w:p w:rsidR="00AE3E84" w:rsidRDefault="00AE3E84" w:rsidP="0026406E">
            <w:pPr>
              <w:pStyle w:val="ac"/>
              <w:shd w:val="clear" w:color="auto" w:fill="auto"/>
              <w:ind w:firstLine="0"/>
              <w:jc w:val="right"/>
            </w:pPr>
            <w:r>
              <w:t>….1</w:t>
            </w:r>
            <w:r w:rsidR="00054FA2">
              <w:t>9</w:t>
            </w:r>
          </w:p>
        </w:tc>
      </w:tr>
      <w:tr w:rsidR="00AE3E84" w:rsidTr="0026406E">
        <w:tc>
          <w:tcPr>
            <w:tcW w:w="720" w:type="dxa"/>
          </w:tcPr>
          <w:p w:rsidR="00AE3E84" w:rsidRDefault="00AE3E84" w:rsidP="0026406E">
            <w:pPr>
              <w:pStyle w:val="ac"/>
              <w:shd w:val="clear" w:color="auto" w:fill="auto"/>
              <w:ind w:firstLine="0"/>
              <w:jc w:val="right"/>
            </w:pPr>
          </w:p>
        </w:tc>
        <w:tc>
          <w:tcPr>
            <w:tcW w:w="7903" w:type="dxa"/>
          </w:tcPr>
          <w:p w:rsidR="00AE3E84" w:rsidRDefault="00AE3E84" w:rsidP="0026406E">
            <w:pPr>
              <w:pStyle w:val="ac"/>
              <w:shd w:val="clear" w:color="auto" w:fill="auto"/>
              <w:ind w:firstLine="0"/>
            </w:pPr>
          </w:p>
        </w:tc>
        <w:tc>
          <w:tcPr>
            <w:tcW w:w="630" w:type="dxa"/>
          </w:tcPr>
          <w:p w:rsidR="00AE3E84" w:rsidRDefault="00AE3E84" w:rsidP="0026406E">
            <w:pPr>
              <w:pStyle w:val="ac"/>
              <w:shd w:val="clear" w:color="auto" w:fill="auto"/>
              <w:ind w:firstLine="0"/>
              <w:jc w:val="right"/>
            </w:pPr>
          </w:p>
        </w:tc>
      </w:tr>
    </w:tbl>
    <w:p w:rsidR="00AE3E84" w:rsidRPr="0052530D" w:rsidRDefault="00AE3E84" w:rsidP="00AE3E84">
      <w:pPr>
        <w:pStyle w:val="3"/>
        <w:spacing w:before="0" w:after="0" w:line="360" w:lineRule="auto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</w:p>
    <w:p w:rsidR="00AE3E84" w:rsidRPr="001D2223" w:rsidRDefault="00AE3E84" w:rsidP="00AE3E84"/>
    <w:p w:rsidR="00AE3E84" w:rsidRPr="00774F18" w:rsidRDefault="00AE3E84" w:rsidP="00AE3E84">
      <w:pPr>
        <w:pStyle w:val="3"/>
        <w:jc w:val="left"/>
      </w:pPr>
      <w:r>
        <w:tab/>
      </w:r>
    </w:p>
    <w:p w:rsidR="00AE3E84" w:rsidRDefault="00AE3E84" w:rsidP="00AE3E84">
      <w:pPr>
        <w:pStyle w:val="3"/>
        <w:tabs>
          <w:tab w:val="left" w:pos="4155"/>
        </w:tabs>
        <w:jc w:val="both"/>
      </w:pPr>
    </w:p>
    <w:p w:rsidR="00AE3E84" w:rsidRPr="001D2223" w:rsidRDefault="00AE3E84" w:rsidP="00A90FDD">
      <w:pPr>
        <w:pStyle w:val="3"/>
        <w:numPr>
          <w:ilvl w:val="0"/>
          <w:numId w:val="7"/>
        </w:numPr>
        <w:tabs>
          <w:tab w:val="left" w:pos="1080"/>
          <w:tab w:val="left" w:pos="1440"/>
        </w:tabs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223">
        <w:br w:type="page"/>
      </w:r>
      <w:r w:rsidRPr="001D2223">
        <w:rPr>
          <w:rFonts w:ascii="Times New Roman" w:hAnsi="Times New Roman"/>
          <w:sz w:val="28"/>
          <w:szCs w:val="28"/>
        </w:rPr>
        <w:t>Понятие и особенности административного принуждения. Виды мер административного принуждения и их классифи</w:t>
      </w:r>
      <w:r>
        <w:rPr>
          <w:rFonts w:ascii="Times New Roman" w:hAnsi="Times New Roman"/>
          <w:sz w:val="28"/>
          <w:szCs w:val="28"/>
        </w:rPr>
        <w:t>кация</w:t>
      </w:r>
    </w:p>
    <w:p w:rsidR="00AE3E84" w:rsidRPr="009D7FD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D4">
        <w:rPr>
          <w:rFonts w:ascii="Times New Roman" w:hAnsi="Times New Roman" w:cs="Times New Roman"/>
          <w:sz w:val="28"/>
          <w:szCs w:val="28"/>
        </w:rPr>
        <w:t>Сейчас и в обозримом будущем принуждение необходимо для охраны правопорядка, собственности, прав и интересов граждан и организаций, создания нормальных условий для деятельности аппарата публичной власти. Это хотя и не главный, но важный и необходимый метод властвования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E8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FA">
        <w:rPr>
          <w:rFonts w:ascii="Times New Roman" w:hAnsi="Times New Roman" w:cs="Times New Roman"/>
          <w:sz w:val="28"/>
          <w:szCs w:val="28"/>
        </w:rPr>
        <w:t>Принуждение осуществляется как реакция государственных органов на неправомерное, вредное для общества поведение людей. Его использование обусловлено конфликтом между волей, выраженной в правовом акте, и индивидуальной волей лиц, нарушающих его.</w:t>
      </w:r>
      <w:r w:rsidRPr="007931FA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AE3E8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FA">
        <w:rPr>
          <w:rFonts w:ascii="Times New Roman" w:hAnsi="Times New Roman" w:cs="Times New Roman"/>
          <w:sz w:val="28"/>
          <w:szCs w:val="28"/>
        </w:rPr>
        <w:t xml:space="preserve">Принуждение применяется на основе права. Юридические нормы регулируют, какие меры, при каких условиях, в каком порядке, кем могут применяться. </w:t>
      </w:r>
    </w:p>
    <w:p w:rsidR="00AE3E84" w:rsidRPr="009D7FD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D4">
        <w:rPr>
          <w:rFonts w:ascii="Times New Roman" w:hAnsi="Times New Roman" w:cs="Times New Roman"/>
          <w:sz w:val="28"/>
          <w:szCs w:val="28"/>
        </w:rPr>
        <w:t>Законодательством определяются основания для применения органами власти мер принуждения, закрепляются признаки (составы нарушений), при наличии которых применяются принудительные средства.</w:t>
      </w:r>
    </w:p>
    <w:p w:rsidR="00AE3E84" w:rsidRPr="00A75670" w:rsidRDefault="002A4EF1" w:rsidP="00A90FDD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праве </w:t>
      </w:r>
      <w:r w:rsidR="00AE3E84" w:rsidRPr="00FF265E">
        <w:rPr>
          <w:sz w:val="28"/>
          <w:szCs w:val="28"/>
        </w:rPr>
        <w:t xml:space="preserve">выделяют </w:t>
      </w:r>
      <w:r w:rsidR="00AE3E84">
        <w:rPr>
          <w:sz w:val="28"/>
          <w:szCs w:val="28"/>
        </w:rPr>
        <w:t>четыре</w:t>
      </w:r>
      <w:r w:rsidR="00AE3E84" w:rsidRPr="00FF265E">
        <w:rPr>
          <w:sz w:val="28"/>
          <w:szCs w:val="28"/>
        </w:rPr>
        <w:t xml:space="preserve"> вида мер юридического (правового) принуждения: </w:t>
      </w:r>
      <w:r w:rsidR="00AE3E84" w:rsidRPr="00A75670">
        <w:rPr>
          <w:b/>
          <w:i/>
          <w:sz w:val="28"/>
          <w:szCs w:val="28"/>
        </w:rPr>
        <w:t>дисциплинарное, материальное (гражданско-правовое), уголовное, административное.</w:t>
      </w:r>
    </w:p>
    <w:p w:rsidR="00AE3E84" w:rsidRPr="007931FA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3C5">
        <w:rPr>
          <w:rFonts w:ascii="Times New Roman" w:hAnsi="Times New Roman" w:cs="Times New Roman"/>
          <w:b/>
          <w:sz w:val="28"/>
          <w:szCs w:val="28"/>
        </w:rPr>
        <w:t>Административно-правовое принуждение</w:t>
      </w:r>
      <w:r w:rsidRPr="007931FA">
        <w:rPr>
          <w:rFonts w:ascii="Times New Roman" w:hAnsi="Times New Roman" w:cs="Times New Roman"/>
          <w:sz w:val="28"/>
          <w:szCs w:val="28"/>
        </w:rPr>
        <w:t xml:space="preserve"> — один из видов правового принуждения. Поэтому ему присущи все признаки последнего (это правоприменительная деятельность, она призвана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31FA">
        <w:rPr>
          <w:rFonts w:ascii="Times New Roman" w:hAnsi="Times New Roman" w:cs="Times New Roman"/>
          <w:sz w:val="28"/>
          <w:szCs w:val="28"/>
        </w:rPr>
        <w:t xml:space="preserve">беспечить защиту правопорядка, реализуется в рамках охранительных правоотношений и др.). В то же время оно обладает рядом особенностей, система которых и предопределяет его качественное своеобразие. </w:t>
      </w:r>
    </w:p>
    <w:p w:rsidR="00AE3E84" w:rsidRPr="007931FA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FA">
        <w:rPr>
          <w:rFonts w:ascii="Times New Roman" w:hAnsi="Times New Roman" w:cs="Times New Roman"/>
          <w:sz w:val="28"/>
          <w:szCs w:val="28"/>
        </w:rPr>
        <w:t>1. Меры административно-правового принуждения применяются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1FA">
        <w:rPr>
          <w:rFonts w:ascii="Times New Roman" w:hAnsi="Times New Roman" w:cs="Times New Roman"/>
          <w:sz w:val="28"/>
          <w:szCs w:val="28"/>
        </w:rPr>
        <w:t xml:space="preserve">с антиобщественными деяниями (как правило, административными правонарушениями), нарушающими правовые нормы, охраняемые административно-принудительными средствами. </w:t>
      </w:r>
    </w:p>
    <w:p w:rsidR="00AE3E84" w:rsidRPr="007931FA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FA">
        <w:rPr>
          <w:rFonts w:ascii="Times New Roman" w:hAnsi="Times New Roman" w:cs="Times New Roman"/>
          <w:sz w:val="28"/>
          <w:szCs w:val="28"/>
        </w:rPr>
        <w:t xml:space="preserve">2. Административно-правовое принуждение осуществляется в рамках внеслужебного подчинения при отсутствии организационного, линейного подчинения между сторонами этого охранительного правоотношения. Оно применяется субъектами публичной функциональной власти и является одним из способов реализации функциональной власти. </w:t>
      </w:r>
    </w:p>
    <w:p w:rsidR="00AE3E84" w:rsidRPr="007931FA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FA">
        <w:rPr>
          <w:rFonts w:ascii="Times New Roman" w:hAnsi="Times New Roman" w:cs="Times New Roman"/>
          <w:sz w:val="28"/>
          <w:szCs w:val="28"/>
        </w:rPr>
        <w:t xml:space="preserve">3. Множественность и разнообразие субъектов, осуществляющих административную юрисдикцию, — еще одна важная его особенность. Осуществлять меры административного воздействия вправе десятки видов органов (государственных, муниципальных, общественных). </w:t>
      </w:r>
    </w:p>
    <w:p w:rsidR="00AE3E84" w:rsidRPr="007931FA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FA">
        <w:rPr>
          <w:rFonts w:ascii="Times New Roman" w:hAnsi="Times New Roman" w:cs="Times New Roman"/>
          <w:sz w:val="28"/>
          <w:szCs w:val="28"/>
        </w:rPr>
        <w:t xml:space="preserve">4. Административному воздействию подвергаются не только отдельные физические лица, но и организации, коллективные субъекты. </w:t>
      </w:r>
    </w:p>
    <w:p w:rsidR="00AE3E84" w:rsidRPr="007931FA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FA">
        <w:rPr>
          <w:rFonts w:ascii="Times New Roman" w:hAnsi="Times New Roman" w:cs="Times New Roman"/>
          <w:sz w:val="28"/>
          <w:szCs w:val="28"/>
        </w:rPr>
        <w:t xml:space="preserve">5. Административно-правовое принуждение всесторонне регулируется административно-правовыми нормами, которые закрепляют виды мер принуждения, основания и порядок их применения. </w:t>
      </w:r>
      <w:r w:rsidRPr="007931FA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AE3E8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D4">
        <w:rPr>
          <w:rFonts w:ascii="Times New Roman" w:hAnsi="Times New Roman" w:cs="Times New Roman"/>
          <w:sz w:val="28"/>
          <w:szCs w:val="28"/>
        </w:rPr>
        <w:t>Во многих случаях административно-принудительные средства применяются к людям, в сознании которых еще не укрепились антиобщественные привычки, которые впервые, случайно совершили правонарушения. Поэтому нередко они оказывают большое воспитательное воздействие, являются важным звеном в системе профилактики преступлений. Практика убеди</w:t>
      </w:r>
      <w:r>
        <w:rPr>
          <w:rFonts w:ascii="Times New Roman" w:hAnsi="Times New Roman" w:cs="Times New Roman"/>
          <w:sz w:val="28"/>
          <w:szCs w:val="28"/>
        </w:rPr>
        <w:t xml:space="preserve">тельно свидетельствует о том, что </w:t>
      </w:r>
      <w:r w:rsidRPr="009D7FD4">
        <w:rPr>
          <w:rFonts w:ascii="Times New Roman" w:hAnsi="Times New Roman" w:cs="Times New Roman"/>
          <w:sz w:val="28"/>
          <w:szCs w:val="28"/>
        </w:rPr>
        <w:t xml:space="preserve">безнаказанность мелких нарушений (пьянства, мелких хищений и др.), непринятие мер административно-правового принуждения к виновным увеличивают вероятность совершения новых правонарушений и даже преступлений. </w:t>
      </w:r>
    </w:p>
    <w:p w:rsidR="00AE3E8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D4">
        <w:rPr>
          <w:rFonts w:ascii="Times New Roman" w:hAnsi="Times New Roman" w:cs="Times New Roman"/>
          <w:sz w:val="28"/>
          <w:szCs w:val="28"/>
        </w:rPr>
        <w:t>Среди административно-принудительных мер есть такие, которые считаются самостоятельными, их применение означает решение вопроса по существу. Это административные санкции. Но имеются и так называемые обеспечительные, процессуальные меры (з</w:t>
      </w:r>
      <w:r>
        <w:rPr>
          <w:rFonts w:ascii="Times New Roman" w:hAnsi="Times New Roman" w:cs="Times New Roman"/>
          <w:sz w:val="28"/>
          <w:szCs w:val="28"/>
        </w:rPr>
        <w:t>адержание, досмотр вещей и др.).</w:t>
      </w:r>
      <w:r w:rsidRPr="009D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меры</w:t>
      </w:r>
      <w:r w:rsidRPr="009D7FD4">
        <w:rPr>
          <w:rFonts w:ascii="Times New Roman" w:hAnsi="Times New Roman" w:cs="Times New Roman"/>
          <w:sz w:val="28"/>
          <w:szCs w:val="28"/>
        </w:rPr>
        <w:t xml:space="preserve"> используются в целях создания условий для нормального хода производства по делам об административных нарушениях. </w:t>
      </w:r>
    </w:p>
    <w:p w:rsidR="00AE3E84" w:rsidRPr="00404498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498">
        <w:rPr>
          <w:rFonts w:ascii="Times New Roman" w:hAnsi="Times New Roman" w:cs="Times New Roman"/>
          <w:sz w:val="28"/>
          <w:szCs w:val="28"/>
        </w:rPr>
        <w:t xml:space="preserve">Принуждение осуществляется для охраны правопорядка. Но это достигается различными способами: путем пресечения нарушений, восстановления вреда, причиненного ими, наказания. Поэтому в зависимости от той непосредственной цели, ради которой используются средства принуждения, можно различать меры пресечения, восстановительные меры и наказания. 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 xml:space="preserve">Большое теоретическое и практическое значение имеет вопрос о классификации мер административного принуждения, который до настоящего времени не получил единого решения и в теории, ни на практике. По мнению Севрюгина В.Е., четкая классификация мер административного принуждения необходима: 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75670">
        <w:rPr>
          <w:b/>
          <w:i/>
          <w:sz w:val="28"/>
          <w:szCs w:val="28"/>
          <w:lang w:val="ru-RU"/>
        </w:rPr>
        <w:t>Во-первых</w:t>
      </w:r>
      <w:r w:rsidRPr="00E26BAA">
        <w:rPr>
          <w:sz w:val="28"/>
          <w:szCs w:val="28"/>
          <w:lang w:val="ru-RU"/>
        </w:rPr>
        <w:t xml:space="preserve">, для уяснения сущности разнообразных мер принуждения, применяемых органами управления, их цели, их взаимодействия. 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75670">
        <w:rPr>
          <w:b/>
          <w:i/>
          <w:sz w:val="28"/>
          <w:szCs w:val="28"/>
          <w:lang w:val="ru-RU"/>
        </w:rPr>
        <w:t>Во-вторых</w:t>
      </w:r>
      <w:r w:rsidRPr="00E26BAA">
        <w:rPr>
          <w:sz w:val="28"/>
          <w:szCs w:val="28"/>
          <w:lang w:val="ru-RU"/>
        </w:rPr>
        <w:t xml:space="preserve">, это имеет большое значение для применения мер принуждения, обеспечения эффективности воздействия на правонарушителей. 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75670">
        <w:rPr>
          <w:b/>
          <w:i/>
          <w:sz w:val="28"/>
          <w:szCs w:val="28"/>
          <w:lang w:val="ru-RU"/>
        </w:rPr>
        <w:t>В-третьих</w:t>
      </w:r>
      <w:r w:rsidRPr="00E26BAA">
        <w:rPr>
          <w:sz w:val="28"/>
          <w:szCs w:val="28"/>
          <w:lang w:val="ru-RU"/>
        </w:rPr>
        <w:t xml:space="preserve">, четкая и точная классификация необходима практическим работникам при решении вопросов о привлечении к уголовной либо административной ответственности, а также при замене уголовной ответственности, административной по ряду преступлений, не представляющих большой общественной опасности. 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75670">
        <w:rPr>
          <w:b/>
          <w:i/>
          <w:sz w:val="28"/>
          <w:szCs w:val="28"/>
          <w:lang w:val="ru-RU"/>
        </w:rPr>
        <w:t>В-четвертых</w:t>
      </w:r>
      <w:r w:rsidRPr="00E26BAA">
        <w:rPr>
          <w:sz w:val="28"/>
          <w:szCs w:val="28"/>
          <w:lang w:val="ru-RU"/>
        </w:rPr>
        <w:t>, правильная классификация является необходимой предпосылкой для их научной кодификации.</w:t>
      </w:r>
    </w:p>
    <w:p w:rsidR="00AE3E84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>В административно-правовой литературе высказываются различные точки зрения о классификации мер административного принуждения. Так Бахрах Д.Н. различает среди них: меры пресечения, аминистративно-восстановительные меры и наказания. Он отмечает, что меры пресечения направлены на прекращение прот</w:t>
      </w:r>
      <w:r>
        <w:rPr>
          <w:sz w:val="28"/>
          <w:szCs w:val="28"/>
          <w:lang w:val="ru-RU"/>
        </w:rPr>
        <w:t>ивоправных действий и состояний.</w:t>
      </w:r>
      <w:r w:rsidRPr="00E26BAA">
        <w:rPr>
          <w:sz w:val="28"/>
          <w:szCs w:val="28"/>
          <w:lang w:val="ru-RU"/>
        </w:rPr>
        <w:t xml:space="preserve"> </w:t>
      </w:r>
    </w:p>
    <w:p w:rsidR="00AE3E84" w:rsidRPr="00E26BAA" w:rsidRDefault="00AD6952" w:rsidP="00AD6952">
      <w:pPr>
        <w:pStyle w:val="Iauiue"/>
        <w:widowControl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E3E84">
        <w:rPr>
          <w:sz w:val="28"/>
          <w:szCs w:val="28"/>
          <w:lang w:val="ru-RU"/>
        </w:rPr>
        <w:t>О</w:t>
      </w:r>
      <w:r w:rsidR="00AE3E84" w:rsidRPr="00E26BAA">
        <w:rPr>
          <w:sz w:val="28"/>
          <w:szCs w:val="28"/>
          <w:lang w:val="ru-RU"/>
        </w:rPr>
        <w:t>ни используются для того, чтобы не допустить новых правонарушений, вредных последствий, восстановительные меры применяются с целью возмещения причиненного ущерба, восстановления прежнего положения вещей. Поэтому вид и размер этих мер зависит от характера и размера вреда, причиненного правонарушителем.</w:t>
      </w:r>
    </w:p>
    <w:p w:rsidR="00AE3E84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>И.И. Веремеенко считает, что предложенная Бахрах Д.Н. классификация не проводит достаточно четкой границы между различными правовыми мерами. В группе мер административного пресечения объединены и административно-процессуальные меры (административное задержание, задержание и арест имущества) и административно-правовые санкции, которые автор именует самостоятельными мерами административного пресечения (например, приостановление работы предприятия).</w:t>
      </w:r>
    </w:p>
    <w:p w:rsidR="00AE3E84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>Он также утверждает, что  критерием классификации мер административного принуждения, применяемых в связи с правонарушением, может служить непосредственная цель применения тех или иных мер, по указанному критерию они делятся на две подгруппы: административно-процессуальные меры и административно-правовые санкции. Из изложенного И.И. Веремеенко делает вывод о том, что система мер административного принуждения состоит из трех сам</w:t>
      </w:r>
      <w:r>
        <w:rPr>
          <w:sz w:val="28"/>
          <w:szCs w:val="28"/>
          <w:lang w:val="ru-RU"/>
        </w:rPr>
        <w:t>остоятельных подразделений:</w:t>
      </w:r>
    </w:p>
    <w:p w:rsidR="00AE3E84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Административно-процессуальные.</w:t>
      </w:r>
    </w:p>
    <w:p w:rsidR="00AE3E84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А</w:t>
      </w:r>
      <w:r w:rsidRPr="00E26BAA">
        <w:rPr>
          <w:sz w:val="28"/>
          <w:szCs w:val="28"/>
          <w:lang w:val="ru-RU"/>
        </w:rPr>
        <w:t>дми</w:t>
      </w:r>
      <w:r>
        <w:rPr>
          <w:sz w:val="28"/>
          <w:szCs w:val="28"/>
          <w:lang w:val="ru-RU"/>
        </w:rPr>
        <w:t xml:space="preserve">нистративно-предупредительные. 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А</w:t>
      </w:r>
      <w:r w:rsidRPr="00E26BAA">
        <w:rPr>
          <w:sz w:val="28"/>
          <w:szCs w:val="28"/>
          <w:lang w:val="ru-RU"/>
        </w:rPr>
        <w:t>дминистративно-правовые санкции.</w:t>
      </w:r>
    </w:p>
    <w:p w:rsidR="00AE3E84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 xml:space="preserve">При этом он отмечает, что административно-правовые санкции осуществляют охрану правопорядка и с помощью кары, восстановления и принудительного исполнения правовой обязанности, обеспечивающей реальное исполнение. Соответственно они могут носить карательный, восстановительный и пресекательный характер. 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E26BAA">
        <w:rPr>
          <w:sz w:val="28"/>
          <w:szCs w:val="28"/>
          <w:lang w:val="ru-RU"/>
        </w:rPr>
        <w:t>Под административно-правовой санкцией Веремеенко И.И. предлагает понимать элемент нормы административного права, установленный в целях ее охраны, содержащей указание на те меры государственного принуждения, которые применяются к нарушителям данной нормы, выполняющей свою роль либо кары, либо восстановления, либо реального исполнения и применяемый, как правило, в административном порядке.</w:t>
      </w:r>
    </w:p>
    <w:p w:rsidR="00AE3E84" w:rsidRPr="00A75670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75670">
        <w:rPr>
          <w:sz w:val="28"/>
          <w:szCs w:val="28"/>
          <w:lang w:val="ru-RU"/>
        </w:rPr>
        <w:t>В целом по вопросу о классификации мер административного принуждения в науке административного права выделяют две основные точки зрения (другие - это модификация этих двух точек зрения).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>Первая</w:t>
      </w:r>
      <w:r>
        <w:rPr>
          <w:sz w:val="28"/>
          <w:szCs w:val="28"/>
          <w:lang w:val="ru-RU"/>
        </w:rPr>
        <w:t>,</w:t>
      </w:r>
      <w:r w:rsidRPr="00D167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E26BAA">
        <w:rPr>
          <w:sz w:val="28"/>
          <w:szCs w:val="28"/>
          <w:lang w:val="ru-RU"/>
        </w:rPr>
        <w:t>ыдвинута в конце 40-х годов Студеникиным С.С., Ямпольской Ц.А. и др</w:t>
      </w:r>
      <w:r>
        <w:rPr>
          <w:sz w:val="28"/>
          <w:szCs w:val="28"/>
          <w:lang w:val="ru-RU"/>
        </w:rPr>
        <w:t xml:space="preserve">., </w:t>
      </w:r>
      <w:r w:rsidRPr="00E26BAA">
        <w:rPr>
          <w:sz w:val="28"/>
          <w:szCs w:val="28"/>
          <w:lang w:val="ru-RU"/>
        </w:rPr>
        <w:t>сводится к двухчленной классификации административного принуждения: административные взыскания; иные меры административного принуждения. В основу данной классификации положен формальный признак-наличие административных санкций.</w:t>
      </w:r>
    </w:p>
    <w:p w:rsidR="00AE3E84" w:rsidRPr="00E26BAA" w:rsidRDefault="00AE3E84" w:rsidP="00A90FDD">
      <w:pPr>
        <w:pStyle w:val="Iauiue"/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26BAA">
        <w:rPr>
          <w:sz w:val="28"/>
          <w:szCs w:val="28"/>
          <w:lang w:val="ru-RU"/>
        </w:rPr>
        <w:t>Вторая предложена М.И. Еропкиным в конце 50-х годов и получила наибольшее распространение. В ней говорится о существовании трех видов мер административного принуждения: пресечения, взыскания, предупреждения</w:t>
      </w:r>
      <w:r>
        <w:rPr>
          <w:sz w:val="28"/>
          <w:szCs w:val="28"/>
          <w:lang w:val="ru-RU"/>
        </w:rPr>
        <w:t>.</w:t>
      </w:r>
    </w:p>
    <w:p w:rsidR="00AE3E84" w:rsidRPr="00404498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498">
        <w:rPr>
          <w:rFonts w:ascii="Times New Roman" w:hAnsi="Times New Roman" w:cs="Times New Roman"/>
          <w:sz w:val="28"/>
          <w:szCs w:val="28"/>
        </w:rPr>
        <w:t xml:space="preserve">Несмотря на неоднозначность мер административного принуждения с точки зрения соблюдения прав и свобод граждан, их использование в интересах реализации задач и функций исполнительной власти в ряде случаев объективно необходимо. Дело в том, что меры административного принуждения нередко являются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498">
        <w:rPr>
          <w:rFonts w:ascii="Times New Roman" w:hAnsi="Times New Roman" w:cs="Times New Roman"/>
          <w:sz w:val="28"/>
          <w:szCs w:val="28"/>
        </w:rPr>
        <w:t xml:space="preserve">динственным средством обеспечения нормальных условий функционирования управляемой системы, с их помощью достигаются правоохранительные цели государственно-управленческой деятельности. </w:t>
      </w:r>
    </w:p>
    <w:p w:rsidR="00AE3E84" w:rsidRDefault="00AE3E84" w:rsidP="00A90FDD">
      <w:pPr>
        <w:numPr>
          <w:ilvl w:val="0"/>
          <w:numId w:val="3"/>
        </w:numPr>
        <w:tabs>
          <w:tab w:val="clear" w:pos="927"/>
          <w:tab w:val="num" w:pos="1080"/>
        </w:tabs>
        <w:spacing w:line="36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B341B">
        <w:rPr>
          <w:b/>
          <w:sz w:val="28"/>
          <w:szCs w:val="28"/>
        </w:rPr>
        <w:t>Понятие и система способов обеспечения</w:t>
      </w:r>
      <w:r w:rsidRPr="005B341B">
        <w:rPr>
          <w:rStyle w:val="a4"/>
          <w:b/>
          <w:sz w:val="28"/>
          <w:szCs w:val="28"/>
        </w:rPr>
        <w:t xml:space="preserve"> </w:t>
      </w:r>
      <w:r w:rsidRPr="005B341B">
        <w:rPr>
          <w:b/>
          <w:sz w:val="28"/>
          <w:szCs w:val="28"/>
        </w:rPr>
        <w:t>законности</w:t>
      </w:r>
      <w:r w:rsidRPr="005B341B">
        <w:rPr>
          <w:rStyle w:val="a4"/>
          <w:b/>
          <w:sz w:val="28"/>
          <w:szCs w:val="28"/>
        </w:rPr>
        <w:t xml:space="preserve"> </w:t>
      </w:r>
      <w:r w:rsidRPr="005B341B">
        <w:rPr>
          <w:b/>
          <w:sz w:val="28"/>
          <w:szCs w:val="28"/>
        </w:rPr>
        <w:t>и дисципли</w:t>
      </w:r>
      <w:r>
        <w:rPr>
          <w:b/>
          <w:sz w:val="28"/>
          <w:szCs w:val="28"/>
        </w:rPr>
        <w:t>ны в государственном управлении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Законность служит неотъемлемой основой существования и развития демократически организованного общества. 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 w:rsidRPr="00601ABF">
        <w:rPr>
          <w:b/>
          <w:bCs/>
          <w:sz w:val="28"/>
          <w:szCs w:val="28"/>
        </w:rPr>
        <w:t>Законность</w:t>
      </w:r>
      <w:r>
        <w:rPr>
          <w:sz w:val="28"/>
          <w:szCs w:val="28"/>
        </w:rPr>
        <w:t xml:space="preserve"> – единообразное понимание, осознание и соблюдение норм и правил действующего законодательства, прежде всего органами государственной власти, общественными организациями и другими негосударственными объединениями, должностными лицами и гражданами.</w:t>
      </w:r>
      <w:r>
        <w:rPr>
          <w:rStyle w:val="aa"/>
          <w:sz w:val="28"/>
          <w:szCs w:val="28"/>
        </w:rPr>
        <w:footnoteReference w:id="3"/>
      </w:r>
    </w:p>
    <w:p w:rsidR="00AE3E84" w:rsidRPr="00A54A95" w:rsidRDefault="00AE3E84" w:rsidP="00A90FD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4A95">
        <w:rPr>
          <w:b/>
          <w:bCs/>
          <w:sz w:val="28"/>
          <w:szCs w:val="28"/>
        </w:rPr>
        <w:t xml:space="preserve">Сущность законности </w:t>
      </w:r>
      <w:r w:rsidRPr="00A54A95">
        <w:rPr>
          <w:sz w:val="28"/>
          <w:szCs w:val="28"/>
        </w:rPr>
        <w:t>состоит в единообразном понимании, осознании и точном осуществлении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действий по соблюдению норм и правил действующего законодательства, прежде всего, органами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государственной власти, общественными организациями и другими негосударственными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объединениями, должностными лицами и гражданами. Действие закона должно распространяться на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все сферы деятельности государственной власти, ее органов, должностных лиц, на деятельность негосударственных структур и на сознание и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поведение всех граждан общества. Особенно важно строгое соблюдение законов государственными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органами и их должностными лицами. Основа сущности принципа законности состоит, прежде всего, в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том, что государство, издавшее закон, не вправе его нарушать. Ничто так не действует негативно на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правосознание граждан, как нарушение законов со стороны органов государственной власти и их</w:t>
      </w:r>
      <w:r>
        <w:rPr>
          <w:sz w:val="28"/>
          <w:szCs w:val="28"/>
        </w:rPr>
        <w:t xml:space="preserve"> </w:t>
      </w:r>
      <w:r w:rsidRPr="00A54A95">
        <w:rPr>
          <w:sz w:val="28"/>
          <w:szCs w:val="28"/>
        </w:rPr>
        <w:t>должностных лиц.</w:t>
      </w:r>
    </w:p>
    <w:p w:rsidR="00AE3E84" w:rsidRDefault="00AE3E84" w:rsidP="00A90FD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Принцип законности является конституционным.</w:t>
      </w:r>
      <w:r w:rsidRPr="00601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Этот принцип закреплен в ст. 15 Конституции РФ, в соответствии с которой органы государственной власти, органы местного самоуправления, должностные лица, граждане и их объединения обязаны соблюдать Конституцию РФ и законы. </w:t>
      </w:r>
      <w:r w:rsidRPr="00A54A95">
        <w:rPr>
          <w:rFonts w:ascii="TimesNewRomanPSMT" w:hAnsi="TimesNewRomanPSMT" w:cs="TimesNewRomanPSMT"/>
          <w:sz w:val="21"/>
          <w:szCs w:val="21"/>
        </w:rPr>
        <w:t xml:space="preserve"> </w:t>
      </w:r>
      <w:r w:rsidRPr="00A54A95">
        <w:rPr>
          <w:sz w:val="28"/>
          <w:szCs w:val="28"/>
        </w:rPr>
        <w:t>Подза</w:t>
      </w:r>
      <w:r>
        <w:rPr>
          <w:sz w:val="28"/>
          <w:szCs w:val="28"/>
        </w:rPr>
        <w:t xml:space="preserve">конные акты в свою очередь не </w:t>
      </w:r>
      <w:r w:rsidRPr="00A54A95">
        <w:rPr>
          <w:sz w:val="28"/>
          <w:szCs w:val="28"/>
        </w:rPr>
        <w:t xml:space="preserve">должны противоречить Конституции РФ и федеральным законам, издаваться в пределах полномочий и компетенции соответствующих органов и должностных лиц, в установленном законом порядке и в определенной форме. </w:t>
      </w:r>
    </w:p>
    <w:p w:rsidR="00AE3E84" w:rsidRPr="00A54A95" w:rsidRDefault="00AE3E84" w:rsidP="00AD6952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1"/>
          <w:szCs w:val="21"/>
        </w:rPr>
      </w:pPr>
      <w:r w:rsidRPr="00A54A95">
        <w:rPr>
          <w:sz w:val="28"/>
          <w:szCs w:val="28"/>
        </w:rPr>
        <w:t xml:space="preserve">В этом и заключены основные требования, составляющие сущность и содержание законности. Органы исполнительной </w:t>
      </w:r>
      <w:r w:rsidR="00AD6952">
        <w:rPr>
          <w:sz w:val="28"/>
          <w:szCs w:val="28"/>
        </w:rPr>
        <w:t xml:space="preserve">власти, органы государственного </w:t>
      </w:r>
      <w:r w:rsidRPr="00A54A95">
        <w:rPr>
          <w:sz w:val="28"/>
          <w:szCs w:val="28"/>
        </w:rPr>
        <w:t>управления, администрация государственных объединений, предприятий, учреждений и организаций применяют широко в своей деятельности законы и подзаконные акты, при этом сами издают большое число нормативно-правовых актов, которые должны не только не противоречить законам, но и работать на цели, сформулированные в законах. В законах должны быть отражены не только властные веления государства (степень его силы власти), но и целесообразность, нравственность этой власти, а главное, законность повседневного поведения и действия власти. То есть законы не могут быть проведены в реальную жизнь общества без способов и средств обеспечения законности, реального действия ее механизма для всех без исключения.</w:t>
      </w:r>
    </w:p>
    <w:p w:rsidR="00AE3E84" w:rsidRPr="001466EB" w:rsidRDefault="00AE3E84" w:rsidP="00A90FDD">
      <w:pPr>
        <w:spacing w:line="360" w:lineRule="auto"/>
        <w:rPr>
          <w:sz w:val="28"/>
          <w:szCs w:val="28"/>
          <w:u w:val="single"/>
        </w:rPr>
      </w:pPr>
      <w:r w:rsidRPr="001466EB">
        <w:rPr>
          <w:sz w:val="28"/>
          <w:szCs w:val="28"/>
          <w:u w:val="single"/>
        </w:rPr>
        <w:t>В юридической литературе законность рассматривается с разных сторон:</w:t>
      </w:r>
    </w:p>
    <w:p w:rsidR="00AE3E84" w:rsidRDefault="00AD6952" w:rsidP="00AD6952">
      <w:pPr>
        <w:spacing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как принцип государственной деятельности;</w:t>
      </w:r>
    </w:p>
    <w:p w:rsidR="00AE3E84" w:rsidRDefault="00AD6952" w:rsidP="00AD695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AE3E84">
        <w:rPr>
          <w:sz w:val="28"/>
          <w:szCs w:val="28"/>
        </w:rPr>
        <w:t>как метод государственного руководства обществом;</w:t>
      </w:r>
    </w:p>
    <w:p w:rsidR="00AE3E84" w:rsidRDefault="00AD6952" w:rsidP="00AD695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AE3E84">
        <w:rPr>
          <w:sz w:val="28"/>
          <w:szCs w:val="28"/>
        </w:rPr>
        <w:t>как режим системы взаимоотношений населения с государственными органами.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 w:rsidRPr="00AD6952">
        <w:rPr>
          <w:b/>
          <w:bCs/>
          <w:iCs/>
          <w:sz w:val="28"/>
          <w:szCs w:val="28"/>
        </w:rPr>
        <w:t>Самая важная сторона законности</w:t>
      </w:r>
      <w:r w:rsidRPr="00AD6952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раскрывается в ее определении взаимоотношений граждан и организаций с субъектами власти как режима, который благоприятствует обеспечению прав и законных интересов личности, ее всестороннему развитию, формированию и развитию гражданского общества, успешной деятельности государственного механизма.</w:t>
      </w:r>
    </w:p>
    <w:p w:rsidR="00AD6952" w:rsidRDefault="00AE3E84" w:rsidP="00AD69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 всей государственной деятельности незыблемо правило, согласно которому </w:t>
      </w:r>
      <w:r w:rsidRPr="00AD6952">
        <w:rPr>
          <w:b/>
          <w:bCs/>
          <w:iCs/>
          <w:sz w:val="28"/>
          <w:szCs w:val="28"/>
        </w:rPr>
        <w:t>закон обязателен для всех и до тех пор, пока он не изменен или не отменен полномочным органом</w:t>
      </w:r>
      <w:r w:rsidRPr="00AD6952">
        <w:rPr>
          <w:sz w:val="28"/>
          <w:szCs w:val="28"/>
        </w:rPr>
        <w:t>.</w:t>
      </w:r>
    </w:p>
    <w:p w:rsidR="00AE3E84" w:rsidRPr="00AD6952" w:rsidRDefault="00AE3E84" w:rsidP="00AD6952">
      <w:pPr>
        <w:spacing w:line="360" w:lineRule="auto"/>
        <w:rPr>
          <w:b/>
          <w:sz w:val="28"/>
          <w:szCs w:val="28"/>
        </w:rPr>
      </w:pPr>
      <w:r w:rsidRPr="00AD6952">
        <w:rPr>
          <w:b/>
          <w:sz w:val="28"/>
          <w:szCs w:val="28"/>
        </w:rPr>
        <w:t>Обеспечение законности направлено:</w:t>
      </w:r>
    </w:p>
    <w:p w:rsidR="00AE3E84" w:rsidRDefault="00AD6952" w:rsidP="00AD695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на недопущение нарушений в деятельности органов исполнительной власти,</w:t>
      </w:r>
      <w:r w:rsidR="00AE3E84" w:rsidRPr="00EB3A6A">
        <w:rPr>
          <w:sz w:val="28"/>
          <w:szCs w:val="28"/>
        </w:rPr>
        <w:t xml:space="preserve"> </w:t>
      </w:r>
      <w:r w:rsidR="00AE3E84">
        <w:rPr>
          <w:sz w:val="28"/>
          <w:szCs w:val="28"/>
        </w:rPr>
        <w:t>общественными организациями и другими негосударственными объединениями, должностными лицами и гражданами;</w:t>
      </w:r>
    </w:p>
    <w:p w:rsidR="00AE3E84" w:rsidRDefault="00AD6952" w:rsidP="00AD695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своевременное и оперативное выявление, пресечение и устранение правонарушений;</w:t>
      </w:r>
    </w:p>
    <w:p w:rsidR="00AE3E84" w:rsidRDefault="00AD6952" w:rsidP="00AD695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выявление причин правонарушений и условий им соответствующих;</w:t>
      </w:r>
    </w:p>
    <w:p w:rsidR="00AE3E84" w:rsidRDefault="00AD6952" w:rsidP="00AD695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привлечение виновных к ответственности;</w:t>
      </w:r>
    </w:p>
    <w:p w:rsidR="00AE3E84" w:rsidRDefault="00AD6952" w:rsidP="00AD695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разработка и принятие мер направленных на устранение причин нарушения;</w:t>
      </w:r>
    </w:p>
    <w:p w:rsidR="00AE3E84" w:rsidRDefault="00AD6952" w:rsidP="00AD695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создание обстановки неотвратимости ответственности.</w:t>
      </w:r>
    </w:p>
    <w:p w:rsidR="00AE3E84" w:rsidRPr="00AD6952" w:rsidRDefault="00AE3E84" w:rsidP="00A90FD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Все государственные органы, должностные лица, граждане и общественные организации обязаны строжайше соблюдать закон. </w:t>
      </w:r>
      <w:r w:rsidRPr="00AD6952">
        <w:rPr>
          <w:b/>
          <w:sz w:val="28"/>
          <w:szCs w:val="28"/>
        </w:rPr>
        <w:t>Но особое значение принцип законности имеет в сфере управления, так, как:</w:t>
      </w:r>
    </w:p>
    <w:p w:rsidR="00AE3E84" w:rsidRPr="00753355" w:rsidRDefault="00AE3E84" w:rsidP="00753355">
      <w:pPr>
        <w:pStyle w:val="af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53355">
        <w:rPr>
          <w:sz w:val="28"/>
          <w:szCs w:val="28"/>
        </w:rPr>
        <w:t>Управление охватывает наибольшую сферу деятельности государства и органов местного самоуправления.</w:t>
      </w:r>
    </w:p>
    <w:p w:rsidR="00AE3E84" w:rsidRPr="00753355" w:rsidRDefault="00AE3E84" w:rsidP="00753355">
      <w:pPr>
        <w:pStyle w:val="af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53355">
        <w:rPr>
          <w:sz w:val="28"/>
          <w:szCs w:val="28"/>
        </w:rPr>
        <w:t>Субъекты управления, реализуя свои полномочия и функции, осуществляют правоприменительную деятельность. Она сопровождается разработкой и принятием управленческих решений в виде актов применения права.</w:t>
      </w:r>
    </w:p>
    <w:p w:rsidR="00AE3E84" w:rsidRPr="00753355" w:rsidRDefault="00AE3E84" w:rsidP="00753355">
      <w:pPr>
        <w:pStyle w:val="af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53355">
        <w:rPr>
          <w:sz w:val="28"/>
          <w:szCs w:val="28"/>
        </w:rPr>
        <w:t>Управление осуществляют многочисленные субъекты органов исполнительной власти и их должностные лица, с которыми чаще всего и имеют дело граждане или различные организации.</w:t>
      </w:r>
    </w:p>
    <w:p w:rsidR="00AE3E84" w:rsidRPr="00753355" w:rsidRDefault="00AE3E84" w:rsidP="00753355">
      <w:pPr>
        <w:pStyle w:val="af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53355">
        <w:rPr>
          <w:sz w:val="28"/>
          <w:szCs w:val="28"/>
        </w:rPr>
        <w:t>Органы управления осуществляют правотворческую деятельность, которая охватывает широкую и разнообразную сферу общественной жизни.</w:t>
      </w:r>
    </w:p>
    <w:p w:rsidR="00AE3E84" w:rsidRPr="00753355" w:rsidRDefault="00AE3E84" w:rsidP="00753355">
      <w:pPr>
        <w:pStyle w:val="af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53355">
        <w:rPr>
          <w:sz w:val="28"/>
          <w:szCs w:val="28"/>
        </w:rPr>
        <w:t>Органы управления наделены широкими полномочиями в области применения мер административного принуждения.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  <w:t>Каждый орган государственного управления, каждое должностное лицо и каждый государственный служащий призваны постоянно следить за соблюдением законности в любом звене органов исполнительной власти, пресекать малейшие проявления беззакония, устранять причины, его порождающие, своевременно восстанавливать нарушенные права организаций и граждан, принимать необходимые меры для привлечения к ответственности лиц, нарушающих законы, воспитывать граждан в духе уважения к законам.</w:t>
      </w:r>
      <w:r>
        <w:rPr>
          <w:rStyle w:val="aa"/>
          <w:sz w:val="28"/>
          <w:szCs w:val="28"/>
        </w:rPr>
        <w:footnoteReference w:id="4"/>
      </w:r>
    </w:p>
    <w:p w:rsidR="00AE3E84" w:rsidRDefault="00AE3E84" w:rsidP="00A90FD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753355">
        <w:rPr>
          <w:b/>
          <w:bCs/>
          <w:iCs/>
          <w:color w:val="000000"/>
          <w:sz w:val="28"/>
          <w:szCs w:val="28"/>
        </w:rPr>
        <w:t>Под государственной дисциплиной</w:t>
      </w:r>
      <w:r w:rsidRPr="00A30F77">
        <w:rPr>
          <w:color w:val="000000"/>
          <w:sz w:val="28"/>
          <w:szCs w:val="28"/>
        </w:rPr>
        <w:t xml:space="preserve"> подразумевается сознательное повиновение всех граждан порядкам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и правилам, установленным государством и его полномочными органами, строгое соблюдение норм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поведения, согласованность в действиях, а что касается государственных служащих, - то выполнение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ими своих должностных обязанностей и распоряжений начальников. Проводимые меры по укреплению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дисциплины способствуют обеспечению законности.</w:t>
      </w:r>
    </w:p>
    <w:p w:rsidR="00AE3E84" w:rsidRPr="00A30F77" w:rsidRDefault="00AE3E84" w:rsidP="00A90FD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30F77">
        <w:rPr>
          <w:color w:val="000000"/>
          <w:sz w:val="28"/>
          <w:szCs w:val="28"/>
        </w:rPr>
        <w:t>В целях укрепления законности и дисциплины в сфере исполнительной власти проводится огромная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работа. Это совершенствование системы органов исполнительной власти и более четкое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регламентирование их правового статуса; определение должностных обязанностей и прав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государственных служащих, пределов их личной ответственности; принятие правовых актов,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предусматривающих административный и судебный порядок восстановления нарушенных прав и</w:t>
      </w:r>
      <w:r>
        <w:rPr>
          <w:color w:val="000000"/>
          <w:sz w:val="28"/>
          <w:szCs w:val="28"/>
        </w:rPr>
        <w:t xml:space="preserve"> з</w:t>
      </w:r>
      <w:r w:rsidRPr="00A30F77">
        <w:rPr>
          <w:color w:val="000000"/>
          <w:sz w:val="28"/>
          <w:szCs w:val="28"/>
        </w:rPr>
        <w:t>аконных интересов граждан; воспитание у граждан чувства уважения к закону, повышение их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правовой культуры.</w:t>
      </w:r>
    </w:p>
    <w:p w:rsidR="00AE3E84" w:rsidRDefault="00AE3E84" w:rsidP="00A90FD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30F77">
        <w:rPr>
          <w:color w:val="000000"/>
          <w:sz w:val="28"/>
          <w:szCs w:val="28"/>
        </w:rPr>
        <w:t>Вместе с тем действует особая система государственных органов и общественных организаций, на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>которую возложена обязанность по поддержанию и укреплению законности и дисциплины в сфере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 xml:space="preserve">исполнительной власти. </w:t>
      </w:r>
    </w:p>
    <w:p w:rsidR="00AE3E84" w:rsidRPr="00753355" w:rsidRDefault="00AE3E84" w:rsidP="00A90FD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30F77">
        <w:rPr>
          <w:color w:val="000000"/>
          <w:sz w:val="28"/>
          <w:szCs w:val="28"/>
        </w:rPr>
        <w:t>Применяемые ими различные правовые и организационные виды и методы</w:t>
      </w:r>
      <w:r>
        <w:rPr>
          <w:color w:val="000000"/>
          <w:sz w:val="28"/>
          <w:szCs w:val="28"/>
        </w:rPr>
        <w:t xml:space="preserve"> </w:t>
      </w:r>
      <w:r w:rsidRPr="00A30F77">
        <w:rPr>
          <w:color w:val="000000"/>
          <w:sz w:val="28"/>
          <w:szCs w:val="28"/>
        </w:rPr>
        <w:t xml:space="preserve">деятельности, практические приемы, операции, формы работы обобщенно называются </w:t>
      </w:r>
      <w:r w:rsidRPr="00753355">
        <w:rPr>
          <w:b/>
          <w:bCs/>
          <w:iCs/>
          <w:color w:val="000000"/>
          <w:sz w:val="28"/>
          <w:szCs w:val="28"/>
        </w:rPr>
        <w:t>способами обеспечения законности</w:t>
      </w:r>
      <w:r w:rsidRPr="00753355">
        <w:rPr>
          <w:color w:val="000000"/>
          <w:sz w:val="28"/>
          <w:szCs w:val="28"/>
        </w:rPr>
        <w:t>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систему таких способов составляют контроль, административный надзор, деятельность суда по обеспечению законности, прокурорский надзор, обжалование действий органов управления и их должностных лиц. 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законности ложится на деятельность различных правовых органов. Право образует и такие органы, деятельность которых направлена непосредственно на обеспечение законности в сфере управления (суды, прокуратура, правовые инспекции, федеральные надзоры и др.).</w:t>
      </w:r>
    </w:p>
    <w:p w:rsidR="00AE3E84" w:rsidRPr="00753355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процессе деятельности указанные органы используют </w:t>
      </w:r>
      <w:r w:rsidRPr="00753355">
        <w:rPr>
          <w:b/>
          <w:sz w:val="28"/>
          <w:szCs w:val="28"/>
        </w:rPr>
        <w:t>контроль, надзор</w:t>
      </w:r>
      <w:r w:rsidRPr="00753355">
        <w:rPr>
          <w:sz w:val="28"/>
          <w:szCs w:val="28"/>
        </w:rPr>
        <w:t xml:space="preserve"> и </w:t>
      </w:r>
      <w:r w:rsidRPr="00753355">
        <w:rPr>
          <w:b/>
          <w:sz w:val="28"/>
          <w:szCs w:val="28"/>
        </w:rPr>
        <w:t>проверку исполнения</w:t>
      </w:r>
      <w:r w:rsidRPr="00753355">
        <w:rPr>
          <w:sz w:val="28"/>
          <w:szCs w:val="28"/>
        </w:rPr>
        <w:t xml:space="preserve">. 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– это система наблюдения и проверки процесса функционирования объекта с целью устранения его отклонения от заданных параметров. </w:t>
      </w:r>
      <w:r w:rsidRPr="00AA43D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имеет своей главной целью практическую организацию осуществления поставленных перед аппаратом и его отдельными звеньями задач.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 w:rsidRPr="001466EB">
        <w:rPr>
          <w:b/>
          <w:bCs/>
          <w:sz w:val="28"/>
          <w:szCs w:val="28"/>
        </w:rPr>
        <w:t>Основной целью правового контроля</w:t>
      </w:r>
      <w:r>
        <w:rPr>
          <w:sz w:val="28"/>
          <w:szCs w:val="28"/>
        </w:rPr>
        <w:t xml:space="preserve"> является соблюдение органами исполнительной власти и их должностными лицами законодательства, целесообразного и экономичного расходования средств, поддержание стабильности правового устройства и повышение эффективности правового регулирования.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 w:rsidRPr="00753355">
        <w:rPr>
          <w:b/>
          <w:bCs/>
          <w:iCs/>
          <w:sz w:val="28"/>
          <w:szCs w:val="28"/>
        </w:rPr>
        <w:t>Сущность контроля в сфере исполнительной власти</w:t>
      </w:r>
      <w:r>
        <w:rPr>
          <w:sz w:val="28"/>
          <w:szCs w:val="28"/>
        </w:rPr>
        <w:t xml:space="preserve"> заключается в том, что уполномоченные на то государственные органы (законодательной, исполнительной, судебной власти) и общественные организации, используя организационно-правовые способы и средства, выясняют, нет ли в деятельности подконтрольных органов исполнительной власти и их должностных лиц каких-либо отклонений, а если таковые имеются, то своевременно ли их устраняют, восстанавливают нарушенные при этом права, привлекают виновных к ответственности.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 w:rsidRPr="00753355">
        <w:rPr>
          <w:b/>
          <w:bCs/>
          <w:iCs/>
          <w:sz w:val="28"/>
          <w:szCs w:val="28"/>
        </w:rPr>
        <w:t>Контроль, осуществляемый органами исполнительной власти</w:t>
      </w:r>
      <w:r w:rsidRPr="00753355">
        <w:rPr>
          <w:sz w:val="28"/>
          <w:szCs w:val="28"/>
        </w:rPr>
        <w:t>,</w:t>
      </w:r>
      <w:r>
        <w:rPr>
          <w:sz w:val="28"/>
          <w:szCs w:val="28"/>
        </w:rPr>
        <w:t xml:space="preserve"> призван обеспечивать законность и дисциплину на порученных ему участках работ по руководству хозяйственным, социально-культурным и административно-политическим строительством в системе подведомственных им органов, предприятий, учреждений и организаций.</w:t>
      </w:r>
    </w:p>
    <w:p w:rsidR="00AE3E84" w:rsidRPr="001466EB" w:rsidRDefault="00AE3E84" w:rsidP="00A90FDD">
      <w:pPr>
        <w:spacing w:line="360" w:lineRule="auto"/>
        <w:rPr>
          <w:sz w:val="28"/>
          <w:szCs w:val="28"/>
          <w:u w:val="single"/>
        </w:rPr>
      </w:pPr>
      <w:r w:rsidRPr="001466EB">
        <w:rPr>
          <w:sz w:val="28"/>
          <w:szCs w:val="28"/>
          <w:u w:val="single"/>
        </w:rPr>
        <w:t>Контроль органов исполнительной власти можно разделить на:</w:t>
      </w:r>
    </w:p>
    <w:p w:rsidR="00AE3E84" w:rsidRDefault="00753355" w:rsidP="00753355">
      <w:pPr>
        <w:spacing w:line="360" w:lineRule="auto"/>
        <w:ind w:left="567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="00AE3E84" w:rsidRPr="00753355">
        <w:rPr>
          <w:b/>
          <w:bCs/>
          <w:iCs/>
          <w:sz w:val="28"/>
          <w:szCs w:val="28"/>
        </w:rPr>
        <w:t>общий</w:t>
      </w:r>
      <w:r w:rsidR="00AE3E84">
        <w:rPr>
          <w:sz w:val="28"/>
          <w:szCs w:val="28"/>
        </w:rPr>
        <w:t xml:space="preserve"> – охватывает всю деятельность подконтрольных объектов;</w:t>
      </w:r>
    </w:p>
    <w:p w:rsidR="00AE3E84" w:rsidRDefault="00753355" w:rsidP="00E00032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="00AE3E84" w:rsidRPr="00753355">
        <w:rPr>
          <w:b/>
          <w:bCs/>
          <w:iCs/>
          <w:sz w:val="28"/>
          <w:szCs w:val="28"/>
        </w:rPr>
        <w:t>ведомственный</w:t>
      </w:r>
      <w:r w:rsidR="00AE3E84" w:rsidRPr="00753355">
        <w:rPr>
          <w:sz w:val="28"/>
          <w:szCs w:val="28"/>
        </w:rPr>
        <w:t xml:space="preserve"> </w:t>
      </w:r>
      <w:r w:rsidR="00AE3E84">
        <w:rPr>
          <w:sz w:val="28"/>
          <w:szCs w:val="28"/>
        </w:rPr>
        <w:t>– осуществляющийся в рамках одного ведомства, министерства, организации и т.д. Например, Министерство путей сообщения Российской Федерации осуществляет контроль за правилами применения действующего законодательства и иных нормативных актов на предприятиях, в учреждениях и организациях железнодорожного транспорта, за профессиональным уровнем руководящих работников этих организаций;</w:t>
      </w:r>
    </w:p>
    <w:p w:rsidR="00AE3E84" w:rsidRDefault="00E00032" w:rsidP="00E00032">
      <w:pPr>
        <w:ind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75335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-</w:t>
      </w:r>
      <w:r w:rsidR="00AE3E84" w:rsidRPr="00753355">
        <w:rPr>
          <w:b/>
          <w:bCs/>
          <w:iCs/>
          <w:sz w:val="28"/>
          <w:szCs w:val="28"/>
        </w:rPr>
        <w:t>надведомственный</w:t>
      </w:r>
      <w:r w:rsidR="00AE3E84">
        <w:rPr>
          <w:sz w:val="28"/>
          <w:szCs w:val="28"/>
        </w:rPr>
        <w:t xml:space="preserve"> – осуществляется в основном органами межотраслевой компетенции. В отдельных случаях его проводят отраслевые ор</w:t>
      </w:r>
      <w:r w:rsidR="00753355">
        <w:rPr>
          <w:sz w:val="28"/>
          <w:szCs w:val="28"/>
        </w:rPr>
        <w:t xml:space="preserve">ганы, наделенные </w:t>
      </w:r>
      <w:r w:rsidR="00AE3E84">
        <w:rPr>
          <w:sz w:val="28"/>
          <w:szCs w:val="28"/>
        </w:rPr>
        <w:t>государственно-властными полномочиями надведомственного характера.</w:t>
      </w:r>
    </w:p>
    <w:p w:rsidR="00AE3E84" w:rsidRDefault="00AE3E84" w:rsidP="00753355">
      <w:pPr>
        <w:spacing w:line="36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они контролируют деятельность органов исполнительной власти, предприятий, учреждений, организаций по отдельным (специальным) вопросам.</w:t>
      </w:r>
    </w:p>
    <w:p w:rsidR="00AE3E84" w:rsidRPr="00E935B6" w:rsidRDefault="00AE3E84" w:rsidP="00A90FD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935B6">
        <w:rPr>
          <w:b/>
          <w:bCs/>
          <w:sz w:val="28"/>
          <w:szCs w:val="28"/>
        </w:rPr>
        <w:t xml:space="preserve">Формы контрольной деятельности весьма разнообразны: </w:t>
      </w:r>
      <w:r w:rsidRPr="00E935B6">
        <w:rPr>
          <w:sz w:val="28"/>
          <w:szCs w:val="28"/>
        </w:rPr>
        <w:t>заслушивание отчетов, информации и</w:t>
      </w:r>
      <w:r>
        <w:rPr>
          <w:sz w:val="28"/>
          <w:szCs w:val="28"/>
        </w:rPr>
        <w:t xml:space="preserve"> </w:t>
      </w:r>
      <w:r w:rsidRPr="00E935B6">
        <w:rPr>
          <w:sz w:val="28"/>
          <w:szCs w:val="28"/>
        </w:rPr>
        <w:t>сообщений, проверки, экспертизы, наблюдение за действиями контролируемого (например, по</w:t>
      </w:r>
      <w:r>
        <w:rPr>
          <w:sz w:val="28"/>
          <w:szCs w:val="28"/>
        </w:rPr>
        <w:t xml:space="preserve"> </w:t>
      </w:r>
      <w:r w:rsidRPr="00E935B6">
        <w:rPr>
          <w:sz w:val="28"/>
          <w:szCs w:val="28"/>
        </w:rPr>
        <w:t>вопросам регистрации, лицензирования, сертификации), изучение деловых и личных качеств</w:t>
      </w:r>
      <w:r>
        <w:rPr>
          <w:sz w:val="28"/>
          <w:szCs w:val="28"/>
        </w:rPr>
        <w:t xml:space="preserve"> </w:t>
      </w:r>
      <w:r w:rsidRPr="00E935B6">
        <w:rPr>
          <w:sz w:val="28"/>
          <w:szCs w:val="28"/>
        </w:rPr>
        <w:t>кандидатов на замещение должностей, координация деятельности контрольных органов, рассмотрение</w:t>
      </w:r>
      <w:r>
        <w:rPr>
          <w:sz w:val="28"/>
          <w:szCs w:val="28"/>
        </w:rPr>
        <w:t xml:space="preserve"> </w:t>
      </w:r>
      <w:r w:rsidRPr="00E935B6">
        <w:rPr>
          <w:sz w:val="28"/>
          <w:szCs w:val="28"/>
        </w:rPr>
        <w:t>жалоб и т. п.</w:t>
      </w:r>
      <w:r>
        <w:rPr>
          <w:rStyle w:val="aa"/>
          <w:sz w:val="28"/>
          <w:szCs w:val="28"/>
        </w:rPr>
        <w:footnoteReference w:id="5"/>
      </w:r>
    </w:p>
    <w:p w:rsidR="00AE3E84" w:rsidRDefault="00AE3E84" w:rsidP="00A90FD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935B6">
        <w:rPr>
          <w:sz w:val="28"/>
          <w:szCs w:val="28"/>
        </w:rPr>
        <w:t>Особое значение имеют проверки, которые заключаются в установлении фактических данных и сборе</w:t>
      </w:r>
      <w:r>
        <w:rPr>
          <w:sz w:val="28"/>
          <w:szCs w:val="28"/>
        </w:rPr>
        <w:t xml:space="preserve"> </w:t>
      </w:r>
      <w:r w:rsidRPr="00E935B6">
        <w:rPr>
          <w:sz w:val="28"/>
          <w:szCs w:val="28"/>
        </w:rPr>
        <w:t xml:space="preserve">информации о выполнении нормативных актов по проверяемым вопросам. 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 w:rsidRPr="00E00032">
        <w:rPr>
          <w:b/>
          <w:bCs/>
          <w:iCs/>
          <w:sz w:val="28"/>
          <w:szCs w:val="28"/>
        </w:rPr>
        <w:t>Надзор как способ обеспечения законности</w:t>
      </w:r>
      <w:r>
        <w:rPr>
          <w:sz w:val="28"/>
          <w:szCs w:val="28"/>
        </w:rPr>
        <w:t xml:space="preserve"> в сфере исполнительной власти – постоянное, систематическое наблюдение специальными государственными органами за деятельностью неподчиненных им органов или лиц с целью выявления нарушений законности. При этом оценка деятельности поднадзорного объекта дается только с точки зрения законности, но не целесообразности. Поэтому при надзоре, в отличие от контроля, вмешательство в текущую административно-хозяйственную деятельность поднадзорного не допускается.</w:t>
      </w:r>
    </w:p>
    <w:p w:rsidR="00AE3E84" w:rsidRPr="00E00032" w:rsidRDefault="00AE3E84" w:rsidP="00A90FD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настоящее время надзор в сфере государственного управления подразделяется </w:t>
      </w:r>
      <w:r w:rsidRPr="00E00032">
        <w:rPr>
          <w:b/>
          <w:sz w:val="28"/>
          <w:szCs w:val="28"/>
        </w:rPr>
        <w:t>на следующие виды:</w:t>
      </w:r>
    </w:p>
    <w:p w:rsidR="00AE3E84" w:rsidRDefault="00E00032" w:rsidP="00E0003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AE3E84">
        <w:rPr>
          <w:sz w:val="28"/>
          <w:szCs w:val="28"/>
        </w:rPr>
        <w:t>прокурорский;</w:t>
      </w:r>
    </w:p>
    <w:p w:rsidR="00AE3E84" w:rsidRDefault="00E00032" w:rsidP="00E0003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AE3E84">
        <w:rPr>
          <w:sz w:val="28"/>
          <w:szCs w:val="28"/>
        </w:rPr>
        <w:t>административный.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 w:rsidRPr="00C810C6">
        <w:rPr>
          <w:b/>
          <w:bCs/>
          <w:sz w:val="28"/>
          <w:szCs w:val="28"/>
        </w:rPr>
        <w:t>Прокурорский надзор</w:t>
      </w:r>
      <w:r>
        <w:rPr>
          <w:sz w:val="28"/>
          <w:szCs w:val="28"/>
        </w:rPr>
        <w:t xml:space="preserve"> направлен на то, чтобы все органы управления и их должностные лица соблюдали законы и не издавали управленческих актов, противоречащих законам.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Прокурорский надзор распространяется на действия и акты федеральных министерств, ведомств, нижестоящих органов исполнительной власти и выражается в том, что устанавливает, соответствуют ли акты и действия поднадзорных актов конституции и закону.</w:t>
      </w:r>
    </w:p>
    <w:p w:rsidR="00AE3E84" w:rsidRPr="00E00032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17.01.1992 г. № 2202-1 «О прокуратуре Российской Федерации» (с изм. от 30.12.2001г.)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</w:t>
      </w:r>
      <w:r w:rsidRPr="00E00032">
        <w:rPr>
          <w:b/>
          <w:bCs/>
          <w:iCs/>
          <w:sz w:val="28"/>
          <w:szCs w:val="28"/>
        </w:rPr>
        <w:t>прокуратура РФ осуществляет</w:t>
      </w:r>
      <w:r w:rsidRPr="00E00032">
        <w:rPr>
          <w:sz w:val="28"/>
          <w:szCs w:val="28"/>
        </w:rPr>
        <w:t>:</w:t>
      </w:r>
    </w:p>
    <w:p w:rsidR="00AE3E84" w:rsidRDefault="00E00032" w:rsidP="00E0003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надзор за исполнение законов ФОИВ (федеральными службами), представительными и исполнительными органами субъектов РФ, органами местного самоуправления, органами военного самоуправления, органами контроля, их должностными лицами, а также за соответствием законам издаваемых ими правовых актов;</w:t>
      </w:r>
    </w:p>
    <w:p w:rsidR="00AE3E84" w:rsidRDefault="00E00032" w:rsidP="00E0003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AE3E84">
        <w:rPr>
          <w:sz w:val="28"/>
          <w:szCs w:val="28"/>
        </w:rPr>
        <w:t>надзор за соблюдением прав и свобод человека и гражданина ФОИВ, представительными и исполнительными органами субъектов РФ, органами местного самоуправления, органами военного управления, органами контроля, их должностными лицами, а также руководителями коммерческих и некоммерческих организаций;</w:t>
      </w:r>
    </w:p>
    <w:p w:rsidR="00AE3E84" w:rsidRDefault="00E00032" w:rsidP="00E0003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AE3E84" w:rsidRDefault="00E00032" w:rsidP="00E0003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надзор за исполнением законов администрациями органов и учреждений, исполняющих наказание и применяющих назначенные судом меры принудительного характера, администрациями мест содержания задержанных и заключенных под стражу;</w:t>
      </w:r>
    </w:p>
    <w:p w:rsidR="00AE3E84" w:rsidRDefault="00E00032" w:rsidP="00E0003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AE3E84">
        <w:rPr>
          <w:sz w:val="28"/>
          <w:szCs w:val="28"/>
        </w:rPr>
        <w:t>уголовное преследование в соответствии с полномочиями, установленными уголовно-процессуальным законодательством;</w:t>
      </w:r>
    </w:p>
    <w:p w:rsidR="00AE3E84" w:rsidRDefault="00E00032" w:rsidP="00E00032">
      <w:pPr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E84">
        <w:rPr>
          <w:sz w:val="28"/>
          <w:szCs w:val="28"/>
        </w:rPr>
        <w:t>координацию деятельности правоохранительных органов по борьбе с преступностью.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Прокуратура осуществляет надзор за соблюдением Конституции РФ и исполнением законов и за соответствием законам тех правовых актов, которые издаются уполномоченными государственными органами власти. Прокуратура не подменяет их и не вмешивается в оперативно- хозяйственную деятельность, так как не вправе судить о ее целесообразности, отменять, или изменять акты управления.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Проверки исполнения законов прокуратурой проводятся на основании поступивших сообщений и иной информации о нарушениях законности, требующих непосредственного прокурорского реагирования.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Федеральном законе от 17.01.92г.№2202-1 «О прокуратуре РФ» (с изм. от 30.12.2001г.) закреплены следующие формы реагирования прокурора на нарушения законности:</w:t>
      </w:r>
    </w:p>
    <w:p w:rsidR="00AE3E84" w:rsidRDefault="00AE3E84" w:rsidP="00E00032">
      <w:pPr>
        <w:spacing w:line="360" w:lineRule="auto"/>
        <w:rPr>
          <w:sz w:val="28"/>
          <w:szCs w:val="28"/>
        </w:rPr>
      </w:pPr>
      <w:r w:rsidRPr="00E00032">
        <w:rPr>
          <w:b/>
          <w:bCs/>
          <w:iCs/>
          <w:sz w:val="28"/>
          <w:szCs w:val="28"/>
        </w:rPr>
        <w:t>Протест</w:t>
      </w:r>
      <w:r w:rsidRPr="00E00032">
        <w:rPr>
          <w:sz w:val="28"/>
          <w:szCs w:val="28"/>
        </w:rPr>
        <w:t>.</w:t>
      </w:r>
      <w:r>
        <w:rPr>
          <w:sz w:val="28"/>
          <w:szCs w:val="28"/>
        </w:rPr>
        <w:t xml:space="preserve"> Прокурор и его заместитель приносит протест на противоречащий закону правовой акт в орган или должностному лицу, либо обращается в суд. Протест подлежит обязательному рассмотрению не позднее чем в десятидневный срок с момента его поступления. 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протеста незамедлительно сообщается прокурору в письменной форме.</w:t>
      </w:r>
    </w:p>
    <w:p w:rsidR="00AE3E84" w:rsidRDefault="00AE3E84" w:rsidP="00E00032">
      <w:pPr>
        <w:spacing w:line="360" w:lineRule="auto"/>
        <w:rPr>
          <w:sz w:val="28"/>
          <w:szCs w:val="28"/>
        </w:rPr>
      </w:pPr>
      <w:r w:rsidRPr="00E00032">
        <w:rPr>
          <w:b/>
          <w:bCs/>
          <w:iCs/>
          <w:sz w:val="28"/>
          <w:szCs w:val="28"/>
        </w:rPr>
        <w:t>Представление</w:t>
      </w:r>
      <w:r w:rsidRPr="00E00032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Представление об устранении нарушений закона вносится прокурором или его заместителем в орган или должностному лицу, которые полномочны, устранить допущенные нарушения. В течение месяца со дня внесения представления должны быть приняты конкретные меры по устранению допущенных нарушений закона. О результатах принятых мер должно быть сообщено прокурору в письменной форме.</w:t>
      </w:r>
    </w:p>
    <w:p w:rsidR="00AE3E84" w:rsidRDefault="00AE3E84" w:rsidP="00E00032">
      <w:pPr>
        <w:spacing w:line="360" w:lineRule="auto"/>
        <w:rPr>
          <w:sz w:val="28"/>
          <w:szCs w:val="28"/>
        </w:rPr>
      </w:pPr>
      <w:r w:rsidRPr="00E00032">
        <w:rPr>
          <w:b/>
          <w:bCs/>
          <w:iCs/>
          <w:sz w:val="28"/>
          <w:szCs w:val="28"/>
        </w:rPr>
        <w:t>Постановление</w:t>
      </w:r>
      <w:r w:rsidRPr="00E00032">
        <w:rPr>
          <w:sz w:val="28"/>
          <w:szCs w:val="28"/>
        </w:rPr>
        <w:t>.</w:t>
      </w:r>
      <w:r>
        <w:rPr>
          <w:sz w:val="28"/>
          <w:szCs w:val="28"/>
        </w:rPr>
        <w:t xml:space="preserve"> Исходя из характера нарушения закона должностным лицом, прокурор выносит постановление о возбуждении уголовного дела или производства об административном правонарушении. Постановление подлежит рассмотрению уполномоченным органом или должностным лицом в срок, установленный законом. О результатах рассмотрения сообщается прокурору в письменной форме.</w:t>
      </w:r>
    </w:p>
    <w:p w:rsidR="00AE3E84" w:rsidRDefault="00AE3E84" w:rsidP="00E00032">
      <w:pPr>
        <w:spacing w:line="360" w:lineRule="auto"/>
        <w:rPr>
          <w:sz w:val="28"/>
          <w:szCs w:val="28"/>
        </w:rPr>
      </w:pPr>
      <w:r w:rsidRPr="00E00032">
        <w:rPr>
          <w:b/>
          <w:bCs/>
          <w:iCs/>
          <w:sz w:val="28"/>
          <w:szCs w:val="28"/>
        </w:rPr>
        <w:t>Предостережение о недопустимости нарушения закона</w:t>
      </w:r>
      <w:r w:rsidRPr="00E00032">
        <w:rPr>
          <w:sz w:val="28"/>
          <w:szCs w:val="28"/>
        </w:rPr>
        <w:t>.</w:t>
      </w:r>
      <w:r>
        <w:rPr>
          <w:sz w:val="28"/>
          <w:szCs w:val="28"/>
        </w:rPr>
        <w:t xml:space="preserve"> В целях предупреждения правонарушений и при наличии сведений о готовящихся противоправных деяниях прокурор или его заместитель объявляет в письменной форме должностным лицам предостережение о недопустимости нарушения закона. В случае неисполнения требований, изложенных в данном предостережении, должностное лицо, которому оно было объявлено, может быть привлечено к ответственности в установленном законом порядке.</w:t>
      </w:r>
    </w:p>
    <w:p w:rsidR="00AE3E84" w:rsidRDefault="00AE3E84" w:rsidP="00A90FDD">
      <w:pPr>
        <w:spacing w:line="360" w:lineRule="auto"/>
        <w:rPr>
          <w:sz w:val="28"/>
          <w:szCs w:val="28"/>
        </w:rPr>
      </w:pPr>
      <w:r w:rsidRPr="00663F64">
        <w:rPr>
          <w:sz w:val="28"/>
          <w:szCs w:val="28"/>
        </w:rPr>
        <w:t>Все большую актуальность приобретает надзор за соблюдением законодательства о собственности,</w:t>
      </w:r>
      <w:r>
        <w:rPr>
          <w:sz w:val="28"/>
          <w:szCs w:val="28"/>
        </w:rPr>
        <w:t xml:space="preserve"> </w:t>
      </w:r>
      <w:r w:rsidRPr="00663F64">
        <w:rPr>
          <w:sz w:val="28"/>
          <w:szCs w:val="28"/>
        </w:rPr>
        <w:t>приватизации, предпринимательстве, земельной реформе, охране окружающей среды, занятости</w:t>
      </w:r>
      <w:r>
        <w:rPr>
          <w:sz w:val="28"/>
          <w:szCs w:val="28"/>
        </w:rPr>
        <w:t xml:space="preserve"> </w:t>
      </w:r>
      <w:r w:rsidRPr="00663F64">
        <w:rPr>
          <w:sz w:val="28"/>
          <w:szCs w:val="28"/>
        </w:rPr>
        <w:t>населения</w:t>
      </w:r>
      <w:r>
        <w:rPr>
          <w:sz w:val="28"/>
          <w:szCs w:val="28"/>
        </w:rPr>
        <w:t>.</w:t>
      </w:r>
    </w:p>
    <w:p w:rsidR="00AE3E84" w:rsidRDefault="00AE3E84" w:rsidP="00A90FDD">
      <w:pPr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Практическое задание</w:t>
      </w:r>
    </w:p>
    <w:p w:rsidR="00AE3E84" w:rsidRPr="00A75670" w:rsidRDefault="00AE3E84" w:rsidP="00A90FDD">
      <w:pPr>
        <w:spacing w:line="360" w:lineRule="auto"/>
        <w:rPr>
          <w:sz w:val="28"/>
          <w:szCs w:val="28"/>
        </w:rPr>
      </w:pPr>
      <w:r w:rsidRPr="00A75670">
        <w:rPr>
          <w:sz w:val="28"/>
          <w:szCs w:val="28"/>
        </w:rPr>
        <w:t>По инициативе жителей дома в целях охраны автомобилей, находящихся во дворе дома, был сформирован орган общественной самодеятельности, который не зарегистрировался в качестве юридического лица в установленном законом порядке</w:t>
      </w:r>
      <w:r w:rsidRPr="00A75670">
        <w:rPr>
          <w:rStyle w:val="a4"/>
          <w:sz w:val="28"/>
          <w:szCs w:val="28"/>
        </w:rPr>
        <w:t xml:space="preserve">. </w:t>
      </w:r>
      <w:r w:rsidRPr="00A75670">
        <w:rPr>
          <w:sz w:val="28"/>
          <w:szCs w:val="28"/>
        </w:rPr>
        <w:t xml:space="preserve">В деятельности органа общественной самодеятельности принимают участие 14 человек, которые поочередно охраняют в ночное время стоянку автомобилей, а также вносят ежемесячно в фонд этого органа общественной самодеятельности определенную его уставом сумму денег. Данные средства расходуются на благоустройство автомобильной стоянки. </w:t>
      </w:r>
      <w:r w:rsidRPr="00A75670">
        <w:rPr>
          <w:rStyle w:val="a3"/>
          <w:sz w:val="28"/>
          <w:szCs w:val="28"/>
        </w:rPr>
        <w:t>Законны ли действия участников данного органа общественной самодеятельности?</w:t>
      </w:r>
    </w:p>
    <w:p w:rsidR="00AE3E84" w:rsidRDefault="00AE3E84" w:rsidP="00A90FDD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3C4">
        <w:rPr>
          <w:sz w:val="28"/>
          <w:szCs w:val="28"/>
        </w:rPr>
        <w:t>Согласно статье 12 ФЗ «Об общественных объединениях» от 10 января 2006 года № 18-ФЗ (с изменениями 02.02.2006г., 18.04.2006г), органом общественной самодеятельности является не имеющее чл</w:t>
      </w:r>
      <w:r>
        <w:rPr>
          <w:sz w:val="28"/>
          <w:szCs w:val="28"/>
        </w:rPr>
        <w:t>енства общественное объединение</w:t>
      </w:r>
      <w:r w:rsidRPr="007543C4">
        <w:rPr>
          <w:sz w:val="28"/>
          <w:szCs w:val="28"/>
        </w:rPr>
        <w:t>, целью которого является совместн</w:t>
      </w:r>
      <w:r w:rsidR="00A90FDD">
        <w:rPr>
          <w:sz w:val="28"/>
          <w:szCs w:val="28"/>
        </w:rPr>
        <w:t xml:space="preserve">ое решение различных социальных </w:t>
      </w:r>
      <w:r w:rsidRPr="007543C4">
        <w:rPr>
          <w:sz w:val="28"/>
          <w:szCs w:val="28"/>
        </w:rPr>
        <w:t>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</w:t>
      </w:r>
      <w:r>
        <w:rPr>
          <w:sz w:val="28"/>
          <w:szCs w:val="28"/>
        </w:rPr>
        <w:t>сти по месту его создания.</w:t>
      </w:r>
    </w:p>
    <w:p w:rsidR="00AE3E84" w:rsidRDefault="00AE3E84" w:rsidP="00A90FDD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3C4">
        <w:rPr>
          <w:sz w:val="28"/>
          <w:szCs w:val="28"/>
        </w:rPr>
        <w:t>Орган общественной самодеятельности формируется по инициативе граждан, заинтересованных в решении указанных проблем, и строит свою работу на основе самоуправления в соответствии с уставом, принятым на собрании учредителей. Орган общественной самодеятельности не имеет над собой вышестоящих органов или организаций.</w:t>
      </w:r>
      <w:r>
        <w:rPr>
          <w:rStyle w:val="aa"/>
          <w:sz w:val="28"/>
          <w:szCs w:val="28"/>
        </w:rPr>
        <w:footnoteReference w:id="6"/>
      </w:r>
    </w:p>
    <w:p w:rsidR="00E00032" w:rsidRDefault="00AE3E84" w:rsidP="00E00032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действия участников данного органа общественной самодеятельности законны.</w:t>
      </w:r>
    </w:p>
    <w:p w:rsidR="00AE3E84" w:rsidRPr="00E00032" w:rsidRDefault="00AE3E84" w:rsidP="00E00032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1EDE">
        <w:rPr>
          <w:b/>
          <w:sz w:val="28"/>
          <w:szCs w:val="28"/>
        </w:rPr>
        <w:t>Литература</w:t>
      </w:r>
      <w:r w:rsidR="00E00032">
        <w:rPr>
          <w:b/>
          <w:sz w:val="28"/>
          <w:szCs w:val="28"/>
        </w:rPr>
        <w:t>:</w:t>
      </w:r>
    </w:p>
    <w:p w:rsidR="00AE3E84" w:rsidRPr="00674DD8" w:rsidRDefault="00E0003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FA2">
        <w:rPr>
          <w:rFonts w:ascii="Times New Roman" w:hAnsi="Times New Roman" w:cs="Times New Roman"/>
          <w:sz w:val="28"/>
          <w:szCs w:val="28"/>
        </w:rPr>
        <w:t>.</w:t>
      </w:r>
      <w:r w:rsidR="00A90FDD">
        <w:rPr>
          <w:rFonts w:ascii="Times New Roman" w:hAnsi="Times New Roman" w:cs="Times New Roman"/>
          <w:sz w:val="28"/>
          <w:szCs w:val="28"/>
        </w:rPr>
        <w:t xml:space="preserve">  </w:t>
      </w:r>
      <w:r w:rsidR="00AE3E84" w:rsidRPr="00674DD8">
        <w:rPr>
          <w:rFonts w:ascii="Times New Roman" w:hAnsi="Times New Roman" w:cs="Times New Roman"/>
          <w:sz w:val="28"/>
          <w:szCs w:val="28"/>
        </w:rPr>
        <w:t>Конституция Российской Федерации. М., 2003.</w:t>
      </w:r>
    </w:p>
    <w:p w:rsidR="00AE3E84" w:rsidRPr="00674DD8" w:rsidRDefault="00E0003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84" w:rsidRPr="00674DD8">
        <w:rPr>
          <w:rFonts w:ascii="Times New Roman" w:hAnsi="Times New Roman" w:cs="Times New Roman"/>
          <w:sz w:val="28"/>
          <w:szCs w:val="28"/>
        </w:rPr>
        <w:t xml:space="preserve">ФЗ № 18 «Об общественных объединениях» от 10 января 2006 года </w:t>
      </w:r>
      <w:r w:rsidR="00AE3E84">
        <w:rPr>
          <w:rFonts w:ascii="Times New Roman" w:hAnsi="Times New Roman" w:cs="Times New Roman"/>
          <w:sz w:val="28"/>
          <w:szCs w:val="28"/>
        </w:rPr>
        <w:br/>
      </w:r>
      <w:r w:rsidR="00AE3E84" w:rsidRPr="00674DD8">
        <w:rPr>
          <w:rFonts w:ascii="Times New Roman" w:hAnsi="Times New Roman" w:cs="Times New Roman"/>
          <w:sz w:val="28"/>
          <w:szCs w:val="28"/>
        </w:rPr>
        <w:t xml:space="preserve">(с изменениями 02.02.2006г., 18.04.2006г). </w:t>
      </w:r>
      <w:hyperlink r:id="rId7" w:history="1">
        <w:r w:rsidR="00AE3E84" w:rsidRPr="00674DD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http://www.heal.ru/frames/lfr/law/obsh_obedinen</w:t>
        </w:r>
      </w:hyperlink>
    </w:p>
    <w:p w:rsidR="00AE3E84" w:rsidRPr="00674DD8" w:rsidRDefault="00E0003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84" w:rsidRPr="00674DD8">
        <w:rPr>
          <w:rFonts w:ascii="Times New Roman" w:hAnsi="Times New Roman" w:cs="Times New Roman"/>
          <w:sz w:val="28"/>
          <w:szCs w:val="28"/>
        </w:rPr>
        <w:t>Баженов</w:t>
      </w:r>
      <w:r w:rsidR="00AE3E84">
        <w:rPr>
          <w:rFonts w:ascii="Times New Roman" w:hAnsi="Times New Roman" w:cs="Times New Roman"/>
          <w:sz w:val="28"/>
          <w:szCs w:val="28"/>
        </w:rPr>
        <w:t xml:space="preserve"> В.О</w:t>
      </w:r>
      <w:r w:rsidR="00AE3E84" w:rsidRPr="00674DD8">
        <w:rPr>
          <w:rFonts w:ascii="Times New Roman" w:hAnsi="Times New Roman" w:cs="Times New Roman"/>
          <w:sz w:val="28"/>
          <w:szCs w:val="28"/>
        </w:rPr>
        <w:t>. Административное право. Учебно-методические материалы. М., 1994.</w:t>
      </w:r>
    </w:p>
    <w:p w:rsidR="00AE3E84" w:rsidRPr="00674DD8" w:rsidRDefault="00E0003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4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84" w:rsidRPr="00674DD8">
        <w:rPr>
          <w:rFonts w:ascii="Times New Roman" w:hAnsi="Times New Roman" w:cs="Times New Roman"/>
          <w:sz w:val="28"/>
          <w:szCs w:val="28"/>
        </w:rPr>
        <w:t>Бахрах Д.Н., Российский Б.В., Старилов Ю.Н. Административное право: Учебник для вузов 2-е издание, измененное и дополненное. М.: НОРМА, 2005</w:t>
      </w:r>
      <w:r w:rsidR="00AE3E84">
        <w:rPr>
          <w:rFonts w:ascii="Times New Roman" w:hAnsi="Times New Roman" w:cs="Times New Roman"/>
          <w:sz w:val="28"/>
          <w:szCs w:val="28"/>
        </w:rPr>
        <w:t>.</w:t>
      </w:r>
    </w:p>
    <w:p w:rsidR="00AE3E84" w:rsidRPr="00674DD8" w:rsidRDefault="00E0003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4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84" w:rsidRPr="00674DD8">
        <w:rPr>
          <w:rFonts w:ascii="Times New Roman" w:hAnsi="Times New Roman" w:cs="Times New Roman"/>
          <w:sz w:val="28"/>
          <w:szCs w:val="28"/>
        </w:rPr>
        <w:t xml:space="preserve">Бахрах Д.Н., Серегин А.В. Ответственность за нарушение общественного порядка. </w:t>
      </w:r>
      <w:r w:rsidR="00AE3E84">
        <w:rPr>
          <w:rFonts w:ascii="Times New Roman" w:hAnsi="Times New Roman" w:cs="Times New Roman"/>
          <w:sz w:val="28"/>
          <w:szCs w:val="28"/>
        </w:rPr>
        <w:t>М.:</w:t>
      </w:r>
      <w:r w:rsidR="00AE3E84" w:rsidRPr="00674DD8">
        <w:rPr>
          <w:rFonts w:ascii="Times New Roman" w:hAnsi="Times New Roman" w:cs="Times New Roman"/>
          <w:sz w:val="28"/>
          <w:szCs w:val="28"/>
        </w:rPr>
        <w:t xml:space="preserve"> Юридическая литература. 1977.</w:t>
      </w:r>
    </w:p>
    <w:p w:rsidR="00AE3E84" w:rsidRPr="00674DD8" w:rsidRDefault="00E0003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4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84" w:rsidRPr="00674DD8">
        <w:rPr>
          <w:rFonts w:ascii="Times New Roman" w:hAnsi="Times New Roman" w:cs="Times New Roman"/>
          <w:sz w:val="28"/>
          <w:szCs w:val="28"/>
        </w:rPr>
        <w:t>Веремеенко И.И. Администратино-правовые санкции. М.: Юридическая литература, 1975</w:t>
      </w:r>
    </w:p>
    <w:p w:rsidR="00AE3E84" w:rsidRPr="00674DD8" w:rsidRDefault="00E0003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4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84" w:rsidRPr="00674DD8">
        <w:rPr>
          <w:rFonts w:ascii="Times New Roman" w:hAnsi="Times New Roman" w:cs="Times New Roman"/>
          <w:sz w:val="28"/>
          <w:szCs w:val="28"/>
        </w:rPr>
        <w:t>Котельников Е.А. Ад</w:t>
      </w:r>
      <w:r w:rsidR="00AE3E84">
        <w:rPr>
          <w:rFonts w:ascii="Times New Roman" w:hAnsi="Times New Roman" w:cs="Times New Roman"/>
          <w:sz w:val="28"/>
          <w:szCs w:val="28"/>
        </w:rPr>
        <w:t xml:space="preserve">министративное право. Учебник. </w:t>
      </w:r>
      <w:r w:rsidR="00AE3E84" w:rsidRPr="00674DD8">
        <w:rPr>
          <w:rFonts w:ascii="Times New Roman" w:hAnsi="Times New Roman" w:cs="Times New Roman"/>
          <w:sz w:val="28"/>
          <w:szCs w:val="28"/>
        </w:rPr>
        <w:t>РнД.: Феникс, 2003</w:t>
      </w:r>
      <w:r w:rsidR="00AE3E84">
        <w:rPr>
          <w:rFonts w:ascii="Times New Roman" w:hAnsi="Times New Roman" w:cs="Times New Roman"/>
          <w:sz w:val="28"/>
          <w:szCs w:val="28"/>
        </w:rPr>
        <w:t>.</w:t>
      </w:r>
    </w:p>
    <w:p w:rsidR="00AE3E84" w:rsidRPr="00674DD8" w:rsidRDefault="00054FA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E3E84" w:rsidRPr="00674DD8">
        <w:rPr>
          <w:rFonts w:ascii="Times New Roman" w:hAnsi="Times New Roman" w:cs="Times New Roman"/>
          <w:sz w:val="28"/>
          <w:szCs w:val="28"/>
        </w:rPr>
        <w:t>Пикулькин А.Б. Система государственного управления. М., 1997.</w:t>
      </w:r>
    </w:p>
    <w:p w:rsidR="00AE3E84" w:rsidRPr="00674DD8" w:rsidRDefault="00054FA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9. </w:t>
      </w:r>
      <w:r w:rsidR="00AE3E84" w:rsidRPr="00674DD8">
        <w:rPr>
          <w:rFonts w:ascii="Times New Roman" w:hAnsi="Times New Roman" w:cs="Times New Roman"/>
          <w:snapToGrid w:val="0"/>
          <w:sz w:val="28"/>
          <w:szCs w:val="28"/>
        </w:rPr>
        <w:t>Четвериков В.С. Ад</w:t>
      </w:r>
      <w:r w:rsidR="00AE3E84">
        <w:rPr>
          <w:rFonts w:ascii="Times New Roman" w:hAnsi="Times New Roman" w:cs="Times New Roman"/>
          <w:snapToGrid w:val="0"/>
          <w:sz w:val="28"/>
          <w:szCs w:val="28"/>
        </w:rPr>
        <w:t xml:space="preserve">министративное право. Учебник. </w:t>
      </w:r>
      <w:r w:rsidR="00AE3E84" w:rsidRPr="00674DD8">
        <w:rPr>
          <w:rFonts w:ascii="Times New Roman" w:hAnsi="Times New Roman" w:cs="Times New Roman"/>
          <w:snapToGrid w:val="0"/>
          <w:sz w:val="28"/>
          <w:szCs w:val="28"/>
        </w:rPr>
        <w:t>М.: РИОР, 2006.</w:t>
      </w:r>
    </w:p>
    <w:p w:rsidR="00AE3E84" w:rsidRPr="00674DD8" w:rsidRDefault="00054FA2" w:rsidP="00A90FDD">
      <w:pPr>
        <w:pStyle w:val="a6"/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10.</w:t>
      </w:r>
      <w:r w:rsidR="00AE3E84" w:rsidRPr="00674DD8">
        <w:rPr>
          <w:rFonts w:ascii="Times New Roman" w:hAnsi="Times New Roman" w:cs="Times New Roman"/>
          <w:snapToGrid w:val="0"/>
          <w:sz w:val="28"/>
          <w:szCs w:val="28"/>
        </w:rPr>
        <w:t>Четвериков В.С. Административ</w:t>
      </w:r>
      <w:r w:rsidR="00AE3E84">
        <w:rPr>
          <w:rFonts w:ascii="Times New Roman" w:hAnsi="Times New Roman" w:cs="Times New Roman"/>
          <w:snapToGrid w:val="0"/>
          <w:sz w:val="28"/>
          <w:szCs w:val="28"/>
        </w:rPr>
        <w:t xml:space="preserve">ное право. Учебник. </w:t>
      </w:r>
      <w:r w:rsidR="00AE3E84" w:rsidRPr="00674DD8">
        <w:rPr>
          <w:rFonts w:ascii="Times New Roman" w:hAnsi="Times New Roman" w:cs="Times New Roman"/>
          <w:snapToGrid w:val="0"/>
          <w:sz w:val="28"/>
          <w:szCs w:val="28"/>
        </w:rPr>
        <w:t>РнД.: Феникс, 2004.</w:t>
      </w:r>
    </w:p>
    <w:p w:rsidR="00AE3E84" w:rsidRPr="00DE7704" w:rsidRDefault="00AE3E84" w:rsidP="00A90FDD">
      <w:pPr>
        <w:pStyle w:val="Iauiue"/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sz w:val="24"/>
          <w:szCs w:val="24"/>
          <w:lang w:val="ru-RU"/>
        </w:rPr>
      </w:pPr>
    </w:p>
    <w:p w:rsidR="00AE3E8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E8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E84" w:rsidRDefault="00AE3E84" w:rsidP="00A90FD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E84" w:rsidRPr="00AE3E84" w:rsidRDefault="00AE3E84" w:rsidP="00A90FDD">
      <w:pPr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AE3E84" w:rsidRPr="00AE3E84" w:rsidSect="00DA349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C5" w:rsidRDefault="001C12C5" w:rsidP="00AE3E84">
      <w:r>
        <w:separator/>
      </w:r>
    </w:p>
  </w:endnote>
  <w:endnote w:type="continuationSeparator" w:id="0">
    <w:p w:rsidR="001C12C5" w:rsidRDefault="001C12C5" w:rsidP="00AE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93" w:rsidRDefault="001A38B6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08B4">
      <w:rPr>
        <w:noProof/>
      </w:rPr>
      <w:t>1</w:t>
    </w:r>
    <w:r>
      <w:fldChar w:fldCharType="end"/>
    </w:r>
  </w:p>
  <w:p w:rsidR="00DA3493" w:rsidRDefault="00DA349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C5" w:rsidRDefault="001C12C5" w:rsidP="00AE3E84">
      <w:r>
        <w:separator/>
      </w:r>
    </w:p>
  </w:footnote>
  <w:footnote w:type="continuationSeparator" w:id="0">
    <w:p w:rsidR="001C12C5" w:rsidRDefault="001C12C5" w:rsidP="00AE3E84">
      <w:r>
        <w:continuationSeparator/>
      </w:r>
    </w:p>
  </w:footnote>
  <w:footnote w:id="1">
    <w:p w:rsidR="00AE3E84" w:rsidRPr="00E965BF" w:rsidRDefault="00AE3E84" w:rsidP="00AE3E84">
      <w:pPr>
        <w:pStyle w:val="a6"/>
        <w:ind w:left="709" w:hanging="142"/>
        <w:rPr>
          <w:rFonts w:ascii="Times New Roman" w:hAnsi="Times New Roman" w:cs="Times New Roman"/>
        </w:rPr>
      </w:pPr>
      <w:r w:rsidRPr="00E965BF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965BF">
        <w:rPr>
          <w:rFonts w:ascii="Times New Roman" w:hAnsi="Times New Roman" w:cs="Times New Roman"/>
        </w:rPr>
        <w:t>Бахрах</w:t>
      </w:r>
      <w:r>
        <w:rPr>
          <w:rFonts w:ascii="Times New Roman" w:hAnsi="Times New Roman" w:cs="Times New Roman"/>
        </w:rPr>
        <w:t xml:space="preserve"> Д.Н., </w:t>
      </w:r>
      <w:r w:rsidRPr="00E965BF">
        <w:rPr>
          <w:rFonts w:ascii="Times New Roman" w:hAnsi="Times New Roman" w:cs="Times New Roman"/>
        </w:rPr>
        <w:t>Российский</w:t>
      </w:r>
      <w:r>
        <w:rPr>
          <w:rFonts w:ascii="Times New Roman" w:hAnsi="Times New Roman" w:cs="Times New Roman"/>
        </w:rPr>
        <w:t xml:space="preserve"> Б.В., </w:t>
      </w:r>
      <w:r w:rsidRPr="00E965BF">
        <w:rPr>
          <w:rFonts w:ascii="Times New Roman" w:hAnsi="Times New Roman" w:cs="Times New Roman"/>
        </w:rPr>
        <w:t>Старилов</w:t>
      </w:r>
      <w:r>
        <w:rPr>
          <w:rFonts w:ascii="Times New Roman" w:hAnsi="Times New Roman" w:cs="Times New Roman"/>
        </w:rPr>
        <w:t xml:space="preserve"> Ю.Н.</w:t>
      </w:r>
      <w:r w:rsidRPr="00E965BF">
        <w:rPr>
          <w:rFonts w:ascii="Times New Roman" w:hAnsi="Times New Roman" w:cs="Times New Roman"/>
        </w:rPr>
        <w:t xml:space="preserve"> Административное право</w:t>
      </w:r>
      <w:r>
        <w:rPr>
          <w:rFonts w:ascii="Times New Roman" w:hAnsi="Times New Roman" w:cs="Times New Roman"/>
        </w:rPr>
        <w:t>:</w:t>
      </w:r>
      <w:r w:rsidRPr="00E965BF">
        <w:rPr>
          <w:rFonts w:ascii="Times New Roman" w:hAnsi="Times New Roman" w:cs="Times New Roman"/>
        </w:rPr>
        <w:t xml:space="preserve"> Учебник для вузов 2-е издание, измененное и дополненное</w:t>
      </w:r>
      <w:r>
        <w:rPr>
          <w:rFonts w:ascii="Times New Roman" w:hAnsi="Times New Roman" w:cs="Times New Roman"/>
        </w:rPr>
        <w:t xml:space="preserve">. М.: </w:t>
      </w:r>
      <w:r w:rsidRPr="00E965BF">
        <w:rPr>
          <w:rFonts w:ascii="Times New Roman" w:hAnsi="Times New Roman" w:cs="Times New Roman"/>
        </w:rPr>
        <w:t>НОРМА</w:t>
      </w:r>
      <w:r>
        <w:rPr>
          <w:rFonts w:ascii="Times New Roman" w:hAnsi="Times New Roman" w:cs="Times New Roman"/>
        </w:rPr>
        <w:t>,</w:t>
      </w:r>
      <w:r w:rsidRPr="00E965BF">
        <w:rPr>
          <w:rFonts w:ascii="Times New Roman" w:hAnsi="Times New Roman" w:cs="Times New Roman"/>
        </w:rPr>
        <w:t xml:space="preserve"> 2005</w:t>
      </w:r>
      <w:r>
        <w:rPr>
          <w:rFonts w:ascii="Times New Roman" w:hAnsi="Times New Roman" w:cs="Times New Roman"/>
        </w:rPr>
        <w:t>,</w:t>
      </w:r>
      <w:r w:rsidRPr="00E96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стр. 491</w:t>
      </w:r>
    </w:p>
    <w:p w:rsidR="00AE3E84" w:rsidRPr="00C50799" w:rsidRDefault="00AE3E84" w:rsidP="00AE3E84">
      <w:pPr>
        <w:pStyle w:val="a8"/>
        <w:ind w:left="540"/>
      </w:pPr>
    </w:p>
  </w:footnote>
  <w:footnote w:id="2">
    <w:p w:rsidR="00AE3E84" w:rsidRDefault="00AE3E84" w:rsidP="00AE3E84">
      <w:pPr>
        <w:pStyle w:val="a8"/>
        <w:ind w:left="720" w:hanging="153"/>
      </w:pPr>
      <w:r>
        <w:rPr>
          <w:rStyle w:val="aa"/>
        </w:rPr>
        <w:footnoteRef/>
      </w:r>
      <w:r>
        <w:t xml:space="preserve"> </w:t>
      </w:r>
      <w:r w:rsidRPr="00E965BF">
        <w:t>Бахрах</w:t>
      </w:r>
      <w:r>
        <w:t xml:space="preserve"> Д.Н., </w:t>
      </w:r>
      <w:r w:rsidRPr="00E965BF">
        <w:t>Российский</w:t>
      </w:r>
      <w:r>
        <w:t xml:space="preserve"> Б.В., </w:t>
      </w:r>
      <w:r w:rsidRPr="00E965BF">
        <w:t>Старилов</w:t>
      </w:r>
      <w:r>
        <w:t xml:space="preserve"> Ю.Н.</w:t>
      </w:r>
      <w:r w:rsidRPr="00E965BF">
        <w:t xml:space="preserve"> Административное право</w:t>
      </w:r>
      <w:r>
        <w:t>:</w:t>
      </w:r>
      <w:r w:rsidRPr="00E965BF">
        <w:t xml:space="preserve"> Учебник для вузов 2-е издание, измененное и дополненное</w:t>
      </w:r>
      <w:r>
        <w:t xml:space="preserve">. М.: </w:t>
      </w:r>
      <w:r w:rsidRPr="00E965BF">
        <w:t>НОРМА</w:t>
      </w:r>
      <w:r>
        <w:t>,</w:t>
      </w:r>
      <w:r w:rsidRPr="00E965BF">
        <w:t xml:space="preserve"> 2005</w:t>
      </w:r>
      <w:r>
        <w:t>,</w:t>
      </w:r>
      <w:r w:rsidRPr="00E965BF">
        <w:t xml:space="preserve"> </w:t>
      </w:r>
      <w:r>
        <w:t>стр. 495</w:t>
      </w:r>
    </w:p>
  </w:footnote>
  <w:footnote w:id="3">
    <w:p w:rsidR="00AE3E84" w:rsidRDefault="00AE3E84" w:rsidP="00AE3E84">
      <w:pPr>
        <w:pStyle w:val="a8"/>
      </w:pPr>
      <w:r>
        <w:rPr>
          <w:rStyle w:val="aa"/>
        </w:rPr>
        <w:footnoteRef/>
      </w:r>
      <w:r>
        <w:t xml:space="preserve"> Четверикова В.С., Административное право: Учебник. М.: РИОР, 2006, стр. 90</w:t>
      </w:r>
    </w:p>
  </w:footnote>
  <w:footnote w:id="4">
    <w:p w:rsidR="00AE3E84" w:rsidRDefault="00AE3E84" w:rsidP="00AE3E84">
      <w:pPr>
        <w:pStyle w:val="a8"/>
      </w:pPr>
      <w:r>
        <w:rPr>
          <w:rStyle w:val="aa"/>
        </w:rPr>
        <w:footnoteRef/>
      </w:r>
      <w:r>
        <w:t xml:space="preserve"> Котельникова Е.А., Административное право: Учебник. РнД.: Феникс, 2003, стр.265</w:t>
      </w:r>
    </w:p>
  </w:footnote>
  <w:footnote w:id="5">
    <w:p w:rsidR="00AE3E84" w:rsidRDefault="00AE3E84" w:rsidP="00AE3E84">
      <w:pPr>
        <w:pStyle w:val="a8"/>
      </w:pPr>
      <w:r>
        <w:rPr>
          <w:rStyle w:val="aa"/>
        </w:rPr>
        <w:footnoteRef/>
      </w:r>
      <w:r>
        <w:t xml:space="preserve"> Четверикова В.С., Административное право: Учебник. М.: РИОР, 2006, стр. 293</w:t>
      </w:r>
    </w:p>
  </w:footnote>
  <w:footnote w:id="6">
    <w:p w:rsidR="00AE3E84" w:rsidRPr="00876A6A" w:rsidRDefault="00AE3E84" w:rsidP="00AE3E84">
      <w:pPr>
        <w:pStyle w:val="5"/>
        <w:ind w:left="720" w:hanging="153"/>
        <w:rPr>
          <w:b w:val="0"/>
          <w:i w:val="0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876A6A">
        <w:rPr>
          <w:b w:val="0"/>
          <w:i w:val="0"/>
          <w:sz w:val="20"/>
          <w:szCs w:val="20"/>
        </w:rPr>
        <w:t>ФЗ № 18 «Об общественных объединениях» от 10 января 2006 года (с изменениями 02.02.2006г., 18.04.2006г). http://www.heal.ru/frames/lfr/law/obsh_obedinen</w:t>
      </w:r>
    </w:p>
    <w:p w:rsidR="00AE3E84" w:rsidRDefault="00AE3E84" w:rsidP="00AE3E84">
      <w:pPr>
        <w:pStyle w:val="a8"/>
        <w:ind w:left="720" w:hanging="15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277F6"/>
    <w:multiLevelType w:val="hybridMultilevel"/>
    <w:tmpl w:val="AEE65C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4E29BD"/>
    <w:multiLevelType w:val="hybridMultilevel"/>
    <w:tmpl w:val="3F725182"/>
    <w:lvl w:ilvl="0" w:tplc="9766B6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F1ACF"/>
    <w:multiLevelType w:val="hybridMultilevel"/>
    <w:tmpl w:val="3C6ECF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1614F0"/>
    <w:multiLevelType w:val="hybridMultilevel"/>
    <w:tmpl w:val="E0CCA7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F28F9"/>
    <w:multiLevelType w:val="hybridMultilevel"/>
    <w:tmpl w:val="0992A8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D313D6"/>
    <w:multiLevelType w:val="hybridMultilevel"/>
    <w:tmpl w:val="4ED82F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36796B"/>
    <w:multiLevelType w:val="hybridMultilevel"/>
    <w:tmpl w:val="A2C6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24FD0"/>
    <w:multiLevelType w:val="multilevel"/>
    <w:tmpl w:val="392A52F6"/>
    <w:styleLink w:val="1"/>
    <w:lvl w:ilvl="0">
      <w:start w:val="1"/>
      <w:numFmt w:val="decimal"/>
      <w:suff w:val="space"/>
      <w:lvlText w:val="%1."/>
      <w:lvlJc w:val="left"/>
      <w:pPr>
        <w:ind w:left="0" w:firstLine="567"/>
      </w:pPr>
      <w:rPr>
        <w:sz w:val="22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53A4E5B"/>
    <w:multiLevelType w:val="hybridMultilevel"/>
    <w:tmpl w:val="592A33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6DA255B"/>
    <w:multiLevelType w:val="hybridMultilevel"/>
    <w:tmpl w:val="B5EEF6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B204D2"/>
    <w:multiLevelType w:val="hybridMultilevel"/>
    <w:tmpl w:val="1ABE2F2C"/>
    <w:lvl w:ilvl="0" w:tplc="229C47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7DA2CE6"/>
    <w:multiLevelType w:val="hybridMultilevel"/>
    <w:tmpl w:val="F078B9A0"/>
    <w:lvl w:ilvl="0" w:tplc="CC7E874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B0F311A"/>
    <w:multiLevelType w:val="multilevel"/>
    <w:tmpl w:val="392A52F6"/>
    <w:numStyleLink w:val="1"/>
  </w:abstractNum>
  <w:num w:numId="1">
    <w:abstractNumId w:val="7"/>
  </w:num>
  <w:num w:numId="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sz w:val="28"/>
          <w:szCs w:val="28"/>
        </w:rPr>
      </w:lvl>
    </w:lvlOverride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E84"/>
    <w:rsid w:val="00054FA2"/>
    <w:rsid w:val="001A38B6"/>
    <w:rsid w:val="001C12C5"/>
    <w:rsid w:val="00231D3F"/>
    <w:rsid w:val="0026406E"/>
    <w:rsid w:val="002A4EF1"/>
    <w:rsid w:val="0037758F"/>
    <w:rsid w:val="006C4873"/>
    <w:rsid w:val="00753355"/>
    <w:rsid w:val="007549A0"/>
    <w:rsid w:val="008048B0"/>
    <w:rsid w:val="008915E8"/>
    <w:rsid w:val="00986D59"/>
    <w:rsid w:val="009C08B4"/>
    <w:rsid w:val="00A147F4"/>
    <w:rsid w:val="00A90FDD"/>
    <w:rsid w:val="00AD6952"/>
    <w:rsid w:val="00AE3E84"/>
    <w:rsid w:val="00B54B7F"/>
    <w:rsid w:val="00D249D5"/>
    <w:rsid w:val="00DA3493"/>
    <w:rsid w:val="00E00032"/>
    <w:rsid w:val="00F6161F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437F-736E-4482-A065-488A5D17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84"/>
    <w:pPr>
      <w:ind w:firstLine="567"/>
      <w:jc w:val="both"/>
    </w:pPr>
    <w:rPr>
      <w:rFonts w:ascii="Times New Roman" w:eastAsia="Times New Roman" w:hAnsi="Times New Roman"/>
      <w:sz w:val="22"/>
      <w:szCs w:val="24"/>
    </w:rPr>
  </w:style>
  <w:style w:type="paragraph" w:styleId="10">
    <w:name w:val="heading 1"/>
    <w:basedOn w:val="a"/>
    <w:next w:val="a"/>
    <w:link w:val="11"/>
    <w:uiPriority w:val="9"/>
    <w:qFormat/>
    <w:rsid w:val="00AE3E8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AE3E84"/>
    <w:pPr>
      <w:keepNext/>
      <w:spacing w:before="200" w:after="200"/>
      <w:ind w:firstLine="0"/>
      <w:jc w:val="center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uiPriority w:val="9"/>
    <w:qFormat/>
    <w:rsid w:val="00AE3E8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AE3E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3E84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3">
    <w:name w:val="Стиль курсив"/>
    <w:basedOn w:val="a0"/>
    <w:rsid w:val="00AE3E84"/>
    <w:rPr>
      <w:i/>
    </w:rPr>
  </w:style>
  <w:style w:type="numbering" w:customStyle="1" w:styleId="1">
    <w:name w:val="Стиль многоуровневый1"/>
    <w:basedOn w:val="a2"/>
    <w:rsid w:val="00AE3E84"/>
    <w:pPr>
      <w:numPr>
        <w:numId w:val="1"/>
      </w:numPr>
    </w:pPr>
  </w:style>
  <w:style w:type="character" w:customStyle="1" w:styleId="a4">
    <w:name w:val="Уплотненный"/>
    <w:basedOn w:val="a0"/>
    <w:rsid w:val="00AE3E84"/>
    <w:rPr>
      <w:rFonts w:ascii="Times New Roman" w:hAnsi="Times New Roman"/>
      <w:spacing w:val="-20"/>
      <w:w w:val="100"/>
      <w:kern w:val="0"/>
      <w:position w:val="0"/>
      <w:sz w:val="22"/>
    </w:rPr>
  </w:style>
  <w:style w:type="character" w:customStyle="1" w:styleId="50">
    <w:name w:val="Заголовок 5 Знак"/>
    <w:basedOn w:val="a0"/>
    <w:link w:val="5"/>
    <w:rsid w:val="00AE3E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Normal (Web)"/>
    <w:basedOn w:val="a"/>
    <w:rsid w:val="00AE3E84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6">
    <w:name w:val="Plain Text"/>
    <w:basedOn w:val="a"/>
    <w:link w:val="a7"/>
    <w:rsid w:val="00AE3E8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E3E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AE3E8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E3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AE3E84"/>
    <w:rPr>
      <w:vertAlign w:val="superscript"/>
    </w:rPr>
  </w:style>
  <w:style w:type="paragraph" w:customStyle="1" w:styleId="Iauiue">
    <w:name w:val="Iau?iue"/>
    <w:rsid w:val="00AE3E84"/>
    <w:rPr>
      <w:rFonts w:ascii="Times New Roman" w:eastAsia="Times New Roman" w:hAnsi="Times New Roman"/>
      <w:lang w:val="en-US"/>
    </w:rPr>
  </w:style>
  <w:style w:type="character" w:styleId="ab">
    <w:name w:val="Hyperlink"/>
    <w:basedOn w:val="a0"/>
    <w:rsid w:val="00AE3E84"/>
    <w:rPr>
      <w:color w:val="0000FF"/>
      <w:u w:val="single"/>
    </w:rPr>
  </w:style>
  <w:style w:type="paragraph" w:styleId="ac">
    <w:name w:val="Body Text Indent"/>
    <w:basedOn w:val="a"/>
    <w:link w:val="ad"/>
    <w:rsid w:val="00AE3E84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540"/>
    </w:pPr>
    <w:rPr>
      <w:sz w:val="28"/>
      <w:szCs w:val="23"/>
    </w:rPr>
  </w:style>
  <w:style w:type="character" w:customStyle="1" w:styleId="ad">
    <w:name w:val="Основной текст с отступом Знак"/>
    <w:basedOn w:val="a0"/>
    <w:link w:val="ac"/>
    <w:rsid w:val="00AE3E84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table" w:styleId="ae">
    <w:name w:val="Table Grid"/>
    <w:basedOn w:val="a1"/>
    <w:rsid w:val="00AE3E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E3E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3E84"/>
    <w:rPr>
      <w:rFonts w:ascii="Cambria" w:eastAsia="Times New Roman" w:hAnsi="Cambria" w:cs="Times New Roman"/>
      <w:b/>
      <w:bCs/>
      <w:i/>
      <w:iCs/>
      <w:color w:val="4F81BD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A34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A3493"/>
    <w:rPr>
      <w:rFonts w:ascii="Times New Roman" w:eastAsia="Times New Roman" w:hAnsi="Times New Roman" w:cs="Times New Roman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A349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3493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List Paragraph"/>
    <w:basedOn w:val="a"/>
    <w:uiPriority w:val="34"/>
    <w:qFormat/>
    <w:rsid w:val="0075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al.ru/frames/lfr/law/obsh_obedin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27271</CharactersWithSpaces>
  <SharedDoc>false</SharedDoc>
  <HLinks>
    <vt:vector size="6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http://www.heal.ru/frames/lfr/law/obsh_obedinen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</cp:revision>
  <dcterms:created xsi:type="dcterms:W3CDTF">2014-05-19T01:49:00Z</dcterms:created>
  <dcterms:modified xsi:type="dcterms:W3CDTF">2014-05-19T01:49:00Z</dcterms:modified>
</cp:coreProperties>
</file>