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22" w:rsidRDefault="00167C22" w:rsidP="005B5C9B">
      <w:pPr>
        <w:jc w:val="center"/>
        <w:rPr>
          <w:sz w:val="28"/>
          <w:szCs w:val="28"/>
        </w:rPr>
      </w:pPr>
    </w:p>
    <w:p w:rsidR="005B5C9B" w:rsidRPr="00FC639E" w:rsidRDefault="005B5C9B" w:rsidP="005B5C9B">
      <w:pPr>
        <w:jc w:val="center"/>
        <w:rPr>
          <w:sz w:val="28"/>
          <w:szCs w:val="28"/>
        </w:rPr>
      </w:pPr>
      <w:r w:rsidRPr="00FC639E">
        <w:rPr>
          <w:sz w:val="28"/>
          <w:szCs w:val="28"/>
        </w:rPr>
        <w:t>Министерство образования и науки Украины</w:t>
      </w:r>
    </w:p>
    <w:p w:rsidR="005B5C9B" w:rsidRPr="00FC639E" w:rsidRDefault="005B5C9B" w:rsidP="005B5C9B">
      <w:pPr>
        <w:jc w:val="center"/>
        <w:rPr>
          <w:sz w:val="28"/>
          <w:szCs w:val="28"/>
        </w:rPr>
      </w:pPr>
      <w:r w:rsidRPr="00FC639E">
        <w:rPr>
          <w:sz w:val="28"/>
          <w:szCs w:val="28"/>
        </w:rPr>
        <w:t>Одесская национальная морская академия</w:t>
      </w:r>
    </w:p>
    <w:p w:rsidR="005B5C9B" w:rsidRPr="00FC639E" w:rsidRDefault="005B5C9B" w:rsidP="005B5C9B">
      <w:pPr>
        <w:jc w:val="center"/>
        <w:rPr>
          <w:sz w:val="28"/>
          <w:szCs w:val="28"/>
        </w:rPr>
      </w:pPr>
    </w:p>
    <w:p w:rsidR="005B5C9B" w:rsidRPr="00FC639E" w:rsidRDefault="005B5C9B" w:rsidP="005B5C9B">
      <w:pPr>
        <w:rPr>
          <w:sz w:val="28"/>
          <w:szCs w:val="28"/>
        </w:rPr>
      </w:pPr>
      <w:r w:rsidRPr="00FC639E">
        <w:rPr>
          <w:sz w:val="28"/>
          <w:szCs w:val="28"/>
        </w:rPr>
        <w:t xml:space="preserve">                     </w:t>
      </w:r>
    </w:p>
    <w:p w:rsidR="005B5C9B" w:rsidRDefault="005B5C9B" w:rsidP="005B5C9B">
      <w:pPr>
        <w:jc w:val="right"/>
        <w:rPr>
          <w:sz w:val="28"/>
          <w:szCs w:val="28"/>
        </w:rPr>
      </w:pPr>
      <w:r w:rsidRPr="00FC639E">
        <w:rPr>
          <w:sz w:val="28"/>
          <w:szCs w:val="28"/>
        </w:rPr>
        <w:t xml:space="preserve">                                                                 </w:t>
      </w:r>
    </w:p>
    <w:p w:rsidR="005B5C9B" w:rsidRDefault="005B5C9B" w:rsidP="005B5C9B">
      <w:pPr>
        <w:jc w:val="right"/>
        <w:rPr>
          <w:sz w:val="28"/>
          <w:szCs w:val="28"/>
        </w:rPr>
      </w:pPr>
    </w:p>
    <w:p w:rsidR="005B5C9B" w:rsidRPr="00FC639E" w:rsidRDefault="005B5C9B" w:rsidP="005B5C9B">
      <w:pPr>
        <w:jc w:val="right"/>
        <w:rPr>
          <w:sz w:val="28"/>
          <w:szCs w:val="28"/>
        </w:rPr>
      </w:pPr>
      <w:r w:rsidRPr="00FC639E">
        <w:rPr>
          <w:sz w:val="28"/>
          <w:szCs w:val="28"/>
        </w:rPr>
        <w:t xml:space="preserve">Кафедра </w:t>
      </w:r>
      <w:r>
        <w:rPr>
          <w:sz w:val="28"/>
          <w:szCs w:val="28"/>
        </w:rPr>
        <w:t xml:space="preserve">М и ЭМТ </w:t>
      </w:r>
    </w:p>
    <w:p w:rsidR="005B5C9B" w:rsidRPr="00FC639E" w:rsidRDefault="005B5C9B" w:rsidP="005B5C9B">
      <w:pPr>
        <w:jc w:val="right"/>
        <w:rPr>
          <w:sz w:val="28"/>
          <w:szCs w:val="28"/>
        </w:rPr>
      </w:pPr>
    </w:p>
    <w:p w:rsidR="005B5C9B" w:rsidRPr="00FC639E" w:rsidRDefault="005B5C9B" w:rsidP="005B5C9B"/>
    <w:p w:rsidR="005B5C9B" w:rsidRPr="00FC639E" w:rsidRDefault="005B5C9B" w:rsidP="005B5C9B"/>
    <w:p w:rsidR="005B5C9B" w:rsidRPr="00A77B40"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Pr="00EC3793" w:rsidRDefault="005B5C9B" w:rsidP="005B5C9B">
      <w:pPr>
        <w:rPr>
          <w:b/>
          <w:sz w:val="36"/>
          <w:szCs w:val="36"/>
        </w:rPr>
      </w:pPr>
    </w:p>
    <w:p w:rsidR="005B5C9B" w:rsidRDefault="005B5C9B" w:rsidP="005B5C9B">
      <w:pPr>
        <w:jc w:val="center"/>
        <w:rPr>
          <w:b/>
          <w:sz w:val="36"/>
          <w:szCs w:val="36"/>
        </w:rPr>
      </w:pPr>
      <w:r w:rsidRPr="00EC3793">
        <w:rPr>
          <w:b/>
          <w:sz w:val="36"/>
          <w:szCs w:val="36"/>
        </w:rPr>
        <w:t xml:space="preserve">Контрольная работа по предмету </w:t>
      </w:r>
      <w:r>
        <w:rPr>
          <w:b/>
          <w:sz w:val="36"/>
          <w:szCs w:val="36"/>
        </w:rPr>
        <w:t>деньги и кредит</w:t>
      </w:r>
    </w:p>
    <w:p w:rsidR="005B5C9B" w:rsidRPr="005B5C9B" w:rsidRDefault="005B5C9B" w:rsidP="005B5C9B">
      <w:pPr>
        <w:jc w:val="center"/>
        <w:rPr>
          <w:b/>
          <w:sz w:val="36"/>
          <w:szCs w:val="36"/>
        </w:rPr>
      </w:pPr>
    </w:p>
    <w:p w:rsidR="005B5C9B" w:rsidRPr="00EC3793" w:rsidRDefault="005B5C9B" w:rsidP="005B5C9B">
      <w:pPr>
        <w:rPr>
          <w:b/>
          <w:sz w:val="36"/>
          <w:szCs w:val="36"/>
        </w:rPr>
      </w:pPr>
    </w:p>
    <w:p w:rsidR="005B5C9B" w:rsidRPr="00FC639E" w:rsidRDefault="005B5C9B" w:rsidP="005B5C9B">
      <w:pPr>
        <w:rPr>
          <w:sz w:val="28"/>
          <w:szCs w:val="28"/>
        </w:rPr>
      </w:pPr>
    </w:p>
    <w:p w:rsidR="005B5C9B" w:rsidRPr="00FC639E" w:rsidRDefault="005B5C9B" w:rsidP="005B5C9B">
      <w:pPr>
        <w:rPr>
          <w:sz w:val="28"/>
          <w:szCs w:val="28"/>
        </w:rPr>
      </w:pPr>
    </w:p>
    <w:p w:rsidR="005B5C9B" w:rsidRPr="00FC639E" w:rsidRDefault="005B5C9B" w:rsidP="005B5C9B">
      <w:pPr>
        <w:rPr>
          <w:sz w:val="28"/>
          <w:szCs w:val="28"/>
        </w:rPr>
      </w:pPr>
      <w:r w:rsidRPr="00FC639E">
        <w:rPr>
          <w:sz w:val="28"/>
          <w:szCs w:val="28"/>
        </w:rPr>
        <w:t xml:space="preserve">                                                                              </w:t>
      </w:r>
    </w:p>
    <w:p w:rsidR="005B5C9B" w:rsidRDefault="005B5C9B" w:rsidP="005B5C9B">
      <w:pPr>
        <w:jc w:val="right"/>
        <w:rPr>
          <w:sz w:val="28"/>
          <w:szCs w:val="28"/>
        </w:rPr>
      </w:pPr>
      <w:r w:rsidRPr="00FC639E">
        <w:rPr>
          <w:sz w:val="28"/>
          <w:szCs w:val="28"/>
        </w:rPr>
        <w:t xml:space="preserve">                                                                           </w:t>
      </w:r>
    </w:p>
    <w:p w:rsidR="005B5C9B" w:rsidRDefault="005B5C9B" w:rsidP="005B5C9B">
      <w:pPr>
        <w:jc w:val="right"/>
        <w:rPr>
          <w:sz w:val="28"/>
          <w:szCs w:val="28"/>
        </w:rPr>
      </w:pPr>
    </w:p>
    <w:p w:rsidR="005B5C9B" w:rsidRPr="00FC639E" w:rsidRDefault="005B5C9B" w:rsidP="005B5C9B">
      <w:pPr>
        <w:jc w:val="right"/>
        <w:rPr>
          <w:sz w:val="28"/>
          <w:szCs w:val="28"/>
        </w:rPr>
      </w:pPr>
      <w:r w:rsidRPr="00FC639E">
        <w:rPr>
          <w:sz w:val="28"/>
          <w:szCs w:val="28"/>
        </w:rPr>
        <w:t xml:space="preserve"> Выполнил </w:t>
      </w:r>
    </w:p>
    <w:p w:rsidR="005B5C9B" w:rsidRPr="00FC639E" w:rsidRDefault="005B5C9B" w:rsidP="005B5C9B">
      <w:pPr>
        <w:jc w:val="right"/>
        <w:rPr>
          <w:sz w:val="28"/>
          <w:szCs w:val="28"/>
        </w:rPr>
      </w:pPr>
      <w:r w:rsidRPr="00FC639E">
        <w:rPr>
          <w:sz w:val="28"/>
          <w:szCs w:val="28"/>
        </w:rPr>
        <w:t xml:space="preserve">                                                                                              </w:t>
      </w:r>
      <w:r>
        <w:rPr>
          <w:sz w:val="28"/>
          <w:szCs w:val="28"/>
        </w:rPr>
        <w:t>студент</w:t>
      </w:r>
    </w:p>
    <w:p w:rsidR="005B5C9B" w:rsidRDefault="005B5C9B" w:rsidP="005B5C9B">
      <w:pPr>
        <w:jc w:val="right"/>
        <w:rPr>
          <w:sz w:val="28"/>
          <w:szCs w:val="28"/>
        </w:rPr>
      </w:pPr>
      <w:r w:rsidRPr="00FC639E">
        <w:rPr>
          <w:sz w:val="28"/>
          <w:szCs w:val="28"/>
        </w:rPr>
        <w:t xml:space="preserve">                                                                                      Бойко О.В.</w:t>
      </w:r>
    </w:p>
    <w:p w:rsidR="005B5C9B" w:rsidRPr="00FC639E" w:rsidRDefault="005B5C9B" w:rsidP="005B5C9B">
      <w:pPr>
        <w:jc w:val="right"/>
        <w:rPr>
          <w:sz w:val="28"/>
          <w:szCs w:val="28"/>
        </w:rPr>
      </w:pPr>
      <w:r>
        <w:rPr>
          <w:sz w:val="28"/>
          <w:szCs w:val="28"/>
        </w:rPr>
        <w:t xml:space="preserve">Шифр 609021 </w:t>
      </w:r>
      <w:r w:rsidRPr="00FC639E">
        <w:rPr>
          <w:sz w:val="28"/>
          <w:szCs w:val="28"/>
        </w:rPr>
        <w:t xml:space="preserve">   </w:t>
      </w:r>
    </w:p>
    <w:p w:rsidR="005B5C9B" w:rsidRPr="00FC639E" w:rsidRDefault="005B5C9B" w:rsidP="005B5C9B">
      <w:pPr>
        <w:jc w:val="right"/>
        <w:rPr>
          <w:sz w:val="28"/>
          <w:szCs w:val="28"/>
        </w:rPr>
      </w:pPr>
    </w:p>
    <w:p w:rsidR="005B5C9B" w:rsidRPr="00FC639E" w:rsidRDefault="005B5C9B" w:rsidP="005B5C9B">
      <w:pPr>
        <w:jc w:val="right"/>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rPr>
          <w:sz w:val="28"/>
          <w:szCs w:val="28"/>
        </w:rPr>
      </w:pPr>
    </w:p>
    <w:p w:rsidR="005B5C9B" w:rsidRDefault="005B5C9B" w:rsidP="005B5C9B">
      <w:pPr>
        <w:jc w:val="center"/>
        <w:rPr>
          <w:sz w:val="28"/>
          <w:szCs w:val="28"/>
        </w:rPr>
      </w:pPr>
      <w:r w:rsidRPr="00FC639E">
        <w:rPr>
          <w:sz w:val="28"/>
          <w:szCs w:val="28"/>
        </w:rPr>
        <w:t>Одесса 20</w:t>
      </w:r>
      <w:r w:rsidR="00BE573A">
        <w:rPr>
          <w:sz w:val="28"/>
          <w:szCs w:val="28"/>
        </w:rPr>
        <w:t>11</w:t>
      </w:r>
    </w:p>
    <w:p w:rsidR="00BE573A" w:rsidRPr="00BE573A" w:rsidRDefault="00BE573A" w:rsidP="005B5C9B">
      <w:pPr>
        <w:spacing w:line="360" w:lineRule="auto"/>
        <w:ind w:left="360"/>
        <w:jc w:val="center"/>
        <w:rPr>
          <w:b/>
          <w:sz w:val="32"/>
          <w:szCs w:val="32"/>
        </w:rPr>
      </w:pPr>
      <w:r w:rsidRPr="00BE573A">
        <w:rPr>
          <w:b/>
          <w:sz w:val="32"/>
          <w:szCs w:val="32"/>
        </w:rPr>
        <w:t>План</w:t>
      </w:r>
    </w:p>
    <w:p w:rsidR="00BE573A" w:rsidRPr="00BE573A" w:rsidRDefault="00BE573A" w:rsidP="00BE573A">
      <w:pPr>
        <w:spacing w:line="360" w:lineRule="auto"/>
        <w:ind w:left="360"/>
        <w:jc w:val="both"/>
        <w:rPr>
          <w:sz w:val="28"/>
          <w:szCs w:val="28"/>
        </w:rPr>
      </w:pPr>
    </w:p>
    <w:p w:rsidR="00BE573A" w:rsidRPr="00BE573A" w:rsidRDefault="00BE573A" w:rsidP="00BE573A">
      <w:pPr>
        <w:spacing w:line="360" w:lineRule="auto"/>
        <w:ind w:left="360"/>
        <w:jc w:val="both"/>
        <w:rPr>
          <w:sz w:val="28"/>
          <w:szCs w:val="28"/>
          <w:lang w:val="en-US"/>
        </w:rPr>
      </w:pPr>
    </w:p>
    <w:p w:rsidR="00BE573A" w:rsidRPr="00BE573A" w:rsidRDefault="00BE573A" w:rsidP="00BE573A">
      <w:pPr>
        <w:spacing w:line="360" w:lineRule="auto"/>
        <w:ind w:left="360"/>
        <w:jc w:val="both"/>
        <w:rPr>
          <w:sz w:val="28"/>
          <w:szCs w:val="28"/>
        </w:rPr>
      </w:pPr>
      <w:r w:rsidRPr="00BE573A">
        <w:rPr>
          <w:sz w:val="28"/>
          <w:szCs w:val="28"/>
        </w:rPr>
        <w:t>1. Сущность денег их функции и роль в рыночной экономике</w:t>
      </w:r>
    </w:p>
    <w:p w:rsidR="00BE573A" w:rsidRPr="00BE573A" w:rsidRDefault="00BE573A" w:rsidP="00BE573A">
      <w:pPr>
        <w:numPr>
          <w:ilvl w:val="0"/>
          <w:numId w:val="12"/>
        </w:numPr>
        <w:spacing w:line="360" w:lineRule="auto"/>
        <w:jc w:val="both"/>
        <w:rPr>
          <w:sz w:val="28"/>
          <w:szCs w:val="28"/>
        </w:rPr>
      </w:pPr>
      <w:r w:rsidRPr="00BE573A">
        <w:rPr>
          <w:sz w:val="28"/>
          <w:szCs w:val="28"/>
        </w:rPr>
        <w:t>Кредитный механизм и его основные элементы</w:t>
      </w:r>
    </w:p>
    <w:p w:rsidR="00BE573A" w:rsidRPr="00BE573A" w:rsidRDefault="00BE573A" w:rsidP="00BE573A">
      <w:pPr>
        <w:numPr>
          <w:ilvl w:val="0"/>
          <w:numId w:val="12"/>
        </w:numPr>
        <w:spacing w:line="360" w:lineRule="auto"/>
        <w:jc w:val="both"/>
        <w:rPr>
          <w:rStyle w:val="apple-style-span"/>
          <w:sz w:val="28"/>
          <w:szCs w:val="28"/>
        </w:rPr>
      </w:pPr>
      <w:r w:rsidRPr="00BE573A">
        <w:rPr>
          <w:rStyle w:val="apple-style-span"/>
          <w:bCs/>
          <w:iCs/>
          <w:color w:val="000000"/>
          <w:sz w:val="28"/>
          <w:szCs w:val="28"/>
        </w:rPr>
        <w:t>Эволюция мировой валютной системы.</w:t>
      </w:r>
    </w:p>
    <w:p w:rsidR="00BE573A" w:rsidRPr="00BE573A" w:rsidRDefault="00BE573A" w:rsidP="00BE573A">
      <w:pPr>
        <w:spacing w:line="360" w:lineRule="auto"/>
        <w:jc w:val="both"/>
        <w:rPr>
          <w:sz w:val="28"/>
          <w:szCs w:val="28"/>
        </w:rPr>
      </w:pPr>
    </w:p>
    <w:p w:rsidR="00BE573A" w:rsidRPr="00BE573A" w:rsidRDefault="00BE573A" w:rsidP="00BE573A">
      <w:pPr>
        <w:spacing w:line="360" w:lineRule="auto"/>
        <w:jc w:val="both"/>
        <w:rPr>
          <w:rStyle w:val="apple-style-span"/>
          <w:color w:val="000000"/>
          <w:sz w:val="28"/>
          <w:szCs w:val="28"/>
        </w:rPr>
      </w:pPr>
      <w:r w:rsidRPr="00BE573A">
        <w:rPr>
          <w:rStyle w:val="apple-style-span"/>
          <w:color w:val="000000"/>
          <w:sz w:val="28"/>
          <w:szCs w:val="28"/>
        </w:rPr>
        <w:t xml:space="preserve">     Список литературы</w:t>
      </w:r>
    </w:p>
    <w:p w:rsidR="00BE573A" w:rsidRPr="00BE573A" w:rsidRDefault="00BE573A" w:rsidP="00BE573A">
      <w:pPr>
        <w:spacing w:line="360" w:lineRule="auto"/>
        <w:ind w:left="360"/>
        <w:jc w:val="both"/>
        <w:rPr>
          <w:sz w:val="28"/>
          <w:szCs w:val="28"/>
        </w:rPr>
      </w:pPr>
    </w:p>
    <w:p w:rsidR="00BE573A" w:rsidRPr="00BE573A" w:rsidRDefault="00BE573A" w:rsidP="00BE573A">
      <w:pPr>
        <w:spacing w:line="360" w:lineRule="auto"/>
        <w:ind w:left="360"/>
        <w:jc w:val="both"/>
        <w:rPr>
          <w:sz w:val="28"/>
          <w:szCs w:val="28"/>
        </w:rPr>
      </w:pPr>
    </w:p>
    <w:p w:rsidR="00BE573A" w:rsidRPr="00BE573A" w:rsidRDefault="00BE573A" w:rsidP="00BE573A">
      <w:pPr>
        <w:spacing w:line="360" w:lineRule="auto"/>
        <w:ind w:left="360"/>
        <w:jc w:val="both"/>
        <w:rPr>
          <w:sz w:val="28"/>
          <w:szCs w:val="28"/>
        </w:rPr>
      </w:pPr>
    </w:p>
    <w:p w:rsidR="00BE573A" w:rsidRPr="00BE573A" w:rsidRDefault="00BE573A" w:rsidP="00BE573A">
      <w:pPr>
        <w:spacing w:line="360" w:lineRule="auto"/>
        <w:ind w:left="360"/>
        <w:jc w:val="both"/>
        <w:rPr>
          <w:sz w:val="28"/>
          <w:szCs w:val="28"/>
        </w:rPr>
      </w:pPr>
    </w:p>
    <w:p w:rsidR="00BE573A" w:rsidRPr="00BE573A" w:rsidRDefault="00BE573A" w:rsidP="00BE573A">
      <w:pPr>
        <w:spacing w:line="360" w:lineRule="auto"/>
        <w:ind w:left="360"/>
        <w:jc w:val="both"/>
        <w:rPr>
          <w:sz w:val="28"/>
          <w:szCs w:val="28"/>
        </w:rPr>
      </w:pPr>
    </w:p>
    <w:p w:rsidR="00BE573A" w:rsidRPr="00BE573A" w:rsidRDefault="00BE573A" w:rsidP="00BE573A">
      <w:pPr>
        <w:spacing w:line="360" w:lineRule="auto"/>
        <w:ind w:left="360"/>
        <w:jc w:val="both"/>
        <w:rPr>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BE573A" w:rsidRDefault="00BE573A" w:rsidP="00BE573A">
      <w:pPr>
        <w:spacing w:line="360" w:lineRule="auto"/>
        <w:rPr>
          <w:b/>
          <w:sz w:val="28"/>
          <w:szCs w:val="28"/>
        </w:rPr>
      </w:pPr>
    </w:p>
    <w:p w:rsidR="00BE573A" w:rsidRPr="00BE573A" w:rsidRDefault="00BE573A" w:rsidP="00BE573A">
      <w:pPr>
        <w:spacing w:line="360" w:lineRule="auto"/>
        <w:rPr>
          <w:b/>
          <w:sz w:val="28"/>
          <w:szCs w:val="28"/>
        </w:rPr>
      </w:pPr>
    </w:p>
    <w:p w:rsidR="00BE573A" w:rsidRPr="00BE573A" w:rsidRDefault="00BE573A" w:rsidP="005B5C9B">
      <w:pPr>
        <w:spacing w:line="360" w:lineRule="auto"/>
        <w:ind w:left="360"/>
        <w:jc w:val="center"/>
        <w:rPr>
          <w:b/>
          <w:sz w:val="28"/>
          <w:szCs w:val="28"/>
        </w:rPr>
      </w:pPr>
    </w:p>
    <w:p w:rsidR="00BE573A" w:rsidRPr="00BE573A" w:rsidRDefault="00BE573A" w:rsidP="005B5C9B">
      <w:pPr>
        <w:spacing w:line="360" w:lineRule="auto"/>
        <w:ind w:left="360"/>
        <w:jc w:val="center"/>
        <w:rPr>
          <w:b/>
          <w:sz w:val="28"/>
          <w:szCs w:val="28"/>
        </w:rPr>
      </w:pPr>
    </w:p>
    <w:p w:rsidR="00983397" w:rsidRDefault="005B5C9B" w:rsidP="005B5C9B">
      <w:pPr>
        <w:spacing w:line="360" w:lineRule="auto"/>
        <w:ind w:left="360"/>
        <w:jc w:val="center"/>
        <w:rPr>
          <w:b/>
          <w:sz w:val="28"/>
          <w:szCs w:val="28"/>
        </w:rPr>
      </w:pPr>
      <w:r>
        <w:rPr>
          <w:b/>
          <w:sz w:val="28"/>
          <w:szCs w:val="28"/>
        </w:rPr>
        <w:t xml:space="preserve">1. </w:t>
      </w:r>
      <w:r w:rsidR="00983397" w:rsidRPr="00983397">
        <w:rPr>
          <w:b/>
          <w:sz w:val="28"/>
          <w:szCs w:val="28"/>
        </w:rPr>
        <w:t>Сущность денег их функции и роль в рыночной экономике</w:t>
      </w:r>
    </w:p>
    <w:p w:rsidR="00983397" w:rsidRPr="00983397" w:rsidRDefault="00983397" w:rsidP="00983397">
      <w:pPr>
        <w:spacing w:line="360" w:lineRule="auto"/>
        <w:ind w:left="360"/>
        <w:rPr>
          <w:b/>
          <w:sz w:val="28"/>
          <w:szCs w:val="28"/>
        </w:rPr>
      </w:pPr>
    </w:p>
    <w:p w:rsidR="00983397" w:rsidRPr="00983397" w:rsidRDefault="00983397" w:rsidP="00983397">
      <w:pPr>
        <w:spacing w:line="360" w:lineRule="auto"/>
        <w:ind w:firstLine="360"/>
        <w:jc w:val="both"/>
        <w:rPr>
          <w:sz w:val="28"/>
          <w:szCs w:val="28"/>
        </w:rPr>
      </w:pPr>
      <w:r w:rsidRPr="00983397">
        <w:rPr>
          <w:sz w:val="28"/>
          <w:szCs w:val="28"/>
          <w:u w:val="single"/>
        </w:rPr>
        <w:t>Деньги выполняют пять функций</w:t>
      </w:r>
      <w:r w:rsidRPr="00983397">
        <w:rPr>
          <w:sz w:val="28"/>
          <w:szCs w:val="28"/>
        </w:rPr>
        <w:t>: меры стоимости; средства обращения; средства образования сокровищ, накоплений и сбережений; средства платежа; мировых денег.</w:t>
      </w:r>
    </w:p>
    <w:p w:rsidR="00983397" w:rsidRPr="00983397" w:rsidRDefault="00983397" w:rsidP="00983397">
      <w:pPr>
        <w:spacing w:line="360" w:lineRule="auto"/>
        <w:ind w:firstLine="360"/>
        <w:jc w:val="both"/>
        <w:rPr>
          <w:sz w:val="28"/>
          <w:szCs w:val="28"/>
        </w:rPr>
      </w:pPr>
      <w:r w:rsidRPr="00983397">
        <w:rPr>
          <w:sz w:val="28"/>
          <w:szCs w:val="28"/>
          <w:u w:val="single"/>
        </w:rPr>
        <w:t>Функция денег как меры стоимости.</w:t>
      </w:r>
      <w:r w:rsidRPr="00983397">
        <w:rPr>
          <w:sz w:val="28"/>
          <w:szCs w:val="28"/>
        </w:rPr>
        <w:t xml:space="preserve"> Деньги как всеобщий эквивалент измеряют стоимость всех товаров. Но не деньги делают товары соизмеримыми, а количество затраченно</w:t>
      </w:r>
      <w:r>
        <w:rPr>
          <w:sz w:val="28"/>
          <w:szCs w:val="28"/>
        </w:rPr>
        <w:t>го общественно необходимого труд</w:t>
      </w:r>
      <w:r w:rsidRPr="00983397">
        <w:rPr>
          <w:sz w:val="28"/>
          <w:szCs w:val="28"/>
        </w:rPr>
        <w:t>а; соизмерение их стоимости возможно, так как сами деньги ею обладают. При металлическом обращении эту функцию выполняли действительные деньги (золото и серебро), но они выражали стоимость товаров идеально, т.е. в виде мысленно представляемых денег.</w:t>
      </w:r>
    </w:p>
    <w:p w:rsidR="00983397" w:rsidRPr="00983397" w:rsidRDefault="00983397" w:rsidP="00983397">
      <w:pPr>
        <w:spacing w:line="360" w:lineRule="auto"/>
        <w:ind w:firstLine="360"/>
        <w:jc w:val="both"/>
        <w:rPr>
          <w:sz w:val="28"/>
          <w:szCs w:val="28"/>
        </w:rPr>
      </w:pPr>
      <w:r w:rsidRPr="00983397">
        <w:rPr>
          <w:i/>
          <w:sz w:val="28"/>
          <w:szCs w:val="28"/>
        </w:rPr>
        <w:t>Формой проявления стоимости является цена товара.</w:t>
      </w:r>
      <w:r w:rsidRPr="00983397">
        <w:rPr>
          <w:sz w:val="28"/>
          <w:szCs w:val="28"/>
        </w:rPr>
        <w:t xml:space="preserve"> Однако стоимость товара служит для того, чтобы превратить меновые отношения в возможность количественных оценок при помощи денег. На стадии формирования товарных отношений деньга сыграли роль средства, приравнивающего к деньгам другие товары, сделав их соизмеримыми не просто как продукты человеческого труда, а как части одного и того же денежного материала — золота или серебра. В результате товары стали относиться друг к другу в постоянной пропорции, т.е. возник масштаб цен как определенный вес золота и серебра, фиксированный в качестве единицы измерения. Для сравнения цен в ходе развития меновых отношений государства стали устанавливать фиксированные масштабы цен, т.е. количество золота и серебра, принятые в стране за денежную единицу. </w:t>
      </w:r>
      <w:r w:rsidRPr="00983397">
        <w:rPr>
          <w:b/>
          <w:sz w:val="28"/>
          <w:szCs w:val="28"/>
        </w:rPr>
        <w:t>Ямайская валютная система</w:t>
      </w:r>
      <w:r w:rsidRPr="00983397">
        <w:rPr>
          <w:sz w:val="28"/>
          <w:szCs w:val="28"/>
        </w:rPr>
        <w:t xml:space="preserve">, введенная в 1976—1978 гг., отменила официальную цену на золото, а также золотые паритеты, в </w:t>
      </w:r>
      <w:r w:rsidR="00BE573A" w:rsidRPr="00983397">
        <w:rPr>
          <w:sz w:val="28"/>
          <w:szCs w:val="28"/>
        </w:rPr>
        <w:t>связи,</w:t>
      </w:r>
      <w:r w:rsidRPr="00983397">
        <w:rPr>
          <w:sz w:val="28"/>
          <w:szCs w:val="28"/>
        </w:rPr>
        <w:t xml:space="preserve"> с чем потерял свое значение официальный масштаб цен. </w:t>
      </w:r>
      <w:r w:rsidR="005B5C9B">
        <w:rPr>
          <w:sz w:val="28"/>
          <w:szCs w:val="28"/>
        </w:rPr>
        <w:t>П</w:t>
      </w:r>
      <w:r w:rsidRPr="00983397">
        <w:rPr>
          <w:sz w:val="28"/>
          <w:szCs w:val="28"/>
        </w:rPr>
        <w:t xml:space="preserve">ри капитализме цена формируется не только на рынке, но и в сфере производства, на рынке же происходит ее окончательная корректировка. </w:t>
      </w:r>
      <w:r w:rsidRPr="00983397">
        <w:rPr>
          <w:b/>
          <w:sz w:val="28"/>
          <w:szCs w:val="28"/>
        </w:rPr>
        <w:t>Цена товара в таких условиях зависит от двух факторов:</w:t>
      </w:r>
      <w:r w:rsidRPr="00983397">
        <w:rPr>
          <w:sz w:val="28"/>
          <w:szCs w:val="28"/>
        </w:rPr>
        <w:t xml:space="preserve"> стоимости банкноты, которая определяется стоимостью реализуемых товаров, и количеством банкнот в обращении; соотношения спроса и предложения на данный товар на рынке.</w:t>
      </w:r>
    </w:p>
    <w:p w:rsidR="00983397" w:rsidRPr="00983397" w:rsidRDefault="00983397" w:rsidP="00983397">
      <w:pPr>
        <w:spacing w:line="360" w:lineRule="auto"/>
        <w:jc w:val="both"/>
        <w:rPr>
          <w:sz w:val="28"/>
          <w:szCs w:val="28"/>
        </w:rPr>
      </w:pPr>
      <w:r w:rsidRPr="00983397">
        <w:rPr>
          <w:sz w:val="28"/>
          <w:szCs w:val="28"/>
          <w:u w:val="single"/>
        </w:rPr>
        <w:t>Функция денег как средства обращения.</w:t>
      </w:r>
      <w:r w:rsidRPr="00983397">
        <w:rPr>
          <w:sz w:val="28"/>
          <w:szCs w:val="28"/>
        </w:rPr>
        <w:t xml:space="preserve"> Товарное обращение включает две метаморфозы, т.е. два изменения форм стоимости: продажу одного товара и куплю другого. В этом процессе деньги играют роль посредника в обмене двух товаров: Т—Д—Т.</w:t>
      </w:r>
    </w:p>
    <w:p w:rsidR="00983397" w:rsidRPr="00983397" w:rsidRDefault="00983397" w:rsidP="00983397">
      <w:pPr>
        <w:spacing w:line="360" w:lineRule="auto"/>
        <w:ind w:firstLine="708"/>
        <w:jc w:val="both"/>
        <w:rPr>
          <w:sz w:val="28"/>
          <w:szCs w:val="28"/>
        </w:rPr>
      </w:pPr>
      <w:r w:rsidRPr="00983397">
        <w:rPr>
          <w:sz w:val="28"/>
          <w:szCs w:val="28"/>
        </w:rPr>
        <w:t>Отличие товарного обращения от непосредственного обмена товара на товар отличается тем, что оно обслуживается деньгами в качестве средства обращения, благодаря чему преодолеваются индивидуальные, временные и пространственные границы, характерные для прямого товарного обмена.</w:t>
      </w:r>
    </w:p>
    <w:p w:rsidR="00983397" w:rsidRPr="00983397" w:rsidRDefault="00983397" w:rsidP="00983397">
      <w:pPr>
        <w:spacing w:line="360" w:lineRule="auto"/>
        <w:jc w:val="both"/>
        <w:rPr>
          <w:sz w:val="28"/>
          <w:szCs w:val="28"/>
        </w:rPr>
      </w:pPr>
      <w:r w:rsidRPr="00983397">
        <w:rPr>
          <w:sz w:val="28"/>
          <w:szCs w:val="28"/>
        </w:rPr>
        <w:t>Однако если товары уходят после их реализации из обращения, то деньги остаются в этой сфере, непрерывно обслуживая товарообмен. Данное обстоятельство ведет не к ликвидации, а к усугублению противореч</w:t>
      </w:r>
      <w:r>
        <w:rPr>
          <w:sz w:val="28"/>
          <w:szCs w:val="28"/>
        </w:rPr>
        <w:t>ий обмена,  так как возникающий</w:t>
      </w:r>
      <w:r w:rsidRPr="00983397">
        <w:rPr>
          <w:sz w:val="28"/>
          <w:szCs w:val="28"/>
        </w:rPr>
        <w:t xml:space="preserve"> разрыв между куплей и продаж</w:t>
      </w:r>
      <w:r>
        <w:rPr>
          <w:sz w:val="28"/>
          <w:szCs w:val="28"/>
        </w:rPr>
        <w:t>ей товаров в одном звене вызы</w:t>
      </w:r>
      <w:r w:rsidRPr="00983397">
        <w:rPr>
          <w:sz w:val="28"/>
          <w:szCs w:val="28"/>
        </w:rPr>
        <w:t>вает подобный разрыв в других звеньях, что создает возможность появления экономических кризисов. Базой экономических кризисов являются структурные сдвиги в производстве и реализации общественного продукта.</w:t>
      </w:r>
    </w:p>
    <w:p w:rsidR="00983397" w:rsidRPr="00983397" w:rsidRDefault="00983397" w:rsidP="00983397">
      <w:pPr>
        <w:spacing w:line="360" w:lineRule="auto"/>
        <w:ind w:firstLine="708"/>
        <w:jc w:val="both"/>
        <w:rPr>
          <w:sz w:val="28"/>
          <w:szCs w:val="28"/>
        </w:rPr>
      </w:pPr>
      <w:r w:rsidRPr="00983397">
        <w:rPr>
          <w:i/>
          <w:sz w:val="28"/>
          <w:szCs w:val="28"/>
        </w:rPr>
        <w:t>Особенность функции денег как средства обращения</w:t>
      </w:r>
      <w:r w:rsidRPr="00983397">
        <w:rPr>
          <w:sz w:val="28"/>
          <w:szCs w:val="28"/>
        </w:rPr>
        <w:t xml:space="preserve"> заключается в том, что эту функцию выполняют, во-первых, реальные, или наличные, деньги, а, во-вторых, знаки стоимости — бумажные и кредитные деньги. В настоящее время, когда золото демонетизируется, функцию средства обращения выполняют кредитные деньги. Причем они функционируют и как покупательное средство, и как средство платежа: если метаморфоза Т—Д~Т не прерывается во времени, то обращение товаров происходит на основе денег как покупательного средства; если происходит разрыв между покупкой и продажей товаров, то деньги выступают как средство платежа. </w:t>
      </w:r>
    </w:p>
    <w:p w:rsidR="00983397" w:rsidRPr="00983397" w:rsidRDefault="00983397" w:rsidP="00983397">
      <w:pPr>
        <w:spacing w:line="360" w:lineRule="auto"/>
        <w:ind w:firstLine="708"/>
        <w:jc w:val="both"/>
        <w:rPr>
          <w:sz w:val="28"/>
          <w:szCs w:val="28"/>
        </w:rPr>
      </w:pPr>
      <w:r w:rsidRPr="00983397">
        <w:rPr>
          <w:b/>
          <w:sz w:val="28"/>
          <w:szCs w:val="28"/>
        </w:rPr>
        <w:t xml:space="preserve">Формула Т—Д—Т </w:t>
      </w:r>
      <w:r w:rsidRPr="00983397">
        <w:rPr>
          <w:sz w:val="28"/>
          <w:szCs w:val="28"/>
        </w:rPr>
        <w:t>соответствует простому товарному производству, когда обращение товаров реализуется на основе денег как покупательного средства. Такой вывод вытекает не только из факта количественного превалирования сделок, где деньги употребляются как покупательное средство, а не как средство платежа. Товар «деньги», по существу, не приспособлен к самостоятельному выполнению функции платежа, поскольку последняя предполагает в качестве необходимого условия принуждение, гарантию, доверие.</w:t>
      </w:r>
    </w:p>
    <w:p w:rsidR="00983397" w:rsidRPr="00983397" w:rsidRDefault="00983397" w:rsidP="00983397">
      <w:pPr>
        <w:spacing w:line="360" w:lineRule="auto"/>
        <w:ind w:firstLine="708"/>
        <w:jc w:val="both"/>
        <w:rPr>
          <w:sz w:val="28"/>
          <w:szCs w:val="28"/>
        </w:rPr>
      </w:pPr>
      <w:r w:rsidRPr="00983397">
        <w:rPr>
          <w:sz w:val="28"/>
          <w:szCs w:val="28"/>
        </w:rPr>
        <w:t xml:space="preserve">Иное положение складывается при капиталистическом товарном производстве. Здесь доминирует </w:t>
      </w:r>
      <w:r w:rsidRPr="00983397">
        <w:rPr>
          <w:b/>
          <w:sz w:val="28"/>
          <w:szCs w:val="28"/>
        </w:rPr>
        <w:t>формула Д—Т—Д'</w:t>
      </w:r>
      <w:r w:rsidRPr="00983397">
        <w:rPr>
          <w:sz w:val="28"/>
          <w:szCs w:val="28"/>
        </w:rPr>
        <w:t>, где Д, как правило, является средством обращения не товаров, а капитала.</w:t>
      </w:r>
    </w:p>
    <w:p w:rsidR="00983397" w:rsidRPr="00983397" w:rsidRDefault="00983397" w:rsidP="00983397">
      <w:pPr>
        <w:spacing w:line="360" w:lineRule="auto"/>
        <w:ind w:firstLine="708"/>
        <w:jc w:val="both"/>
        <w:rPr>
          <w:sz w:val="28"/>
          <w:szCs w:val="28"/>
        </w:rPr>
      </w:pPr>
      <w:r w:rsidRPr="00983397">
        <w:rPr>
          <w:sz w:val="28"/>
          <w:szCs w:val="28"/>
        </w:rPr>
        <w:t>Хотя функция платежного средства присуща кредитным деньгам, а функция покупательного средства — товару-деньгам, или денежному товару, это не значит, что каждая из форм денег не может выполнять обе функции. И все же главное различие между металлическими и кредитными деньгами кроется не в том, что они по-разному выполняют функцию средства обращения, а в том, что первые опосредствуют движение товара, а вторые — движение капитала.</w:t>
      </w:r>
    </w:p>
    <w:p w:rsidR="00983397" w:rsidRPr="00983397" w:rsidRDefault="00983397" w:rsidP="00983397">
      <w:pPr>
        <w:spacing w:line="360" w:lineRule="auto"/>
        <w:ind w:firstLine="708"/>
        <w:jc w:val="both"/>
        <w:rPr>
          <w:sz w:val="28"/>
          <w:szCs w:val="28"/>
        </w:rPr>
      </w:pPr>
      <w:r w:rsidRPr="00983397">
        <w:rPr>
          <w:b/>
          <w:sz w:val="28"/>
          <w:szCs w:val="28"/>
        </w:rPr>
        <w:t>Функция денег как средства образования сокровищ, накоплений и сбережений.</w:t>
      </w:r>
      <w:r w:rsidRPr="00983397">
        <w:rPr>
          <w:sz w:val="28"/>
          <w:szCs w:val="28"/>
        </w:rPr>
        <w:t xml:space="preserve"> Функцию сокровища выполняют полноценные и реальные деньги — золото и серебро. Поскольку деньги представляют всеобщее воплощение богатства, то возникает стремление к их накоплению. Но для этого необходимо прервать две метаморфозы в товарообмене Т—Д—Т. В данном случае за продажей товара не следует купля другого товара, а деньги выпадают из обращения и превращаются в «золотую куколку», т.е. сокровище.</w:t>
      </w:r>
    </w:p>
    <w:p w:rsidR="00983397" w:rsidRPr="00983397" w:rsidRDefault="00983397" w:rsidP="005A1D1C">
      <w:pPr>
        <w:spacing w:line="360" w:lineRule="auto"/>
        <w:ind w:firstLine="708"/>
        <w:jc w:val="both"/>
        <w:rPr>
          <w:sz w:val="28"/>
          <w:szCs w:val="28"/>
        </w:rPr>
      </w:pPr>
      <w:r w:rsidRPr="00983397">
        <w:rPr>
          <w:sz w:val="28"/>
          <w:szCs w:val="28"/>
        </w:rPr>
        <w:t>В условиях металлическое денежного обращения функция сокровища выполняла важную экономическую роль — стихийного регулятора закона денежного обращения.</w:t>
      </w:r>
      <w:r w:rsidR="005A1D1C">
        <w:rPr>
          <w:sz w:val="28"/>
          <w:szCs w:val="28"/>
        </w:rPr>
        <w:t xml:space="preserve"> </w:t>
      </w:r>
      <w:r w:rsidRPr="00983397">
        <w:rPr>
          <w:sz w:val="28"/>
          <w:szCs w:val="28"/>
        </w:rPr>
        <w:t>В условиях металлического денежного обращения центральные эмиссионные банки обязаны иметь золотые запасы в виде резервов внутреннего денежного обращения, запасы размена банкнот на золото и международных платежей. В настоящее время все эти функции золотого запаса центрального банка отпали в связи с изъятием золота из обращения, прекращением размена банкнот на золото и отменой золотых паритетов, т.е. исключением благородного металла из международного оборота.</w:t>
      </w:r>
      <w:r w:rsidR="005A1D1C">
        <w:rPr>
          <w:sz w:val="28"/>
          <w:szCs w:val="28"/>
        </w:rPr>
        <w:t xml:space="preserve"> </w:t>
      </w:r>
      <w:r w:rsidRPr="00983397">
        <w:rPr>
          <w:sz w:val="28"/>
          <w:szCs w:val="28"/>
        </w:rPr>
        <w:t xml:space="preserve">Следовательно, </w:t>
      </w:r>
      <w:r w:rsidRPr="005A1D1C">
        <w:rPr>
          <w:i/>
          <w:sz w:val="28"/>
          <w:szCs w:val="28"/>
        </w:rPr>
        <w:t>особенность кредитных денег как средства накопления</w:t>
      </w:r>
      <w:r w:rsidRPr="00983397">
        <w:rPr>
          <w:sz w:val="28"/>
          <w:szCs w:val="28"/>
        </w:rPr>
        <w:t xml:space="preserve"> состоит в том, что они накапливаются в процессе постоянного обращения. Если они оседают в сундуках, то превращаются из действительных денег в бумажные символы. В этой функции кредитные деньги опосредствуют также процесс аккумуляции временно свободных денежных средств и накоплений и превращение их в капитал. Но главное — кредитные деньги выполняют </w:t>
      </w:r>
      <w:r w:rsidRPr="005A1D1C">
        <w:rPr>
          <w:b/>
          <w:sz w:val="28"/>
          <w:szCs w:val="28"/>
        </w:rPr>
        <w:t xml:space="preserve">функцию </w:t>
      </w:r>
      <w:r w:rsidR="00BE573A" w:rsidRPr="005A1D1C">
        <w:rPr>
          <w:b/>
          <w:sz w:val="28"/>
          <w:szCs w:val="28"/>
        </w:rPr>
        <w:t>накопления,</w:t>
      </w:r>
      <w:r w:rsidRPr="00983397">
        <w:rPr>
          <w:sz w:val="28"/>
          <w:szCs w:val="28"/>
        </w:rPr>
        <w:t xml:space="preserve"> прежде всего для осуществления расширенного воспроизводства, когда нужно накопить необходимую для капитализации определенную денежную сумму. </w:t>
      </w:r>
    </w:p>
    <w:p w:rsidR="00983397" w:rsidRPr="00983397" w:rsidRDefault="00983397" w:rsidP="005A1D1C">
      <w:pPr>
        <w:spacing w:line="360" w:lineRule="auto"/>
        <w:ind w:firstLine="708"/>
        <w:jc w:val="both"/>
        <w:rPr>
          <w:sz w:val="28"/>
          <w:szCs w:val="28"/>
        </w:rPr>
      </w:pPr>
      <w:r w:rsidRPr="005A1D1C">
        <w:rPr>
          <w:sz w:val="28"/>
          <w:szCs w:val="28"/>
          <w:u w:val="single"/>
        </w:rPr>
        <w:t>Накоплению краткосрочного капитала</w:t>
      </w:r>
      <w:r w:rsidRPr="00983397">
        <w:rPr>
          <w:sz w:val="28"/>
          <w:szCs w:val="28"/>
        </w:rPr>
        <w:t xml:space="preserve"> способствуют расширение и концентрация банковского дела, экономное использование резерва обращения. </w:t>
      </w:r>
      <w:r w:rsidRPr="005A1D1C">
        <w:rPr>
          <w:sz w:val="28"/>
          <w:szCs w:val="28"/>
          <w:u w:val="single"/>
        </w:rPr>
        <w:t>Накопление долгосрочного капитала</w:t>
      </w:r>
      <w:r w:rsidRPr="00983397">
        <w:rPr>
          <w:sz w:val="28"/>
          <w:szCs w:val="28"/>
        </w:rPr>
        <w:t xml:space="preserve"> осуществляется главным образом с помощью эмиссии ценных бумаг. Акции и облигации являются резервуаром, в который стекаются высвобождающиеся денежные средства и из которого они извлекаются в случае необходимости.</w:t>
      </w:r>
    </w:p>
    <w:p w:rsidR="00983397" w:rsidRPr="00983397" w:rsidRDefault="00983397" w:rsidP="00983397">
      <w:pPr>
        <w:spacing w:line="360" w:lineRule="auto"/>
        <w:jc w:val="both"/>
        <w:rPr>
          <w:sz w:val="28"/>
          <w:szCs w:val="28"/>
        </w:rPr>
      </w:pPr>
      <w:r w:rsidRPr="005A1D1C">
        <w:rPr>
          <w:sz w:val="28"/>
          <w:szCs w:val="28"/>
          <w:u w:val="single"/>
        </w:rPr>
        <w:t xml:space="preserve">Функция денег как средства платежа. </w:t>
      </w:r>
      <w:r w:rsidRPr="00983397">
        <w:rPr>
          <w:sz w:val="28"/>
          <w:szCs w:val="28"/>
        </w:rPr>
        <w:t>Она возникла в связи с развитием кредитных отношений в капиталистическом хозяйстве. В этой функции деньги используются при;</w:t>
      </w:r>
      <w:r w:rsidR="009730CF" w:rsidRPr="009730CF">
        <w:rPr>
          <w:sz w:val="28"/>
          <w:szCs w:val="28"/>
        </w:rPr>
        <w:t xml:space="preserve"> </w:t>
      </w:r>
      <w:r w:rsidR="009730CF">
        <w:rPr>
          <w:sz w:val="28"/>
          <w:szCs w:val="28"/>
        </w:rPr>
        <w:t>♦  п</w:t>
      </w:r>
      <w:r w:rsidRPr="00983397">
        <w:rPr>
          <w:sz w:val="28"/>
          <w:szCs w:val="28"/>
        </w:rPr>
        <w:t>родаже товаров в кредит, необходимость которой связана с  неодинаковыми  условиями  производства и реализации</w:t>
      </w:r>
      <w:r w:rsidR="005A1D1C">
        <w:rPr>
          <w:sz w:val="28"/>
          <w:szCs w:val="28"/>
        </w:rPr>
        <w:t xml:space="preserve"> </w:t>
      </w:r>
      <w:r w:rsidRPr="00983397">
        <w:rPr>
          <w:sz w:val="28"/>
          <w:szCs w:val="28"/>
        </w:rPr>
        <w:t>товаров, уплатой налогов и сборов;</w:t>
      </w:r>
      <w:r w:rsidR="009730CF">
        <w:rPr>
          <w:sz w:val="28"/>
          <w:szCs w:val="28"/>
        </w:rPr>
        <w:t>♦ </w:t>
      </w:r>
      <w:r w:rsidRPr="00983397">
        <w:rPr>
          <w:sz w:val="28"/>
          <w:szCs w:val="28"/>
        </w:rPr>
        <w:t>выплате заработной платы рабочим и служащим.</w:t>
      </w:r>
      <w:r w:rsidR="009730CF">
        <w:rPr>
          <w:sz w:val="28"/>
          <w:szCs w:val="28"/>
        </w:rPr>
        <w:t xml:space="preserve"> </w:t>
      </w:r>
      <w:r w:rsidRPr="00983397">
        <w:rPr>
          <w:sz w:val="28"/>
          <w:szCs w:val="28"/>
        </w:rPr>
        <w:t>Следовательно, деньги и функции средства платежа имеют</w:t>
      </w:r>
      <w:r w:rsidR="005A1D1C">
        <w:rPr>
          <w:sz w:val="28"/>
          <w:szCs w:val="28"/>
        </w:rPr>
        <w:t xml:space="preserve"> </w:t>
      </w:r>
      <w:r w:rsidRPr="00983397">
        <w:rPr>
          <w:sz w:val="28"/>
          <w:szCs w:val="28"/>
        </w:rPr>
        <w:t>свою специфическую форму движения, отличную от формы движения денег как средства обращения, что можно изобразить следующим образом:</w:t>
      </w:r>
    </w:p>
    <w:p w:rsidR="00983397" w:rsidRPr="005A1D1C" w:rsidRDefault="00983397" w:rsidP="00983397">
      <w:pPr>
        <w:spacing w:line="360" w:lineRule="auto"/>
        <w:jc w:val="both"/>
        <w:rPr>
          <w:b/>
          <w:sz w:val="28"/>
          <w:szCs w:val="28"/>
        </w:rPr>
      </w:pPr>
      <w:r w:rsidRPr="005A1D1C">
        <w:rPr>
          <w:b/>
          <w:sz w:val="28"/>
          <w:szCs w:val="28"/>
        </w:rPr>
        <w:t>Т—Д—Т — функция денег как средства обращения,</w:t>
      </w:r>
    </w:p>
    <w:p w:rsidR="00983397" w:rsidRPr="005A1D1C" w:rsidRDefault="00983397" w:rsidP="00983397">
      <w:pPr>
        <w:spacing w:line="360" w:lineRule="auto"/>
        <w:jc w:val="both"/>
        <w:rPr>
          <w:b/>
          <w:sz w:val="28"/>
          <w:szCs w:val="28"/>
        </w:rPr>
      </w:pPr>
      <w:r w:rsidRPr="005A1D1C">
        <w:rPr>
          <w:b/>
          <w:sz w:val="28"/>
          <w:szCs w:val="28"/>
        </w:rPr>
        <w:t>ТО—ОД — функция денег как средства платежа.</w:t>
      </w:r>
    </w:p>
    <w:p w:rsidR="00983397" w:rsidRPr="00983397" w:rsidRDefault="00983397" w:rsidP="009730CF">
      <w:pPr>
        <w:spacing w:line="360" w:lineRule="auto"/>
        <w:ind w:firstLine="708"/>
        <w:jc w:val="both"/>
        <w:rPr>
          <w:sz w:val="28"/>
          <w:szCs w:val="28"/>
        </w:rPr>
      </w:pPr>
      <w:r w:rsidRPr="00983397">
        <w:rPr>
          <w:sz w:val="28"/>
          <w:szCs w:val="28"/>
        </w:rPr>
        <w:t>Отсюда видно, что 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Покупая товар в кредит, должник дает продавцу вексель, т.е. долговое обязательство, которое будет окончательно оплачено лишь через определенный срок (3—6 мес).</w:t>
      </w:r>
    </w:p>
    <w:p w:rsidR="00983397" w:rsidRPr="00983397" w:rsidRDefault="00983397" w:rsidP="005A1D1C">
      <w:pPr>
        <w:spacing w:line="360" w:lineRule="auto"/>
        <w:ind w:firstLine="708"/>
        <w:jc w:val="both"/>
        <w:rPr>
          <w:sz w:val="28"/>
          <w:szCs w:val="28"/>
        </w:rPr>
      </w:pPr>
      <w:r w:rsidRPr="00983397">
        <w:rPr>
          <w:sz w:val="28"/>
          <w:szCs w:val="28"/>
        </w:rPr>
        <w:t>На базе электронных денег возникли кредитные картонки. Они способствуют сокращению платежей наличными деньгами, обслуживая розничный торговый оборот и сферу услуг, служат средством расчетов, замещающим наличные деньги и чеки, а также одновременно инструментом кредита, позволяющим владельцу получить краткосрочную ссуду деньгами или в форме отсрочки платежа.</w:t>
      </w:r>
    </w:p>
    <w:p w:rsidR="00983397" w:rsidRPr="00983397" w:rsidRDefault="00983397" w:rsidP="005A1D1C">
      <w:pPr>
        <w:spacing w:line="360" w:lineRule="auto"/>
        <w:ind w:firstLine="708"/>
        <w:jc w:val="both"/>
        <w:rPr>
          <w:sz w:val="28"/>
          <w:szCs w:val="28"/>
        </w:rPr>
      </w:pPr>
      <w:r w:rsidRPr="005A1D1C">
        <w:rPr>
          <w:b/>
          <w:sz w:val="28"/>
          <w:szCs w:val="28"/>
        </w:rPr>
        <w:t>Порядок использования кредитной карточки заключается в следующем.</w:t>
      </w:r>
      <w:r w:rsidRPr="00983397">
        <w:rPr>
          <w:sz w:val="28"/>
          <w:szCs w:val="28"/>
        </w:rPr>
        <w:t xml:space="preserve"> Потребитель получает от специальной кампании-эмитента или банка пластиковую карточку, на которой указаны присвоенный номер счета и секретный код для опознания владельца. В момент покупки товара или оказания услуг карточка предъявляется в учреждении, которое входит в данную систему платежа (торговые точки, отели, бензоколонки, рестораны и т.д.). Продавец выписывает счет за проданные товары (услуги) с указанием даты покупки, фамилии, номера карточки и т.д., покупатель подписывает счет. Затем счет пересылается в банк, который немедленно оплачивает его, а затем инкассирует долг с покупателя. Раз в месяц покупателю присылается общий счет, который может быть оплачен в течение льготного периода (25—30 дней). Покупатель может также пролонгировать платеж, при этом он получает кредит, за который уплачивает высокий процент — 1,5% в месяц, или 18% в год.</w:t>
      </w:r>
    </w:p>
    <w:p w:rsidR="00983397" w:rsidRPr="005A1D1C" w:rsidRDefault="00983397" w:rsidP="005A1D1C">
      <w:pPr>
        <w:spacing w:line="360" w:lineRule="auto"/>
        <w:ind w:firstLine="708"/>
        <w:jc w:val="both"/>
        <w:rPr>
          <w:i/>
          <w:sz w:val="28"/>
          <w:szCs w:val="28"/>
        </w:rPr>
      </w:pPr>
      <w:r w:rsidRPr="005A1D1C">
        <w:rPr>
          <w:i/>
          <w:sz w:val="28"/>
          <w:szCs w:val="28"/>
        </w:rPr>
        <w:t>Таким образом, значение кредитных карточек заключается в том, что их применение сужает сферу использования наличных денег и чеков, является мощным стимулом в реализации товаров и устранении кризисных явлений в экономике.</w:t>
      </w:r>
    </w:p>
    <w:p w:rsidR="00983397" w:rsidRPr="00983397" w:rsidRDefault="00983397" w:rsidP="00983397">
      <w:pPr>
        <w:spacing w:line="360" w:lineRule="auto"/>
        <w:jc w:val="both"/>
        <w:rPr>
          <w:sz w:val="28"/>
          <w:szCs w:val="28"/>
        </w:rPr>
      </w:pPr>
      <w:r w:rsidRPr="005A1D1C">
        <w:rPr>
          <w:sz w:val="28"/>
          <w:szCs w:val="28"/>
          <w:u w:val="single"/>
        </w:rPr>
        <w:t>Функция мировых денег.</w:t>
      </w:r>
      <w:r w:rsidRPr="00983397">
        <w:rPr>
          <w:sz w:val="28"/>
          <w:szCs w:val="28"/>
        </w:rPr>
        <w:t xml:space="preserve"> Она возникла в докапиталистических формациях, но получила полное развитие с созданием мирового рынка. На этом рынке деньги сбрасывают национальные мундиры, т.е. </w:t>
      </w:r>
      <w:r w:rsidRPr="005A1D1C">
        <w:rPr>
          <w:sz w:val="28"/>
          <w:szCs w:val="28"/>
          <w:u w:val="single"/>
        </w:rPr>
        <w:t>выступают в виде слитков золо</w:t>
      </w:r>
      <w:r w:rsidRPr="00983397">
        <w:rPr>
          <w:sz w:val="28"/>
          <w:szCs w:val="28"/>
        </w:rPr>
        <w:t>та (995 пробы). Парижским соглашением 1867 г. единственной формой мировых денег было признано золото.</w:t>
      </w:r>
      <w:r w:rsidR="005A1D1C">
        <w:rPr>
          <w:sz w:val="28"/>
          <w:szCs w:val="28"/>
        </w:rPr>
        <w:t xml:space="preserve"> </w:t>
      </w:r>
      <w:r w:rsidRPr="005A1D1C">
        <w:rPr>
          <w:b/>
          <w:sz w:val="28"/>
          <w:szCs w:val="28"/>
        </w:rPr>
        <w:t>Мировые деньги</w:t>
      </w:r>
      <w:r w:rsidRPr="00983397">
        <w:rPr>
          <w:sz w:val="28"/>
          <w:szCs w:val="28"/>
        </w:rPr>
        <w:t xml:space="preserve"> имеют троякое назначение и служат: всеобщим платежным средством; всеобщим покупательным средством; материализацией общественного богатства. В качестве международного платежного средства деньги выступают при расчетах по международным балансам, главным образом по платежному балансу. Как международное покупательное средство деньги используются при прямой покупке товаров за границей и оплате их наличными (например, при неурожае — покупка зерна, сахара и других продовольственных товаров).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w:t>
      </w:r>
    </w:p>
    <w:p w:rsidR="00983397" w:rsidRPr="00983397" w:rsidRDefault="00983397" w:rsidP="00983397">
      <w:pPr>
        <w:spacing w:line="360" w:lineRule="auto"/>
        <w:jc w:val="both"/>
        <w:rPr>
          <w:sz w:val="28"/>
          <w:szCs w:val="28"/>
        </w:rPr>
      </w:pPr>
      <w:r w:rsidRPr="00983397">
        <w:rPr>
          <w:sz w:val="28"/>
          <w:szCs w:val="28"/>
        </w:rPr>
        <w:t>В период действия золотого стандарта преобладала практика окончательного сальдирования платежного б</w:t>
      </w:r>
      <w:r w:rsidR="005A1D1C">
        <w:rPr>
          <w:sz w:val="28"/>
          <w:szCs w:val="28"/>
        </w:rPr>
        <w:t xml:space="preserve">аланса с помощью золота, хотя В </w:t>
      </w:r>
      <w:r w:rsidRPr="00983397">
        <w:rPr>
          <w:sz w:val="28"/>
          <w:szCs w:val="28"/>
        </w:rPr>
        <w:t>международном обороте применялись в основном кредитные орудия обращения.</w:t>
      </w:r>
    </w:p>
    <w:p w:rsidR="00983397" w:rsidRPr="00983397" w:rsidRDefault="00983397" w:rsidP="005A1D1C">
      <w:pPr>
        <w:spacing w:line="360" w:lineRule="auto"/>
        <w:ind w:firstLine="708"/>
        <w:jc w:val="both"/>
        <w:rPr>
          <w:sz w:val="28"/>
          <w:szCs w:val="28"/>
        </w:rPr>
      </w:pPr>
      <w:r w:rsidRPr="00983397">
        <w:rPr>
          <w:sz w:val="28"/>
          <w:szCs w:val="28"/>
        </w:rPr>
        <w:t>Первое международное соглашение было подписано в Генуе в 1922 г., когда фунт стерлингов и доллар США были объявлены эквивалентами золота и введены в международный оборот. Второе соглашение заключено в 1944 г. в Бреттон-Вудсе (США). Оно заложило основы послевоенной валютной системы капитализма. Основой валютных паритетов других национальных единиц был признан доллар США, разменный на золото по официальной цене (35 долл. за тройскую унцию — 31,1 г). Однако уязвимым местом в выполнении долларом и фунтом стерлингов функции мировых денег было противоречие между интернациональным характером валютных связей и национальной природой кредитных денег.</w:t>
      </w:r>
    </w:p>
    <w:p w:rsidR="00983397" w:rsidRPr="00983397" w:rsidRDefault="00983397" w:rsidP="005A1D1C">
      <w:pPr>
        <w:spacing w:line="360" w:lineRule="auto"/>
        <w:ind w:firstLine="708"/>
        <w:jc w:val="both"/>
        <w:rPr>
          <w:sz w:val="28"/>
          <w:szCs w:val="28"/>
        </w:rPr>
      </w:pPr>
      <w:r w:rsidRPr="00983397">
        <w:rPr>
          <w:sz w:val="28"/>
          <w:szCs w:val="28"/>
        </w:rPr>
        <w:t xml:space="preserve">Диктат ведущих национальных валют в международном обороте проявился также в создании валютных блоков. Стерлинговый блок был создан после отмены золотого стандарта в Англии в 1931 г. Он включал страны Британской империи (кроме доминионов Канады и </w:t>
      </w:r>
      <w:r w:rsidR="00BE573A" w:rsidRPr="00983397">
        <w:rPr>
          <w:sz w:val="28"/>
          <w:szCs w:val="28"/>
        </w:rPr>
        <w:t>Ньюфаундленда</w:t>
      </w:r>
      <w:r w:rsidRPr="00983397">
        <w:rPr>
          <w:sz w:val="28"/>
          <w:szCs w:val="28"/>
        </w:rPr>
        <w:t>, а также Гонконга), государства, тесно связанные с Великобританией (Египет, Ирак, Португалия). Основой валютного блок;! было поддержание входившими в него странами твердого курса по отношению к валюте страны-гегемона; все расчеты предлагалось производить в этой валюте, которая хранилась в Банке Англии. По такому же принципу действовал Долларовый блок, созданный в 1933 г. после отмены золотого стандарта в США (США, Канада, страны Латинской Америки), а также Золотой блок, возглавляемый Францией.</w:t>
      </w:r>
    </w:p>
    <w:p w:rsidR="00983397" w:rsidRPr="00983397" w:rsidRDefault="00983397" w:rsidP="005A1D1C">
      <w:pPr>
        <w:spacing w:line="360" w:lineRule="auto"/>
        <w:ind w:firstLine="708"/>
        <w:jc w:val="both"/>
        <w:rPr>
          <w:sz w:val="28"/>
          <w:szCs w:val="28"/>
        </w:rPr>
      </w:pPr>
      <w:r w:rsidRPr="00983397">
        <w:rPr>
          <w:sz w:val="28"/>
          <w:szCs w:val="28"/>
        </w:rPr>
        <w:t>Во время и после Второй мировой войны на базе валютных блоков возникли валютные зоны — стерлинговая, долларовая. Кроме того, на базе Золотого блока возникла зона франка, появились также зоны голландского гульдена, португальского эскудо, итальянской лиры и испанской песеты,</w:t>
      </w:r>
    </w:p>
    <w:p w:rsidR="00983397" w:rsidRPr="00983397" w:rsidRDefault="00983397" w:rsidP="00983397">
      <w:pPr>
        <w:spacing w:line="360" w:lineRule="auto"/>
        <w:jc w:val="both"/>
        <w:rPr>
          <w:sz w:val="28"/>
          <w:szCs w:val="28"/>
        </w:rPr>
      </w:pPr>
      <w:r w:rsidRPr="00983397">
        <w:rPr>
          <w:sz w:val="28"/>
          <w:szCs w:val="28"/>
        </w:rPr>
        <w:t>„Валютные клиринги — это расчеты между странами на основе зачёта взаимных требований с оплатой сальдо наличными деньгами. Валютные клиринги создавались в годы мирового экономического кризиса 1929—1933 гг. и затем получили большое распространение в форме двусторонних и многосторонних клирингов (Европейский платежный союз с 1950 по 1958 г.), появление которых было вызвано обострением проблемы международной ликвидности, или способности стран оплачивать свои внешние обязательства. В результате 60% международных расчетов велось через валютные клиринги, которые к^ концу 60-х гг. были ликвидированы в большинстве западноевропейских стран с введением конвертируемости валют.</w:t>
      </w:r>
    </w:p>
    <w:p w:rsidR="00983397" w:rsidRPr="00983397" w:rsidRDefault="00983397" w:rsidP="005A1D1C">
      <w:pPr>
        <w:spacing w:line="360" w:lineRule="auto"/>
        <w:ind w:firstLine="708"/>
        <w:jc w:val="both"/>
        <w:rPr>
          <w:sz w:val="28"/>
          <w:szCs w:val="28"/>
        </w:rPr>
      </w:pPr>
      <w:r w:rsidRPr="00983397">
        <w:rPr>
          <w:sz w:val="28"/>
          <w:szCs w:val="28"/>
        </w:rPr>
        <w:t>В целях увеличения международной ликвидности и замены национальных валют международной резервной денежной единицей Совет управляющих Международного валютного фонда (МВФ) утвердил план создания нового вида ликвидных средств — специальных прав заимствования (Special Drawing Rigts — СДР). СДР — это эмитируемые Международным валютным фондом платежные средства, предназначенные для регулирования сальдо платежных балансов, пополнения официальных резервов и расчетов с МВФ, соизмерения стоимости национальных валют. В соответствии с этим планом СДР безвозмездно распределялись среди стран — членов Фонда, который открывал им счет СДР в сумме 16,8% их квоты. Эмиссия СДР проводилась в небольших размерах: в первые годы (с 1970 г.) было выпущено свыше 9,3 млдр СДР, в течение 1979— 1981 гг. — 12 млрд. Общая доля СДР в международных активах составляет всего 2,5%.</w:t>
      </w:r>
    </w:p>
    <w:p w:rsidR="00983397" w:rsidRPr="00983397" w:rsidRDefault="00983397" w:rsidP="005A1D1C">
      <w:pPr>
        <w:spacing w:line="360" w:lineRule="auto"/>
        <w:ind w:firstLine="708"/>
        <w:jc w:val="both"/>
        <w:rPr>
          <w:sz w:val="28"/>
          <w:szCs w:val="28"/>
        </w:rPr>
      </w:pPr>
      <w:r w:rsidRPr="00983397">
        <w:rPr>
          <w:sz w:val="28"/>
          <w:szCs w:val="28"/>
        </w:rPr>
        <w:t xml:space="preserve">Первоначально в 1970 г. в единице СДР было установлено твердо фиксированное золотое содержание, как и у доллара США, — 0,888671 г. Однако после двух девальваций доллара (в 1971 и 1973 гг.) и введения плавающих валютных курсов с 1 июля 1974 г. стоимость единицы СДР стала определяться на основе средневзвешенного курса 16 валют ведущих капиталистических стран, доля внешней торговли которых составляла не менее 1% объема мировой торговли. </w:t>
      </w:r>
    </w:p>
    <w:p w:rsidR="00983397" w:rsidRPr="00983397" w:rsidRDefault="00983397" w:rsidP="00983397">
      <w:pPr>
        <w:spacing w:line="360" w:lineRule="auto"/>
        <w:jc w:val="both"/>
        <w:rPr>
          <w:sz w:val="28"/>
          <w:szCs w:val="28"/>
        </w:rPr>
      </w:pPr>
      <w:r w:rsidRPr="005A1D1C">
        <w:rPr>
          <w:b/>
          <w:sz w:val="28"/>
          <w:szCs w:val="28"/>
        </w:rPr>
        <w:t>Роль денег в рыночной экономике.</w:t>
      </w:r>
      <w:r w:rsidRPr="00983397">
        <w:rPr>
          <w:sz w:val="28"/>
          <w:szCs w:val="28"/>
        </w:rPr>
        <w:t xml:space="preserve"> Деньгам принадлежит ключевая роль в рыночной экономике.</w:t>
      </w:r>
      <w:r w:rsidR="005A1D1C">
        <w:rPr>
          <w:sz w:val="28"/>
          <w:szCs w:val="28"/>
        </w:rPr>
        <w:t xml:space="preserve"> </w:t>
      </w:r>
      <w:r w:rsidRPr="00983397">
        <w:rPr>
          <w:sz w:val="28"/>
          <w:szCs w:val="28"/>
        </w:rPr>
        <w:t>Во-первых, общественная роль денег, их место в экономической системе состоит в том, что деньги выступают в качестве общественного связующего звена между товаропроизводителями.</w:t>
      </w:r>
    </w:p>
    <w:p w:rsidR="00983397" w:rsidRPr="00983397" w:rsidRDefault="00983397" w:rsidP="005A1D1C">
      <w:pPr>
        <w:spacing w:line="360" w:lineRule="auto"/>
        <w:ind w:firstLine="708"/>
        <w:jc w:val="both"/>
        <w:rPr>
          <w:sz w:val="28"/>
          <w:szCs w:val="28"/>
        </w:rPr>
      </w:pPr>
      <w:r w:rsidRPr="00983397">
        <w:rPr>
          <w:sz w:val="28"/>
          <w:szCs w:val="28"/>
        </w:rPr>
        <w:t>Будучи только конкретизированными в определенном предмете, имеющем стоимость, они выступают всеобщим услов</w:t>
      </w:r>
      <w:r w:rsidR="005A1D1C">
        <w:rPr>
          <w:sz w:val="28"/>
          <w:szCs w:val="28"/>
        </w:rPr>
        <w:t>ием общественного производства,</w:t>
      </w:r>
      <w:r w:rsidRPr="00983397">
        <w:rPr>
          <w:sz w:val="28"/>
          <w:szCs w:val="28"/>
        </w:rPr>
        <w:t xml:space="preserve"> «инструментом» общественных экономических связей независимых товаропроизводителей, орудием стихийного учета общественного труда в товарном хозяйстве.</w:t>
      </w:r>
    </w:p>
    <w:p w:rsidR="00983397" w:rsidRPr="00983397" w:rsidRDefault="00983397" w:rsidP="005A1D1C">
      <w:pPr>
        <w:spacing w:line="360" w:lineRule="auto"/>
        <w:ind w:firstLine="708"/>
        <w:jc w:val="both"/>
        <w:rPr>
          <w:sz w:val="28"/>
          <w:szCs w:val="28"/>
        </w:rPr>
      </w:pPr>
      <w:r w:rsidRPr="00983397">
        <w:rPr>
          <w:sz w:val="28"/>
          <w:szCs w:val="28"/>
        </w:rPr>
        <w:t>Во-вторых, деньги приобретают качественно новую роль: они становятся капиталом, что осуществляется через пять функций. Так, стоимость товаров, произведенных на предприятиях, выражается в деньгах; при этом деньги служат мерой стоимости и денежным капиталом.</w:t>
      </w:r>
    </w:p>
    <w:p w:rsidR="00983397" w:rsidRPr="00983397" w:rsidRDefault="00983397" w:rsidP="005A1D1C">
      <w:pPr>
        <w:spacing w:line="360" w:lineRule="auto"/>
        <w:ind w:firstLine="708"/>
        <w:jc w:val="both"/>
        <w:rPr>
          <w:sz w:val="28"/>
          <w:szCs w:val="28"/>
        </w:rPr>
      </w:pPr>
      <w:r w:rsidRPr="00983397">
        <w:rPr>
          <w:sz w:val="28"/>
          <w:szCs w:val="28"/>
        </w:rPr>
        <w:t xml:space="preserve">Если же продукция предприятия продается за наличный расчет, а на вырученные деньги покупаются средства производства, то деньги служат средством обращения и капиталом. Но если продукция продается в кредит </w:t>
      </w:r>
      <w:r w:rsidR="00BE573A" w:rsidRPr="00983397">
        <w:rPr>
          <w:sz w:val="28"/>
          <w:szCs w:val="28"/>
        </w:rPr>
        <w:t>и,</w:t>
      </w:r>
      <w:r w:rsidRPr="00983397">
        <w:rPr>
          <w:sz w:val="28"/>
          <w:szCs w:val="28"/>
        </w:rPr>
        <w:t xml:space="preserve"> но истечении срока кредита долговые обязательства погашаются деньгами, то здесь они служат и ср</w:t>
      </w:r>
      <w:r w:rsidR="005A1D1C">
        <w:rPr>
          <w:sz w:val="28"/>
          <w:szCs w:val="28"/>
        </w:rPr>
        <w:t xml:space="preserve">едством платежа, и капиталом. </w:t>
      </w:r>
      <w:r w:rsidRPr="00983397">
        <w:rPr>
          <w:sz w:val="28"/>
          <w:szCs w:val="28"/>
        </w:rPr>
        <w:t>Далее, если деньги накапливаются в качестве сокровища с целью покупки средств производства и расширения объема производства в дальнейшем, то в этом случае деньги выступают и как сокровище, и как капитал. И наконец, на мировом рынке деньги выступают в функции и мировых денег, и капитала.</w:t>
      </w:r>
    </w:p>
    <w:p w:rsidR="00983397" w:rsidRPr="00983397" w:rsidRDefault="00983397" w:rsidP="005A1D1C">
      <w:pPr>
        <w:spacing w:line="360" w:lineRule="auto"/>
        <w:ind w:firstLine="708"/>
        <w:jc w:val="both"/>
        <w:rPr>
          <w:sz w:val="28"/>
          <w:szCs w:val="28"/>
        </w:rPr>
      </w:pPr>
      <w:r w:rsidRPr="00983397">
        <w:rPr>
          <w:sz w:val="28"/>
          <w:szCs w:val="28"/>
        </w:rPr>
        <w:t>В-третьих, с помощью денег происходит образование и перераспределение национального дохода через государственный бюджет, налоги, займы и инфляцию.</w:t>
      </w:r>
    </w:p>
    <w:p w:rsidR="009730CF" w:rsidRDefault="005A1D1C" w:rsidP="005B5C9B">
      <w:pPr>
        <w:spacing w:line="360" w:lineRule="auto"/>
        <w:jc w:val="both"/>
        <w:rPr>
          <w:sz w:val="28"/>
          <w:szCs w:val="28"/>
        </w:rPr>
      </w:pPr>
      <w:r>
        <w:rPr>
          <w:sz w:val="28"/>
          <w:szCs w:val="28"/>
        </w:rPr>
        <w:t xml:space="preserve">В-четвертых, в условиях </w:t>
      </w:r>
      <w:r w:rsidR="00983397" w:rsidRPr="00983397">
        <w:rPr>
          <w:sz w:val="28"/>
          <w:szCs w:val="28"/>
        </w:rPr>
        <w:t>национализации хозяйственных связей деньги обслуживают процесс обмена между странами, а именно, движение товаров, рабочей силы и капитала.</w:t>
      </w:r>
    </w:p>
    <w:p w:rsidR="00BE573A" w:rsidRDefault="00BE573A" w:rsidP="00BE573A">
      <w:pPr>
        <w:spacing w:line="360" w:lineRule="auto"/>
        <w:jc w:val="center"/>
        <w:rPr>
          <w:b/>
          <w:sz w:val="28"/>
          <w:szCs w:val="28"/>
        </w:rPr>
      </w:pPr>
    </w:p>
    <w:p w:rsidR="009730CF" w:rsidRPr="009730CF" w:rsidRDefault="00BE573A" w:rsidP="00BE573A">
      <w:pPr>
        <w:spacing w:line="360" w:lineRule="auto"/>
        <w:ind w:left="360"/>
        <w:jc w:val="center"/>
        <w:rPr>
          <w:b/>
          <w:sz w:val="28"/>
          <w:szCs w:val="28"/>
        </w:rPr>
      </w:pPr>
      <w:r>
        <w:rPr>
          <w:b/>
          <w:sz w:val="28"/>
          <w:szCs w:val="28"/>
        </w:rPr>
        <w:t xml:space="preserve">2. </w:t>
      </w:r>
      <w:r w:rsidR="009730CF" w:rsidRPr="009730CF">
        <w:rPr>
          <w:b/>
          <w:sz w:val="28"/>
          <w:szCs w:val="28"/>
        </w:rPr>
        <w:t>Кредитный механизм и его основные элементы</w:t>
      </w:r>
    </w:p>
    <w:p w:rsidR="009730CF" w:rsidRDefault="009730CF" w:rsidP="009730CF">
      <w:pPr>
        <w:spacing w:line="360" w:lineRule="auto"/>
        <w:ind w:firstLine="360"/>
        <w:jc w:val="both"/>
        <w:rPr>
          <w:sz w:val="28"/>
          <w:szCs w:val="28"/>
        </w:rPr>
      </w:pPr>
      <w:r w:rsidRPr="009730CF">
        <w:rPr>
          <w:sz w:val="28"/>
          <w:szCs w:val="28"/>
        </w:rPr>
        <w:t>Кредитный механизм - это совокупность форм, методов, объектов и других инструментов, с помощью которых реализуются функции кредита в практике.</w:t>
      </w:r>
      <w:r>
        <w:rPr>
          <w:sz w:val="28"/>
          <w:szCs w:val="28"/>
        </w:rPr>
        <w:t xml:space="preserve"> </w:t>
      </w:r>
    </w:p>
    <w:p w:rsidR="009730CF" w:rsidRPr="009730CF" w:rsidRDefault="009730CF" w:rsidP="009730CF">
      <w:pPr>
        <w:spacing w:line="360" w:lineRule="auto"/>
        <w:jc w:val="both"/>
        <w:rPr>
          <w:sz w:val="28"/>
          <w:szCs w:val="28"/>
        </w:rPr>
      </w:pPr>
      <w:r w:rsidRPr="009730CF">
        <w:rPr>
          <w:sz w:val="28"/>
          <w:szCs w:val="28"/>
        </w:rPr>
        <w:t>Элементы кредитного механизма.</w:t>
      </w:r>
    </w:p>
    <w:p w:rsidR="009730CF" w:rsidRPr="009730CF" w:rsidRDefault="009730CF" w:rsidP="009730CF">
      <w:pPr>
        <w:spacing w:line="360" w:lineRule="auto"/>
        <w:jc w:val="both"/>
        <w:rPr>
          <w:sz w:val="28"/>
          <w:szCs w:val="28"/>
        </w:rPr>
      </w:pPr>
      <w:r w:rsidRPr="009730CF">
        <w:rPr>
          <w:sz w:val="28"/>
          <w:szCs w:val="28"/>
        </w:rPr>
        <w:t>1. Субъекты кредита.</w:t>
      </w:r>
    </w:p>
    <w:p w:rsidR="009730CF" w:rsidRPr="009730CF" w:rsidRDefault="009730CF" w:rsidP="009730CF">
      <w:pPr>
        <w:spacing w:line="360" w:lineRule="auto"/>
        <w:jc w:val="both"/>
        <w:rPr>
          <w:sz w:val="28"/>
          <w:szCs w:val="28"/>
        </w:rPr>
      </w:pPr>
      <w:r w:rsidRPr="009730CF">
        <w:rPr>
          <w:sz w:val="28"/>
          <w:szCs w:val="28"/>
        </w:rPr>
        <w:t>2. Объекты кредита.</w:t>
      </w:r>
    </w:p>
    <w:p w:rsidR="009730CF" w:rsidRPr="009730CF" w:rsidRDefault="009730CF" w:rsidP="009730CF">
      <w:pPr>
        <w:spacing w:line="360" w:lineRule="auto"/>
        <w:jc w:val="both"/>
        <w:rPr>
          <w:sz w:val="28"/>
          <w:szCs w:val="28"/>
        </w:rPr>
      </w:pPr>
      <w:r w:rsidRPr="009730CF">
        <w:rPr>
          <w:sz w:val="28"/>
          <w:szCs w:val="28"/>
        </w:rPr>
        <w:t>3. Методы предоставления.</w:t>
      </w:r>
    </w:p>
    <w:p w:rsidR="00BE573A" w:rsidRDefault="009730CF" w:rsidP="009730CF">
      <w:pPr>
        <w:spacing w:line="360" w:lineRule="auto"/>
        <w:jc w:val="both"/>
        <w:rPr>
          <w:sz w:val="28"/>
          <w:szCs w:val="28"/>
        </w:rPr>
      </w:pPr>
      <w:r>
        <w:rPr>
          <w:sz w:val="28"/>
          <w:szCs w:val="28"/>
        </w:rPr>
        <w:t>4.</w:t>
      </w:r>
      <w:r w:rsidRPr="009730CF">
        <w:rPr>
          <w:sz w:val="28"/>
          <w:szCs w:val="28"/>
        </w:rPr>
        <w:t>Разграничение средств на собственные и при-</w:t>
      </w:r>
      <w:r w:rsidRPr="009730CF">
        <w:rPr>
          <w:sz w:val="28"/>
          <w:szCs w:val="28"/>
        </w:rPr>
        <w:br/>
        <w:t>влеченные.</w:t>
      </w:r>
      <w:r w:rsidR="00BE573A">
        <w:rPr>
          <w:sz w:val="28"/>
          <w:szCs w:val="28"/>
        </w:rPr>
        <w:t xml:space="preserve"> </w:t>
      </w:r>
    </w:p>
    <w:p w:rsidR="009730CF" w:rsidRPr="009730CF" w:rsidRDefault="009730CF" w:rsidP="009730CF">
      <w:pPr>
        <w:spacing w:line="360" w:lineRule="auto"/>
        <w:jc w:val="both"/>
        <w:rPr>
          <w:sz w:val="28"/>
          <w:szCs w:val="28"/>
        </w:rPr>
      </w:pPr>
      <w:r w:rsidRPr="009730CF">
        <w:rPr>
          <w:sz w:val="28"/>
          <w:szCs w:val="28"/>
        </w:rPr>
        <w:t>5. Кредитное планирование.</w:t>
      </w:r>
    </w:p>
    <w:p w:rsidR="009730CF" w:rsidRPr="009730CF" w:rsidRDefault="009730CF" w:rsidP="009730CF">
      <w:pPr>
        <w:spacing w:line="360" w:lineRule="auto"/>
        <w:jc w:val="both"/>
        <w:rPr>
          <w:sz w:val="28"/>
          <w:szCs w:val="28"/>
        </w:rPr>
      </w:pPr>
      <w:r>
        <w:rPr>
          <w:sz w:val="28"/>
          <w:szCs w:val="28"/>
        </w:rPr>
        <w:t>6.</w:t>
      </w:r>
      <w:r w:rsidRPr="009730CF">
        <w:rPr>
          <w:sz w:val="28"/>
          <w:szCs w:val="28"/>
        </w:rPr>
        <w:t>Экономический контроль банков за выдачей и</w:t>
      </w:r>
      <w:r w:rsidRPr="009730CF">
        <w:rPr>
          <w:sz w:val="28"/>
          <w:szCs w:val="28"/>
        </w:rPr>
        <w:br/>
        <w:t>погашением кредита.</w:t>
      </w:r>
    </w:p>
    <w:p w:rsidR="009730CF" w:rsidRPr="009730CF" w:rsidRDefault="009730CF" w:rsidP="009730CF">
      <w:pPr>
        <w:spacing w:line="360" w:lineRule="auto"/>
        <w:ind w:firstLine="708"/>
        <w:jc w:val="both"/>
        <w:rPr>
          <w:sz w:val="28"/>
          <w:szCs w:val="28"/>
        </w:rPr>
      </w:pPr>
      <w:r w:rsidRPr="009730CF">
        <w:rPr>
          <w:sz w:val="28"/>
          <w:szCs w:val="28"/>
        </w:rPr>
        <w:t xml:space="preserve">Рассмотрим некоторые из них. Субъектами кредитных отношений в области банковского кредита являются хозорганы, население, государство и сами_банки. Как известно, в кредитной сделке субъекты кредитных отношений всегда выступают как </w:t>
      </w:r>
      <w:r w:rsidR="00BE573A" w:rsidRPr="009730CF">
        <w:rPr>
          <w:sz w:val="28"/>
          <w:szCs w:val="28"/>
        </w:rPr>
        <w:t>кредитор,</w:t>
      </w:r>
      <w:r w:rsidRPr="009730CF">
        <w:rPr>
          <w:sz w:val="28"/>
          <w:szCs w:val="28"/>
        </w:rPr>
        <w:t xml:space="preserve"> так и заемщик. Кредиторами являются лица (юридические и физические), предоставившие свои временно свободные средства в распоряжение заемщика на определенный срок. Заемщик - сторона кредитных отношений, получающая средства в пользование </w:t>
      </w:r>
      <w:r w:rsidR="00BE573A" w:rsidRPr="009730CF">
        <w:rPr>
          <w:sz w:val="28"/>
          <w:szCs w:val="28"/>
        </w:rPr>
        <w:t>(</w:t>
      </w:r>
      <w:r w:rsidRPr="009730CF">
        <w:rPr>
          <w:sz w:val="28"/>
          <w:szCs w:val="28"/>
        </w:rPr>
        <w:t>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 е. как кредитор и заемщик. Это связано с тем, что банки работают в основном на привлеченных средствах и, следовательно, по отношению к хозорганам, населению, государству - владельцам этих средств, помещенных на счетах в банке, выступают в качестве заемщиков. Перераспределяя сосредоточенные у себя ресурсы в пользу нуждающихся в них, банки выступают как кредиторы. То же самое наблюдается и относительно другой стороны кредитных сделок - населения, хозяйства, государства; помещая на счетах в банке сои денежные средства, они выступают в роли кредиторов, а, испрашивая ссуду, превращаются в заемщиков.</w:t>
      </w:r>
    </w:p>
    <w:p w:rsidR="009730CF" w:rsidRPr="009730CF" w:rsidRDefault="009730CF" w:rsidP="009730CF">
      <w:pPr>
        <w:spacing w:line="360" w:lineRule="auto"/>
        <w:ind w:firstLine="708"/>
        <w:jc w:val="both"/>
        <w:rPr>
          <w:sz w:val="28"/>
          <w:szCs w:val="28"/>
        </w:rPr>
      </w:pPr>
      <w:r w:rsidRPr="009730CF">
        <w:rPr>
          <w:sz w:val="28"/>
          <w:szCs w:val="28"/>
        </w:rPr>
        <w:t>Объекты кредита - это то, на что направлен данный кредит. Кредиты могут направляться:</w:t>
      </w:r>
    </w:p>
    <w:p w:rsidR="009730CF" w:rsidRPr="009730CF" w:rsidRDefault="009730CF" w:rsidP="009730CF">
      <w:pPr>
        <w:spacing w:line="360" w:lineRule="auto"/>
        <w:jc w:val="both"/>
        <w:rPr>
          <w:sz w:val="28"/>
          <w:szCs w:val="28"/>
        </w:rPr>
      </w:pPr>
      <w:r w:rsidRPr="009730CF">
        <w:rPr>
          <w:sz w:val="28"/>
          <w:szCs w:val="28"/>
        </w:rPr>
        <w:t>- на формирование оборотных средств /краткосрочные/;</w:t>
      </w:r>
    </w:p>
    <w:p w:rsidR="009730CF" w:rsidRPr="009730CF" w:rsidRDefault="009730CF" w:rsidP="009730CF">
      <w:pPr>
        <w:spacing w:line="360" w:lineRule="auto"/>
        <w:jc w:val="both"/>
        <w:rPr>
          <w:sz w:val="28"/>
          <w:szCs w:val="28"/>
        </w:rPr>
      </w:pPr>
      <w:r w:rsidRPr="009730CF">
        <w:rPr>
          <w:sz w:val="28"/>
          <w:szCs w:val="28"/>
        </w:rPr>
        <w:t>- на формирование основных фондов /средне- и долгосрочные/.</w:t>
      </w:r>
    </w:p>
    <w:p w:rsidR="009730CF" w:rsidRPr="009730CF" w:rsidRDefault="009730CF" w:rsidP="009730CF">
      <w:pPr>
        <w:spacing w:line="360" w:lineRule="auto"/>
        <w:ind w:firstLine="708"/>
        <w:jc w:val="both"/>
        <w:rPr>
          <w:sz w:val="28"/>
          <w:szCs w:val="28"/>
        </w:rPr>
      </w:pPr>
      <w:r w:rsidRPr="009730CF">
        <w:rPr>
          <w:sz w:val="28"/>
          <w:szCs w:val="28"/>
        </w:rPr>
        <w:t>Оборотные средства являются наиболее распространенным объектом кредитования. Они состоят из нескольких элементов:</w:t>
      </w:r>
    </w:p>
    <w:p w:rsidR="009730CF" w:rsidRPr="009730CF" w:rsidRDefault="009730CF" w:rsidP="009730CF">
      <w:pPr>
        <w:spacing w:line="360" w:lineRule="auto"/>
        <w:jc w:val="both"/>
        <w:rPr>
          <w:sz w:val="28"/>
          <w:szCs w:val="28"/>
        </w:rPr>
      </w:pPr>
      <w:r w:rsidRPr="009730CF">
        <w:rPr>
          <w:sz w:val="28"/>
          <w:szCs w:val="28"/>
        </w:rPr>
        <w:t>1. запасы товаров массового потребления;</w:t>
      </w:r>
    </w:p>
    <w:p w:rsidR="009730CF" w:rsidRPr="009730CF" w:rsidRDefault="009730CF" w:rsidP="009730CF">
      <w:pPr>
        <w:spacing w:line="360" w:lineRule="auto"/>
        <w:jc w:val="both"/>
        <w:rPr>
          <w:sz w:val="28"/>
          <w:szCs w:val="28"/>
        </w:rPr>
      </w:pPr>
      <w:r>
        <w:rPr>
          <w:sz w:val="28"/>
          <w:szCs w:val="28"/>
        </w:rPr>
        <w:t>2.</w:t>
      </w:r>
      <w:r w:rsidRPr="009730CF">
        <w:rPr>
          <w:sz w:val="28"/>
          <w:szCs w:val="28"/>
        </w:rPr>
        <w:t>товары отгруженные, срок оплаты которых не</w:t>
      </w:r>
      <w:r w:rsidRPr="009730CF">
        <w:rPr>
          <w:sz w:val="28"/>
          <w:szCs w:val="28"/>
        </w:rPr>
        <w:br/>
        <w:t>наступил;</w:t>
      </w:r>
    </w:p>
    <w:p w:rsidR="009730CF" w:rsidRPr="009730CF" w:rsidRDefault="009730CF" w:rsidP="009730CF">
      <w:pPr>
        <w:spacing w:line="360" w:lineRule="auto"/>
        <w:jc w:val="both"/>
        <w:rPr>
          <w:sz w:val="28"/>
          <w:szCs w:val="28"/>
        </w:rPr>
      </w:pPr>
      <w:r w:rsidRPr="009730CF">
        <w:rPr>
          <w:sz w:val="28"/>
          <w:szCs w:val="28"/>
        </w:rPr>
        <w:t>3. денежные средства;</w:t>
      </w:r>
    </w:p>
    <w:p w:rsidR="009730CF" w:rsidRPr="009730CF" w:rsidRDefault="009730CF" w:rsidP="005B5C9B">
      <w:pPr>
        <w:spacing w:line="360" w:lineRule="auto"/>
        <w:jc w:val="both"/>
        <w:rPr>
          <w:sz w:val="28"/>
          <w:szCs w:val="28"/>
        </w:rPr>
      </w:pPr>
      <w:r>
        <w:rPr>
          <w:sz w:val="28"/>
          <w:szCs w:val="28"/>
        </w:rPr>
        <w:t>4.</w:t>
      </w:r>
      <w:r w:rsidRPr="009730CF">
        <w:rPr>
          <w:sz w:val="28"/>
          <w:szCs w:val="28"/>
        </w:rPr>
        <w:t>дебиторская задолженность и другие активы.</w:t>
      </w:r>
      <w:r w:rsidRPr="009730CF">
        <w:rPr>
          <w:sz w:val="28"/>
          <w:szCs w:val="28"/>
        </w:rPr>
        <w:br/>
        <w:t>Запрещается давать кредиты на следующие цели:</w:t>
      </w:r>
    </w:p>
    <w:p w:rsidR="009730CF" w:rsidRPr="009730CF" w:rsidRDefault="009730CF" w:rsidP="009730CF">
      <w:pPr>
        <w:spacing w:line="360" w:lineRule="auto"/>
        <w:jc w:val="both"/>
        <w:rPr>
          <w:sz w:val="28"/>
          <w:szCs w:val="28"/>
        </w:rPr>
      </w:pPr>
      <w:r w:rsidRPr="009730CF">
        <w:rPr>
          <w:sz w:val="28"/>
          <w:szCs w:val="28"/>
        </w:rPr>
        <w:t>1. покрытие убытков хозяйственной деятельности заемщика;</w:t>
      </w:r>
    </w:p>
    <w:p w:rsidR="009730CF" w:rsidRPr="009730CF" w:rsidRDefault="009730CF" w:rsidP="009730CF">
      <w:pPr>
        <w:spacing w:line="360" w:lineRule="auto"/>
        <w:jc w:val="both"/>
        <w:rPr>
          <w:sz w:val="28"/>
          <w:szCs w:val="28"/>
        </w:rPr>
      </w:pPr>
      <w:r w:rsidRPr="009730CF">
        <w:rPr>
          <w:sz w:val="28"/>
          <w:szCs w:val="28"/>
        </w:rPr>
        <w:t>2. формирование и увеличение уставного фонда коммерческих банков и других хозяйственных единиц;</w:t>
      </w:r>
    </w:p>
    <w:p w:rsidR="009730CF" w:rsidRPr="009730CF" w:rsidRDefault="009730CF" w:rsidP="009730CF">
      <w:pPr>
        <w:spacing w:line="360" w:lineRule="auto"/>
        <w:jc w:val="both"/>
        <w:rPr>
          <w:sz w:val="28"/>
          <w:szCs w:val="28"/>
        </w:rPr>
      </w:pPr>
      <w:r w:rsidRPr="009730CF">
        <w:rPr>
          <w:sz w:val="28"/>
          <w:szCs w:val="28"/>
        </w:rPr>
        <w:t>3. приобретение ценных бумаг каких-либо предприятий.</w:t>
      </w:r>
    </w:p>
    <w:p w:rsidR="009730CF" w:rsidRPr="009730CF" w:rsidRDefault="009730CF" w:rsidP="009730CF">
      <w:pPr>
        <w:spacing w:line="360" w:lineRule="auto"/>
        <w:ind w:firstLine="708"/>
        <w:jc w:val="both"/>
        <w:rPr>
          <w:sz w:val="28"/>
          <w:szCs w:val="28"/>
        </w:rPr>
      </w:pPr>
      <w:r w:rsidRPr="009730CF">
        <w:rPr>
          <w:sz w:val="28"/>
          <w:szCs w:val="28"/>
        </w:rPr>
        <w:t>Формирование оборотных средств может осуществляться с помощью следующих источников:</w:t>
      </w:r>
    </w:p>
    <w:p w:rsidR="009730CF" w:rsidRPr="009730CF" w:rsidRDefault="009730CF" w:rsidP="009730CF">
      <w:pPr>
        <w:spacing w:line="360" w:lineRule="auto"/>
        <w:jc w:val="both"/>
        <w:rPr>
          <w:sz w:val="28"/>
          <w:szCs w:val="28"/>
        </w:rPr>
      </w:pPr>
      <w:r w:rsidRPr="009730CF">
        <w:rPr>
          <w:sz w:val="28"/>
          <w:szCs w:val="28"/>
        </w:rPr>
        <w:t>- средства основателей;</w:t>
      </w:r>
    </w:p>
    <w:p w:rsidR="009730CF" w:rsidRPr="009730CF" w:rsidRDefault="009730CF" w:rsidP="009730CF">
      <w:pPr>
        <w:spacing w:line="360" w:lineRule="auto"/>
        <w:jc w:val="both"/>
        <w:rPr>
          <w:sz w:val="28"/>
          <w:szCs w:val="28"/>
        </w:rPr>
      </w:pPr>
      <w:r w:rsidRPr="009730CF">
        <w:rPr>
          <w:sz w:val="28"/>
          <w:szCs w:val="28"/>
        </w:rPr>
        <w:t>- благотворительные взносы;</w:t>
      </w:r>
    </w:p>
    <w:p w:rsidR="009730CF" w:rsidRPr="009730CF" w:rsidRDefault="009730CF" w:rsidP="009730CF">
      <w:pPr>
        <w:spacing w:line="360" w:lineRule="auto"/>
        <w:jc w:val="both"/>
        <w:rPr>
          <w:sz w:val="28"/>
          <w:szCs w:val="28"/>
        </w:rPr>
      </w:pPr>
      <w:r w:rsidRPr="009730CF">
        <w:rPr>
          <w:sz w:val="28"/>
          <w:szCs w:val="28"/>
        </w:rPr>
        <w:t>- государственная поддержка;</w:t>
      </w:r>
    </w:p>
    <w:p w:rsidR="009730CF" w:rsidRPr="009730CF" w:rsidRDefault="009730CF" w:rsidP="009730CF">
      <w:pPr>
        <w:spacing w:line="360" w:lineRule="auto"/>
        <w:jc w:val="both"/>
        <w:rPr>
          <w:sz w:val="28"/>
          <w:szCs w:val="28"/>
        </w:rPr>
      </w:pPr>
      <w:r w:rsidRPr="009730CF">
        <w:rPr>
          <w:sz w:val="28"/>
          <w:szCs w:val="28"/>
        </w:rPr>
        <w:t>- кредиты банков и другие кредиты, то есть кредиты относятся к привлеченным средствам для заемщика.</w:t>
      </w:r>
    </w:p>
    <w:p w:rsidR="009730CF" w:rsidRPr="009730CF" w:rsidRDefault="009730CF" w:rsidP="009730CF">
      <w:pPr>
        <w:spacing w:line="360" w:lineRule="auto"/>
        <w:ind w:firstLine="708"/>
        <w:jc w:val="both"/>
        <w:rPr>
          <w:sz w:val="28"/>
          <w:szCs w:val="28"/>
        </w:rPr>
      </w:pPr>
      <w:r w:rsidRPr="009730CF">
        <w:rPr>
          <w:sz w:val="28"/>
          <w:szCs w:val="28"/>
        </w:rPr>
        <w:t>По методам предоставления различаются ссуды, выдаваемые:</w:t>
      </w:r>
    </w:p>
    <w:p w:rsidR="009730CF" w:rsidRPr="009730CF" w:rsidRDefault="009730CF" w:rsidP="009730CF">
      <w:pPr>
        <w:spacing w:line="360" w:lineRule="auto"/>
        <w:jc w:val="both"/>
        <w:rPr>
          <w:sz w:val="28"/>
          <w:szCs w:val="28"/>
        </w:rPr>
      </w:pPr>
      <w:r w:rsidRPr="009730CF">
        <w:rPr>
          <w:sz w:val="28"/>
          <w:szCs w:val="28"/>
        </w:rPr>
        <w:t>• в разовом порядке;</w:t>
      </w:r>
    </w:p>
    <w:p w:rsidR="009730CF" w:rsidRPr="009730CF" w:rsidRDefault="009730CF" w:rsidP="009730CF">
      <w:pPr>
        <w:spacing w:line="360" w:lineRule="auto"/>
        <w:jc w:val="both"/>
        <w:rPr>
          <w:sz w:val="28"/>
          <w:szCs w:val="28"/>
        </w:rPr>
      </w:pPr>
      <w:r w:rsidRPr="009730CF">
        <w:rPr>
          <w:sz w:val="28"/>
          <w:szCs w:val="28"/>
        </w:rPr>
        <w:t>• в соответствии с открытой кредитной линией;</w:t>
      </w:r>
    </w:p>
    <w:p w:rsidR="009730CF" w:rsidRPr="009730CF" w:rsidRDefault="009730CF" w:rsidP="009730CF">
      <w:pPr>
        <w:spacing w:line="360" w:lineRule="auto"/>
        <w:jc w:val="both"/>
        <w:rPr>
          <w:sz w:val="28"/>
          <w:szCs w:val="28"/>
        </w:rPr>
      </w:pPr>
      <w:r w:rsidRPr="009730CF">
        <w:rPr>
          <w:sz w:val="28"/>
          <w:szCs w:val="28"/>
        </w:rPr>
        <w:t>• гарантирование кредита.</w:t>
      </w:r>
    </w:p>
    <w:p w:rsidR="009730CF" w:rsidRDefault="009730CF" w:rsidP="009730CF">
      <w:pPr>
        <w:pStyle w:val="2"/>
        <w:spacing w:line="360" w:lineRule="auto"/>
        <w:jc w:val="center"/>
        <w:rPr>
          <w:rStyle w:val="apple-style-span"/>
          <w:rFonts w:ascii="Times New Roman" w:hAnsi="Times New Roman" w:cs="Times New Roman"/>
          <w:bCs w:val="0"/>
          <w:i w:val="0"/>
          <w:iCs w:val="0"/>
          <w:color w:val="000000"/>
        </w:rPr>
      </w:pPr>
      <w:r w:rsidRPr="009730CF">
        <w:rPr>
          <w:rStyle w:val="apple-style-span"/>
          <w:rFonts w:ascii="Times New Roman" w:hAnsi="Times New Roman" w:cs="Times New Roman"/>
          <w:bCs w:val="0"/>
          <w:i w:val="0"/>
          <w:iCs w:val="0"/>
          <w:color w:val="000000"/>
        </w:rPr>
        <w:t>3. Эволюция мировой валютной системы.</w:t>
      </w:r>
    </w:p>
    <w:p w:rsidR="009730CF" w:rsidRPr="009730CF" w:rsidRDefault="009730CF" w:rsidP="009730CF"/>
    <w:p w:rsidR="009730CF" w:rsidRDefault="009730CF" w:rsidP="009730CF">
      <w:pPr>
        <w:spacing w:line="360" w:lineRule="auto"/>
        <w:ind w:firstLine="708"/>
        <w:jc w:val="both"/>
        <w:rPr>
          <w:rStyle w:val="apple-style-span"/>
          <w:color w:val="000000"/>
          <w:sz w:val="28"/>
          <w:szCs w:val="28"/>
        </w:rPr>
      </w:pPr>
      <w:r w:rsidRPr="009730CF">
        <w:rPr>
          <w:rStyle w:val="apple-style-span"/>
          <w:color w:val="000000"/>
          <w:sz w:val="28"/>
          <w:szCs w:val="28"/>
        </w:rPr>
        <w:t>В своем развитии мировая валютная система прошла несколько этапов. Каждый этап отличается основными принципами функционирования системы, но имеет определенную преемственн</w:t>
      </w:r>
      <w:r>
        <w:rPr>
          <w:rStyle w:val="apple-style-span"/>
          <w:color w:val="000000"/>
          <w:sz w:val="28"/>
          <w:szCs w:val="28"/>
        </w:rPr>
        <w:t xml:space="preserve">ость по отношению к предыдущему. </w:t>
      </w:r>
      <w:r w:rsidRPr="009730CF">
        <w:rPr>
          <w:rStyle w:val="apple-style-span"/>
          <w:color w:val="000000"/>
          <w:sz w:val="28"/>
          <w:szCs w:val="28"/>
        </w:rPr>
        <w:t>Выделяют следующие этапы:</w:t>
      </w:r>
    </w:p>
    <w:p w:rsidR="009730CF" w:rsidRDefault="009730CF" w:rsidP="009730CF">
      <w:pPr>
        <w:spacing w:line="360" w:lineRule="auto"/>
        <w:ind w:firstLine="708"/>
        <w:jc w:val="both"/>
        <w:rPr>
          <w:rStyle w:val="apple-style-span"/>
          <w:color w:val="000000"/>
          <w:sz w:val="28"/>
          <w:szCs w:val="28"/>
        </w:rPr>
      </w:pPr>
      <w:r>
        <w:rPr>
          <w:rStyle w:val="apple-style-span"/>
          <w:color w:val="000000"/>
          <w:sz w:val="28"/>
          <w:szCs w:val="28"/>
        </w:rPr>
        <w:t>1.</w:t>
      </w:r>
      <w:r w:rsidRPr="009730CF">
        <w:rPr>
          <w:rStyle w:val="apple-style-span"/>
          <w:color w:val="000000"/>
          <w:sz w:val="28"/>
          <w:szCs w:val="28"/>
        </w:rPr>
        <w:t>Парижская валютная система (с 1867 г. по 20-е годы XX в.);</w:t>
      </w:r>
    </w:p>
    <w:p w:rsidR="009730CF" w:rsidRDefault="009730CF" w:rsidP="009730CF">
      <w:pPr>
        <w:spacing w:line="360" w:lineRule="auto"/>
        <w:ind w:firstLine="708"/>
        <w:jc w:val="both"/>
        <w:rPr>
          <w:rStyle w:val="apple-style-span"/>
          <w:color w:val="000000"/>
          <w:sz w:val="28"/>
          <w:szCs w:val="28"/>
        </w:rPr>
      </w:pPr>
      <w:r>
        <w:rPr>
          <w:rStyle w:val="apple-style-span"/>
          <w:color w:val="000000"/>
          <w:sz w:val="28"/>
          <w:szCs w:val="28"/>
        </w:rPr>
        <w:t>2.</w:t>
      </w:r>
      <w:r w:rsidRPr="009730CF">
        <w:rPr>
          <w:rStyle w:val="apple-style-span"/>
          <w:color w:val="000000"/>
          <w:sz w:val="28"/>
          <w:szCs w:val="28"/>
        </w:rPr>
        <w:t>Генуэзская валютная система (с 1922 г. по 30-е годы);</w:t>
      </w:r>
    </w:p>
    <w:p w:rsidR="009730CF" w:rsidRDefault="009730CF" w:rsidP="009730CF">
      <w:pPr>
        <w:spacing w:line="360" w:lineRule="auto"/>
        <w:ind w:firstLine="708"/>
        <w:jc w:val="both"/>
        <w:rPr>
          <w:rStyle w:val="apple-style-span"/>
          <w:color w:val="000000"/>
          <w:sz w:val="28"/>
          <w:szCs w:val="28"/>
        </w:rPr>
      </w:pPr>
      <w:r>
        <w:rPr>
          <w:rStyle w:val="apple-style-span"/>
          <w:color w:val="000000"/>
          <w:sz w:val="28"/>
          <w:szCs w:val="28"/>
        </w:rPr>
        <w:t>3.</w:t>
      </w:r>
      <w:r w:rsidRPr="009730CF">
        <w:rPr>
          <w:rStyle w:val="apple-style-span"/>
          <w:color w:val="000000"/>
          <w:sz w:val="28"/>
          <w:szCs w:val="28"/>
        </w:rPr>
        <w:t>Бреттон-Вудская валютная система (с 1944 г. по 1976 г.);</w:t>
      </w:r>
    </w:p>
    <w:p w:rsidR="005B5C9B" w:rsidRDefault="009730CF" w:rsidP="005B5C9B">
      <w:pPr>
        <w:spacing w:line="360" w:lineRule="auto"/>
        <w:ind w:firstLine="708"/>
        <w:jc w:val="both"/>
        <w:rPr>
          <w:rStyle w:val="apple-style-span"/>
          <w:color w:val="000000"/>
          <w:sz w:val="28"/>
          <w:szCs w:val="28"/>
        </w:rPr>
      </w:pPr>
      <w:r>
        <w:rPr>
          <w:rStyle w:val="apple-style-span"/>
          <w:color w:val="000000"/>
          <w:sz w:val="28"/>
          <w:szCs w:val="28"/>
        </w:rPr>
        <w:t>4.</w:t>
      </w:r>
      <w:r w:rsidRPr="009730CF">
        <w:rPr>
          <w:rStyle w:val="apple-style-span"/>
          <w:color w:val="000000"/>
          <w:sz w:val="28"/>
          <w:szCs w:val="28"/>
        </w:rPr>
        <w:t>Ямайская валютная система (с 1976—1978 годов по настоящее время).</w:t>
      </w:r>
    </w:p>
    <w:p w:rsidR="009730CF" w:rsidRDefault="009730CF" w:rsidP="005B5C9B">
      <w:pPr>
        <w:spacing w:line="360" w:lineRule="auto"/>
        <w:ind w:firstLine="708"/>
        <w:jc w:val="both"/>
        <w:rPr>
          <w:rStyle w:val="apple-style-span"/>
          <w:color w:val="000000"/>
          <w:sz w:val="28"/>
          <w:szCs w:val="28"/>
        </w:rPr>
      </w:pPr>
      <w:r w:rsidRPr="009730CF">
        <w:rPr>
          <w:rStyle w:val="apple-style-span"/>
          <w:color w:val="000000"/>
          <w:sz w:val="28"/>
          <w:szCs w:val="28"/>
        </w:rPr>
        <w:t>Первая мировая валютная система сложилась стихийно в результате промышленной революции XIX века и на базе расширения международной торговли в форме золотомонетного стандарта. Данную мировую валютную систему называют Парижской в соответствии с местом, где состоялись переговоры о принципах ее функционирования. В этот период национальная и международная валютные системы были тождественны, и только золото выполняло функцию мировых денег, попадая на мировой рынок, где платежи принимались по весу.</w:t>
      </w:r>
    </w:p>
    <w:p w:rsidR="009730CF" w:rsidRPr="009730CF" w:rsidRDefault="009730CF" w:rsidP="009730CF">
      <w:pPr>
        <w:pStyle w:val="a4"/>
        <w:spacing w:line="360" w:lineRule="auto"/>
        <w:ind w:firstLine="708"/>
        <w:jc w:val="both"/>
        <w:rPr>
          <w:rStyle w:val="apple-style-span"/>
          <w:b/>
          <w:color w:val="000000"/>
          <w:sz w:val="28"/>
          <w:szCs w:val="28"/>
        </w:rPr>
      </w:pPr>
      <w:r w:rsidRPr="009730CF">
        <w:rPr>
          <w:rStyle w:val="apple-style-span"/>
          <w:b/>
          <w:color w:val="000000"/>
          <w:sz w:val="28"/>
          <w:szCs w:val="28"/>
        </w:rPr>
        <w:t>Основными принципами золотомонетного стандарта являлись следующие:</w:t>
      </w:r>
    </w:p>
    <w:p w:rsidR="009730CF" w:rsidRP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установлено золотое содержание национальных денежных единиц;</w:t>
      </w:r>
    </w:p>
    <w:p w:rsidR="009730CF" w:rsidRP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 xml:space="preserve">золото выполняло функцию мировых денег, </w:t>
      </w:r>
      <w:r w:rsidR="00BE573A" w:rsidRPr="009730CF">
        <w:rPr>
          <w:rStyle w:val="apple-style-span"/>
          <w:color w:val="000000"/>
          <w:sz w:val="28"/>
          <w:szCs w:val="28"/>
        </w:rPr>
        <w:t>а,</w:t>
      </w:r>
      <w:r w:rsidRPr="009730CF">
        <w:rPr>
          <w:rStyle w:val="apple-style-span"/>
          <w:color w:val="000000"/>
          <w:sz w:val="28"/>
          <w:szCs w:val="28"/>
        </w:rPr>
        <w:t xml:space="preserve"> следовательно, всеобщего платежного средства;</w:t>
      </w:r>
    </w:p>
    <w:p w:rsidR="009730CF" w:rsidRP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находящиеся в обращении банкноты эмиссионных центральных банков свободно обменивались на золото. Обмен производился на базе их золотых паритетов, то есть весового количества содержащегося в них чистого золота;</w:t>
      </w:r>
    </w:p>
    <w:p w:rsidR="009730CF" w:rsidRP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курс валюты мог отклоняться от монетных паритетов в пределах «золотых точек» (?1%, т.е. фактически являлся фиксированным валютным курсом);</w:t>
      </w:r>
    </w:p>
    <w:p w:rsidR="009730CF" w:rsidRP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кроме золота, в международном обороте был признан английский фунт стерлингов;</w:t>
      </w:r>
    </w:p>
    <w:p w:rsidR="009730CF" w:rsidRP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поддерживалось жесткое соотношение между национальным золотым запасом и внутренним предложением денег;</w:t>
      </w:r>
    </w:p>
    <w:p w:rsidR="009730CF" w:rsidRDefault="009730CF" w:rsidP="009730CF">
      <w:pPr>
        <w:numPr>
          <w:ilvl w:val="0"/>
          <w:numId w:val="3"/>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дефицит платежных балансов покрывался золотом.</w:t>
      </w:r>
    </w:p>
    <w:p w:rsidR="009730CF" w:rsidRPr="009730CF" w:rsidRDefault="009730CF" w:rsidP="005B5C9B">
      <w:pPr>
        <w:spacing w:before="100" w:beforeAutospacing="1" w:after="100" w:afterAutospacing="1" w:line="360" w:lineRule="auto"/>
        <w:ind w:firstLine="360"/>
        <w:jc w:val="both"/>
        <w:rPr>
          <w:rStyle w:val="apple-style-span"/>
          <w:color w:val="000000"/>
          <w:sz w:val="28"/>
          <w:szCs w:val="28"/>
        </w:rPr>
      </w:pPr>
      <w:r w:rsidRPr="009730CF">
        <w:rPr>
          <w:rStyle w:val="apple-style-span"/>
          <w:color w:val="000000"/>
          <w:sz w:val="28"/>
          <w:szCs w:val="28"/>
        </w:rPr>
        <w:t>Относительную устойчивость валютных курсов обеспечивало свободное пер</w:t>
      </w:r>
      <w:r>
        <w:rPr>
          <w:rStyle w:val="apple-style-span"/>
          <w:color w:val="000000"/>
          <w:sz w:val="28"/>
          <w:szCs w:val="28"/>
        </w:rPr>
        <w:t xml:space="preserve">едвижение золота между странами. </w:t>
      </w:r>
      <w:r w:rsidRPr="009730CF">
        <w:rPr>
          <w:rStyle w:val="apple-style-span"/>
          <w:color w:val="000000"/>
          <w:sz w:val="28"/>
          <w:szCs w:val="28"/>
        </w:rPr>
        <w:t>Перерастание капитализма свободной конкуренции в монополистический привело к тому, что классический золотомонетный стандарт перестал соответствовать масштабам хозяйственных связей, тормозил регулирование экономики, денежной, валютной систем в интересах монополий и государства. В начале века выросла экономическая мощь США и Франции, что подорвало позиции Великобритании в МВС. Во время первой мировой войны размен банкнот на золото в капиталистических странах, кроме США, был приостановлен и золотой стандарт распался. Золото изымалось из внутреннего обращения и заменялось банкнотами, неразменными на золото. В международном платежном обороте было запрещено свободное движение золота между странами.</w:t>
      </w:r>
      <w:r w:rsidR="005B5C9B">
        <w:rPr>
          <w:rStyle w:val="apple-style-span"/>
          <w:color w:val="000000"/>
          <w:sz w:val="28"/>
          <w:szCs w:val="28"/>
        </w:rPr>
        <w:t xml:space="preserve"> </w:t>
      </w:r>
      <w:r w:rsidRPr="009730CF">
        <w:rPr>
          <w:rStyle w:val="apple-style-span"/>
          <w:color w:val="000000"/>
          <w:sz w:val="28"/>
          <w:szCs w:val="28"/>
        </w:rPr>
        <w:t>Окончание первой мировой войны и восстановление внешнеэкономических связей стран привели к необходимости разработки новых принципов МВС, так наступил второй этап в эволюции МВС, называемый золотодевизным стандартом или Генуэзской валютной системой. На международной конференции по экономическим и финансовым вопросам в Генуе в 1922 году отмечалось, что имеющиеся запасы золота капиталистических стран недостаточны для урегулирования расчетов по внешней торговле и других операций. Кроме золота и английского фунта стерлингов, рекомендовалось использовать так же доллар США. Обе валюты, призванные выполнять роль международного платежного средства, получили название девизных. Большинство стран, таких как Германия, Австралия, Дания, Норвегия, ввели золотодевизный стандарт</w:t>
      </w:r>
      <w:r w:rsidR="005B5C9B">
        <w:rPr>
          <w:rStyle w:val="apple-style-span"/>
          <w:color w:val="000000"/>
          <w:sz w:val="28"/>
          <w:szCs w:val="28"/>
        </w:rPr>
        <w:t>.</w:t>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Pr="009730CF">
        <w:rPr>
          <w:rStyle w:val="apple-style-span"/>
          <w:b/>
          <w:color w:val="000000"/>
          <w:sz w:val="28"/>
          <w:szCs w:val="28"/>
        </w:rPr>
        <w:t xml:space="preserve">Основные принципы Генуэзской валютной </w:t>
      </w:r>
      <w:r w:rsidRPr="009730CF">
        <w:rPr>
          <w:rStyle w:val="apple-style-span"/>
          <w:color w:val="000000"/>
          <w:sz w:val="28"/>
          <w:szCs w:val="28"/>
        </w:rPr>
        <w:t xml:space="preserve">системы были аналогичны принципам предшествующей Парижской системы. Золото сохраняло роль окончательных мировых денег, оставались золотые паритеты. Однако были внесены и определенные </w:t>
      </w:r>
      <w:r w:rsidR="00BE573A" w:rsidRPr="009730CF">
        <w:rPr>
          <w:rStyle w:val="apple-style-span"/>
          <w:color w:val="000000"/>
          <w:sz w:val="28"/>
          <w:szCs w:val="28"/>
        </w:rPr>
        <w:t>изменения. Золотодевизный</w:t>
      </w:r>
      <w:r w:rsidRPr="009730CF">
        <w:rPr>
          <w:rStyle w:val="apple-style-span"/>
          <w:color w:val="000000"/>
          <w:sz w:val="28"/>
          <w:szCs w:val="28"/>
        </w:rPr>
        <w:t xml:space="preserve"> стандарт представлял собой такую форму золотого стандарта, при которой отдельные национальные банкноты размениваются не на золото, а на валюту других стран (на девизы, размениваемые в свою очередь на золотые слитки). Таким образом, сформировалось два основных способа размена национальной валюты в золото:</w:t>
      </w:r>
      <w:r>
        <w:rPr>
          <w:rStyle w:val="apple-style-span"/>
          <w:color w:val="000000"/>
          <w:sz w:val="28"/>
          <w:szCs w:val="28"/>
        </w:rPr>
        <w:t xml:space="preserve"> </w:t>
      </w:r>
      <w:r w:rsidRPr="009730CF">
        <w:rPr>
          <w:rStyle w:val="apple-style-span"/>
          <w:color w:val="000000"/>
          <w:sz w:val="28"/>
          <w:szCs w:val="28"/>
        </w:rPr>
        <w:t>прямой — для валют, выполнявших роль девизов (фунт стерлингов, доллар);</w:t>
      </w:r>
      <w:r>
        <w:rPr>
          <w:rStyle w:val="apple-style-span"/>
          <w:color w:val="000000"/>
          <w:sz w:val="28"/>
          <w:szCs w:val="28"/>
        </w:rPr>
        <w:t xml:space="preserve"> </w:t>
      </w:r>
      <w:r w:rsidRPr="009730CF">
        <w:rPr>
          <w:rStyle w:val="apple-style-span"/>
          <w:color w:val="000000"/>
          <w:sz w:val="28"/>
          <w:szCs w:val="28"/>
        </w:rPr>
        <w:t>косвенный — для всех остальных валют данной системы.</w:t>
      </w:r>
      <w:r>
        <w:rPr>
          <w:rStyle w:val="apple-style-span"/>
          <w:color w:val="000000"/>
          <w:sz w:val="28"/>
          <w:szCs w:val="28"/>
        </w:rPr>
        <w:tab/>
      </w:r>
      <w:r w:rsidRPr="009730CF">
        <w:rPr>
          <w:rStyle w:val="apple-style-span"/>
          <w:color w:val="000000"/>
          <w:sz w:val="28"/>
          <w:szCs w:val="28"/>
        </w:rPr>
        <w:t>В данной МВС использовался принцип свободноплавающих валютных курсов.</w:t>
      </w:r>
      <w:r w:rsidR="005B5C9B">
        <w:rPr>
          <w:rStyle w:val="apple-style-span"/>
          <w:color w:val="000000"/>
          <w:sz w:val="28"/>
          <w:szCs w:val="28"/>
        </w:rPr>
        <w:t xml:space="preserve"> </w:t>
      </w:r>
      <w:r w:rsidRPr="009730CF">
        <w:rPr>
          <w:rStyle w:val="apple-style-span"/>
          <w:color w:val="000000"/>
          <w:sz w:val="28"/>
          <w:szCs w:val="28"/>
        </w:rPr>
        <w:t>В соответствии с принципами Генуэзской системы Центральные банки стран-членов должны были поддерживать возможные значительные отклонения валютных курсов своих национальных денежных единиц, используя методы валютного регулирования (прежде всего валютные интервенции).Распространение золотодевизного стандарта закрепило возможную зависимость одних стран от других — доллар США и английский фунт стерлингов стали основой ряда валют.</w:t>
      </w:r>
      <w:r>
        <w:rPr>
          <w:rStyle w:val="apple-style-span"/>
          <w:color w:val="000000"/>
          <w:sz w:val="28"/>
          <w:szCs w:val="28"/>
        </w:rPr>
        <w:tab/>
        <w:t xml:space="preserve"> </w:t>
      </w:r>
      <w:r w:rsidRPr="009730CF">
        <w:rPr>
          <w:rStyle w:val="apple-style-span"/>
          <w:color w:val="000000"/>
          <w:sz w:val="28"/>
          <w:szCs w:val="28"/>
        </w:rPr>
        <w:t>Однако девизная форма золотого стандарта просуществовали недолго. Мировой кризис 1929—1931 годов полностью разрушил данную систему. Кризис затронул и девизные валюты. В сентябре 1931 года Великобритания была вынуждена отменить золотой стандарт, а фунт стерлингов девальвировала. Это в свою очередь привело к краху валют Индии, Малайзии, </w:t>
      </w:r>
      <w:hyperlink r:id="rId5" w:tgtFrame="_blank" w:history="1">
        <w:r w:rsidRPr="009730CF">
          <w:rPr>
            <w:rStyle w:val="apple-style-span"/>
            <w:color w:val="000000"/>
            <w:sz w:val="28"/>
            <w:szCs w:val="28"/>
          </w:rPr>
          <w:t>Египта</w:t>
        </w:r>
      </w:hyperlink>
      <w:r w:rsidRPr="009730CF">
        <w:rPr>
          <w:rStyle w:val="apple-style-span"/>
          <w:color w:val="000000"/>
          <w:sz w:val="28"/>
          <w:szCs w:val="28"/>
        </w:rPr>
        <w:t>, ряда европейских государств, которые зависели от Англии в экономическом и валютном отношении. Позже он был отменен в Японии и в 1936 году — во Франции. В 1933 году в США размен банкнот на золото был прекращен, а вывоз золота за границу запрещен, доллар был девальвирован на 41%. Отмена золотого стандарта привела к тому, что стало осуществляться валютное обращение неразменных на золото денежных знаков, то есть кредитных денег.</w:t>
      </w:r>
      <w:r>
        <w:rPr>
          <w:rStyle w:val="apple-style-span"/>
          <w:color w:val="000000"/>
          <w:sz w:val="28"/>
          <w:szCs w:val="28"/>
        </w:rPr>
        <w:tab/>
      </w:r>
      <w:r w:rsidRPr="009730CF">
        <w:rPr>
          <w:rStyle w:val="apple-style-span"/>
          <w:color w:val="000000"/>
          <w:sz w:val="28"/>
          <w:szCs w:val="28"/>
        </w:rPr>
        <w:t>Середина и конец 30-х годов были не стабильны для МВС — многие страны девальвировали свои валюты. Кризисные потрясения в валютной сфере в период валютной депрессии 1929—1933 годов наглядно показали, что мировая валютная система нуждается в реформировании.</w:t>
      </w:r>
      <w:r>
        <w:rPr>
          <w:rStyle w:val="apple-style-span"/>
          <w:color w:val="000000"/>
          <w:sz w:val="28"/>
          <w:szCs w:val="28"/>
        </w:rPr>
        <w:tab/>
      </w:r>
      <w:r>
        <w:rPr>
          <w:rStyle w:val="apple-style-span"/>
          <w:color w:val="000000"/>
          <w:sz w:val="28"/>
          <w:szCs w:val="28"/>
        </w:rPr>
        <w:tab/>
      </w:r>
      <w:r>
        <w:rPr>
          <w:rStyle w:val="apple-style-span"/>
          <w:color w:val="000000"/>
          <w:sz w:val="28"/>
          <w:szCs w:val="28"/>
        </w:rPr>
        <w:tab/>
      </w:r>
      <w:r w:rsidRPr="009730CF">
        <w:rPr>
          <w:rStyle w:val="apple-style-span"/>
          <w:color w:val="000000"/>
          <w:sz w:val="28"/>
          <w:szCs w:val="28"/>
        </w:rPr>
        <w:t xml:space="preserve">С 1944 года наступает третий этап эволюции МВС — </w:t>
      </w:r>
      <w:r w:rsidRPr="009730CF">
        <w:rPr>
          <w:rStyle w:val="apple-style-span"/>
          <w:b/>
          <w:color w:val="000000"/>
          <w:sz w:val="28"/>
          <w:szCs w:val="28"/>
        </w:rPr>
        <w:t>на Бреттон-Вудской кон</w:t>
      </w:r>
      <w:r>
        <w:rPr>
          <w:rStyle w:val="apple-style-span"/>
          <w:b/>
          <w:color w:val="000000"/>
          <w:sz w:val="28"/>
          <w:szCs w:val="28"/>
        </w:rPr>
        <w:t>ференции был принят золотодевиз</w:t>
      </w:r>
      <w:r w:rsidRPr="009730CF">
        <w:rPr>
          <w:rStyle w:val="apple-style-span"/>
          <w:b/>
          <w:color w:val="000000"/>
          <w:sz w:val="28"/>
          <w:szCs w:val="28"/>
        </w:rPr>
        <w:t>ный стандарт</w:t>
      </w:r>
      <w:r w:rsidRPr="009730CF">
        <w:rPr>
          <w:rStyle w:val="apple-style-span"/>
          <w:color w:val="000000"/>
          <w:sz w:val="28"/>
          <w:szCs w:val="28"/>
        </w:rPr>
        <w:t>, основанный на золоте, и двух девизных валютах — долларе США и фунте стерлингов. Последним отводилась основная роль, поэтому чаще встречается название</w:t>
      </w:r>
      <w:r w:rsidR="005B5C9B">
        <w:rPr>
          <w:rStyle w:val="apple-style-span"/>
          <w:color w:val="000000"/>
          <w:sz w:val="28"/>
          <w:szCs w:val="28"/>
        </w:rPr>
        <w:t xml:space="preserve"> </w:t>
      </w:r>
      <w:r w:rsidRPr="009730CF">
        <w:rPr>
          <w:rStyle w:val="apple-style-span"/>
          <w:color w:val="000000"/>
          <w:sz w:val="28"/>
          <w:szCs w:val="28"/>
        </w:rPr>
        <w:t>золотовалютный стандарт. Данный стандарт относился только к международной валютной системе, внутренняя денежная система функционировала на базе неразменных кредитных денег.</w:t>
      </w:r>
    </w:p>
    <w:p w:rsidR="009730CF" w:rsidRPr="009730CF" w:rsidRDefault="009730CF" w:rsidP="009730CF">
      <w:pPr>
        <w:pStyle w:val="a4"/>
        <w:spacing w:line="360" w:lineRule="auto"/>
        <w:jc w:val="both"/>
        <w:rPr>
          <w:rStyle w:val="apple-style-span"/>
          <w:b/>
          <w:color w:val="000000"/>
          <w:sz w:val="28"/>
          <w:szCs w:val="28"/>
        </w:rPr>
      </w:pPr>
      <w:r w:rsidRPr="009730CF">
        <w:rPr>
          <w:rStyle w:val="apple-style-span"/>
          <w:b/>
          <w:color w:val="000000"/>
          <w:sz w:val="28"/>
          <w:szCs w:val="28"/>
        </w:rPr>
        <w:t>Основными принципами Бреттон-Вудской валютной системы являлись:</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золото сохранило функцию мировых денег;</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одновременно использовались резервные валюты — доллар США, английский фунт стерлингов;</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Казначейство США установило обязательный размен резервных валют на золото по официальному курсу 35 долларов за 1 тройскую унцию (31,1 гр.), или 1 доллар приравнивался к 0,88571 г. золота;</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каждая национальная денежная единица имела валютный паритет в золоте и долларах;</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установлены фиксированные валютные курсы, отклонение от валютного паритета без разрешения МВФ допускалось только в пределе ±1%;</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регулирование валютных отношений осуществляется международными валютно-кредитными организациями — Международным Валютным Фондом и Международным Банком Реконструкции и Развития;</w:t>
      </w:r>
    </w:p>
    <w:p w:rsidR="009730CF" w:rsidRPr="009730CF" w:rsidRDefault="009730CF" w:rsidP="009730CF">
      <w:pPr>
        <w:numPr>
          <w:ilvl w:val="0"/>
          <w:numId w:val="5"/>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при нарушении платежных балансов разрешалось урегулировать их золотом.</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В послевоенный период, когда формировались принципы Бреттон-Вудской валютной системы, Великобритания не имела достаточных золотых запасов, чтобы фунт стерлингов мог обмениваться в золото, и практически отказалась от его функции девизной валюты.</w:t>
      </w:r>
      <w:r>
        <w:rPr>
          <w:rStyle w:val="apple-style-span"/>
          <w:color w:val="000000"/>
          <w:sz w:val="28"/>
          <w:szCs w:val="28"/>
        </w:rPr>
        <w:t xml:space="preserve"> </w:t>
      </w:r>
      <w:r w:rsidRPr="009730CF">
        <w:rPr>
          <w:rStyle w:val="apple-style-span"/>
          <w:color w:val="000000"/>
          <w:sz w:val="28"/>
          <w:szCs w:val="28"/>
        </w:rPr>
        <w:t>Таким образом, Бреттон-Вудская валютная система поставила доллар в привилегированное положение, что давало экономические и политические преимущества США. На практике доллар почти монопольно опосредовал внешнеторговые расчеты. США имели право погашать дефицит платежного баланса за счет собственной национальной валюты.</w:t>
      </w:r>
      <w:r>
        <w:rPr>
          <w:rStyle w:val="apple-style-span"/>
          <w:color w:val="000000"/>
          <w:sz w:val="28"/>
          <w:szCs w:val="28"/>
        </w:rPr>
        <w:t xml:space="preserve"> </w:t>
      </w:r>
      <w:r w:rsidRPr="009730CF">
        <w:rPr>
          <w:rStyle w:val="apple-style-span"/>
          <w:color w:val="000000"/>
          <w:sz w:val="28"/>
          <w:szCs w:val="28"/>
        </w:rPr>
        <w:t>В то же время любая другая страна при дефиците платежного баланса должна была расходовать золотые резервы, урезать внутреннее потребление, увеличивать экспорт.</w:t>
      </w:r>
      <w:r>
        <w:rPr>
          <w:rStyle w:val="apple-style-span"/>
          <w:color w:val="000000"/>
          <w:sz w:val="28"/>
          <w:szCs w:val="28"/>
        </w:rPr>
        <w:t xml:space="preserve"> </w:t>
      </w:r>
      <w:r w:rsidRPr="009730CF">
        <w:rPr>
          <w:rStyle w:val="apple-style-span"/>
          <w:color w:val="000000"/>
          <w:sz w:val="28"/>
          <w:szCs w:val="28"/>
        </w:rPr>
        <w:t>Таким образом, данная валютная система перестала соответствовать потребностям мирового хозяйства. В конце 60-х начале 70-х годов в международной экономической системе разразился новый кризис. В 1971 г. МВФ расширил допустимый предел отклонения курса валют от паритетного до ± 2,25 %, а через год вся система фиксированных курсов рухнула.</w:t>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005B5C9B">
        <w:rPr>
          <w:rStyle w:val="apple-style-span"/>
          <w:color w:val="000000"/>
          <w:sz w:val="28"/>
          <w:szCs w:val="28"/>
        </w:rPr>
        <w:tab/>
      </w:r>
      <w:r w:rsidRPr="009730CF">
        <w:rPr>
          <w:rStyle w:val="apple-style-span"/>
          <w:color w:val="000000"/>
          <w:sz w:val="28"/>
          <w:szCs w:val="28"/>
        </w:rPr>
        <w:t>В 1972 г. был сформирован Комитет по реформе МВС, который занимался разработкой и согласованием новых принципов ее функционирования. Современный этап развития МВС начинается с 1976 года, когда на совещании в Ямайке представители 20 стран достигли соглашения о реформировании мировой валютной системы. В 1978 году Ямайские соглашения были ратифицированы большинством стран-членов МВФ. С этого момента вступают в силу принципы системы, которая получила название </w:t>
      </w:r>
      <w:r w:rsidRPr="005B5C9B">
        <w:rPr>
          <w:rStyle w:val="apple-style-span"/>
          <w:b/>
          <w:color w:val="000000"/>
          <w:sz w:val="28"/>
          <w:szCs w:val="28"/>
        </w:rPr>
        <w:t>Ямайская валютная система.</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В соответствии с данной системой валютные отношения строятся на основании следующих принципов:</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официально отменен золотой стандарт;</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зафиксирована демонетизация золота, т. е. отмена его функции мировых денег;</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запрещены золотые паритеты — привязка валют к золоту;</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ЦБ разрешалось продавать и покупать золото как обычный товар по ценам «свободного» рынка;</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введен стандарт СДР (специальные права заимствования), который должен использоваться в качестве мировых денег, а также для установления обменных курсов валют, оценки официальных активов и др. СДР представляют собой международные условные счетные денежные единицы, которые могут выступать как международные платежные и резервные средства. Эмиссию СДР осуществляет МВФ. СДР используются для безналичных международных расчетов путем записей на специальных счетах и в качестве расчетной единицы МВФ. В функции СДР входит: регулирование платежных балансов, пополнение официальных валютных резервов, соизмерение стоимости национальных валют;</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резервными валютами официально признаны доллар США, марка ФРГ, фунт стерлингов, швейцарский франк, японская йена, французский франк;</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установлен режим свободно плавающих валютных курсов, т. е. их формирование на мировом валютном рынке на основе спроса и предложения;</w:t>
      </w:r>
    </w:p>
    <w:p w:rsidR="009730CF" w:rsidRPr="009730CF" w:rsidRDefault="009730CF" w:rsidP="009730CF">
      <w:pPr>
        <w:numPr>
          <w:ilvl w:val="0"/>
          <w:numId w:val="6"/>
        </w:numPr>
        <w:spacing w:before="100" w:beforeAutospacing="1" w:after="100" w:afterAutospacing="1" w:line="360" w:lineRule="auto"/>
        <w:jc w:val="both"/>
        <w:rPr>
          <w:rStyle w:val="apple-style-span"/>
          <w:color w:val="000000"/>
          <w:sz w:val="28"/>
          <w:szCs w:val="28"/>
        </w:rPr>
      </w:pPr>
      <w:r w:rsidRPr="009730CF">
        <w:rPr>
          <w:rStyle w:val="apple-style-span"/>
          <w:color w:val="000000"/>
          <w:sz w:val="28"/>
          <w:szCs w:val="28"/>
        </w:rPr>
        <w:t>разрешено самостоятельное определение государствами режима валютного курса.</w:t>
      </w:r>
    </w:p>
    <w:p w:rsidR="005B5C9B" w:rsidRPr="005B5C9B"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В 1995 г. режимы валютных курсов в МВС установились следующим образом:</w:t>
      </w:r>
      <w:r w:rsidR="005B5C9B" w:rsidRPr="005B5C9B">
        <w:rPr>
          <w:rStyle w:val="apple-style-span"/>
          <w:color w:val="000000"/>
          <w:sz w:val="28"/>
          <w:szCs w:val="28"/>
        </w:rPr>
        <w:t xml:space="preserve"> </w:t>
      </w:r>
      <w:r w:rsidRPr="009730CF">
        <w:rPr>
          <w:rStyle w:val="apple-style-span"/>
          <w:color w:val="000000"/>
          <w:sz w:val="28"/>
          <w:szCs w:val="28"/>
        </w:rPr>
        <w:t>а) плавающий — 98 валют, из них:</w:t>
      </w:r>
      <w:r w:rsidR="005B5C9B" w:rsidRPr="005B5C9B">
        <w:rPr>
          <w:rStyle w:val="apple-style-span"/>
          <w:color w:val="000000"/>
          <w:sz w:val="28"/>
          <w:szCs w:val="28"/>
        </w:rPr>
        <w:t xml:space="preserve"> </w:t>
      </w:r>
      <w:r w:rsidRPr="009730CF">
        <w:rPr>
          <w:rStyle w:val="apple-style-span"/>
          <w:color w:val="000000"/>
          <w:sz w:val="28"/>
          <w:szCs w:val="28"/>
        </w:rPr>
        <w:t>с</w:t>
      </w:r>
      <w:r w:rsidR="005B5C9B">
        <w:rPr>
          <w:rStyle w:val="apple-style-span"/>
          <w:color w:val="000000"/>
          <w:sz w:val="28"/>
          <w:szCs w:val="28"/>
        </w:rPr>
        <w:t xml:space="preserve"> учетом заданных параметров — 3</w:t>
      </w:r>
      <w:r w:rsidR="005B5C9B" w:rsidRPr="005B5C9B">
        <w:rPr>
          <w:rStyle w:val="apple-style-span"/>
          <w:color w:val="000000"/>
          <w:sz w:val="28"/>
          <w:szCs w:val="28"/>
        </w:rPr>
        <w:t xml:space="preserve">; </w:t>
      </w:r>
      <w:r w:rsidRPr="009730CF">
        <w:rPr>
          <w:rStyle w:val="apple-style-span"/>
          <w:color w:val="000000"/>
          <w:sz w:val="28"/>
          <w:szCs w:val="28"/>
        </w:rPr>
        <w:t xml:space="preserve">регулируемое плавание — 36 (например, НИС, Россия и др. </w:t>
      </w:r>
      <w:r w:rsidR="005B5C9B">
        <w:rPr>
          <w:rStyle w:val="apple-style-span"/>
          <w:color w:val="000000"/>
          <w:sz w:val="28"/>
          <w:szCs w:val="28"/>
        </w:rPr>
        <w:t>страны с переходной экономикой)</w:t>
      </w:r>
      <w:r w:rsidR="005B5C9B" w:rsidRPr="005B5C9B">
        <w:rPr>
          <w:rStyle w:val="apple-style-span"/>
          <w:color w:val="000000"/>
          <w:sz w:val="28"/>
          <w:szCs w:val="28"/>
        </w:rPr>
        <w:t>;</w:t>
      </w:r>
      <w:r w:rsidRPr="009730CF">
        <w:rPr>
          <w:rStyle w:val="apple-style-span"/>
          <w:color w:val="000000"/>
          <w:sz w:val="28"/>
          <w:szCs w:val="28"/>
        </w:rPr>
        <w:t>свободно плавающие — 56 (все индустриальные страны);</w:t>
      </w:r>
    </w:p>
    <w:p w:rsidR="005B5C9B" w:rsidRPr="005B5C9B"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б) фиксированный — 67 валют, из них:</w:t>
      </w:r>
      <w:r w:rsidR="005B5C9B" w:rsidRPr="005B5C9B">
        <w:rPr>
          <w:rStyle w:val="apple-style-span"/>
          <w:color w:val="000000"/>
          <w:sz w:val="28"/>
          <w:szCs w:val="28"/>
        </w:rPr>
        <w:t xml:space="preserve"> </w:t>
      </w:r>
      <w:r w:rsidRPr="009730CF">
        <w:rPr>
          <w:rStyle w:val="apple-style-span"/>
          <w:color w:val="000000"/>
          <w:sz w:val="28"/>
          <w:szCs w:val="28"/>
        </w:rPr>
        <w:t>к доллару США — 23,</w:t>
      </w:r>
      <w:r w:rsidR="005B5C9B" w:rsidRPr="005B5C9B">
        <w:rPr>
          <w:rStyle w:val="apple-style-span"/>
          <w:color w:val="000000"/>
          <w:sz w:val="28"/>
          <w:szCs w:val="28"/>
        </w:rPr>
        <w:t xml:space="preserve"> </w:t>
      </w:r>
      <w:r w:rsidRPr="009730CF">
        <w:rPr>
          <w:rStyle w:val="apple-style-span"/>
          <w:color w:val="000000"/>
          <w:sz w:val="28"/>
          <w:szCs w:val="28"/>
        </w:rPr>
        <w:t>к французскому франку — 14,</w:t>
      </w:r>
      <w:r w:rsidR="005B5C9B" w:rsidRPr="005B5C9B">
        <w:rPr>
          <w:rStyle w:val="apple-style-span"/>
          <w:color w:val="000000"/>
          <w:sz w:val="28"/>
          <w:szCs w:val="28"/>
        </w:rPr>
        <w:t xml:space="preserve"> </w:t>
      </w:r>
      <w:r w:rsidRPr="009730CF">
        <w:rPr>
          <w:rStyle w:val="apple-style-span"/>
          <w:color w:val="000000"/>
          <w:sz w:val="28"/>
          <w:szCs w:val="28"/>
        </w:rPr>
        <w:t>к др. валютам — 7,</w:t>
      </w:r>
      <w:r w:rsidR="005B5C9B" w:rsidRPr="005B5C9B">
        <w:rPr>
          <w:rStyle w:val="apple-style-span"/>
          <w:color w:val="000000"/>
          <w:sz w:val="28"/>
          <w:szCs w:val="28"/>
        </w:rPr>
        <w:t xml:space="preserve"> </w:t>
      </w:r>
      <w:r w:rsidRPr="009730CF">
        <w:rPr>
          <w:rStyle w:val="apple-style-span"/>
          <w:color w:val="000000"/>
          <w:sz w:val="28"/>
          <w:szCs w:val="28"/>
        </w:rPr>
        <w:t>к СДР — 4,</w:t>
      </w:r>
      <w:r w:rsidR="005B5C9B" w:rsidRPr="005B5C9B">
        <w:rPr>
          <w:rStyle w:val="apple-style-span"/>
          <w:color w:val="000000"/>
          <w:sz w:val="28"/>
          <w:szCs w:val="28"/>
        </w:rPr>
        <w:t xml:space="preserve"> </w:t>
      </w:r>
      <w:r w:rsidRPr="009730CF">
        <w:rPr>
          <w:rStyle w:val="apple-style-span"/>
          <w:color w:val="000000"/>
          <w:sz w:val="28"/>
          <w:szCs w:val="28"/>
        </w:rPr>
        <w:t>к корзине валют — 20;</w:t>
      </w:r>
    </w:p>
    <w:p w:rsidR="009730CF" w:rsidRPr="009730CF" w:rsidRDefault="009730CF" w:rsidP="005B5C9B">
      <w:pPr>
        <w:pStyle w:val="a4"/>
        <w:spacing w:line="360" w:lineRule="auto"/>
        <w:jc w:val="both"/>
        <w:rPr>
          <w:rStyle w:val="apple-style-span"/>
          <w:color w:val="000000"/>
          <w:sz w:val="28"/>
          <w:szCs w:val="28"/>
        </w:rPr>
      </w:pPr>
      <w:r w:rsidRPr="009730CF">
        <w:rPr>
          <w:rStyle w:val="apple-style-span"/>
          <w:color w:val="000000"/>
          <w:sz w:val="28"/>
          <w:szCs w:val="28"/>
        </w:rPr>
        <w:t>в) смешанное плавание — 4, из них:</w:t>
      </w:r>
      <w:r w:rsidR="005B5C9B" w:rsidRPr="005B5C9B">
        <w:rPr>
          <w:rStyle w:val="apple-style-span"/>
          <w:color w:val="000000"/>
          <w:sz w:val="28"/>
          <w:szCs w:val="28"/>
        </w:rPr>
        <w:t xml:space="preserve"> </w:t>
      </w:r>
      <w:r w:rsidRPr="009730CF">
        <w:rPr>
          <w:rStyle w:val="apple-style-span"/>
          <w:color w:val="000000"/>
          <w:sz w:val="28"/>
          <w:szCs w:val="28"/>
        </w:rPr>
        <w:t>к одной валюте (доллару США) — 4,</w:t>
      </w:r>
      <w:r w:rsidR="005B5C9B" w:rsidRPr="005B5C9B">
        <w:rPr>
          <w:rStyle w:val="apple-style-span"/>
          <w:color w:val="000000"/>
          <w:sz w:val="28"/>
          <w:szCs w:val="28"/>
        </w:rPr>
        <w:t xml:space="preserve"> </w:t>
      </w:r>
      <w:r w:rsidRPr="009730CF">
        <w:rPr>
          <w:rStyle w:val="apple-style-span"/>
          <w:color w:val="000000"/>
          <w:sz w:val="28"/>
          <w:szCs w:val="28"/>
        </w:rPr>
        <w:t>к группе валют — 10 (страны ЕВС);</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9) не регулируются пределы колебания курсов валют;</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10) узаконено создание замкнутых валютных блоков, которые являются полноправными участниками международной валютной системы. Примером такого образования явилась Европейская валютная система (ЕВС).</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Европейская валютная система (ЕВС) — это региональная валютная система, которая представляет собой совокупность экономических отношений, связанных с функционированием национальных валют в рамках европейской экономической интеграции. ЕВС — важнейшая составная часть современной МВС. Она включает три основных элемента:</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а) стандарт ЭКЮ. ЭКЮ — это условная коллективная валюта, базируется на основе 12 валют ведущих стран Европы, входящих в ЕС, в 1995 г. в корзину валют еще не были введены валюты Австрии, Швеции, Финляндии. Вес каждой валюты в корзине определяется в зависимости от доли, которой располагает государство-член в ВНП ЕС и экспорте внутри Союза, поэтому самым весомым компонентом ЭКЮ — 1/3 — является немецкая марка;</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б) совместно плавающий валютный курс</w:t>
      </w:r>
      <w:r w:rsidR="005B5C9B">
        <w:rPr>
          <w:rStyle w:val="apple-style-span"/>
          <w:color w:val="000000"/>
          <w:sz w:val="28"/>
          <w:szCs w:val="28"/>
        </w:rPr>
        <w:t xml:space="preserve">, колеблющийся в пределах </w:t>
      </w:r>
      <w:r w:rsidRPr="009730CF">
        <w:rPr>
          <w:rStyle w:val="apple-style-span"/>
          <w:color w:val="000000"/>
          <w:sz w:val="28"/>
          <w:szCs w:val="28"/>
        </w:rPr>
        <w:t>2,25%; с августа 1993г. в связи с обострением валютных проблем рамки колебаний расширены до ± 15% («европейская валютная змея»);</w:t>
      </w:r>
    </w:p>
    <w:p w:rsidR="009730CF" w:rsidRPr="009730CF" w:rsidRDefault="009730CF" w:rsidP="009730CF">
      <w:pPr>
        <w:pStyle w:val="a4"/>
        <w:spacing w:line="360" w:lineRule="auto"/>
        <w:jc w:val="both"/>
        <w:rPr>
          <w:rStyle w:val="apple-style-span"/>
          <w:color w:val="000000"/>
          <w:sz w:val="28"/>
          <w:szCs w:val="28"/>
        </w:rPr>
      </w:pPr>
      <w:r w:rsidRPr="009730CF">
        <w:rPr>
          <w:rStyle w:val="apple-style-span"/>
          <w:color w:val="000000"/>
          <w:sz w:val="28"/>
          <w:szCs w:val="28"/>
        </w:rPr>
        <w:t>в) механизм валютных курсов и интервенций. В ЕВС осуществляется межгосударственное региональное валютное регулирование путем предоставления ЦБ стран кредитов для покрытия временного дефицита платежных балансов и расчетов, связанных с валют, интервенцией. Валютная интервенция — это вмешательство ЦБ в операции на валютном рынке с целью воздействия на курс национальной валюты путем купли-продажи государственными органами. Регулирование ЕВС и эмиссия ЭКЮ осуществлялась до 1994 г. Европейским фондом валютного сотрудничества (ЕФВС), а с 1994 г. — созданным Европейским валютным институтом (ЕВИ).</w:t>
      </w:r>
      <w:r w:rsidR="005B5C9B" w:rsidRPr="005B5C9B">
        <w:rPr>
          <w:rStyle w:val="apple-style-span"/>
          <w:color w:val="000000"/>
          <w:sz w:val="28"/>
          <w:szCs w:val="28"/>
        </w:rPr>
        <w:tab/>
      </w:r>
      <w:r w:rsidRPr="009730CF">
        <w:rPr>
          <w:rStyle w:val="apple-style-span"/>
          <w:color w:val="000000"/>
          <w:sz w:val="28"/>
          <w:szCs w:val="28"/>
        </w:rPr>
        <w:t xml:space="preserve">В настоящий момент в ЕВС происходит реализация «плана Делора», предполагающего введение с 1 января 1999 г. единой европейской валюты — евро. К подобному шагу были готовы Германия, Франция и Бельгия, </w:t>
      </w:r>
      <w:r w:rsidR="00BE573A" w:rsidRPr="009730CF">
        <w:rPr>
          <w:rStyle w:val="apple-style-span"/>
          <w:color w:val="000000"/>
          <w:sz w:val="28"/>
          <w:szCs w:val="28"/>
        </w:rPr>
        <w:t>шансы,</w:t>
      </w:r>
      <w:r w:rsidRPr="009730CF">
        <w:rPr>
          <w:rStyle w:val="apple-style-span"/>
          <w:color w:val="000000"/>
          <w:sz w:val="28"/>
          <w:szCs w:val="28"/>
        </w:rPr>
        <w:t xml:space="preserve"> которых оцениваются в 100%. Несколько ниже потенциал Австрии, Испании, Португалии, Италии, Финляндии, Ирландии (70—80%). За ними следуют Швейцария и Дания (60—65%). Под большим вопросом присоединение к валютному союзу Великобритании (25%).</w:t>
      </w:r>
      <w:r w:rsidR="005B5C9B" w:rsidRPr="005B5C9B">
        <w:rPr>
          <w:rStyle w:val="apple-style-span"/>
          <w:color w:val="000000"/>
          <w:sz w:val="28"/>
          <w:szCs w:val="28"/>
        </w:rPr>
        <w:tab/>
      </w:r>
      <w:r w:rsidR="005B5C9B">
        <w:rPr>
          <w:rStyle w:val="apple-style-span"/>
          <w:color w:val="000000"/>
          <w:sz w:val="28"/>
          <w:szCs w:val="28"/>
          <w:lang w:val="en-US"/>
        </w:rPr>
        <w:tab/>
      </w:r>
      <w:r w:rsidR="005B5C9B">
        <w:rPr>
          <w:rStyle w:val="apple-style-span"/>
          <w:color w:val="000000"/>
          <w:sz w:val="28"/>
          <w:szCs w:val="28"/>
          <w:lang w:val="en-US"/>
        </w:rPr>
        <w:tab/>
      </w:r>
      <w:r w:rsidR="005B5C9B">
        <w:rPr>
          <w:rStyle w:val="apple-style-span"/>
          <w:color w:val="000000"/>
          <w:sz w:val="28"/>
          <w:szCs w:val="28"/>
          <w:lang w:val="en-US"/>
        </w:rPr>
        <w:tab/>
      </w:r>
      <w:r w:rsidR="005B5C9B">
        <w:rPr>
          <w:rStyle w:val="apple-style-span"/>
          <w:color w:val="000000"/>
          <w:sz w:val="28"/>
          <w:szCs w:val="28"/>
          <w:lang w:val="en-US"/>
        </w:rPr>
        <w:tab/>
      </w:r>
      <w:r w:rsidRPr="009730CF">
        <w:rPr>
          <w:rStyle w:val="apple-style-span"/>
          <w:color w:val="000000"/>
          <w:sz w:val="28"/>
          <w:szCs w:val="28"/>
        </w:rPr>
        <w:t>Разработан график формирования Валютного Союза и введения единой валюты. Первый этап, с весны 1998 г., — началась организация Центрального Банка (Франкфурт-на-Майне), Евросовет определил страны, которые войдут в «Зону евро». В качестве критериев отбора установлены следующие:</w:t>
      </w:r>
      <w:r w:rsidR="005B5C9B" w:rsidRPr="005B5C9B">
        <w:rPr>
          <w:rStyle w:val="apple-style-span"/>
          <w:color w:val="000000"/>
          <w:sz w:val="28"/>
          <w:szCs w:val="28"/>
        </w:rPr>
        <w:t xml:space="preserve"> </w:t>
      </w:r>
      <w:r w:rsidRPr="009730CF">
        <w:rPr>
          <w:rStyle w:val="apple-style-span"/>
          <w:color w:val="000000"/>
          <w:sz w:val="28"/>
          <w:szCs w:val="28"/>
        </w:rPr>
        <w:t>темпы инфляции не должны превышать аналогичный показатель в трех странах с наименьшим ростом цен более чем в 1,5 процентных пункта;</w:t>
      </w:r>
      <w:r w:rsidR="005B5C9B" w:rsidRPr="005B5C9B">
        <w:rPr>
          <w:rStyle w:val="apple-style-span"/>
          <w:color w:val="000000"/>
          <w:sz w:val="28"/>
          <w:szCs w:val="28"/>
        </w:rPr>
        <w:t xml:space="preserve"> </w:t>
      </w:r>
      <w:r w:rsidRPr="009730CF">
        <w:rPr>
          <w:rStyle w:val="apple-style-span"/>
          <w:color w:val="000000"/>
          <w:sz w:val="28"/>
          <w:szCs w:val="28"/>
        </w:rPr>
        <w:t>дефицит госбюджета не должен превышать 3% ВВП;</w:t>
      </w:r>
      <w:r w:rsidR="005B5C9B" w:rsidRPr="005B5C9B">
        <w:rPr>
          <w:rStyle w:val="apple-style-span"/>
          <w:color w:val="000000"/>
          <w:sz w:val="28"/>
          <w:szCs w:val="28"/>
        </w:rPr>
        <w:t xml:space="preserve"> </w:t>
      </w:r>
      <w:r w:rsidRPr="009730CF">
        <w:rPr>
          <w:rStyle w:val="apple-style-span"/>
          <w:color w:val="000000"/>
          <w:sz w:val="28"/>
          <w:szCs w:val="28"/>
        </w:rPr>
        <w:t>государственный долг не более 60% ВВП;</w:t>
      </w:r>
      <w:r w:rsidR="005B5C9B" w:rsidRPr="005B5C9B">
        <w:rPr>
          <w:rStyle w:val="apple-style-span"/>
          <w:color w:val="000000"/>
          <w:sz w:val="28"/>
          <w:szCs w:val="28"/>
        </w:rPr>
        <w:t xml:space="preserve"> </w:t>
      </w:r>
      <w:r w:rsidRPr="009730CF">
        <w:rPr>
          <w:rStyle w:val="apple-style-span"/>
          <w:color w:val="000000"/>
          <w:sz w:val="28"/>
          <w:szCs w:val="28"/>
        </w:rPr>
        <w:t>обменный курс национальной валюты в течение двух лет не должен выходить за пределы колебаний, действующих в ЕВС (±15%)</w:t>
      </w:r>
      <w:r w:rsidR="005B5C9B" w:rsidRPr="005B5C9B">
        <w:rPr>
          <w:rStyle w:val="apple-style-span"/>
          <w:color w:val="000000"/>
          <w:sz w:val="28"/>
          <w:szCs w:val="28"/>
        </w:rPr>
        <w:t>.</w:t>
      </w:r>
      <w:r w:rsidR="005B5C9B" w:rsidRPr="005B5C9B">
        <w:rPr>
          <w:rStyle w:val="apple-style-span"/>
          <w:color w:val="000000"/>
          <w:sz w:val="28"/>
          <w:szCs w:val="28"/>
        </w:rPr>
        <w:tab/>
      </w:r>
      <w:r w:rsidRPr="009730CF">
        <w:rPr>
          <w:rStyle w:val="apple-style-span"/>
          <w:color w:val="000000"/>
          <w:sz w:val="28"/>
          <w:szCs w:val="28"/>
        </w:rPr>
        <w:t>Таким образом, в «Зону евро» вошли 11 стран — Австрия, Бельгия, Германия, Голландия, Испания, Ирландия, Италия, Люксембург, Португалия, Финляндия, Франция. Не вошли в «Зону евро» Греция (из-за несоответствия критериям), Дания (конституционные несоответствия), Швеция и Великобритания.</w:t>
      </w:r>
      <w:r w:rsidR="005B5C9B">
        <w:rPr>
          <w:rStyle w:val="apple-style-span"/>
          <w:color w:val="000000"/>
          <w:sz w:val="28"/>
          <w:szCs w:val="28"/>
        </w:rPr>
        <w:t xml:space="preserve"> </w:t>
      </w:r>
      <w:r w:rsidRPr="009730CF">
        <w:rPr>
          <w:rStyle w:val="apple-style-span"/>
          <w:color w:val="000000"/>
          <w:sz w:val="28"/>
          <w:szCs w:val="28"/>
        </w:rPr>
        <w:t>Второй этап начался с 1 января 1999 г. — обменные курсы национальных валют стран, вошедших в «Зону евро», твердо фиксируются по отношению друг к другу, евро вводится в безналичной форме, заменяя ЭКЮ в пропорции один к одному.</w:t>
      </w:r>
      <w:r w:rsidR="005B5C9B">
        <w:rPr>
          <w:rStyle w:val="apple-style-span"/>
          <w:color w:val="000000"/>
          <w:sz w:val="28"/>
          <w:szCs w:val="28"/>
        </w:rPr>
        <w:t xml:space="preserve"> </w:t>
      </w:r>
      <w:r w:rsidRPr="009730CF">
        <w:rPr>
          <w:rStyle w:val="apple-style-span"/>
          <w:color w:val="000000"/>
          <w:sz w:val="28"/>
          <w:szCs w:val="28"/>
        </w:rPr>
        <w:t>Третий этап начнется с 1 января 2002 г. — будет осуществляться обращение банкнот евро единого образца различных номинаций и постепенно будет происходить замена национальных денежных знаков. На четвертом этапе, с 1 июля 2002 г., национальные валюты стран-участниц полностью утратят свои функции денег.</w:t>
      </w: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Default="00BE573A" w:rsidP="005B5C9B">
      <w:pPr>
        <w:spacing w:line="360" w:lineRule="auto"/>
        <w:jc w:val="center"/>
        <w:rPr>
          <w:rStyle w:val="apple-style-span"/>
          <w:color w:val="000000"/>
          <w:sz w:val="28"/>
          <w:szCs w:val="28"/>
          <w:lang w:val="en-US"/>
        </w:rPr>
      </w:pPr>
    </w:p>
    <w:p w:rsidR="00BE573A" w:rsidRPr="00BE573A" w:rsidRDefault="00BE573A" w:rsidP="005B5C9B">
      <w:pPr>
        <w:spacing w:line="360" w:lineRule="auto"/>
        <w:jc w:val="center"/>
        <w:rPr>
          <w:rStyle w:val="apple-style-span"/>
          <w:color w:val="000000"/>
          <w:sz w:val="28"/>
          <w:szCs w:val="28"/>
        </w:rPr>
      </w:pPr>
    </w:p>
    <w:p w:rsidR="00BE573A" w:rsidRDefault="00BE573A" w:rsidP="005B5C9B">
      <w:pPr>
        <w:spacing w:line="360" w:lineRule="auto"/>
        <w:jc w:val="center"/>
        <w:rPr>
          <w:rStyle w:val="apple-style-span"/>
          <w:color w:val="000000"/>
          <w:sz w:val="28"/>
          <w:szCs w:val="28"/>
        </w:rPr>
      </w:pPr>
    </w:p>
    <w:p w:rsidR="00BE573A" w:rsidRDefault="00BE573A" w:rsidP="005B5C9B">
      <w:pPr>
        <w:spacing w:line="360" w:lineRule="auto"/>
        <w:jc w:val="center"/>
        <w:rPr>
          <w:rStyle w:val="apple-style-span"/>
          <w:color w:val="000000"/>
          <w:sz w:val="28"/>
          <w:szCs w:val="28"/>
        </w:rPr>
      </w:pPr>
    </w:p>
    <w:p w:rsidR="00BE573A" w:rsidRDefault="00BE573A" w:rsidP="005B5C9B">
      <w:pPr>
        <w:spacing w:line="360" w:lineRule="auto"/>
        <w:jc w:val="center"/>
        <w:rPr>
          <w:rStyle w:val="apple-style-span"/>
          <w:color w:val="000000"/>
          <w:sz w:val="28"/>
          <w:szCs w:val="28"/>
        </w:rPr>
      </w:pPr>
    </w:p>
    <w:p w:rsidR="00BE573A" w:rsidRDefault="00BE573A" w:rsidP="005B5C9B">
      <w:pPr>
        <w:spacing w:line="360" w:lineRule="auto"/>
        <w:jc w:val="center"/>
        <w:rPr>
          <w:rStyle w:val="apple-style-span"/>
          <w:color w:val="000000"/>
          <w:sz w:val="28"/>
          <w:szCs w:val="28"/>
        </w:rPr>
      </w:pPr>
    </w:p>
    <w:p w:rsidR="00BE573A" w:rsidRDefault="00BE573A" w:rsidP="005B5C9B">
      <w:pPr>
        <w:spacing w:line="360" w:lineRule="auto"/>
        <w:jc w:val="center"/>
        <w:rPr>
          <w:rStyle w:val="apple-style-span"/>
          <w:color w:val="000000"/>
          <w:sz w:val="28"/>
          <w:szCs w:val="28"/>
        </w:rPr>
      </w:pPr>
    </w:p>
    <w:p w:rsidR="009730CF" w:rsidRPr="00BE573A" w:rsidRDefault="005B5C9B" w:rsidP="005B5C9B">
      <w:pPr>
        <w:spacing w:line="360" w:lineRule="auto"/>
        <w:jc w:val="center"/>
        <w:rPr>
          <w:rStyle w:val="apple-style-span"/>
          <w:b/>
          <w:color w:val="000000"/>
          <w:sz w:val="28"/>
          <w:szCs w:val="28"/>
        </w:rPr>
      </w:pPr>
      <w:r w:rsidRPr="00BE573A">
        <w:rPr>
          <w:rStyle w:val="apple-style-span"/>
          <w:b/>
          <w:color w:val="000000"/>
          <w:sz w:val="28"/>
          <w:szCs w:val="28"/>
        </w:rPr>
        <w:t>Список литературы</w:t>
      </w:r>
    </w:p>
    <w:p w:rsidR="005B5C9B" w:rsidRPr="005B5C9B" w:rsidRDefault="005B5C9B" w:rsidP="005B5C9B">
      <w:pPr>
        <w:spacing w:line="360" w:lineRule="auto"/>
        <w:jc w:val="both"/>
        <w:rPr>
          <w:sz w:val="28"/>
          <w:szCs w:val="28"/>
        </w:rPr>
      </w:pPr>
      <w:r w:rsidRPr="005B5C9B">
        <w:rPr>
          <w:sz w:val="28"/>
          <w:szCs w:val="28"/>
        </w:rPr>
        <w:t>1. Булатов А.С. Экономика. – М.: издательство БЕК, 1997.</w:t>
      </w:r>
    </w:p>
    <w:p w:rsidR="005B5C9B" w:rsidRPr="005B5C9B" w:rsidRDefault="005B5C9B" w:rsidP="005B5C9B">
      <w:pPr>
        <w:spacing w:line="360" w:lineRule="auto"/>
        <w:jc w:val="both"/>
        <w:rPr>
          <w:sz w:val="28"/>
          <w:szCs w:val="28"/>
        </w:rPr>
      </w:pPr>
      <w:r w:rsidRPr="005B5C9B">
        <w:rPr>
          <w:sz w:val="28"/>
          <w:szCs w:val="28"/>
        </w:rPr>
        <w:t>2. Валютное регулирование// Финансовый Бизнес. – 1997. – N17(45).</w:t>
      </w:r>
    </w:p>
    <w:p w:rsidR="005B5C9B" w:rsidRPr="005B5C9B" w:rsidRDefault="00624E74" w:rsidP="005B5C9B">
      <w:pPr>
        <w:spacing w:line="360" w:lineRule="auto"/>
        <w:jc w:val="both"/>
        <w:rPr>
          <w:sz w:val="28"/>
          <w:szCs w:val="28"/>
        </w:rPr>
      </w:pPr>
      <w:r>
        <w:rPr>
          <w:sz w:val="28"/>
          <w:szCs w:val="28"/>
        </w:rPr>
        <w:t>3</w:t>
      </w:r>
      <w:r w:rsidR="005B5C9B" w:rsidRPr="005B5C9B">
        <w:rPr>
          <w:sz w:val="28"/>
          <w:szCs w:val="28"/>
        </w:rPr>
        <w:t>. Иванов И.Д. Единая валюта для интегрирующейся Европы// Мировая экономика и международные отношения. – 1997. – N4.</w:t>
      </w:r>
    </w:p>
    <w:p w:rsidR="005B5C9B" w:rsidRPr="005B5C9B" w:rsidRDefault="005B5C9B" w:rsidP="005B5C9B">
      <w:pPr>
        <w:spacing w:line="360" w:lineRule="auto"/>
        <w:jc w:val="both"/>
        <w:rPr>
          <w:sz w:val="28"/>
          <w:szCs w:val="28"/>
        </w:rPr>
      </w:pPr>
      <w:r w:rsidRPr="005B5C9B">
        <w:rPr>
          <w:sz w:val="28"/>
          <w:szCs w:val="28"/>
        </w:rPr>
        <w:t>5. Жуков Н.И. Из истории мировых валютных систем// ЭКО. – 1998. – N9.</w:t>
      </w:r>
    </w:p>
    <w:p w:rsidR="005B5C9B" w:rsidRPr="005B5C9B" w:rsidRDefault="005B5C9B" w:rsidP="005B5C9B">
      <w:pPr>
        <w:spacing w:line="360" w:lineRule="auto"/>
        <w:jc w:val="both"/>
        <w:rPr>
          <w:sz w:val="28"/>
          <w:szCs w:val="28"/>
        </w:rPr>
      </w:pPr>
      <w:r w:rsidRPr="005B5C9B">
        <w:rPr>
          <w:sz w:val="28"/>
          <w:szCs w:val="28"/>
        </w:rPr>
        <w:t>6. Круглов В.В. основы международных валютно-финансовых и кредитных отношений. – М.: ИНФРА-М, 1998.</w:t>
      </w:r>
    </w:p>
    <w:p w:rsidR="005B5C9B" w:rsidRPr="005B5C9B" w:rsidRDefault="005B5C9B" w:rsidP="005B5C9B">
      <w:pPr>
        <w:spacing w:line="360" w:lineRule="auto"/>
        <w:jc w:val="both"/>
        <w:rPr>
          <w:sz w:val="28"/>
          <w:szCs w:val="28"/>
        </w:rPr>
      </w:pPr>
      <w:bookmarkStart w:id="0" w:name="_GoBack"/>
      <w:bookmarkEnd w:id="0"/>
    </w:p>
    <w:sectPr w:rsidR="005B5C9B" w:rsidRPr="005B5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3BA2"/>
    <w:multiLevelType w:val="hybridMultilevel"/>
    <w:tmpl w:val="A72CF7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BC6F37"/>
    <w:multiLevelType w:val="multilevel"/>
    <w:tmpl w:val="A2C2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7298C"/>
    <w:multiLevelType w:val="multilevel"/>
    <w:tmpl w:val="35D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04427"/>
    <w:multiLevelType w:val="hybridMultilevel"/>
    <w:tmpl w:val="87F2D3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BE0C38"/>
    <w:multiLevelType w:val="hybridMultilevel"/>
    <w:tmpl w:val="389C2E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2F6FF2"/>
    <w:multiLevelType w:val="multilevel"/>
    <w:tmpl w:val="DEF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C203E"/>
    <w:multiLevelType w:val="multilevel"/>
    <w:tmpl w:val="57C2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E5D0C"/>
    <w:multiLevelType w:val="multilevel"/>
    <w:tmpl w:val="9CB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E7506B"/>
    <w:multiLevelType w:val="multilevel"/>
    <w:tmpl w:val="B92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F576DA"/>
    <w:multiLevelType w:val="multilevel"/>
    <w:tmpl w:val="AE6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E1076F"/>
    <w:multiLevelType w:val="multilevel"/>
    <w:tmpl w:val="B10E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8925F0"/>
    <w:multiLevelType w:val="multilevel"/>
    <w:tmpl w:val="2A6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7"/>
  </w:num>
  <w:num w:numId="5">
    <w:abstractNumId w:val="2"/>
  </w:num>
  <w:num w:numId="6">
    <w:abstractNumId w:val="8"/>
  </w:num>
  <w:num w:numId="7">
    <w:abstractNumId w:val="5"/>
  </w:num>
  <w:num w:numId="8">
    <w:abstractNumId w:val="6"/>
  </w:num>
  <w:num w:numId="9">
    <w:abstractNumId w:val="11"/>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397"/>
    <w:rsid w:val="00034E5E"/>
    <w:rsid w:val="000458D8"/>
    <w:rsid w:val="0004610B"/>
    <w:rsid w:val="00061D9D"/>
    <w:rsid w:val="00067717"/>
    <w:rsid w:val="000758C2"/>
    <w:rsid w:val="000874C9"/>
    <w:rsid w:val="000D64D7"/>
    <w:rsid w:val="000E33C5"/>
    <w:rsid w:val="000E7AC8"/>
    <w:rsid w:val="00102D3D"/>
    <w:rsid w:val="001403BF"/>
    <w:rsid w:val="00152AEF"/>
    <w:rsid w:val="00156D58"/>
    <w:rsid w:val="001604C8"/>
    <w:rsid w:val="001655FA"/>
    <w:rsid w:val="00167C22"/>
    <w:rsid w:val="00185A62"/>
    <w:rsid w:val="001877A3"/>
    <w:rsid w:val="001A328B"/>
    <w:rsid w:val="001F4562"/>
    <w:rsid w:val="00217348"/>
    <w:rsid w:val="0025281E"/>
    <w:rsid w:val="00262C17"/>
    <w:rsid w:val="00262C23"/>
    <w:rsid w:val="00263E66"/>
    <w:rsid w:val="002676C3"/>
    <w:rsid w:val="00267B4C"/>
    <w:rsid w:val="0027497A"/>
    <w:rsid w:val="00285FEB"/>
    <w:rsid w:val="002A5162"/>
    <w:rsid w:val="002F2D4E"/>
    <w:rsid w:val="002F77CE"/>
    <w:rsid w:val="00304CDA"/>
    <w:rsid w:val="003120C7"/>
    <w:rsid w:val="00325E25"/>
    <w:rsid w:val="00332DD0"/>
    <w:rsid w:val="003453DA"/>
    <w:rsid w:val="00355F30"/>
    <w:rsid w:val="003747D7"/>
    <w:rsid w:val="00377BFE"/>
    <w:rsid w:val="003B1DB8"/>
    <w:rsid w:val="003E3E6D"/>
    <w:rsid w:val="003F14D5"/>
    <w:rsid w:val="003F5EA4"/>
    <w:rsid w:val="003F7085"/>
    <w:rsid w:val="00400805"/>
    <w:rsid w:val="00417CA6"/>
    <w:rsid w:val="00432DA2"/>
    <w:rsid w:val="00436C9E"/>
    <w:rsid w:val="004800FB"/>
    <w:rsid w:val="004A23BD"/>
    <w:rsid w:val="004C5598"/>
    <w:rsid w:val="004D790C"/>
    <w:rsid w:val="004E2E5C"/>
    <w:rsid w:val="005369A6"/>
    <w:rsid w:val="00544227"/>
    <w:rsid w:val="00546858"/>
    <w:rsid w:val="005604A0"/>
    <w:rsid w:val="00563D7B"/>
    <w:rsid w:val="00591CD2"/>
    <w:rsid w:val="005A1D1C"/>
    <w:rsid w:val="005B5C9B"/>
    <w:rsid w:val="005C6E66"/>
    <w:rsid w:val="00601072"/>
    <w:rsid w:val="00610AF1"/>
    <w:rsid w:val="00624E74"/>
    <w:rsid w:val="006448F6"/>
    <w:rsid w:val="00652812"/>
    <w:rsid w:val="00661AD9"/>
    <w:rsid w:val="00684E4F"/>
    <w:rsid w:val="006A3DFF"/>
    <w:rsid w:val="006A6C1F"/>
    <w:rsid w:val="006B1B4C"/>
    <w:rsid w:val="006B77B2"/>
    <w:rsid w:val="006E048A"/>
    <w:rsid w:val="006E7C85"/>
    <w:rsid w:val="007114A1"/>
    <w:rsid w:val="00716119"/>
    <w:rsid w:val="00720841"/>
    <w:rsid w:val="00737694"/>
    <w:rsid w:val="007469A5"/>
    <w:rsid w:val="00766A33"/>
    <w:rsid w:val="00774C91"/>
    <w:rsid w:val="00783698"/>
    <w:rsid w:val="0079296C"/>
    <w:rsid w:val="0079350B"/>
    <w:rsid w:val="00796393"/>
    <w:rsid w:val="007B3009"/>
    <w:rsid w:val="007C63B5"/>
    <w:rsid w:val="00817E6D"/>
    <w:rsid w:val="0082419F"/>
    <w:rsid w:val="008316AD"/>
    <w:rsid w:val="00841793"/>
    <w:rsid w:val="00867046"/>
    <w:rsid w:val="0087069B"/>
    <w:rsid w:val="00872F74"/>
    <w:rsid w:val="00874820"/>
    <w:rsid w:val="008908AC"/>
    <w:rsid w:val="008A56F9"/>
    <w:rsid w:val="008B2467"/>
    <w:rsid w:val="008C7DEE"/>
    <w:rsid w:val="008D0936"/>
    <w:rsid w:val="00940662"/>
    <w:rsid w:val="009730CF"/>
    <w:rsid w:val="00983397"/>
    <w:rsid w:val="00996769"/>
    <w:rsid w:val="009B1DAC"/>
    <w:rsid w:val="009B3075"/>
    <w:rsid w:val="009C0119"/>
    <w:rsid w:val="009C18ED"/>
    <w:rsid w:val="00A07BC2"/>
    <w:rsid w:val="00A11C4C"/>
    <w:rsid w:val="00A1707C"/>
    <w:rsid w:val="00A17702"/>
    <w:rsid w:val="00A3137A"/>
    <w:rsid w:val="00A63A12"/>
    <w:rsid w:val="00A809CF"/>
    <w:rsid w:val="00A81C4D"/>
    <w:rsid w:val="00AB6635"/>
    <w:rsid w:val="00AC14EE"/>
    <w:rsid w:val="00AC1FD6"/>
    <w:rsid w:val="00AE1331"/>
    <w:rsid w:val="00B0068F"/>
    <w:rsid w:val="00B121B1"/>
    <w:rsid w:val="00B2136A"/>
    <w:rsid w:val="00B34735"/>
    <w:rsid w:val="00B35D1E"/>
    <w:rsid w:val="00B668DC"/>
    <w:rsid w:val="00B7652E"/>
    <w:rsid w:val="00B920EE"/>
    <w:rsid w:val="00BD3FD3"/>
    <w:rsid w:val="00BE0408"/>
    <w:rsid w:val="00BE573A"/>
    <w:rsid w:val="00C11EAC"/>
    <w:rsid w:val="00C15FEB"/>
    <w:rsid w:val="00C30AEC"/>
    <w:rsid w:val="00C31095"/>
    <w:rsid w:val="00C518DF"/>
    <w:rsid w:val="00C70CAA"/>
    <w:rsid w:val="00C763B1"/>
    <w:rsid w:val="00C86ECC"/>
    <w:rsid w:val="00CC5215"/>
    <w:rsid w:val="00D47272"/>
    <w:rsid w:val="00D645E9"/>
    <w:rsid w:val="00D90F96"/>
    <w:rsid w:val="00DB134B"/>
    <w:rsid w:val="00DB4CC4"/>
    <w:rsid w:val="00DD0E3A"/>
    <w:rsid w:val="00DE5DF4"/>
    <w:rsid w:val="00DF7FA3"/>
    <w:rsid w:val="00E25D5B"/>
    <w:rsid w:val="00E26FF2"/>
    <w:rsid w:val="00E46E1A"/>
    <w:rsid w:val="00E50841"/>
    <w:rsid w:val="00E556C3"/>
    <w:rsid w:val="00E669E3"/>
    <w:rsid w:val="00E66EEF"/>
    <w:rsid w:val="00E80EF4"/>
    <w:rsid w:val="00E8211C"/>
    <w:rsid w:val="00EA3311"/>
    <w:rsid w:val="00EB70C9"/>
    <w:rsid w:val="00ED51A9"/>
    <w:rsid w:val="00ED68F8"/>
    <w:rsid w:val="00EE4151"/>
    <w:rsid w:val="00EE6DD4"/>
    <w:rsid w:val="00EE747E"/>
    <w:rsid w:val="00EF4056"/>
    <w:rsid w:val="00F042B0"/>
    <w:rsid w:val="00F06A66"/>
    <w:rsid w:val="00F5486C"/>
    <w:rsid w:val="00F633AB"/>
    <w:rsid w:val="00F72947"/>
    <w:rsid w:val="00F741DE"/>
    <w:rsid w:val="00FE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BD34D-F778-48E7-84D6-B1B4AA4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730CF"/>
    <w:pPr>
      <w:spacing w:before="100" w:beforeAutospacing="1" w:after="100" w:afterAutospacing="1"/>
      <w:outlineLvl w:val="0"/>
    </w:pPr>
    <w:rPr>
      <w:b/>
      <w:bCs/>
      <w:kern w:val="36"/>
      <w:sz w:val="48"/>
      <w:szCs w:val="48"/>
    </w:rPr>
  </w:style>
  <w:style w:type="paragraph" w:styleId="2">
    <w:name w:val="heading 2"/>
    <w:basedOn w:val="a"/>
    <w:next w:val="a"/>
    <w:qFormat/>
    <w:rsid w:val="009730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3397"/>
    <w:rPr>
      <w:color w:val="0000FF"/>
      <w:u w:val="single"/>
    </w:rPr>
  </w:style>
  <w:style w:type="character" w:customStyle="1" w:styleId="begunadvcontact">
    <w:name w:val="begun_adv_contact"/>
    <w:basedOn w:val="a0"/>
    <w:rsid w:val="00983397"/>
  </w:style>
  <w:style w:type="character" w:customStyle="1" w:styleId="apple-converted-space">
    <w:name w:val="apple-converted-space"/>
    <w:basedOn w:val="a0"/>
    <w:rsid w:val="00983397"/>
  </w:style>
  <w:style w:type="character" w:customStyle="1" w:styleId="apple-style-span">
    <w:name w:val="apple-style-span"/>
    <w:basedOn w:val="a0"/>
    <w:rsid w:val="009730CF"/>
  </w:style>
  <w:style w:type="paragraph" w:styleId="a4">
    <w:name w:val="Normal (Web)"/>
    <w:basedOn w:val="a"/>
    <w:rsid w:val="009730CF"/>
    <w:pPr>
      <w:spacing w:before="100" w:beforeAutospacing="1" w:after="100" w:afterAutospacing="1"/>
    </w:pPr>
  </w:style>
  <w:style w:type="character" w:styleId="a5">
    <w:name w:val="Emphasis"/>
    <w:basedOn w:val="a0"/>
    <w:qFormat/>
    <w:rsid w:val="009730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6517">
      <w:bodyDiv w:val="1"/>
      <w:marLeft w:val="0"/>
      <w:marRight w:val="0"/>
      <w:marTop w:val="0"/>
      <w:marBottom w:val="0"/>
      <w:divBdr>
        <w:top w:val="none" w:sz="0" w:space="0" w:color="auto"/>
        <w:left w:val="none" w:sz="0" w:space="0" w:color="auto"/>
        <w:bottom w:val="none" w:sz="0" w:space="0" w:color="auto"/>
        <w:right w:val="none" w:sz="0" w:space="0" w:color="auto"/>
      </w:divBdr>
    </w:div>
    <w:div w:id="411006343">
      <w:bodyDiv w:val="1"/>
      <w:marLeft w:val="0"/>
      <w:marRight w:val="0"/>
      <w:marTop w:val="0"/>
      <w:marBottom w:val="0"/>
      <w:divBdr>
        <w:top w:val="none" w:sz="0" w:space="0" w:color="auto"/>
        <w:left w:val="none" w:sz="0" w:space="0" w:color="auto"/>
        <w:bottom w:val="none" w:sz="0" w:space="0" w:color="auto"/>
        <w:right w:val="none" w:sz="0" w:space="0" w:color="auto"/>
      </w:divBdr>
    </w:div>
    <w:div w:id="1364205385">
      <w:bodyDiv w:val="1"/>
      <w:marLeft w:val="0"/>
      <w:marRight w:val="0"/>
      <w:marTop w:val="0"/>
      <w:marBottom w:val="0"/>
      <w:divBdr>
        <w:top w:val="none" w:sz="0" w:space="0" w:color="auto"/>
        <w:left w:val="none" w:sz="0" w:space="0" w:color="auto"/>
        <w:bottom w:val="none" w:sz="0" w:space="0" w:color="auto"/>
        <w:right w:val="none" w:sz="0" w:space="0" w:color="auto"/>
      </w:divBdr>
    </w:div>
    <w:div w:id="2052917783">
      <w:bodyDiv w:val="1"/>
      <w:marLeft w:val="0"/>
      <w:marRight w:val="0"/>
      <w:marTop w:val="0"/>
      <w:marBottom w:val="0"/>
      <w:divBdr>
        <w:top w:val="none" w:sz="0" w:space="0" w:color="auto"/>
        <w:left w:val="none" w:sz="0" w:space="0" w:color="auto"/>
        <w:bottom w:val="none" w:sz="0" w:space="0" w:color="auto"/>
        <w:right w:val="none" w:sz="0" w:space="0" w:color="auto"/>
      </w:divBdr>
      <w:divsChild>
        <w:div w:id="1718317591">
          <w:marLeft w:val="0"/>
          <w:marRight w:val="0"/>
          <w:marTop w:val="0"/>
          <w:marBottom w:val="0"/>
          <w:divBdr>
            <w:top w:val="none" w:sz="0" w:space="0" w:color="auto"/>
            <w:left w:val="none" w:sz="0" w:space="0" w:color="auto"/>
            <w:bottom w:val="none" w:sz="0" w:space="0" w:color="auto"/>
            <w:right w:val="none" w:sz="0" w:space="0" w:color="auto"/>
          </w:divBdr>
          <w:divsChild>
            <w:div w:id="406807542">
              <w:marLeft w:val="0"/>
              <w:marRight w:val="0"/>
              <w:marTop w:val="0"/>
              <w:marBottom w:val="0"/>
              <w:divBdr>
                <w:top w:val="none" w:sz="0" w:space="0" w:color="auto"/>
                <w:left w:val="none" w:sz="0" w:space="0" w:color="auto"/>
                <w:bottom w:val="none" w:sz="0" w:space="0" w:color="auto"/>
                <w:right w:val="none" w:sz="0" w:space="0" w:color="auto"/>
              </w:divBdr>
            </w:div>
            <w:div w:id="1184129845">
              <w:marLeft w:val="0"/>
              <w:marRight w:val="0"/>
              <w:marTop w:val="0"/>
              <w:marBottom w:val="0"/>
              <w:divBdr>
                <w:top w:val="none" w:sz="0" w:space="0" w:color="auto"/>
                <w:left w:val="none" w:sz="0" w:space="0" w:color="auto"/>
                <w:bottom w:val="none" w:sz="0" w:space="0" w:color="auto"/>
                <w:right w:val="none" w:sz="0" w:space="0" w:color="auto"/>
              </w:divBdr>
            </w:div>
            <w:div w:id="1338533137">
              <w:marLeft w:val="0"/>
              <w:marRight w:val="0"/>
              <w:marTop w:val="0"/>
              <w:marBottom w:val="0"/>
              <w:divBdr>
                <w:top w:val="none" w:sz="0" w:space="0" w:color="auto"/>
                <w:left w:val="none" w:sz="0" w:space="0" w:color="auto"/>
                <w:bottom w:val="none" w:sz="0" w:space="0" w:color="auto"/>
                <w:right w:val="none" w:sz="0" w:space="0" w:color="auto"/>
              </w:divBdr>
              <w:divsChild>
                <w:div w:id="425462426">
                  <w:marLeft w:val="0"/>
                  <w:marRight w:val="0"/>
                  <w:marTop w:val="0"/>
                  <w:marBottom w:val="0"/>
                  <w:divBdr>
                    <w:top w:val="none" w:sz="0" w:space="0" w:color="auto"/>
                    <w:left w:val="none" w:sz="0" w:space="0" w:color="auto"/>
                    <w:bottom w:val="none" w:sz="0" w:space="0" w:color="auto"/>
                    <w:right w:val="none" w:sz="0" w:space="0" w:color="auto"/>
                  </w:divBdr>
                  <w:divsChild>
                    <w:div w:id="392395089">
                      <w:marLeft w:val="0"/>
                      <w:marRight w:val="0"/>
                      <w:marTop w:val="0"/>
                      <w:marBottom w:val="0"/>
                      <w:divBdr>
                        <w:top w:val="none" w:sz="0" w:space="0" w:color="auto"/>
                        <w:left w:val="none" w:sz="0" w:space="0" w:color="auto"/>
                        <w:bottom w:val="none" w:sz="0" w:space="0" w:color="auto"/>
                        <w:right w:val="none" w:sz="0" w:space="0" w:color="auto"/>
                      </w:divBdr>
                    </w:div>
                    <w:div w:id="420100344">
                      <w:marLeft w:val="0"/>
                      <w:marRight w:val="0"/>
                      <w:marTop w:val="0"/>
                      <w:marBottom w:val="0"/>
                      <w:divBdr>
                        <w:top w:val="none" w:sz="0" w:space="0" w:color="auto"/>
                        <w:left w:val="none" w:sz="0" w:space="0" w:color="auto"/>
                        <w:bottom w:val="none" w:sz="0" w:space="0" w:color="auto"/>
                        <w:right w:val="none" w:sz="0" w:space="0" w:color="auto"/>
                      </w:divBdr>
                    </w:div>
                    <w:div w:id="1067462590">
                      <w:marLeft w:val="0"/>
                      <w:marRight w:val="0"/>
                      <w:marTop w:val="0"/>
                      <w:marBottom w:val="0"/>
                      <w:divBdr>
                        <w:top w:val="none" w:sz="0" w:space="0" w:color="auto"/>
                        <w:left w:val="none" w:sz="0" w:space="0" w:color="auto"/>
                        <w:bottom w:val="none" w:sz="0" w:space="0" w:color="auto"/>
                        <w:right w:val="none" w:sz="0" w:space="0" w:color="auto"/>
                      </w:divBdr>
                    </w:div>
                  </w:divsChild>
                </w:div>
                <w:div w:id="1005207967">
                  <w:marLeft w:val="0"/>
                  <w:marRight w:val="0"/>
                  <w:marTop w:val="0"/>
                  <w:marBottom w:val="0"/>
                  <w:divBdr>
                    <w:top w:val="none" w:sz="0" w:space="0" w:color="auto"/>
                    <w:left w:val="none" w:sz="0" w:space="0" w:color="auto"/>
                    <w:bottom w:val="none" w:sz="0" w:space="0" w:color="auto"/>
                    <w:right w:val="none" w:sz="0" w:space="0" w:color="auto"/>
                  </w:divBdr>
                  <w:divsChild>
                    <w:div w:id="347752159">
                      <w:marLeft w:val="0"/>
                      <w:marRight w:val="0"/>
                      <w:marTop w:val="0"/>
                      <w:marBottom w:val="0"/>
                      <w:divBdr>
                        <w:top w:val="none" w:sz="0" w:space="0" w:color="auto"/>
                        <w:left w:val="none" w:sz="0" w:space="0" w:color="auto"/>
                        <w:bottom w:val="none" w:sz="0" w:space="0" w:color="auto"/>
                        <w:right w:val="none" w:sz="0" w:space="0" w:color="auto"/>
                      </w:divBdr>
                    </w:div>
                    <w:div w:id="1084061696">
                      <w:marLeft w:val="0"/>
                      <w:marRight w:val="0"/>
                      <w:marTop w:val="0"/>
                      <w:marBottom w:val="0"/>
                      <w:divBdr>
                        <w:top w:val="none" w:sz="0" w:space="0" w:color="auto"/>
                        <w:left w:val="none" w:sz="0" w:space="0" w:color="auto"/>
                        <w:bottom w:val="none" w:sz="0" w:space="0" w:color="auto"/>
                        <w:right w:val="none" w:sz="0" w:space="0" w:color="auto"/>
                      </w:divBdr>
                    </w:div>
                    <w:div w:id="1984385048">
                      <w:marLeft w:val="0"/>
                      <w:marRight w:val="0"/>
                      <w:marTop w:val="0"/>
                      <w:marBottom w:val="0"/>
                      <w:divBdr>
                        <w:top w:val="none" w:sz="0" w:space="0" w:color="auto"/>
                        <w:left w:val="none" w:sz="0" w:space="0" w:color="auto"/>
                        <w:bottom w:val="none" w:sz="0" w:space="0" w:color="auto"/>
                        <w:right w:val="none" w:sz="0" w:space="0" w:color="auto"/>
                      </w:divBdr>
                    </w:div>
                  </w:divsChild>
                </w:div>
                <w:div w:id="1911497858">
                  <w:marLeft w:val="0"/>
                  <w:marRight w:val="0"/>
                  <w:marTop w:val="0"/>
                  <w:marBottom w:val="0"/>
                  <w:divBdr>
                    <w:top w:val="none" w:sz="0" w:space="0" w:color="auto"/>
                    <w:left w:val="none" w:sz="0" w:space="0" w:color="auto"/>
                    <w:bottom w:val="none" w:sz="0" w:space="0" w:color="auto"/>
                    <w:right w:val="none" w:sz="0" w:space="0" w:color="auto"/>
                  </w:divBdr>
                  <w:divsChild>
                    <w:div w:id="115107409">
                      <w:marLeft w:val="0"/>
                      <w:marRight w:val="0"/>
                      <w:marTop w:val="0"/>
                      <w:marBottom w:val="0"/>
                      <w:divBdr>
                        <w:top w:val="none" w:sz="0" w:space="0" w:color="auto"/>
                        <w:left w:val="none" w:sz="0" w:space="0" w:color="auto"/>
                        <w:bottom w:val="none" w:sz="0" w:space="0" w:color="auto"/>
                        <w:right w:val="none" w:sz="0" w:space="0" w:color="auto"/>
                      </w:divBdr>
                    </w:div>
                    <w:div w:id="358966709">
                      <w:marLeft w:val="0"/>
                      <w:marRight w:val="0"/>
                      <w:marTop w:val="0"/>
                      <w:marBottom w:val="0"/>
                      <w:divBdr>
                        <w:top w:val="none" w:sz="0" w:space="0" w:color="auto"/>
                        <w:left w:val="none" w:sz="0" w:space="0" w:color="auto"/>
                        <w:bottom w:val="none" w:sz="0" w:space="0" w:color="auto"/>
                        <w:right w:val="none" w:sz="0" w:space="0" w:color="auto"/>
                      </w:divBdr>
                    </w:div>
                    <w:div w:id="1595046954">
                      <w:marLeft w:val="0"/>
                      <w:marRight w:val="0"/>
                      <w:marTop w:val="0"/>
                      <w:marBottom w:val="0"/>
                      <w:divBdr>
                        <w:top w:val="none" w:sz="0" w:space="0" w:color="auto"/>
                        <w:left w:val="none" w:sz="0" w:space="0" w:color="auto"/>
                        <w:bottom w:val="none" w:sz="0" w:space="0" w:color="auto"/>
                        <w:right w:val="none" w:sz="0" w:space="0" w:color="auto"/>
                      </w:divBdr>
                    </w:div>
                  </w:divsChild>
                </w:div>
                <w:div w:id="1931695048">
                  <w:marLeft w:val="0"/>
                  <w:marRight w:val="0"/>
                  <w:marTop w:val="0"/>
                  <w:marBottom w:val="0"/>
                  <w:divBdr>
                    <w:top w:val="none" w:sz="0" w:space="0" w:color="auto"/>
                    <w:left w:val="none" w:sz="0" w:space="0" w:color="auto"/>
                    <w:bottom w:val="none" w:sz="0" w:space="0" w:color="auto"/>
                    <w:right w:val="none" w:sz="0" w:space="0" w:color="auto"/>
                  </w:divBdr>
                  <w:divsChild>
                    <w:div w:id="966664177">
                      <w:marLeft w:val="0"/>
                      <w:marRight w:val="0"/>
                      <w:marTop w:val="0"/>
                      <w:marBottom w:val="0"/>
                      <w:divBdr>
                        <w:top w:val="none" w:sz="0" w:space="0" w:color="auto"/>
                        <w:left w:val="none" w:sz="0" w:space="0" w:color="auto"/>
                        <w:bottom w:val="none" w:sz="0" w:space="0" w:color="auto"/>
                        <w:right w:val="none" w:sz="0" w:space="0" w:color="auto"/>
                      </w:divBdr>
                    </w:div>
                    <w:div w:id="1318151321">
                      <w:marLeft w:val="0"/>
                      <w:marRight w:val="0"/>
                      <w:marTop w:val="0"/>
                      <w:marBottom w:val="0"/>
                      <w:divBdr>
                        <w:top w:val="none" w:sz="0" w:space="0" w:color="auto"/>
                        <w:left w:val="none" w:sz="0" w:space="0" w:color="auto"/>
                        <w:bottom w:val="none" w:sz="0" w:space="0" w:color="auto"/>
                        <w:right w:val="none" w:sz="0" w:space="0" w:color="auto"/>
                      </w:divBdr>
                    </w:div>
                    <w:div w:id="18747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ck02.begun.ru/click.jsp?url=Uua49QYPDg9SePKw-H1PVjpCtNxqc7vd4dxWys5jmPOneGuyb9rlSuu-lN821hA55*Tbgyl-52SJ3NkcFpHJBOsEMgJPEH-4lHt1Ln58KogjAKKvJFdUnq*ReyVQx41C4wM0*mxT8DHiNZ*10I7Pp5yGJZMS8xm3LFI57zC58vR-H*7qifUHppWHHqP7p*kUywdPPCWOphZT8YcM9yyUxmVAjkCAFMBGha31lzzggPCY9oEiEc14MSGAsmW2G8Da0CQcMgIpri0wEo*o3exTmZZvObRBVgpmAEt8K2yJl9x5VWhVGtkUs2gAvgeGUWHpCOBDwMeUANagyEsC0LXPvuJrpVSMvJNFd4oNbWWCzJFCmwhggbNBNebpOXPpqlxyg5vC8w7ntFKotl5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5128</Words>
  <Characters>29235</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и науки Украины</vt:lpstr>
      <vt:lpstr>Министерство образования и науки Украины</vt:lpstr>
    </vt:vector>
  </TitlesOfParts>
  <Company>Microsoft, Inc</Company>
  <LinksUpToDate>false</LinksUpToDate>
  <CharactersWithSpaces>34295</CharactersWithSpaces>
  <SharedDoc>false</SharedDoc>
  <HLinks>
    <vt:vector size="6" baseType="variant">
      <vt:variant>
        <vt:i4>3080316</vt:i4>
      </vt:variant>
      <vt:variant>
        <vt:i4>0</vt:i4>
      </vt:variant>
      <vt:variant>
        <vt:i4>0</vt:i4>
      </vt:variant>
      <vt:variant>
        <vt:i4>5</vt:i4>
      </vt:variant>
      <vt:variant>
        <vt:lpwstr>http://click02.begun.ru/click.jsp?url=Uua49QYPDg9SePKw-H1PVjpCtNxqc7vd4dxWys5jmPOneGuyb9rlSuu-lN821hA55*Tbgyl-52SJ3NkcFpHJBOsEMgJPEH-4lHt1Ln58KogjAKKvJFdUnq*ReyVQx41C4wM0*mxT8DHiNZ*10I7Pp5yGJZMS8xm3LFI57zC58vR-H*7qifUHppWHHqP7p*kUywdPPCWOphZT8YcM9yyUxmVAjkCAFMBGha31lzzggPCY9oEiEc14MSGAsmW2G8Da0CQcMgIpri0wEo*o3exTmZZvObRBVgpmAEt8K2yJl9x5VWhVGtkUs2gAvgeGUWHpCOBDwMeUANagyEsC0LXPvuJrpVSMvJNFd4oNbWWCzJFCmwhggbNBNebpOXPpqlxyg5vC8w7ntFKotl5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Valeriy</dc:creator>
  <cp:keywords/>
  <dc:description/>
  <cp:lastModifiedBy>admin</cp:lastModifiedBy>
  <cp:revision>2</cp:revision>
  <dcterms:created xsi:type="dcterms:W3CDTF">2014-05-12T07:18:00Z</dcterms:created>
  <dcterms:modified xsi:type="dcterms:W3CDTF">2014-05-12T07:18:00Z</dcterms:modified>
</cp:coreProperties>
</file>