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B4C" w:rsidRDefault="00AC2B4C" w:rsidP="00102EB2">
      <w:pPr>
        <w:spacing w:line="360" w:lineRule="auto"/>
        <w:jc w:val="center"/>
        <w:rPr>
          <w:sz w:val="28"/>
          <w:szCs w:val="28"/>
        </w:rPr>
      </w:pPr>
    </w:p>
    <w:p w:rsidR="00CE73DC" w:rsidRPr="00102EB2" w:rsidRDefault="00CE73DC" w:rsidP="00102EB2">
      <w:pPr>
        <w:spacing w:line="360" w:lineRule="auto"/>
        <w:jc w:val="center"/>
        <w:rPr>
          <w:sz w:val="28"/>
          <w:szCs w:val="28"/>
        </w:rPr>
      </w:pPr>
      <w:r w:rsidRPr="00102EB2">
        <w:rPr>
          <w:sz w:val="28"/>
          <w:szCs w:val="28"/>
        </w:rPr>
        <w:t>Федеральное агентство по здравоохранению</w:t>
      </w:r>
    </w:p>
    <w:p w:rsidR="00CE73DC" w:rsidRPr="00102EB2" w:rsidRDefault="00CE73DC" w:rsidP="00102EB2">
      <w:pPr>
        <w:spacing w:line="360" w:lineRule="auto"/>
        <w:jc w:val="center"/>
        <w:rPr>
          <w:sz w:val="28"/>
          <w:szCs w:val="28"/>
        </w:rPr>
      </w:pPr>
      <w:r w:rsidRPr="00102EB2">
        <w:rPr>
          <w:sz w:val="28"/>
          <w:szCs w:val="28"/>
        </w:rPr>
        <w:t>и социальному развитию РФ</w:t>
      </w:r>
    </w:p>
    <w:p w:rsidR="00CE73DC" w:rsidRPr="00102EB2" w:rsidRDefault="00CE73DC" w:rsidP="00102EB2">
      <w:pPr>
        <w:spacing w:line="360" w:lineRule="auto"/>
        <w:jc w:val="center"/>
        <w:rPr>
          <w:sz w:val="28"/>
          <w:szCs w:val="28"/>
        </w:rPr>
      </w:pPr>
      <w:r w:rsidRPr="00102EB2">
        <w:rPr>
          <w:sz w:val="28"/>
          <w:szCs w:val="28"/>
        </w:rPr>
        <w:t>ГОУ ВПО Алтайский государственный</w:t>
      </w:r>
    </w:p>
    <w:p w:rsidR="00CE73DC" w:rsidRPr="00102EB2" w:rsidRDefault="00CE73DC" w:rsidP="00102EB2">
      <w:pPr>
        <w:spacing w:line="360" w:lineRule="auto"/>
        <w:jc w:val="center"/>
        <w:rPr>
          <w:sz w:val="28"/>
          <w:szCs w:val="28"/>
        </w:rPr>
      </w:pPr>
      <w:r w:rsidRPr="00102EB2">
        <w:rPr>
          <w:sz w:val="28"/>
          <w:szCs w:val="28"/>
        </w:rPr>
        <w:t>медицинский университет Росздрава</w:t>
      </w:r>
    </w:p>
    <w:p w:rsidR="00CE73DC" w:rsidRPr="00102EB2" w:rsidRDefault="00CE73DC" w:rsidP="00102EB2">
      <w:pPr>
        <w:spacing w:line="360" w:lineRule="auto"/>
        <w:ind w:firstLine="567"/>
        <w:jc w:val="center"/>
        <w:rPr>
          <w:sz w:val="28"/>
          <w:szCs w:val="28"/>
        </w:rPr>
      </w:pPr>
      <w:r w:rsidRPr="00102EB2">
        <w:rPr>
          <w:sz w:val="28"/>
          <w:szCs w:val="28"/>
        </w:rPr>
        <w:t>Кафедра экономики и менеджмента</w:t>
      </w:r>
    </w:p>
    <w:p w:rsidR="00CE73DC" w:rsidRPr="00102EB2" w:rsidRDefault="00CE73DC" w:rsidP="00102EB2">
      <w:pPr>
        <w:spacing w:line="360" w:lineRule="auto"/>
        <w:ind w:firstLine="567"/>
        <w:jc w:val="center"/>
        <w:rPr>
          <w:sz w:val="28"/>
          <w:szCs w:val="28"/>
        </w:rPr>
      </w:pPr>
    </w:p>
    <w:p w:rsidR="00CE73DC" w:rsidRPr="00102EB2" w:rsidRDefault="00CE73DC" w:rsidP="00102EB2">
      <w:pPr>
        <w:spacing w:line="360" w:lineRule="auto"/>
        <w:rPr>
          <w:sz w:val="28"/>
          <w:szCs w:val="28"/>
        </w:rPr>
      </w:pPr>
    </w:p>
    <w:p w:rsidR="00CE73DC" w:rsidRPr="00102EB2" w:rsidRDefault="00CE73DC" w:rsidP="00102EB2">
      <w:pPr>
        <w:spacing w:line="360" w:lineRule="auto"/>
        <w:ind w:firstLine="567"/>
        <w:jc w:val="center"/>
        <w:rPr>
          <w:sz w:val="28"/>
          <w:szCs w:val="28"/>
        </w:rPr>
      </w:pPr>
    </w:p>
    <w:p w:rsidR="00CE73DC" w:rsidRPr="00102EB2" w:rsidRDefault="00CE73DC" w:rsidP="00102EB2">
      <w:pPr>
        <w:spacing w:line="360" w:lineRule="auto"/>
        <w:ind w:firstLine="567"/>
        <w:jc w:val="center"/>
        <w:rPr>
          <w:b/>
          <w:sz w:val="28"/>
          <w:szCs w:val="28"/>
        </w:rPr>
      </w:pPr>
      <w:r w:rsidRPr="00102EB2">
        <w:rPr>
          <w:b/>
          <w:sz w:val="28"/>
          <w:szCs w:val="28"/>
        </w:rPr>
        <w:t>Контрольная работа</w:t>
      </w:r>
    </w:p>
    <w:p w:rsidR="00CE73DC" w:rsidRPr="00102EB2" w:rsidRDefault="00CE73DC" w:rsidP="00102EB2">
      <w:pPr>
        <w:spacing w:line="360" w:lineRule="auto"/>
        <w:ind w:firstLine="567"/>
        <w:jc w:val="center"/>
        <w:rPr>
          <w:b/>
          <w:sz w:val="28"/>
          <w:szCs w:val="28"/>
        </w:rPr>
      </w:pPr>
    </w:p>
    <w:p w:rsidR="00CE73DC" w:rsidRPr="00102EB2" w:rsidRDefault="00CE73DC" w:rsidP="00102EB2">
      <w:pPr>
        <w:spacing w:line="360" w:lineRule="auto"/>
        <w:ind w:firstLine="567"/>
        <w:jc w:val="center"/>
        <w:rPr>
          <w:b/>
          <w:sz w:val="28"/>
          <w:szCs w:val="28"/>
        </w:rPr>
      </w:pPr>
      <w:r w:rsidRPr="00102EB2">
        <w:rPr>
          <w:b/>
          <w:sz w:val="28"/>
          <w:szCs w:val="28"/>
        </w:rPr>
        <w:t>по дисциплине “Экономика здравоохранения”</w:t>
      </w:r>
    </w:p>
    <w:p w:rsidR="00CE73DC" w:rsidRPr="00102EB2" w:rsidRDefault="00CE73DC" w:rsidP="00102EB2">
      <w:pPr>
        <w:spacing w:line="360" w:lineRule="auto"/>
        <w:ind w:firstLine="567"/>
        <w:jc w:val="center"/>
        <w:rPr>
          <w:b/>
          <w:sz w:val="28"/>
          <w:szCs w:val="28"/>
        </w:rPr>
      </w:pPr>
    </w:p>
    <w:p w:rsidR="00CE73DC" w:rsidRPr="00102EB2" w:rsidRDefault="00CE73DC" w:rsidP="00102EB2">
      <w:pPr>
        <w:spacing w:line="360" w:lineRule="auto"/>
        <w:ind w:firstLine="567"/>
        <w:jc w:val="center"/>
        <w:rPr>
          <w:b/>
          <w:sz w:val="28"/>
          <w:szCs w:val="28"/>
        </w:rPr>
      </w:pPr>
      <w:r w:rsidRPr="00102EB2">
        <w:rPr>
          <w:b/>
          <w:sz w:val="28"/>
          <w:szCs w:val="28"/>
        </w:rPr>
        <w:t>на тему:</w:t>
      </w:r>
    </w:p>
    <w:p w:rsidR="00CE73DC" w:rsidRPr="00102EB2" w:rsidRDefault="00CE73DC" w:rsidP="00102EB2">
      <w:pPr>
        <w:spacing w:line="360" w:lineRule="auto"/>
        <w:ind w:firstLine="567"/>
        <w:jc w:val="center"/>
        <w:rPr>
          <w:sz w:val="28"/>
          <w:szCs w:val="28"/>
        </w:rPr>
      </w:pPr>
      <w:r w:rsidRPr="00102EB2">
        <w:rPr>
          <w:sz w:val="28"/>
          <w:szCs w:val="28"/>
        </w:rPr>
        <w:t>Экономическое и организационное обоснование платных медицинских услуг.</w:t>
      </w:r>
    </w:p>
    <w:p w:rsidR="00CE73DC" w:rsidRPr="00102EB2" w:rsidRDefault="00CE73DC" w:rsidP="00102EB2">
      <w:pPr>
        <w:spacing w:line="360" w:lineRule="auto"/>
        <w:ind w:firstLine="567"/>
        <w:jc w:val="center"/>
        <w:rPr>
          <w:sz w:val="28"/>
          <w:szCs w:val="28"/>
        </w:rPr>
      </w:pPr>
    </w:p>
    <w:p w:rsidR="00CE73DC" w:rsidRPr="00102EB2" w:rsidRDefault="00CE73DC" w:rsidP="00102EB2">
      <w:pPr>
        <w:spacing w:line="360" w:lineRule="auto"/>
        <w:ind w:firstLine="567"/>
        <w:jc w:val="center"/>
        <w:rPr>
          <w:b/>
          <w:sz w:val="28"/>
          <w:szCs w:val="28"/>
        </w:rPr>
      </w:pPr>
      <w:r w:rsidRPr="00102EB2">
        <w:rPr>
          <w:b/>
          <w:sz w:val="28"/>
          <w:szCs w:val="28"/>
        </w:rPr>
        <w:t>Вариант 4</w:t>
      </w:r>
    </w:p>
    <w:p w:rsidR="00CE73DC" w:rsidRPr="00102EB2" w:rsidRDefault="00CE73DC" w:rsidP="00102EB2">
      <w:pPr>
        <w:spacing w:line="360" w:lineRule="auto"/>
        <w:ind w:firstLine="567"/>
        <w:jc w:val="center"/>
        <w:rPr>
          <w:sz w:val="28"/>
          <w:szCs w:val="28"/>
        </w:rPr>
      </w:pPr>
    </w:p>
    <w:p w:rsidR="00CE73DC" w:rsidRPr="00102EB2" w:rsidRDefault="00CE73DC" w:rsidP="00102EB2">
      <w:pPr>
        <w:spacing w:line="360" w:lineRule="auto"/>
        <w:ind w:firstLine="567"/>
        <w:jc w:val="center"/>
        <w:rPr>
          <w:sz w:val="28"/>
          <w:szCs w:val="28"/>
        </w:rPr>
      </w:pPr>
    </w:p>
    <w:p w:rsidR="00CE73DC" w:rsidRPr="00102EB2" w:rsidRDefault="00CE73DC" w:rsidP="00102EB2">
      <w:pPr>
        <w:spacing w:line="360" w:lineRule="auto"/>
        <w:ind w:firstLine="567"/>
        <w:jc w:val="center"/>
        <w:rPr>
          <w:sz w:val="28"/>
          <w:szCs w:val="28"/>
        </w:rPr>
      </w:pPr>
    </w:p>
    <w:p w:rsidR="00CE73DC" w:rsidRPr="00102EB2" w:rsidRDefault="00CE73DC" w:rsidP="00102EB2">
      <w:pPr>
        <w:spacing w:line="360" w:lineRule="auto"/>
        <w:ind w:firstLine="567"/>
        <w:jc w:val="center"/>
        <w:rPr>
          <w:sz w:val="28"/>
          <w:szCs w:val="28"/>
        </w:rPr>
      </w:pPr>
    </w:p>
    <w:p w:rsidR="00CE73DC" w:rsidRPr="00102EB2" w:rsidRDefault="00CE73DC" w:rsidP="00102EB2">
      <w:pPr>
        <w:spacing w:line="360" w:lineRule="auto"/>
        <w:ind w:firstLine="567"/>
        <w:jc w:val="center"/>
        <w:rPr>
          <w:sz w:val="28"/>
          <w:szCs w:val="28"/>
        </w:rPr>
      </w:pPr>
      <w:r w:rsidRPr="00102EB2">
        <w:rPr>
          <w:sz w:val="28"/>
          <w:szCs w:val="28"/>
        </w:rPr>
        <w:t>Выполнила Криволуцкая Ю.О. 792 группа</w:t>
      </w:r>
    </w:p>
    <w:p w:rsidR="00CE73DC" w:rsidRPr="00102EB2" w:rsidRDefault="00CE73DC" w:rsidP="00102EB2">
      <w:pPr>
        <w:spacing w:line="360" w:lineRule="auto"/>
        <w:ind w:firstLine="567"/>
        <w:rPr>
          <w:sz w:val="28"/>
          <w:szCs w:val="28"/>
        </w:rPr>
      </w:pPr>
      <w:r w:rsidRPr="00102EB2">
        <w:rPr>
          <w:sz w:val="28"/>
          <w:szCs w:val="28"/>
        </w:rPr>
        <w:t xml:space="preserve">                                     Проверил:</w:t>
      </w:r>
    </w:p>
    <w:p w:rsidR="00CE73DC" w:rsidRPr="00102EB2" w:rsidRDefault="00CE73DC" w:rsidP="00102EB2">
      <w:pPr>
        <w:spacing w:line="360" w:lineRule="auto"/>
        <w:rPr>
          <w:sz w:val="28"/>
          <w:szCs w:val="28"/>
        </w:rPr>
      </w:pPr>
    </w:p>
    <w:p w:rsidR="00CE73DC" w:rsidRPr="00102EB2" w:rsidRDefault="00CE73DC" w:rsidP="00102EB2">
      <w:pPr>
        <w:spacing w:line="360" w:lineRule="auto"/>
        <w:ind w:firstLine="567"/>
        <w:jc w:val="center"/>
        <w:rPr>
          <w:sz w:val="28"/>
          <w:szCs w:val="28"/>
        </w:rPr>
      </w:pPr>
    </w:p>
    <w:p w:rsidR="00CE73DC" w:rsidRPr="00102EB2" w:rsidRDefault="00CE73DC" w:rsidP="00102EB2">
      <w:pPr>
        <w:spacing w:line="360" w:lineRule="auto"/>
        <w:ind w:firstLine="567"/>
        <w:jc w:val="center"/>
        <w:rPr>
          <w:sz w:val="28"/>
          <w:szCs w:val="28"/>
        </w:rPr>
      </w:pPr>
    </w:p>
    <w:p w:rsidR="00CE73DC" w:rsidRPr="00102EB2" w:rsidRDefault="00CE73DC" w:rsidP="00102EB2">
      <w:pPr>
        <w:spacing w:line="360" w:lineRule="auto"/>
        <w:ind w:firstLine="567"/>
        <w:jc w:val="center"/>
        <w:rPr>
          <w:sz w:val="28"/>
          <w:szCs w:val="28"/>
        </w:rPr>
      </w:pPr>
    </w:p>
    <w:p w:rsidR="00CE73DC" w:rsidRPr="00102EB2" w:rsidRDefault="00CE73DC" w:rsidP="00102EB2">
      <w:pPr>
        <w:spacing w:line="360" w:lineRule="auto"/>
        <w:ind w:firstLine="567"/>
        <w:jc w:val="center"/>
        <w:rPr>
          <w:sz w:val="28"/>
          <w:szCs w:val="28"/>
        </w:rPr>
      </w:pPr>
    </w:p>
    <w:p w:rsidR="00CE73DC" w:rsidRPr="00102EB2" w:rsidRDefault="00CE73DC" w:rsidP="00102EB2">
      <w:pPr>
        <w:spacing w:line="360" w:lineRule="auto"/>
        <w:ind w:firstLine="567"/>
        <w:jc w:val="center"/>
        <w:rPr>
          <w:sz w:val="28"/>
          <w:szCs w:val="28"/>
        </w:rPr>
      </w:pPr>
    </w:p>
    <w:p w:rsidR="00CE73DC" w:rsidRPr="00102EB2" w:rsidRDefault="00CE73DC" w:rsidP="00102EB2">
      <w:pPr>
        <w:spacing w:line="360" w:lineRule="auto"/>
        <w:ind w:firstLine="567"/>
        <w:jc w:val="center"/>
        <w:rPr>
          <w:sz w:val="28"/>
          <w:szCs w:val="28"/>
        </w:rPr>
      </w:pPr>
      <w:r w:rsidRPr="00102EB2">
        <w:rPr>
          <w:sz w:val="28"/>
          <w:szCs w:val="28"/>
        </w:rPr>
        <w:t>Барнаул – 2010</w:t>
      </w:r>
    </w:p>
    <w:p w:rsidR="00CE73DC" w:rsidRPr="00102EB2" w:rsidRDefault="00CE73DC" w:rsidP="00102EB2">
      <w:pPr>
        <w:pStyle w:val="a4"/>
        <w:ind w:firstLine="0"/>
        <w:jc w:val="center"/>
        <w:rPr>
          <w:b/>
          <w:bCs/>
          <w:sz w:val="28"/>
          <w:szCs w:val="28"/>
          <w:u w:val="single"/>
        </w:rPr>
      </w:pPr>
      <w:r w:rsidRPr="00102EB2">
        <w:rPr>
          <w:b/>
          <w:bCs/>
          <w:sz w:val="28"/>
          <w:szCs w:val="28"/>
          <w:u w:val="single"/>
        </w:rPr>
        <w:t>Содержание.</w:t>
      </w:r>
    </w:p>
    <w:p w:rsidR="00CE73DC" w:rsidRPr="00102EB2" w:rsidRDefault="00CE73DC" w:rsidP="00102EB2">
      <w:pPr>
        <w:pStyle w:val="a4"/>
        <w:rPr>
          <w:sz w:val="28"/>
          <w:szCs w:val="28"/>
        </w:rPr>
      </w:pPr>
    </w:p>
    <w:p w:rsidR="00CE73DC" w:rsidRPr="00102EB2" w:rsidRDefault="00CE73DC" w:rsidP="00102EB2">
      <w:pPr>
        <w:pStyle w:val="11"/>
        <w:tabs>
          <w:tab w:val="right" w:leader="dot" w:pos="9345"/>
        </w:tabs>
        <w:spacing w:line="360" w:lineRule="auto"/>
        <w:rPr>
          <w:noProof/>
          <w:sz w:val="28"/>
          <w:szCs w:val="28"/>
        </w:rPr>
      </w:pPr>
      <w:r w:rsidRPr="00102EB2">
        <w:rPr>
          <w:sz w:val="28"/>
          <w:szCs w:val="28"/>
        </w:rPr>
        <w:fldChar w:fldCharType="begin"/>
      </w:r>
      <w:r w:rsidRPr="00102EB2">
        <w:rPr>
          <w:sz w:val="28"/>
          <w:szCs w:val="28"/>
        </w:rPr>
        <w:instrText xml:space="preserve"> TOC \o "1-3" \h \z </w:instrText>
      </w:r>
      <w:r w:rsidRPr="00102EB2">
        <w:rPr>
          <w:sz w:val="28"/>
          <w:szCs w:val="28"/>
        </w:rPr>
        <w:fldChar w:fldCharType="separate"/>
      </w:r>
      <w:hyperlink w:anchor="_Toc102390939" w:history="1">
        <w:r w:rsidRPr="00102EB2">
          <w:rPr>
            <w:rStyle w:val="a9"/>
            <w:noProof/>
            <w:sz w:val="28"/>
            <w:szCs w:val="28"/>
          </w:rPr>
          <w:t>Введение</w:t>
        </w:r>
        <w:r w:rsidRPr="00102EB2">
          <w:rPr>
            <w:noProof/>
            <w:webHidden/>
            <w:sz w:val="28"/>
            <w:szCs w:val="28"/>
          </w:rPr>
          <w:tab/>
        </w:r>
        <w:r w:rsidRPr="00102EB2">
          <w:rPr>
            <w:noProof/>
            <w:webHidden/>
            <w:sz w:val="28"/>
            <w:szCs w:val="28"/>
          </w:rPr>
          <w:fldChar w:fldCharType="begin"/>
        </w:r>
        <w:r w:rsidRPr="00102EB2">
          <w:rPr>
            <w:noProof/>
            <w:webHidden/>
            <w:sz w:val="28"/>
            <w:szCs w:val="28"/>
          </w:rPr>
          <w:instrText xml:space="preserve"> PAGEREF _Toc102390939 \h </w:instrText>
        </w:r>
        <w:r w:rsidRPr="00102EB2">
          <w:rPr>
            <w:noProof/>
            <w:webHidden/>
            <w:sz w:val="28"/>
            <w:szCs w:val="28"/>
          </w:rPr>
        </w:r>
        <w:r w:rsidRPr="00102EB2">
          <w:rPr>
            <w:noProof/>
            <w:webHidden/>
            <w:sz w:val="28"/>
            <w:szCs w:val="28"/>
          </w:rPr>
          <w:fldChar w:fldCharType="separate"/>
        </w:r>
        <w:r w:rsidR="00105D1E">
          <w:rPr>
            <w:noProof/>
            <w:webHidden/>
            <w:sz w:val="28"/>
            <w:szCs w:val="28"/>
          </w:rPr>
          <w:t>3</w:t>
        </w:r>
        <w:r w:rsidRPr="00102EB2">
          <w:rPr>
            <w:noProof/>
            <w:webHidden/>
            <w:sz w:val="28"/>
            <w:szCs w:val="28"/>
          </w:rPr>
          <w:fldChar w:fldCharType="end"/>
        </w:r>
      </w:hyperlink>
    </w:p>
    <w:p w:rsidR="00CE73DC" w:rsidRPr="00102EB2" w:rsidRDefault="00AB5AFA" w:rsidP="00102EB2">
      <w:pPr>
        <w:pStyle w:val="21"/>
        <w:tabs>
          <w:tab w:val="right" w:leader="dot" w:pos="9345"/>
        </w:tabs>
        <w:spacing w:line="360" w:lineRule="auto"/>
        <w:ind w:left="0"/>
        <w:rPr>
          <w:noProof/>
          <w:sz w:val="28"/>
          <w:szCs w:val="28"/>
        </w:rPr>
      </w:pPr>
      <w:hyperlink w:anchor="_Toc102390941" w:history="1">
        <w:r w:rsidR="00CE73DC" w:rsidRPr="00102EB2">
          <w:rPr>
            <w:rStyle w:val="a9"/>
            <w:noProof/>
            <w:sz w:val="28"/>
            <w:szCs w:val="28"/>
          </w:rPr>
          <w:t xml:space="preserve"> Понятие и правовые основы платных медицинских услуг</w:t>
        </w:r>
        <w:r w:rsidR="00CE73DC" w:rsidRPr="00102EB2">
          <w:rPr>
            <w:noProof/>
            <w:webHidden/>
            <w:sz w:val="28"/>
            <w:szCs w:val="28"/>
          </w:rPr>
          <w:tab/>
        </w:r>
        <w:r w:rsidR="00CE73DC" w:rsidRPr="00102EB2">
          <w:rPr>
            <w:noProof/>
            <w:webHidden/>
            <w:sz w:val="28"/>
            <w:szCs w:val="28"/>
          </w:rPr>
          <w:fldChar w:fldCharType="begin"/>
        </w:r>
        <w:r w:rsidR="00CE73DC" w:rsidRPr="00102EB2">
          <w:rPr>
            <w:noProof/>
            <w:webHidden/>
            <w:sz w:val="28"/>
            <w:szCs w:val="28"/>
          </w:rPr>
          <w:instrText xml:space="preserve"> PAGEREF _Toc102390941 \h </w:instrText>
        </w:r>
        <w:r w:rsidR="00CE73DC" w:rsidRPr="00102EB2">
          <w:rPr>
            <w:noProof/>
            <w:webHidden/>
            <w:sz w:val="28"/>
            <w:szCs w:val="28"/>
          </w:rPr>
        </w:r>
        <w:r w:rsidR="00CE73DC" w:rsidRPr="00102EB2">
          <w:rPr>
            <w:noProof/>
            <w:webHidden/>
            <w:sz w:val="28"/>
            <w:szCs w:val="28"/>
          </w:rPr>
          <w:fldChar w:fldCharType="separate"/>
        </w:r>
        <w:r w:rsidR="00105D1E">
          <w:rPr>
            <w:noProof/>
            <w:webHidden/>
            <w:sz w:val="28"/>
            <w:szCs w:val="28"/>
          </w:rPr>
          <w:t>3</w:t>
        </w:r>
        <w:r w:rsidR="00CE73DC" w:rsidRPr="00102EB2">
          <w:rPr>
            <w:noProof/>
            <w:webHidden/>
            <w:sz w:val="28"/>
            <w:szCs w:val="28"/>
          </w:rPr>
          <w:fldChar w:fldCharType="end"/>
        </w:r>
      </w:hyperlink>
    </w:p>
    <w:p w:rsidR="00CE73DC" w:rsidRPr="00102EB2" w:rsidRDefault="00AB5AFA" w:rsidP="00102EB2">
      <w:pPr>
        <w:pStyle w:val="21"/>
        <w:tabs>
          <w:tab w:val="right" w:leader="dot" w:pos="9345"/>
        </w:tabs>
        <w:spacing w:line="360" w:lineRule="auto"/>
        <w:ind w:left="0"/>
        <w:rPr>
          <w:noProof/>
          <w:sz w:val="28"/>
          <w:szCs w:val="28"/>
        </w:rPr>
      </w:pPr>
      <w:hyperlink w:anchor="_Toc102390943" w:history="1">
        <w:r w:rsidR="00CE73DC" w:rsidRPr="00102EB2">
          <w:rPr>
            <w:rStyle w:val="a9"/>
            <w:noProof/>
            <w:sz w:val="28"/>
            <w:szCs w:val="28"/>
          </w:rPr>
          <w:t xml:space="preserve"> Проблемы ценообразования платных медицинских услуг.</w:t>
        </w:r>
        <w:r w:rsidR="00CE73DC" w:rsidRPr="00102EB2">
          <w:rPr>
            <w:noProof/>
            <w:webHidden/>
            <w:sz w:val="28"/>
            <w:szCs w:val="28"/>
          </w:rPr>
          <w:tab/>
        </w:r>
        <w:r w:rsidR="00CE73DC">
          <w:rPr>
            <w:noProof/>
            <w:webHidden/>
            <w:sz w:val="28"/>
            <w:szCs w:val="28"/>
          </w:rPr>
          <w:t>10</w:t>
        </w:r>
      </w:hyperlink>
    </w:p>
    <w:p w:rsidR="00CE73DC" w:rsidRPr="00102EB2" w:rsidRDefault="00AB5AFA" w:rsidP="00102EB2">
      <w:pPr>
        <w:pStyle w:val="11"/>
        <w:tabs>
          <w:tab w:val="right" w:leader="dot" w:pos="9345"/>
        </w:tabs>
        <w:spacing w:line="360" w:lineRule="auto"/>
        <w:rPr>
          <w:noProof/>
          <w:sz w:val="28"/>
          <w:szCs w:val="28"/>
        </w:rPr>
      </w:pPr>
      <w:hyperlink w:anchor="_Toc102390944" w:history="1">
        <w:r w:rsidR="00CE73DC" w:rsidRPr="00102EB2">
          <w:rPr>
            <w:rStyle w:val="a9"/>
            <w:noProof/>
            <w:sz w:val="28"/>
            <w:szCs w:val="28"/>
          </w:rPr>
          <w:t>Заключение.</w:t>
        </w:r>
        <w:r w:rsidR="00CE73DC" w:rsidRPr="00102EB2">
          <w:rPr>
            <w:noProof/>
            <w:webHidden/>
            <w:sz w:val="28"/>
            <w:szCs w:val="28"/>
          </w:rPr>
          <w:tab/>
        </w:r>
        <w:r w:rsidR="00CE73DC">
          <w:rPr>
            <w:noProof/>
            <w:webHidden/>
            <w:sz w:val="28"/>
            <w:szCs w:val="28"/>
          </w:rPr>
          <w:t>14</w:t>
        </w:r>
      </w:hyperlink>
    </w:p>
    <w:p w:rsidR="00CE73DC" w:rsidRPr="00102EB2" w:rsidRDefault="00AB5AFA" w:rsidP="00102EB2">
      <w:pPr>
        <w:pStyle w:val="11"/>
        <w:tabs>
          <w:tab w:val="right" w:leader="dot" w:pos="9345"/>
        </w:tabs>
        <w:spacing w:line="360" w:lineRule="auto"/>
        <w:rPr>
          <w:noProof/>
          <w:sz w:val="28"/>
          <w:szCs w:val="28"/>
        </w:rPr>
      </w:pPr>
      <w:hyperlink w:anchor="_Toc102390947" w:history="1">
        <w:r w:rsidR="00CE73DC" w:rsidRPr="00102EB2">
          <w:rPr>
            <w:rStyle w:val="a9"/>
            <w:noProof/>
            <w:sz w:val="28"/>
            <w:szCs w:val="28"/>
          </w:rPr>
          <w:t>Список использованной литературы</w:t>
        </w:r>
        <w:r w:rsidR="00CE73DC" w:rsidRPr="00102EB2">
          <w:rPr>
            <w:noProof/>
            <w:webHidden/>
            <w:sz w:val="28"/>
            <w:szCs w:val="28"/>
          </w:rPr>
          <w:tab/>
        </w:r>
        <w:r w:rsidR="00CE73DC">
          <w:rPr>
            <w:noProof/>
            <w:webHidden/>
            <w:sz w:val="28"/>
            <w:szCs w:val="28"/>
          </w:rPr>
          <w:t>18</w:t>
        </w:r>
      </w:hyperlink>
    </w:p>
    <w:p w:rsidR="00CE73DC" w:rsidRPr="00102EB2" w:rsidRDefault="00CE73DC" w:rsidP="00102EB2">
      <w:pPr>
        <w:pStyle w:val="a4"/>
        <w:ind w:left="360" w:hanging="360"/>
        <w:rPr>
          <w:sz w:val="28"/>
          <w:szCs w:val="28"/>
        </w:rPr>
      </w:pPr>
      <w:r w:rsidRPr="00102EB2">
        <w:rPr>
          <w:sz w:val="28"/>
          <w:szCs w:val="28"/>
        </w:rPr>
        <w:fldChar w:fldCharType="end"/>
      </w:r>
      <w:r w:rsidRPr="00102EB2">
        <w:rPr>
          <w:sz w:val="28"/>
          <w:szCs w:val="28"/>
        </w:rPr>
        <w:br w:type="page"/>
      </w:r>
    </w:p>
    <w:p w:rsidR="00CE73DC" w:rsidRPr="00102EB2" w:rsidRDefault="00CE73DC" w:rsidP="00102EB2">
      <w:pPr>
        <w:pStyle w:val="1"/>
        <w:spacing w:line="360" w:lineRule="auto"/>
        <w:jc w:val="center"/>
        <w:rPr>
          <w:sz w:val="28"/>
          <w:szCs w:val="28"/>
          <w:u w:val="single"/>
        </w:rPr>
      </w:pPr>
      <w:bookmarkStart w:id="0" w:name="_Toc102390939"/>
      <w:r w:rsidRPr="00102EB2">
        <w:rPr>
          <w:sz w:val="28"/>
          <w:szCs w:val="28"/>
          <w:u w:val="single"/>
        </w:rPr>
        <w:t>В</w:t>
      </w:r>
      <w:bookmarkEnd w:id="0"/>
      <w:r w:rsidRPr="00102EB2">
        <w:rPr>
          <w:sz w:val="28"/>
          <w:szCs w:val="28"/>
          <w:u w:val="single"/>
        </w:rPr>
        <w:t>ведение.</w:t>
      </w:r>
    </w:p>
    <w:p w:rsidR="00CE73DC" w:rsidRPr="00102EB2" w:rsidRDefault="00CE73DC" w:rsidP="00102EB2">
      <w:pPr>
        <w:pStyle w:val="a4"/>
        <w:rPr>
          <w:sz w:val="28"/>
          <w:szCs w:val="28"/>
        </w:rPr>
      </w:pPr>
    </w:p>
    <w:p w:rsidR="00CE73DC" w:rsidRPr="00102EB2" w:rsidRDefault="00CE73DC" w:rsidP="00102EB2">
      <w:pPr>
        <w:pStyle w:val="a4"/>
        <w:rPr>
          <w:sz w:val="28"/>
          <w:szCs w:val="28"/>
        </w:rPr>
      </w:pPr>
      <w:r w:rsidRPr="00102EB2">
        <w:rPr>
          <w:sz w:val="28"/>
          <w:szCs w:val="28"/>
        </w:rPr>
        <w:t>Понятие “платные медицинские услуги” за последние как минимум 10 лет прочно вошло в нашу жизнь. Когда речь идет о посещении частной клиники, то необходимость платить воспринимается как нечто само собой разумеющееся. Однако стоит человеку столкнуться с “платностью” в муниципальном или областном лечебном учреждениях, сразу возникает много вопросов.</w:t>
      </w:r>
    </w:p>
    <w:p w:rsidR="00CE73DC" w:rsidRPr="00102EB2" w:rsidRDefault="00CE73DC" w:rsidP="00102EB2">
      <w:pPr>
        <w:pStyle w:val="a4"/>
        <w:rPr>
          <w:sz w:val="28"/>
          <w:szCs w:val="28"/>
        </w:rPr>
      </w:pPr>
      <w:r w:rsidRPr="00102EB2">
        <w:rPr>
          <w:sz w:val="28"/>
          <w:szCs w:val="28"/>
        </w:rPr>
        <w:t>Бесплатного здравоохранения не существует, не было никогда и не может быть по определению. Раньше медицинские услуги полностью оплачивало государство. Теперь возмещение этих затрат поделено между бюджетом, Фондом обязательного медицинского страхования и непосредственно больным. По отношению к пациенту прежнюю систему здравоохранения действительно можно было бы назвать лучшей. Но не следует забывать, что врачи в нашей стране всегда работали в ужасных условиях и получали копейки. Да и сегодня ситуация не изменилась.</w:t>
      </w:r>
    </w:p>
    <w:p w:rsidR="00CE73DC" w:rsidRPr="00102EB2" w:rsidRDefault="00CE73DC" w:rsidP="00102EB2">
      <w:pPr>
        <w:pStyle w:val="a4"/>
        <w:rPr>
          <w:sz w:val="28"/>
          <w:szCs w:val="28"/>
        </w:rPr>
      </w:pPr>
      <w:r w:rsidRPr="00102EB2">
        <w:rPr>
          <w:sz w:val="28"/>
          <w:szCs w:val="28"/>
        </w:rPr>
        <w:t xml:space="preserve">Тем более интересен тот факт, что в соответствии с Конституцией РФ (ст.41) «медицинская помощь в государственной и муниципальной системах здравоохранения оказывается гражданам бесплатно за счет бюджетных, страховых и иных поступлений». Формально почти все процедуры, кроме протезирования зубов, косметики и пластики - бесплатны; на практике - почти за все нужно платить. По различным оценкам, включая Минздрав РФ, платежи населения составляют от 25% до 50 % (т.е. половину) всех расходов в стране на здравоохранение. Расходы на качественное лечение - препятствие для получения качественной медицинской помощи почти для всех социальных групп, за исключением наиболее состоятельной группы населения. Однако в силу того, что уровень в России сегодня отстает от уровня медицины развитых стран, эта группа стремится получать помощь вне России. </w:t>
      </w:r>
    </w:p>
    <w:p w:rsidR="00CE73DC" w:rsidRPr="00102EB2" w:rsidRDefault="00CE73DC" w:rsidP="00102EB2">
      <w:pPr>
        <w:pStyle w:val="a4"/>
        <w:rPr>
          <w:sz w:val="28"/>
          <w:szCs w:val="28"/>
        </w:rPr>
      </w:pPr>
      <w:r w:rsidRPr="00102EB2">
        <w:rPr>
          <w:sz w:val="28"/>
          <w:szCs w:val="28"/>
        </w:rPr>
        <w:t>Прямых запретов на предоставление бесплатной медицинской помощи гражданам, конечно, не существует, но имеются механизмы и нормативные акты, ограничивающие это право, когда государство читает 41 статью Конституции РФ примерно так: «медицинская помощь оказывается гражданам бесплатно за счет …граждан». В связи с этими разногласиями, тема данной работы «Экономическое и организационное обоснование платных медицинских услуг» является на сегодняшний день очень актуальна как для пациентов, так и для медицинских работников.</w:t>
      </w:r>
    </w:p>
    <w:p w:rsidR="00CE73DC" w:rsidRPr="00102EB2" w:rsidRDefault="00CE73DC" w:rsidP="00102EB2">
      <w:pPr>
        <w:pStyle w:val="a4"/>
        <w:rPr>
          <w:sz w:val="28"/>
          <w:szCs w:val="28"/>
        </w:rPr>
      </w:pPr>
      <w:r w:rsidRPr="00102EB2">
        <w:rPr>
          <w:sz w:val="28"/>
          <w:szCs w:val="28"/>
        </w:rPr>
        <w:t>Целью данной работы является раскрытие экономических и организационных проблем функционирования медицинских учреждений с платными медицинскими услугами.</w:t>
      </w:r>
    </w:p>
    <w:p w:rsidR="00CE73DC" w:rsidRPr="00102EB2" w:rsidRDefault="00CE73DC" w:rsidP="00102EB2">
      <w:pPr>
        <w:pStyle w:val="a4"/>
        <w:rPr>
          <w:sz w:val="28"/>
          <w:szCs w:val="28"/>
        </w:rPr>
      </w:pPr>
    </w:p>
    <w:p w:rsidR="00CE73DC" w:rsidRPr="00102EB2" w:rsidRDefault="00CE73DC" w:rsidP="00102EB2">
      <w:pPr>
        <w:pStyle w:val="a4"/>
        <w:rPr>
          <w:sz w:val="28"/>
          <w:szCs w:val="28"/>
        </w:rPr>
      </w:pPr>
    </w:p>
    <w:p w:rsidR="00CE73DC" w:rsidRPr="00102EB2" w:rsidRDefault="00CE73DC" w:rsidP="00102EB2">
      <w:pPr>
        <w:pStyle w:val="1"/>
        <w:spacing w:line="360" w:lineRule="auto"/>
        <w:rPr>
          <w:sz w:val="28"/>
          <w:szCs w:val="28"/>
        </w:rPr>
      </w:pPr>
      <w:r w:rsidRPr="00102EB2">
        <w:rPr>
          <w:sz w:val="28"/>
          <w:szCs w:val="28"/>
        </w:rPr>
        <w:br w:type="page"/>
      </w:r>
    </w:p>
    <w:p w:rsidR="00CE73DC" w:rsidRPr="00102EB2" w:rsidRDefault="00CE73DC" w:rsidP="00102EB2">
      <w:pPr>
        <w:pStyle w:val="a4"/>
        <w:rPr>
          <w:sz w:val="28"/>
          <w:szCs w:val="28"/>
        </w:rPr>
      </w:pPr>
    </w:p>
    <w:p w:rsidR="00CE73DC" w:rsidRPr="00102EB2" w:rsidRDefault="00CE73DC" w:rsidP="00102EB2">
      <w:pPr>
        <w:pStyle w:val="2"/>
        <w:rPr>
          <w:i w:val="0"/>
          <w:sz w:val="28"/>
          <w:szCs w:val="28"/>
          <w:u w:val="single"/>
        </w:rPr>
      </w:pPr>
      <w:bookmarkStart w:id="1" w:name="_Toc102390941"/>
      <w:r w:rsidRPr="00102EB2">
        <w:rPr>
          <w:i w:val="0"/>
          <w:sz w:val="28"/>
          <w:szCs w:val="28"/>
          <w:u w:val="single"/>
        </w:rPr>
        <w:t>Понятие и правовые основы платных медицинских услуг</w:t>
      </w:r>
      <w:bookmarkEnd w:id="1"/>
      <w:r w:rsidRPr="00102EB2">
        <w:rPr>
          <w:i w:val="0"/>
          <w:sz w:val="28"/>
          <w:szCs w:val="28"/>
          <w:u w:val="single"/>
        </w:rPr>
        <w:t>.</w:t>
      </w:r>
    </w:p>
    <w:p w:rsidR="00CE73DC" w:rsidRPr="00102EB2" w:rsidRDefault="00CE73DC" w:rsidP="00102EB2">
      <w:pPr>
        <w:pStyle w:val="a4"/>
        <w:rPr>
          <w:sz w:val="28"/>
          <w:szCs w:val="28"/>
        </w:rPr>
      </w:pPr>
    </w:p>
    <w:p w:rsidR="00CE73DC" w:rsidRPr="00102EB2" w:rsidRDefault="00CE73DC" w:rsidP="00102EB2">
      <w:pPr>
        <w:pStyle w:val="a4"/>
        <w:rPr>
          <w:color w:val="000000"/>
          <w:sz w:val="28"/>
          <w:szCs w:val="28"/>
        </w:rPr>
      </w:pPr>
      <w:r w:rsidRPr="00102EB2">
        <w:rPr>
          <w:color w:val="000000"/>
          <w:sz w:val="28"/>
          <w:szCs w:val="28"/>
        </w:rPr>
        <w:t>Немало споров вызвало введение платных медицинских услуг. И неудивительно: ведь нормативно-правовая база, регламентирующая порядок их оказания, на мой взгляд, достаточно "сырая". В некоторых регионах руководители медицинских учреждений вообще не знают, как внедрять платные услуги. Поэтому ограничиваются выполнением плана по объему внебюджетной деятельности и пересылкой нормативной документации.</w:t>
      </w:r>
    </w:p>
    <w:p w:rsidR="00CE73DC" w:rsidRPr="00102EB2" w:rsidRDefault="00CE73DC" w:rsidP="00102EB2">
      <w:pPr>
        <w:pStyle w:val="a4"/>
        <w:rPr>
          <w:sz w:val="28"/>
          <w:szCs w:val="28"/>
        </w:rPr>
      </w:pPr>
      <w:r w:rsidRPr="00102EB2">
        <w:rPr>
          <w:color w:val="000000"/>
          <w:sz w:val="28"/>
          <w:szCs w:val="28"/>
        </w:rPr>
        <w:t>Между тем сама идея платных услуг заслуживает внимания. Во-первых, пациент может без направления получить медицинскую помощь в любом областном или республиканском медицинском учреждении. Во-вторых, для многих больниц это возможность самостоятельно финансировать небольшие закупки оборудования и материалов, внедрять новые виды диагностики и лечения. Ну а для врачей, которые такие услуги оказывают, это дополнительные премии. Развивать сферу платных услуг в государственном здравоохранении нужно непременно.</w:t>
      </w:r>
    </w:p>
    <w:p w:rsidR="00CE73DC" w:rsidRPr="00102EB2" w:rsidRDefault="00CE73DC" w:rsidP="00102EB2">
      <w:pPr>
        <w:pStyle w:val="a4"/>
        <w:rPr>
          <w:sz w:val="28"/>
          <w:szCs w:val="28"/>
        </w:rPr>
      </w:pPr>
      <w:r w:rsidRPr="00102EB2">
        <w:rPr>
          <w:sz w:val="28"/>
          <w:szCs w:val="28"/>
        </w:rPr>
        <w:t>Основным нормативным актом, как уже было сказано выше, в Российской Федерации регулирующим предоставление платных услуг является «Постановление Правительства РФ об утверждении правил предоставления платных медицинских услуг населению медицинскими учреждениями» которые утверждены Постановлением Правительства Российской Федерации от 13 января 1996 г. N 27. Данные Правила определяют порядок и условия предоставления платных медицинских услуг населению (дополнительных к гарантированному объему бесплатной медицинской помощи) лечебно-профилактическими учреждениями независимо от ведомственной подчиненности и формы собственности. Данные правила состоят из двадцати пунктов:</w:t>
      </w:r>
    </w:p>
    <w:p w:rsidR="00CE73DC" w:rsidRPr="00102EB2" w:rsidRDefault="00CE73DC" w:rsidP="00102EB2">
      <w:pPr>
        <w:pStyle w:val="a4"/>
        <w:rPr>
          <w:sz w:val="28"/>
          <w:szCs w:val="28"/>
        </w:rPr>
      </w:pPr>
      <w:r w:rsidRPr="00102EB2">
        <w:rPr>
          <w:sz w:val="28"/>
          <w:szCs w:val="28"/>
        </w:rPr>
        <w:t>1. Настоящие Правила определяют порядок и условия предоставления платных медицинских услуг населению (дополнительных к гарантированному объему бесплатной медицинской помощи) лечебно-профилактическими учреждениями независимо от ведомственной подчиненности и формы собственности, в том числе научно-исследовательскими институтами и государственными медицинскими образовательными учреждениями высшего профессионального образования (далее именуются - медицинские учреждения), и являются обязательными для исполнения всеми медицинскими учреждениями.</w:t>
      </w:r>
    </w:p>
    <w:p w:rsidR="00CE73DC" w:rsidRPr="00102EB2" w:rsidRDefault="00CE73DC" w:rsidP="00102EB2">
      <w:pPr>
        <w:pStyle w:val="a4"/>
        <w:rPr>
          <w:sz w:val="28"/>
          <w:szCs w:val="28"/>
        </w:rPr>
      </w:pPr>
      <w:r w:rsidRPr="00102EB2">
        <w:rPr>
          <w:sz w:val="28"/>
          <w:szCs w:val="28"/>
        </w:rPr>
        <w:t>2. Платные медицинские услуги населению предоставляются медицинскими учреждениями в виде профилактической, лечебно-диагностической, реабилитационной, протезно-ортопедической и зубопротезной помощи. Платные медицинские услуги населению осуществляются медицинскими учреждениями в рамках договоров с гражданами или организациями на оказание медицинских услуг работникам и членам их семей.</w:t>
      </w:r>
    </w:p>
    <w:p w:rsidR="00CE73DC" w:rsidRPr="00102EB2" w:rsidRDefault="00CE73DC" w:rsidP="00102EB2">
      <w:pPr>
        <w:pStyle w:val="a4"/>
        <w:rPr>
          <w:sz w:val="28"/>
          <w:szCs w:val="28"/>
        </w:rPr>
      </w:pPr>
      <w:r w:rsidRPr="00102EB2">
        <w:rPr>
          <w:sz w:val="28"/>
          <w:szCs w:val="28"/>
        </w:rPr>
        <w:t>3. Предоставление платных медицинских услуг населению медицинскими учреждениями осуществляется при наличии у них сертификата и лицензии на избранный вид деятельности.</w:t>
      </w:r>
    </w:p>
    <w:p w:rsidR="00CE73DC" w:rsidRPr="00102EB2" w:rsidRDefault="00CE73DC" w:rsidP="00102EB2">
      <w:pPr>
        <w:pStyle w:val="a4"/>
        <w:rPr>
          <w:sz w:val="28"/>
          <w:szCs w:val="28"/>
        </w:rPr>
      </w:pPr>
      <w:r w:rsidRPr="00102EB2">
        <w:rPr>
          <w:sz w:val="28"/>
          <w:szCs w:val="28"/>
        </w:rPr>
        <w:t>4. Государственные и муниципальные медицинские учреждения оказывают платные медицинские услуги населению по специальному разрешению соответствующего органа управления здравоохранением.</w:t>
      </w:r>
    </w:p>
    <w:p w:rsidR="00CE73DC" w:rsidRPr="00102EB2" w:rsidRDefault="00CE73DC" w:rsidP="00102EB2">
      <w:pPr>
        <w:pStyle w:val="a4"/>
        <w:rPr>
          <w:sz w:val="28"/>
          <w:szCs w:val="28"/>
        </w:rPr>
      </w:pPr>
      <w:r w:rsidRPr="00102EB2">
        <w:rPr>
          <w:sz w:val="28"/>
          <w:szCs w:val="28"/>
        </w:rPr>
        <w:t>5. Медицинские учреждения обязаны обеспечивать соответствие предоставляемых платных медицинских услуг населению требованиям, предъявляемым к методам диагностики, профилактики и лечения, разрешенным на территории Российской Федерации.</w:t>
      </w:r>
    </w:p>
    <w:p w:rsidR="00CE73DC" w:rsidRPr="00102EB2" w:rsidRDefault="00CE73DC" w:rsidP="00102EB2">
      <w:pPr>
        <w:pStyle w:val="a4"/>
        <w:rPr>
          <w:sz w:val="28"/>
          <w:szCs w:val="28"/>
        </w:rPr>
      </w:pPr>
      <w:r w:rsidRPr="00102EB2">
        <w:rPr>
          <w:sz w:val="28"/>
          <w:szCs w:val="28"/>
        </w:rPr>
        <w:t>6. Медицинские учреждения обязаны вести статистический и бухгалтерский учет результатов предоставляемых платных медицинских услуг населению, составлять требуемую отчетность и представлять ее в порядке и сроки, установленные законами и иными правовыми актами Российской Федерации.</w:t>
      </w:r>
    </w:p>
    <w:p w:rsidR="00CE73DC" w:rsidRPr="00102EB2" w:rsidRDefault="00CE73DC" w:rsidP="00102EB2">
      <w:pPr>
        <w:pStyle w:val="a4"/>
        <w:rPr>
          <w:sz w:val="28"/>
          <w:szCs w:val="28"/>
        </w:rPr>
      </w:pPr>
      <w:r w:rsidRPr="00102EB2">
        <w:rPr>
          <w:sz w:val="28"/>
          <w:szCs w:val="28"/>
        </w:rPr>
        <w:t>7. Государственные и муниципальные медицинские учреждения, предоставляющие населению платные медицинские услуги, обязаны вести статистический и бухгалтерский учет и отчетность раздельно по основной деятельности и платным медицинским услугам.</w:t>
      </w:r>
    </w:p>
    <w:p w:rsidR="00CE73DC" w:rsidRPr="00102EB2" w:rsidRDefault="00CE73DC" w:rsidP="00102EB2">
      <w:pPr>
        <w:pStyle w:val="a4"/>
        <w:rPr>
          <w:sz w:val="28"/>
          <w:szCs w:val="28"/>
        </w:rPr>
      </w:pPr>
      <w:r w:rsidRPr="00102EB2">
        <w:rPr>
          <w:sz w:val="28"/>
          <w:szCs w:val="28"/>
        </w:rPr>
        <w:t>8. Контроль за организацией и качеством выполнения платных медицинских услуг населению, а также правильностью взимания платы с населения осуществляют в пределах своей компетенции органы управления здравоохранением и другие государственные органы и организации, на которые в соответствии с законами и иными правовыми актами Российской Федерации возложена проверка деятельности медицинских учреждений.</w:t>
      </w:r>
    </w:p>
    <w:p w:rsidR="00CE73DC" w:rsidRPr="00102EB2" w:rsidRDefault="00CE73DC" w:rsidP="00102EB2">
      <w:pPr>
        <w:pStyle w:val="a4"/>
        <w:rPr>
          <w:sz w:val="28"/>
          <w:szCs w:val="28"/>
        </w:rPr>
      </w:pPr>
      <w:r w:rsidRPr="00102EB2">
        <w:rPr>
          <w:sz w:val="28"/>
          <w:szCs w:val="28"/>
        </w:rPr>
        <w:t>9. Цены на медицинские услуги, предоставляемые населению за плату, устанавливаются в соответствии с законодательством Российской Федерации.</w:t>
      </w:r>
    </w:p>
    <w:p w:rsidR="00CE73DC" w:rsidRPr="00102EB2" w:rsidRDefault="00CE73DC" w:rsidP="00102EB2">
      <w:pPr>
        <w:pStyle w:val="a4"/>
        <w:rPr>
          <w:sz w:val="28"/>
          <w:szCs w:val="28"/>
        </w:rPr>
      </w:pPr>
      <w:r w:rsidRPr="00102EB2">
        <w:rPr>
          <w:sz w:val="28"/>
          <w:szCs w:val="28"/>
        </w:rPr>
        <w:t xml:space="preserve">10. Медицинские учреждения обязаны обеспечить граждан бесплатной, доступной и достоверной информацией, включающей в себя сведения о местонахождении учреждения (месте его государственной регистрации), режиме работы, перечне платных медицинских услуг с указанием их стоимости, об условиях предоставления и получения этих услуг, включая сведения о льготах для отдельных категорий граждан, а также сведения о квалификации и сертификации специалистов. </w:t>
      </w:r>
    </w:p>
    <w:p w:rsidR="00CE73DC" w:rsidRPr="00102EB2" w:rsidRDefault="00CE73DC" w:rsidP="00102EB2">
      <w:pPr>
        <w:pStyle w:val="a4"/>
        <w:rPr>
          <w:sz w:val="28"/>
          <w:szCs w:val="28"/>
        </w:rPr>
      </w:pPr>
      <w:r w:rsidRPr="00102EB2">
        <w:rPr>
          <w:sz w:val="28"/>
          <w:szCs w:val="28"/>
        </w:rPr>
        <w:t>11. Предоставление платных медицинских услуг оформляется договором, которым регламентируются условия и сроки их получения, порядок расчетов, права, обязанности и ответственность сторон.</w:t>
      </w:r>
    </w:p>
    <w:p w:rsidR="00CE73DC" w:rsidRPr="00102EB2" w:rsidRDefault="00CE73DC" w:rsidP="00102EB2">
      <w:pPr>
        <w:pStyle w:val="a4"/>
        <w:rPr>
          <w:sz w:val="28"/>
          <w:szCs w:val="28"/>
        </w:rPr>
      </w:pPr>
      <w:r w:rsidRPr="00102EB2">
        <w:rPr>
          <w:sz w:val="28"/>
          <w:szCs w:val="28"/>
        </w:rPr>
        <w:t xml:space="preserve">12. Оплата за медицинские услуги производится в учреждениях банков или в медицинском учреждении. Расчеты с населением за предоставление платных услуг осуществляются медицинскими учреждениями с применением контрольно-кассовых машин. При расчетах с населением без применения контрольно-кассовых машин медицинские учреждения должны использовать бланк, являющийся документом строгой отчетности, утвержденный в установленном порядке. Медицинские учреждения обязаны выдать потребителю (кассовый) чек или копию бланка, подтверждающие прием наличных денег. </w:t>
      </w:r>
      <w:r w:rsidRPr="00102EB2">
        <w:rPr>
          <w:sz w:val="28"/>
          <w:szCs w:val="28"/>
        </w:rPr>
        <w:br/>
        <w:t>Понятие "потребитель" применяется в соответствии с Законом Российской Федерации "О защите прав потребителей".</w:t>
      </w:r>
    </w:p>
    <w:p w:rsidR="00CE73DC" w:rsidRPr="00102EB2" w:rsidRDefault="00CE73DC" w:rsidP="00102EB2">
      <w:pPr>
        <w:pStyle w:val="a4"/>
        <w:rPr>
          <w:sz w:val="28"/>
          <w:szCs w:val="28"/>
        </w:rPr>
      </w:pPr>
      <w:r w:rsidRPr="00102EB2">
        <w:rPr>
          <w:sz w:val="28"/>
          <w:szCs w:val="28"/>
        </w:rPr>
        <w:t>13. Потребители, пользующиеся платными медицинскими услугами, вправе требовать предоставления услуг надлежащего качества, сведений о наличии лицензии и сертификата, о расчете стоимости оказанной услуги.</w:t>
      </w:r>
    </w:p>
    <w:p w:rsidR="00CE73DC" w:rsidRPr="00102EB2" w:rsidRDefault="00CE73DC" w:rsidP="00102EB2">
      <w:pPr>
        <w:pStyle w:val="a4"/>
        <w:rPr>
          <w:sz w:val="28"/>
          <w:szCs w:val="28"/>
        </w:rPr>
      </w:pPr>
      <w:r w:rsidRPr="00102EB2">
        <w:rPr>
          <w:sz w:val="28"/>
          <w:szCs w:val="28"/>
        </w:rPr>
        <w:t>14. Потребители, пользующиеся платными медицинскими услугами, обязаны: оплатить стоимость предоставляемой медицинской услуги; выполнять требования, обеспечивающие качественное предоставление платной медицинской услуги, включая сообщение необходимых для этого сведений.</w:t>
      </w:r>
    </w:p>
    <w:p w:rsidR="00CE73DC" w:rsidRPr="00102EB2" w:rsidRDefault="00CE73DC" w:rsidP="00102EB2">
      <w:pPr>
        <w:pStyle w:val="a4"/>
        <w:rPr>
          <w:sz w:val="28"/>
          <w:szCs w:val="28"/>
        </w:rPr>
      </w:pPr>
      <w:r w:rsidRPr="00102EB2">
        <w:rPr>
          <w:sz w:val="28"/>
          <w:szCs w:val="28"/>
        </w:rPr>
        <w:t>15. В соответствии с законодательством Российской Федерации медицинские учреждения несут ответственность перед потребителем за неисполнение или ненадлежащее исполнение условий договора, несоблюдение требований, предъявляемых к методам диагностики, профилактики и лечения, разрешенным на территории Российской Федерации, а также в случае причинения вреда здоровью и жизни потребителя.</w:t>
      </w:r>
    </w:p>
    <w:p w:rsidR="00CE73DC" w:rsidRPr="00102EB2" w:rsidRDefault="00CE73DC" w:rsidP="00102EB2">
      <w:pPr>
        <w:pStyle w:val="a4"/>
        <w:rPr>
          <w:sz w:val="28"/>
          <w:szCs w:val="28"/>
        </w:rPr>
      </w:pPr>
      <w:r w:rsidRPr="00102EB2">
        <w:rPr>
          <w:sz w:val="28"/>
          <w:szCs w:val="28"/>
        </w:rPr>
        <w:t>16. Потребители, пользующиеся платными медицинскими услугами, вправе предъявлять требования о возмещении убытков, причиненных неисполнением или ненадлежащим исполнением условий договора, возмещении ущерба в случае причинения вреда здоровью и жизни, а также о компенсации за причинение морального вреда в соответствии с законодательством Российской Федерации и настоящими Правилами.</w:t>
      </w:r>
    </w:p>
    <w:p w:rsidR="00CE73DC" w:rsidRPr="00102EB2" w:rsidRDefault="00CE73DC" w:rsidP="00102EB2">
      <w:pPr>
        <w:pStyle w:val="a4"/>
        <w:rPr>
          <w:sz w:val="28"/>
          <w:szCs w:val="28"/>
        </w:rPr>
      </w:pPr>
      <w:r w:rsidRPr="00102EB2">
        <w:rPr>
          <w:sz w:val="28"/>
          <w:szCs w:val="28"/>
        </w:rPr>
        <w:t>17. При несоблюдении медицинским учреждением обязательств по срокам исполнения услуг потребитель вправе по своему выбору: назначить новый срок оказания услуги; потребовать уменьшения стоимости предоставленной услуги; потребовать исполнения услуги другим специалистом; расторгнуть договор и потребовать возмещения убытков. Нарушение установленных договором сроков исполнения услуг должно сопровождаться выплатой потребителю неустойки в порядке и размере, определяемых Законом Российской Федерации "О защите прав потребителей" или договором. По соглашению (договору) сторон указанная неустойка может быть выплачена за счет уменьшения стоимости предоставленной медицинской услуги, предоставления потребителю дополнительных услуг без оплаты, возврата части ранее внесенного аванса.</w:t>
      </w:r>
    </w:p>
    <w:p w:rsidR="00CE73DC" w:rsidRPr="00102EB2" w:rsidRDefault="00CE73DC" w:rsidP="00102EB2">
      <w:pPr>
        <w:pStyle w:val="a4"/>
        <w:rPr>
          <w:sz w:val="28"/>
          <w:szCs w:val="28"/>
        </w:rPr>
      </w:pPr>
      <w:r w:rsidRPr="00102EB2">
        <w:rPr>
          <w:sz w:val="28"/>
          <w:szCs w:val="28"/>
        </w:rPr>
        <w:t>18. Претензии и споры, возникшие между потребителем и медицинским учреждением, разрешаются по соглашению сторон или в судебном порядке в соответствии с законодательством Российской Федерации.</w:t>
      </w:r>
    </w:p>
    <w:p w:rsidR="00CE73DC" w:rsidRPr="00102EB2" w:rsidRDefault="00CE73DC" w:rsidP="00102EB2">
      <w:pPr>
        <w:pStyle w:val="a4"/>
        <w:rPr>
          <w:sz w:val="28"/>
          <w:szCs w:val="28"/>
        </w:rPr>
      </w:pPr>
      <w:r w:rsidRPr="00102EB2">
        <w:rPr>
          <w:sz w:val="28"/>
          <w:szCs w:val="28"/>
        </w:rPr>
        <w:t>19. Медицинское учреждение освобождается от ответственности за неисполнение или ненадлежащее исполнение платной медицинской услуги, если докажет, что неисполнение или ненадлежащее исполнение произошло вследствие непреодолимой силы, а также по иным основаниям, предусмотренным законом.</w:t>
      </w:r>
    </w:p>
    <w:p w:rsidR="00CE73DC" w:rsidRPr="00102EB2" w:rsidRDefault="00CE73DC" w:rsidP="00102EB2">
      <w:pPr>
        <w:pStyle w:val="a4"/>
        <w:rPr>
          <w:sz w:val="28"/>
          <w:szCs w:val="28"/>
        </w:rPr>
      </w:pPr>
      <w:r w:rsidRPr="00102EB2">
        <w:rPr>
          <w:sz w:val="28"/>
          <w:szCs w:val="28"/>
        </w:rPr>
        <w:t>20. За невыполнение настоящих Правил медицинское учреждение в установленном порядке может быть лишено лицензии или права предоставления населению платных медицинских услуг.</w:t>
      </w:r>
    </w:p>
    <w:p w:rsidR="00CE73DC" w:rsidRPr="00102EB2" w:rsidRDefault="00CE73DC" w:rsidP="00102EB2">
      <w:pPr>
        <w:spacing w:line="360" w:lineRule="auto"/>
        <w:rPr>
          <w:sz w:val="28"/>
          <w:szCs w:val="28"/>
        </w:rPr>
      </w:pPr>
    </w:p>
    <w:p w:rsidR="00CE73DC" w:rsidRPr="00102EB2" w:rsidRDefault="00CE73DC" w:rsidP="00102EB2">
      <w:pPr>
        <w:spacing w:line="360" w:lineRule="auto"/>
        <w:rPr>
          <w:sz w:val="28"/>
          <w:szCs w:val="28"/>
        </w:rPr>
      </w:pPr>
    </w:p>
    <w:p w:rsidR="00CE73DC" w:rsidRPr="00102EB2" w:rsidRDefault="00CE73DC" w:rsidP="00102EB2">
      <w:pPr>
        <w:spacing w:line="360" w:lineRule="auto"/>
        <w:rPr>
          <w:sz w:val="28"/>
          <w:szCs w:val="28"/>
        </w:rPr>
      </w:pPr>
    </w:p>
    <w:p w:rsidR="00CE73DC" w:rsidRPr="00102EB2" w:rsidRDefault="00CE73DC" w:rsidP="00102EB2">
      <w:pPr>
        <w:spacing w:line="360" w:lineRule="auto"/>
        <w:rPr>
          <w:sz w:val="28"/>
          <w:szCs w:val="28"/>
        </w:rPr>
      </w:pPr>
    </w:p>
    <w:p w:rsidR="00CE73DC" w:rsidRDefault="00CE73DC" w:rsidP="00102EB2">
      <w:pPr>
        <w:spacing w:line="360" w:lineRule="auto"/>
        <w:ind w:firstLine="720"/>
        <w:jc w:val="both"/>
        <w:rPr>
          <w:sz w:val="28"/>
          <w:szCs w:val="28"/>
        </w:rPr>
      </w:pPr>
    </w:p>
    <w:p w:rsidR="00CE73DC" w:rsidRDefault="00CE73DC" w:rsidP="00102EB2">
      <w:pPr>
        <w:spacing w:line="360" w:lineRule="auto"/>
        <w:ind w:firstLine="720"/>
        <w:jc w:val="both"/>
        <w:rPr>
          <w:sz w:val="28"/>
          <w:szCs w:val="28"/>
        </w:rPr>
      </w:pPr>
    </w:p>
    <w:p w:rsidR="00CE73DC" w:rsidRDefault="00CE73DC" w:rsidP="00102EB2">
      <w:pPr>
        <w:spacing w:line="360" w:lineRule="auto"/>
        <w:ind w:firstLine="720"/>
        <w:jc w:val="both"/>
        <w:rPr>
          <w:sz w:val="28"/>
          <w:szCs w:val="28"/>
        </w:rPr>
      </w:pPr>
    </w:p>
    <w:p w:rsidR="00CE73DC" w:rsidRDefault="00CE73DC" w:rsidP="00102EB2">
      <w:pPr>
        <w:spacing w:line="360" w:lineRule="auto"/>
        <w:ind w:firstLine="720"/>
        <w:jc w:val="both"/>
        <w:rPr>
          <w:sz w:val="28"/>
          <w:szCs w:val="28"/>
        </w:rPr>
      </w:pPr>
    </w:p>
    <w:p w:rsidR="00CE73DC" w:rsidRDefault="00CE73DC" w:rsidP="00102EB2">
      <w:pPr>
        <w:spacing w:line="360" w:lineRule="auto"/>
        <w:ind w:firstLine="720"/>
        <w:jc w:val="both"/>
        <w:rPr>
          <w:sz w:val="28"/>
          <w:szCs w:val="28"/>
        </w:rPr>
      </w:pPr>
    </w:p>
    <w:p w:rsidR="00CE73DC" w:rsidRPr="00102EB2" w:rsidRDefault="00CE73DC" w:rsidP="00102EB2">
      <w:pPr>
        <w:spacing w:line="360" w:lineRule="auto"/>
        <w:ind w:firstLine="720"/>
        <w:jc w:val="both"/>
        <w:rPr>
          <w:sz w:val="28"/>
          <w:szCs w:val="28"/>
        </w:rPr>
      </w:pPr>
    </w:p>
    <w:p w:rsidR="00CE73DC" w:rsidRPr="00102EB2" w:rsidRDefault="00CE73DC" w:rsidP="00102EB2">
      <w:pPr>
        <w:pStyle w:val="2"/>
        <w:rPr>
          <w:i w:val="0"/>
          <w:sz w:val="28"/>
          <w:szCs w:val="28"/>
          <w:u w:val="single"/>
        </w:rPr>
      </w:pPr>
      <w:bookmarkStart w:id="2" w:name="_Toc102390943"/>
      <w:r w:rsidRPr="00102EB2">
        <w:rPr>
          <w:i w:val="0"/>
          <w:sz w:val="28"/>
          <w:szCs w:val="28"/>
          <w:u w:val="single"/>
        </w:rPr>
        <w:t>Проблемы ценообразования платных медицинских услуг.</w:t>
      </w:r>
      <w:bookmarkEnd w:id="2"/>
    </w:p>
    <w:p w:rsidR="00CE73DC" w:rsidRPr="00102EB2" w:rsidRDefault="00CE73DC" w:rsidP="00102EB2">
      <w:pPr>
        <w:pStyle w:val="a7"/>
        <w:ind w:firstLine="709"/>
        <w:rPr>
          <w:b/>
          <w:bCs/>
          <w:sz w:val="28"/>
          <w:szCs w:val="28"/>
        </w:rPr>
      </w:pPr>
    </w:p>
    <w:p w:rsidR="00CE73DC" w:rsidRPr="00102EB2" w:rsidRDefault="00CE73DC" w:rsidP="00102EB2">
      <w:pPr>
        <w:pStyle w:val="a4"/>
        <w:rPr>
          <w:sz w:val="28"/>
          <w:szCs w:val="28"/>
        </w:rPr>
      </w:pPr>
      <w:r w:rsidRPr="00102EB2">
        <w:rPr>
          <w:sz w:val="28"/>
          <w:szCs w:val="28"/>
        </w:rPr>
        <w:t xml:space="preserve">В середине 80-х годов с целью выхода из кризиса была сделана ставка на расширение платных медицинских услуг, оказываемых услуг, оказываемых населению. Для этой цели были разработаны государственная цена на платные медицинские услуги населению, оформляемые территориальными, реже учрежденческими прейскурантами. Эти цены, в отличие от бюджетных оценок, включали типичные фактические затраты на медицинские работы с учетом труда и материальных норм и нормативов, а также прибыли в размере отраслевого или территориального коэффициента. </w:t>
      </w:r>
    </w:p>
    <w:p w:rsidR="00CE73DC" w:rsidRPr="00102EB2" w:rsidRDefault="00CE73DC" w:rsidP="00102EB2">
      <w:pPr>
        <w:pStyle w:val="a4"/>
        <w:rPr>
          <w:sz w:val="28"/>
          <w:szCs w:val="28"/>
        </w:rPr>
      </w:pPr>
      <w:r w:rsidRPr="00102EB2">
        <w:rPr>
          <w:sz w:val="28"/>
          <w:szCs w:val="28"/>
        </w:rPr>
        <w:t>При оказании платных медицинских услуг могут возникать некоторые ошибки. Первой ошибкой может стать неверная позиция в выборе услуг, предлагаемых на продажу. Зачастую выбор падает на более дорогие работы, так как они представляются сравнительно доходными и выгодными. Однако, выгодность цены может определяться только сравнением прейскурантной цены с расчетной ценой аналогичной работы, выполняемой в данном учреждении. С другой стороны выбор пациента в немало степени зависит от дешевизны предлагаемых услуг. Это может направить поток потребителей медицинских услуг со слабой платежеспособностью в сторону недорогих, по их представлению, услуг. В этом случае выигрывают те, кто работает с услугами относительно дешевыми. Дешевые работы в этом случае будут более выигрышными из-за большего спроса на них.</w:t>
      </w:r>
    </w:p>
    <w:p w:rsidR="00CE73DC" w:rsidRPr="00102EB2" w:rsidRDefault="00CE73DC" w:rsidP="00102EB2">
      <w:pPr>
        <w:pStyle w:val="a4"/>
        <w:rPr>
          <w:sz w:val="28"/>
          <w:szCs w:val="28"/>
        </w:rPr>
      </w:pPr>
      <w:r w:rsidRPr="00102EB2">
        <w:rPr>
          <w:sz w:val="28"/>
          <w:szCs w:val="28"/>
        </w:rPr>
        <w:t>В этом случае медицинскому учреждению необходимо определиться, на каком из рынков медицинских услуг оно хочет работать. Будут ли это элитные дорогие услуги для достаточно богатых потребителей, или учреждение будет оказывать недорогие услуги для среднего потребителя. Необходимо заранее просчитать экономические показатели, которые помогут понять: предоставление каких услуг и на каком рынке окажется наиболее выгодным.</w:t>
      </w:r>
    </w:p>
    <w:p w:rsidR="00CE73DC" w:rsidRPr="00102EB2" w:rsidRDefault="00CE73DC" w:rsidP="00102EB2">
      <w:pPr>
        <w:pStyle w:val="a4"/>
        <w:rPr>
          <w:sz w:val="28"/>
          <w:szCs w:val="28"/>
        </w:rPr>
      </w:pPr>
      <w:r w:rsidRPr="00102EB2">
        <w:rPr>
          <w:sz w:val="28"/>
          <w:szCs w:val="28"/>
        </w:rPr>
        <w:t>Второй ошибкой учреждений, работающих по официальным прейскурантам, является то, что традиционно прейскуранты дают классификацию услуг и итоговую цену на каждую из них. Ели учреждение продает услугу по такой цене, то возникает вопрос, как будет распределяться выручка от продажи. Она может быть распределена только на глазок, поскольку медицинское учреждение не знает как была рассчитана цена на эту услугу. При этом многие начинают сами выделять внутри прейскурантной цены значимые для учета и отчета составляющие. Таким образом, начинается работа по расчетам собственных затрат учреждения.</w:t>
      </w:r>
    </w:p>
    <w:p w:rsidR="00CE73DC" w:rsidRPr="00102EB2" w:rsidRDefault="00CE73DC" w:rsidP="00102EB2">
      <w:pPr>
        <w:pStyle w:val="a4"/>
        <w:rPr>
          <w:sz w:val="28"/>
          <w:szCs w:val="28"/>
        </w:rPr>
      </w:pPr>
      <w:r w:rsidRPr="00102EB2">
        <w:rPr>
          <w:sz w:val="28"/>
          <w:szCs w:val="28"/>
        </w:rPr>
        <w:t>Поэтому наиболее целесообразной является практика работы по ценам, которые разрабатываются и утверждаются самим учреждением.</w:t>
      </w:r>
    </w:p>
    <w:p w:rsidR="00CE73DC" w:rsidRPr="00102EB2" w:rsidRDefault="00CE73DC" w:rsidP="00102EB2">
      <w:pPr>
        <w:pStyle w:val="a4"/>
        <w:rPr>
          <w:sz w:val="28"/>
          <w:szCs w:val="28"/>
        </w:rPr>
      </w:pPr>
      <w:r w:rsidRPr="00102EB2">
        <w:rPr>
          <w:sz w:val="28"/>
          <w:szCs w:val="28"/>
        </w:rPr>
        <w:t>Одним из вопросов, возникающим при такой постановке дел, является возможность применения унифицированных цен на аналогичные услуги на одной территории для разных исполнителей. Важно определить, чем вызвана разница в ценах между различными учреждениями одной территории. Если эти цены получены при применении различных методик расчета, то такие цены нельзя сравнивать, ибо они уже становятся сами по себе несравнимыми друг с другом.</w:t>
      </w:r>
    </w:p>
    <w:p w:rsidR="00CE73DC" w:rsidRPr="00102EB2" w:rsidRDefault="00CE73DC" w:rsidP="00102EB2">
      <w:pPr>
        <w:pStyle w:val="a4"/>
        <w:rPr>
          <w:sz w:val="28"/>
          <w:szCs w:val="28"/>
        </w:rPr>
      </w:pPr>
      <w:r w:rsidRPr="00102EB2">
        <w:rPr>
          <w:sz w:val="28"/>
          <w:szCs w:val="28"/>
        </w:rPr>
        <w:t>Однако, применение единой методики ценообразования не гарантирует получения близких по величине цен на одинаковые медицинские услуги, выполняемые в различных учреждениях. Это может быть вызвано тем, что одинаковые по наименованию работы могут иметь разное содержание (разные методики выполнения работ).</w:t>
      </w:r>
    </w:p>
    <w:p w:rsidR="00CE73DC" w:rsidRPr="00102EB2" w:rsidRDefault="00CE73DC" w:rsidP="00102EB2">
      <w:pPr>
        <w:pStyle w:val="a4"/>
        <w:rPr>
          <w:sz w:val="28"/>
          <w:szCs w:val="28"/>
        </w:rPr>
      </w:pPr>
      <w:r w:rsidRPr="00102EB2">
        <w:rPr>
          <w:sz w:val="28"/>
          <w:szCs w:val="28"/>
        </w:rPr>
        <w:t>Коммерциализация сферы здравоохранения привела к необходимости изменения системы ценообразования на рынке платных медицинских услуг. Если исходить из определения цены как рыночного параметра, характеризующего экономические отношения между продавцом и покупателем по купле-продаже услуг, то основные виды цен на медицинские услуги ценами таковыми на сегодня не являются.</w:t>
      </w:r>
    </w:p>
    <w:p w:rsidR="00CE73DC" w:rsidRPr="00102EB2" w:rsidRDefault="00CE73DC" w:rsidP="00102EB2">
      <w:pPr>
        <w:pStyle w:val="a4"/>
        <w:rPr>
          <w:sz w:val="28"/>
          <w:szCs w:val="28"/>
        </w:rPr>
      </w:pPr>
      <w:r w:rsidRPr="00102EB2">
        <w:rPr>
          <w:sz w:val="28"/>
          <w:szCs w:val="28"/>
        </w:rPr>
        <w:t>Проблему ценообразования на медицинские услуги можно отнести к сложным и многогранным. Тем более, что единой для всех учреждений здравоохранения методики ценообразования не существует.</w:t>
      </w:r>
    </w:p>
    <w:p w:rsidR="00CE73DC" w:rsidRPr="00102EB2" w:rsidRDefault="00CE73DC" w:rsidP="00102EB2">
      <w:pPr>
        <w:pStyle w:val="a4"/>
        <w:rPr>
          <w:sz w:val="28"/>
          <w:szCs w:val="28"/>
        </w:rPr>
      </w:pPr>
      <w:r w:rsidRPr="00102EB2">
        <w:rPr>
          <w:sz w:val="28"/>
          <w:szCs w:val="28"/>
        </w:rPr>
        <w:t>Платные услуги в сфере здравоохранения  раньше получали негативную оценку у населения. В настоящее время отношение к ним меняется. Низкая заработная плата врачей привела к возникновению нелегального рынка услуг с расценками, складывающимися на основе рыночной коньюктуры. В этом случае государство призвано создавать такие условия, чтобы врачам было выгодно работать на легальном рынке услуг. К тому же это способствует развитию их профессионального самосознания.</w:t>
      </w:r>
    </w:p>
    <w:p w:rsidR="00CE73DC" w:rsidRPr="00102EB2" w:rsidRDefault="00CE73DC" w:rsidP="00102EB2">
      <w:pPr>
        <w:pStyle w:val="a4"/>
        <w:rPr>
          <w:sz w:val="28"/>
          <w:szCs w:val="28"/>
        </w:rPr>
      </w:pPr>
      <w:r w:rsidRPr="00102EB2">
        <w:rPr>
          <w:sz w:val="28"/>
          <w:szCs w:val="28"/>
        </w:rPr>
        <w:t>Методы ценообразования зависят от поставленных конкретной организацией здравоохранения целей, к которым могут относится:</w:t>
      </w:r>
    </w:p>
    <w:p w:rsidR="00CE73DC" w:rsidRPr="00102EB2" w:rsidRDefault="00CE73DC" w:rsidP="00102EB2">
      <w:pPr>
        <w:pStyle w:val="a4"/>
        <w:rPr>
          <w:sz w:val="28"/>
          <w:szCs w:val="28"/>
        </w:rPr>
      </w:pPr>
      <w:r w:rsidRPr="00102EB2">
        <w:rPr>
          <w:sz w:val="28"/>
          <w:szCs w:val="28"/>
        </w:rPr>
        <w:t>- обеспечение выживаемости учреждения здравоохранения;</w:t>
      </w:r>
    </w:p>
    <w:p w:rsidR="00CE73DC" w:rsidRPr="00102EB2" w:rsidRDefault="00CE73DC" w:rsidP="00102EB2">
      <w:pPr>
        <w:pStyle w:val="a4"/>
        <w:rPr>
          <w:sz w:val="28"/>
          <w:szCs w:val="28"/>
        </w:rPr>
      </w:pPr>
      <w:r w:rsidRPr="00102EB2">
        <w:rPr>
          <w:sz w:val="28"/>
          <w:szCs w:val="28"/>
        </w:rPr>
        <w:t>- максимализация текущей прибыли;</w:t>
      </w:r>
    </w:p>
    <w:p w:rsidR="00CE73DC" w:rsidRPr="00102EB2" w:rsidRDefault="00CE73DC" w:rsidP="00102EB2">
      <w:pPr>
        <w:pStyle w:val="a4"/>
        <w:rPr>
          <w:sz w:val="28"/>
          <w:szCs w:val="28"/>
        </w:rPr>
      </w:pPr>
      <w:r w:rsidRPr="00102EB2">
        <w:rPr>
          <w:sz w:val="28"/>
          <w:szCs w:val="28"/>
        </w:rPr>
        <w:t>- завоевание доли рынка;</w:t>
      </w:r>
    </w:p>
    <w:p w:rsidR="00CE73DC" w:rsidRPr="00102EB2" w:rsidRDefault="00CE73DC" w:rsidP="00102EB2">
      <w:pPr>
        <w:pStyle w:val="a4"/>
        <w:rPr>
          <w:sz w:val="28"/>
          <w:szCs w:val="28"/>
        </w:rPr>
      </w:pPr>
      <w:r w:rsidRPr="00102EB2">
        <w:rPr>
          <w:sz w:val="28"/>
          <w:szCs w:val="28"/>
        </w:rPr>
        <w:t>- изыскание дополнительных средств на развитие;</w:t>
      </w:r>
    </w:p>
    <w:p w:rsidR="00CE73DC" w:rsidRPr="00102EB2" w:rsidRDefault="00CE73DC" w:rsidP="00102EB2">
      <w:pPr>
        <w:pStyle w:val="a4"/>
        <w:rPr>
          <w:sz w:val="28"/>
          <w:szCs w:val="28"/>
        </w:rPr>
      </w:pPr>
      <w:r w:rsidRPr="00102EB2">
        <w:rPr>
          <w:sz w:val="28"/>
          <w:szCs w:val="28"/>
        </w:rPr>
        <w:t>- стимулирование труда;</w:t>
      </w:r>
    </w:p>
    <w:p w:rsidR="00CE73DC" w:rsidRPr="00102EB2" w:rsidRDefault="00CE73DC" w:rsidP="00102EB2">
      <w:pPr>
        <w:pStyle w:val="a4"/>
        <w:rPr>
          <w:sz w:val="28"/>
          <w:szCs w:val="28"/>
        </w:rPr>
      </w:pPr>
      <w:r w:rsidRPr="00102EB2">
        <w:rPr>
          <w:sz w:val="28"/>
          <w:szCs w:val="28"/>
        </w:rPr>
        <w:t>- переход на самофинансирование;</w:t>
      </w:r>
    </w:p>
    <w:p w:rsidR="00CE73DC" w:rsidRPr="00102EB2" w:rsidRDefault="00CE73DC" w:rsidP="00102EB2">
      <w:pPr>
        <w:pStyle w:val="a4"/>
        <w:rPr>
          <w:sz w:val="28"/>
          <w:szCs w:val="28"/>
        </w:rPr>
      </w:pPr>
      <w:r w:rsidRPr="00102EB2">
        <w:rPr>
          <w:sz w:val="28"/>
          <w:szCs w:val="28"/>
        </w:rPr>
        <w:t>- обеспечение доступности медицинской помощи для большинства населения региона.</w:t>
      </w:r>
    </w:p>
    <w:p w:rsidR="00CE73DC" w:rsidRPr="00102EB2" w:rsidRDefault="00CE73DC" w:rsidP="00102EB2">
      <w:pPr>
        <w:pStyle w:val="a4"/>
        <w:rPr>
          <w:sz w:val="28"/>
          <w:szCs w:val="28"/>
        </w:rPr>
      </w:pPr>
      <w:r w:rsidRPr="00102EB2">
        <w:rPr>
          <w:sz w:val="28"/>
          <w:szCs w:val="28"/>
        </w:rPr>
        <w:t>Исходя из поставленных целей, цена может формироваться как:</w:t>
      </w:r>
    </w:p>
    <w:p w:rsidR="00CE73DC" w:rsidRPr="00102EB2" w:rsidRDefault="00CE73DC" w:rsidP="00102EB2">
      <w:pPr>
        <w:pStyle w:val="a4"/>
        <w:rPr>
          <w:sz w:val="28"/>
          <w:szCs w:val="28"/>
        </w:rPr>
      </w:pPr>
      <w:r w:rsidRPr="00102EB2">
        <w:rPr>
          <w:sz w:val="28"/>
          <w:szCs w:val="28"/>
        </w:rPr>
        <w:t>- средние издержки + прибыль;</w:t>
      </w:r>
    </w:p>
    <w:p w:rsidR="00CE73DC" w:rsidRPr="00102EB2" w:rsidRDefault="00CE73DC" w:rsidP="00102EB2">
      <w:pPr>
        <w:pStyle w:val="a4"/>
        <w:rPr>
          <w:sz w:val="28"/>
          <w:szCs w:val="28"/>
        </w:rPr>
      </w:pPr>
      <w:r w:rsidRPr="00102EB2">
        <w:rPr>
          <w:sz w:val="28"/>
          <w:szCs w:val="28"/>
        </w:rPr>
        <w:t>- безубыточность + нулевая прибыль;</w:t>
      </w:r>
    </w:p>
    <w:p w:rsidR="00CE73DC" w:rsidRPr="00102EB2" w:rsidRDefault="00CE73DC" w:rsidP="00102EB2">
      <w:pPr>
        <w:pStyle w:val="a4"/>
        <w:rPr>
          <w:sz w:val="28"/>
          <w:szCs w:val="28"/>
        </w:rPr>
      </w:pPr>
      <w:r w:rsidRPr="00102EB2">
        <w:rPr>
          <w:sz w:val="28"/>
          <w:szCs w:val="28"/>
        </w:rPr>
        <w:t>- установление цены, исходя из ощущаемой ценности услуги;</w:t>
      </w:r>
    </w:p>
    <w:p w:rsidR="00CE73DC" w:rsidRPr="00102EB2" w:rsidRDefault="00CE73DC" w:rsidP="00102EB2">
      <w:pPr>
        <w:pStyle w:val="a4"/>
        <w:rPr>
          <w:sz w:val="28"/>
          <w:szCs w:val="28"/>
        </w:rPr>
      </w:pPr>
      <w:r w:rsidRPr="00102EB2">
        <w:rPr>
          <w:sz w:val="28"/>
          <w:szCs w:val="28"/>
        </w:rPr>
        <w:t>- установление цен на уровне цен других учреждений;</w:t>
      </w:r>
    </w:p>
    <w:p w:rsidR="00CE73DC" w:rsidRPr="00102EB2" w:rsidRDefault="00CE73DC" w:rsidP="00102EB2">
      <w:pPr>
        <w:pStyle w:val="a4"/>
        <w:rPr>
          <w:sz w:val="28"/>
          <w:szCs w:val="28"/>
        </w:rPr>
      </w:pPr>
      <w:r w:rsidRPr="00102EB2">
        <w:rPr>
          <w:sz w:val="28"/>
          <w:szCs w:val="28"/>
        </w:rPr>
        <w:t>- установление цены на договорной основе.</w:t>
      </w:r>
    </w:p>
    <w:p w:rsidR="00CE73DC" w:rsidRPr="00102EB2" w:rsidRDefault="00CE73DC" w:rsidP="00102EB2">
      <w:pPr>
        <w:pStyle w:val="a4"/>
        <w:rPr>
          <w:sz w:val="28"/>
          <w:szCs w:val="28"/>
        </w:rPr>
      </w:pPr>
      <w:r w:rsidRPr="00102EB2">
        <w:rPr>
          <w:sz w:val="28"/>
          <w:szCs w:val="28"/>
        </w:rPr>
        <w:t>При определении цены медицинской услуги учитывают такие факторы, как:</w:t>
      </w:r>
    </w:p>
    <w:p w:rsidR="00CE73DC" w:rsidRPr="00102EB2" w:rsidRDefault="00CE73DC" w:rsidP="00102EB2">
      <w:pPr>
        <w:pStyle w:val="a4"/>
        <w:rPr>
          <w:sz w:val="28"/>
          <w:szCs w:val="28"/>
        </w:rPr>
      </w:pPr>
      <w:r w:rsidRPr="00102EB2">
        <w:rPr>
          <w:sz w:val="28"/>
          <w:szCs w:val="28"/>
        </w:rPr>
        <w:t>себестоимость услуги;</w:t>
      </w:r>
    </w:p>
    <w:p w:rsidR="00CE73DC" w:rsidRPr="00102EB2" w:rsidRDefault="00CE73DC" w:rsidP="00102EB2">
      <w:pPr>
        <w:pStyle w:val="a4"/>
        <w:rPr>
          <w:sz w:val="28"/>
          <w:szCs w:val="28"/>
        </w:rPr>
      </w:pPr>
      <w:r w:rsidRPr="00102EB2">
        <w:rPr>
          <w:sz w:val="28"/>
          <w:szCs w:val="28"/>
        </w:rPr>
        <w:t>- цены на аналогичные услуги в других ЛПУ;</w:t>
      </w:r>
    </w:p>
    <w:p w:rsidR="00CE73DC" w:rsidRPr="00102EB2" w:rsidRDefault="00CE73DC" w:rsidP="00102EB2">
      <w:pPr>
        <w:pStyle w:val="a4"/>
        <w:rPr>
          <w:sz w:val="28"/>
          <w:szCs w:val="28"/>
        </w:rPr>
      </w:pPr>
      <w:r w:rsidRPr="00102EB2">
        <w:rPr>
          <w:sz w:val="28"/>
          <w:szCs w:val="28"/>
        </w:rPr>
        <w:t>- уровень спроса на данный вид услуги;</w:t>
      </w:r>
    </w:p>
    <w:p w:rsidR="00CE73DC" w:rsidRPr="00102EB2" w:rsidRDefault="00CE73DC" w:rsidP="00102EB2">
      <w:pPr>
        <w:pStyle w:val="a4"/>
        <w:rPr>
          <w:sz w:val="28"/>
          <w:szCs w:val="28"/>
        </w:rPr>
      </w:pPr>
      <w:r w:rsidRPr="00102EB2">
        <w:rPr>
          <w:sz w:val="28"/>
          <w:szCs w:val="28"/>
        </w:rPr>
        <w:t>- стимулирующий размер оплаты труда работников.</w:t>
      </w:r>
    </w:p>
    <w:p w:rsidR="00CE73DC" w:rsidRPr="00102EB2" w:rsidRDefault="00CE73DC" w:rsidP="00102EB2">
      <w:pPr>
        <w:pStyle w:val="a4"/>
        <w:rPr>
          <w:sz w:val="28"/>
          <w:szCs w:val="28"/>
        </w:rPr>
      </w:pPr>
      <w:r w:rsidRPr="00102EB2">
        <w:rPr>
          <w:sz w:val="28"/>
          <w:szCs w:val="28"/>
        </w:rPr>
        <w:t>Главный фактор – себестоимость услуги, которая определяет минимально возможный уровень цены предложения. Поэтому себестоимость больницы должна рассчитываться особенно тщательно, возможно, по специально созданной компьютерной технологии. При этом учитываются следующие затраты:</w:t>
      </w:r>
    </w:p>
    <w:p w:rsidR="00CE73DC" w:rsidRPr="00102EB2" w:rsidRDefault="00CE73DC" w:rsidP="00102EB2">
      <w:pPr>
        <w:pStyle w:val="a4"/>
        <w:rPr>
          <w:sz w:val="28"/>
          <w:szCs w:val="28"/>
        </w:rPr>
      </w:pPr>
      <w:r w:rsidRPr="00102EB2">
        <w:rPr>
          <w:sz w:val="28"/>
          <w:szCs w:val="28"/>
        </w:rPr>
        <w:t>-  зарплата основного медицинского персонала по бестарифной системе, с учетом факторов времени и нормативов затрат труда;</w:t>
      </w:r>
    </w:p>
    <w:p w:rsidR="00CE73DC" w:rsidRPr="00102EB2" w:rsidRDefault="00CE73DC" w:rsidP="00102EB2">
      <w:pPr>
        <w:pStyle w:val="a4"/>
        <w:rPr>
          <w:sz w:val="28"/>
          <w:szCs w:val="28"/>
        </w:rPr>
      </w:pPr>
      <w:r w:rsidRPr="00102EB2">
        <w:rPr>
          <w:sz w:val="28"/>
          <w:szCs w:val="28"/>
        </w:rPr>
        <w:t>- зарплата обеспечивающего персонала в составе накладных расходов, определяемых по внутреннему нормативу;</w:t>
      </w:r>
    </w:p>
    <w:p w:rsidR="00CE73DC" w:rsidRPr="00102EB2" w:rsidRDefault="00CE73DC" w:rsidP="00102EB2">
      <w:pPr>
        <w:pStyle w:val="a4"/>
        <w:rPr>
          <w:sz w:val="28"/>
          <w:szCs w:val="28"/>
        </w:rPr>
      </w:pPr>
      <w:r w:rsidRPr="00102EB2">
        <w:rPr>
          <w:sz w:val="28"/>
          <w:szCs w:val="28"/>
        </w:rPr>
        <w:t>- прямые затраты на медикаменты, питание больных, перевязочные материалы, другие расходные средства, восстанавливаемые по факту;</w:t>
      </w:r>
    </w:p>
    <w:p w:rsidR="00CE73DC" w:rsidRPr="00102EB2" w:rsidRDefault="00CE73DC" w:rsidP="00102EB2">
      <w:pPr>
        <w:pStyle w:val="a4"/>
        <w:rPr>
          <w:sz w:val="28"/>
          <w:szCs w:val="28"/>
        </w:rPr>
      </w:pPr>
      <w:r w:rsidRPr="00102EB2">
        <w:rPr>
          <w:sz w:val="28"/>
          <w:szCs w:val="28"/>
        </w:rPr>
        <w:t>- амортизационные отчисления на восстановление зданий, механизмов, медицинского и другого оборудования, аппаратуры, мягкого и жесткого инвентаря;</w:t>
      </w:r>
    </w:p>
    <w:p w:rsidR="00CE73DC" w:rsidRPr="00102EB2" w:rsidRDefault="00CE73DC" w:rsidP="00102EB2">
      <w:pPr>
        <w:pStyle w:val="a4"/>
        <w:rPr>
          <w:sz w:val="28"/>
          <w:szCs w:val="28"/>
        </w:rPr>
      </w:pPr>
      <w:r w:rsidRPr="00102EB2">
        <w:rPr>
          <w:sz w:val="28"/>
          <w:szCs w:val="28"/>
        </w:rPr>
        <w:t>-  общебольничные расходы на оплату коммунальных услуг и т.п.</w:t>
      </w:r>
    </w:p>
    <w:p w:rsidR="00CE73DC" w:rsidRPr="00102EB2" w:rsidRDefault="00CE73DC" w:rsidP="00102EB2">
      <w:pPr>
        <w:pStyle w:val="a4"/>
        <w:rPr>
          <w:sz w:val="28"/>
          <w:szCs w:val="28"/>
        </w:rPr>
      </w:pPr>
      <w:r w:rsidRPr="00102EB2">
        <w:rPr>
          <w:sz w:val="28"/>
          <w:szCs w:val="28"/>
        </w:rPr>
        <w:t>После того как учтены все нюансы, связанные с определением состава затрат, входящих в себестоимость медицинской услуги, можно приступить к калькуляции этих затрат.</w:t>
      </w:r>
    </w:p>
    <w:p w:rsidR="00CE73DC" w:rsidRPr="00102EB2" w:rsidRDefault="00CE73DC" w:rsidP="00102EB2">
      <w:pPr>
        <w:pStyle w:val="a4"/>
        <w:rPr>
          <w:sz w:val="28"/>
          <w:szCs w:val="28"/>
        </w:rPr>
      </w:pPr>
      <w:r w:rsidRPr="00102EB2">
        <w:rPr>
          <w:sz w:val="28"/>
          <w:szCs w:val="28"/>
        </w:rPr>
        <w:t>Департамент здравоохранения вводит предельные ограничения на премиальный фонд и размер рентабельности при включении их в цену на платные медицинские услуги. Это обусловлено низким уровнем платежеспособности населения.</w:t>
      </w:r>
    </w:p>
    <w:p w:rsidR="00CE73DC" w:rsidRPr="00102EB2" w:rsidRDefault="00CE73DC" w:rsidP="00102EB2">
      <w:pPr>
        <w:pStyle w:val="a4"/>
        <w:rPr>
          <w:sz w:val="28"/>
          <w:szCs w:val="28"/>
        </w:rPr>
      </w:pPr>
      <w:r w:rsidRPr="00102EB2">
        <w:rPr>
          <w:sz w:val="28"/>
          <w:szCs w:val="28"/>
        </w:rPr>
        <w:t>Таким образом, цена платной медицинской услуги как правило состоит из двух основных показателей: себестоимости и прибыли. Прибыль обычно накладывается в цену как процент к себестоимости. Она может зависеть, например, от качества и комфортности обслуживания пациентов, от применения новых, современных методик, от применения каких-либо особых препаратов и т.д.</w:t>
      </w:r>
    </w:p>
    <w:p w:rsidR="00CE73DC" w:rsidRPr="00102EB2" w:rsidRDefault="00CE73DC" w:rsidP="00102EB2">
      <w:pPr>
        <w:pStyle w:val="a4"/>
        <w:rPr>
          <w:sz w:val="28"/>
          <w:szCs w:val="28"/>
        </w:rPr>
      </w:pPr>
    </w:p>
    <w:p w:rsidR="00CE73DC" w:rsidRPr="00102EB2" w:rsidRDefault="00CE73DC" w:rsidP="00102EB2">
      <w:pPr>
        <w:pStyle w:val="1"/>
        <w:spacing w:line="360" w:lineRule="auto"/>
        <w:jc w:val="center"/>
        <w:rPr>
          <w:sz w:val="28"/>
          <w:szCs w:val="28"/>
          <w:u w:val="single"/>
        </w:rPr>
      </w:pPr>
      <w:bookmarkStart w:id="3" w:name="_Toc102390944"/>
      <w:r w:rsidRPr="00102EB2">
        <w:rPr>
          <w:sz w:val="28"/>
          <w:szCs w:val="28"/>
          <w:u w:val="single"/>
        </w:rPr>
        <w:t>Заключение.</w:t>
      </w:r>
      <w:bookmarkEnd w:id="3"/>
    </w:p>
    <w:p w:rsidR="00CE73DC" w:rsidRPr="00102EB2" w:rsidRDefault="00CE73DC" w:rsidP="00102EB2">
      <w:pPr>
        <w:pStyle w:val="a4"/>
        <w:rPr>
          <w:sz w:val="28"/>
          <w:szCs w:val="28"/>
        </w:rPr>
      </w:pPr>
    </w:p>
    <w:p w:rsidR="00CE73DC" w:rsidRPr="00102EB2" w:rsidRDefault="00CE73DC" w:rsidP="00102EB2">
      <w:pPr>
        <w:pStyle w:val="a4"/>
        <w:rPr>
          <w:sz w:val="28"/>
          <w:szCs w:val="28"/>
        </w:rPr>
      </w:pPr>
      <w:r w:rsidRPr="00102EB2">
        <w:rPr>
          <w:sz w:val="28"/>
          <w:szCs w:val="28"/>
        </w:rPr>
        <w:t xml:space="preserve">Анализ тенденций развития здравоохранения в России показал, что существуют следующие предпосылки для развития платных медицинских услуг: </w:t>
      </w:r>
    </w:p>
    <w:p w:rsidR="00CE73DC" w:rsidRPr="00102EB2" w:rsidRDefault="00CE73DC" w:rsidP="00102EB2">
      <w:pPr>
        <w:pStyle w:val="a4"/>
        <w:rPr>
          <w:sz w:val="28"/>
          <w:szCs w:val="28"/>
        </w:rPr>
      </w:pPr>
      <w:r w:rsidRPr="00102EB2">
        <w:rPr>
          <w:sz w:val="28"/>
          <w:szCs w:val="28"/>
        </w:rPr>
        <w:t xml:space="preserve">1) бюджетное финансирование не в состоянии обеспечить развитие материально-технической базы, наращивание научно-практического потенциала, материальное стимулирование медработников; </w:t>
      </w:r>
    </w:p>
    <w:p w:rsidR="00CE73DC" w:rsidRPr="00102EB2" w:rsidRDefault="00CE73DC" w:rsidP="00102EB2">
      <w:pPr>
        <w:pStyle w:val="a4"/>
        <w:rPr>
          <w:sz w:val="28"/>
          <w:szCs w:val="28"/>
        </w:rPr>
      </w:pPr>
      <w:r w:rsidRPr="00102EB2">
        <w:rPr>
          <w:sz w:val="28"/>
          <w:szCs w:val="28"/>
        </w:rPr>
        <w:t xml:space="preserve">2) спрос со стороны населения, предприятий на высококвалифицированную медицинскую помощь, комфортные условия пребывания в стационаре; </w:t>
      </w:r>
    </w:p>
    <w:p w:rsidR="00CE73DC" w:rsidRPr="00102EB2" w:rsidRDefault="00CE73DC" w:rsidP="00102EB2">
      <w:pPr>
        <w:pStyle w:val="a4"/>
        <w:rPr>
          <w:sz w:val="28"/>
          <w:szCs w:val="28"/>
        </w:rPr>
      </w:pPr>
      <w:r w:rsidRPr="00102EB2">
        <w:rPr>
          <w:sz w:val="28"/>
          <w:szCs w:val="28"/>
        </w:rPr>
        <w:t xml:space="preserve">3) создание законодательной базы для оказания платных медицинских услуг. </w:t>
      </w:r>
    </w:p>
    <w:p w:rsidR="00CE73DC" w:rsidRPr="00102EB2" w:rsidRDefault="00CE73DC" w:rsidP="00102EB2">
      <w:pPr>
        <w:pStyle w:val="a4"/>
        <w:rPr>
          <w:sz w:val="28"/>
          <w:szCs w:val="28"/>
        </w:rPr>
      </w:pPr>
      <w:r w:rsidRPr="00102EB2">
        <w:rPr>
          <w:sz w:val="28"/>
          <w:szCs w:val="28"/>
        </w:rPr>
        <w:t>Проведенные исследования позволяют выделить следующие модели развития платных медицинских услуг здравоохранения:</w:t>
      </w:r>
    </w:p>
    <w:p w:rsidR="00CE73DC" w:rsidRPr="00102EB2" w:rsidRDefault="00CE73DC" w:rsidP="00102EB2">
      <w:pPr>
        <w:pStyle w:val="a4"/>
        <w:rPr>
          <w:sz w:val="28"/>
          <w:szCs w:val="28"/>
        </w:rPr>
      </w:pPr>
      <w:r w:rsidRPr="00102EB2">
        <w:rPr>
          <w:sz w:val="28"/>
          <w:szCs w:val="28"/>
        </w:rPr>
        <w:t xml:space="preserve">Модель 1: Предоставление платной медицинской помощи на базе существующих мощностей сверх нормативных нагрузок, на основании сертифицированных методик. </w:t>
      </w:r>
    </w:p>
    <w:p w:rsidR="00CE73DC" w:rsidRPr="00102EB2" w:rsidRDefault="00CE73DC" w:rsidP="00102EB2">
      <w:pPr>
        <w:pStyle w:val="a4"/>
        <w:rPr>
          <w:sz w:val="28"/>
          <w:szCs w:val="28"/>
        </w:rPr>
      </w:pPr>
      <w:r w:rsidRPr="00102EB2">
        <w:rPr>
          <w:sz w:val="28"/>
          <w:szCs w:val="28"/>
        </w:rPr>
        <w:t xml:space="preserve">Данная модель характерна для крупных больниц и поликлиник, созданных как закрытые имеющие ведомственную принадлежность медицинские учреждения. Как правило, эти лечебно-профилактические учреждения (ЛПУ) были построены в 80х-90х г.г. в соответствии с новыми строительными нормами и правилами, при использовании последних достижений медицинской науки и техники. Данные ЛПУ в первую очередь заинтересовали медицинские страховые компании, крупные банки, предприятия. Оказание платных услуг, получение дополнительных средств позволило указанным учреждениям развивать материально-техническую базу. Подобная практика оказания платных медицинских услуг вызывала и продолжает вызывать дискуссии на страницах специальных периодических изданий. В частности, указывается, что Постановление Правительства Российской Федерации № 27 от 13.01.96 г., которым утверждены Правила оказания платных медицинских услуг населению медицинскими учреждениями, дает возможность ЛПУ оказывать данные услуги (дополнительно к гарантированному объему бесплатной медицинской помощи) независимо от ведомственной подчиненности и форм собственности, тогда как ст.41 Конституции РФ гарантирует гражданам бесплатную медицинскую помощь и не содержит никаких оговорок по объемам, будь они основными или дополнительными. Подобные противоречия характерны для данной модели. </w:t>
      </w:r>
    </w:p>
    <w:p w:rsidR="00CE73DC" w:rsidRPr="00102EB2" w:rsidRDefault="00CE73DC" w:rsidP="00102EB2">
      <w:pPr>
        <w:pStyle w:val="a4"/>
        <w:rPr>
          <w:sz w:val="28"/>
          <w:szCs w:val="28"/>
        </w:rPr>
      </w:pPr>
      <w:r w:rsidRPr="00102EB2">
        <w:rPr>
          <w:sz w:val="28"/>
          <w:szCs w:val="28"/>
        </w:rPr>
        <w:t xml:space="preserve">Модель 2: Создание Коммерческих медицинских центров при ЛПУ. </w:t>
      </w:r>
    </w:p>
    <w:p w:rsidR="00CE73DC" w:rsidRPr="00102EB2" w:rsidRDefault="00CE73DC" w:rsidP="00102EB2">
      <w:pPr>
        <w:pStyle w:val="a4"/>
        <w:rPr>
          <w:sz w:val="28"/>
          <w:szCs w:val="28"/>
        </w:rPr>
      </w:pPr>
      <w:r w:rsidRPr="00102EB2">
        <w:rPr>
          <w:sz w:val="28"/>
          <w:szCs w:val="28"/>
        </w:rPr>
        <w:t xml:space="preserve">Не все ЛПУ изначально имели возможность заняться коммерческой деятельностью, используя свою материально-техническую базу. Старые, давно не ремонтированные помещения, отсутствие должного комфорта в палатах, морально и физически устаревшее оборудование не давали возможности привлечь внимание состоятельных пациентов. В эту группу попало большинство медицинских институтов, обладающих мощным научно-практическим потенциалом, десятилетиями создававших свои научные школы и в результате оказавшихся не в состоянии коммерциализировать свою деятельность в таком объеме, в каком это удалось новым ЛПУ. Эти учреждения выбрали путь создания небольшого числа платных лечебно-диагностических кабинетов и небольших на 10-15 коек отделений, получивших лицензию на свою деятельность. Функционирование коммерческих медицинских центров осуществляется на договорных основах с ЛПУ. Такие договоры предусматривают выплаты коммерческими центрами базовым учреждениям от 10 до 30% поступающих средств. Эти суммы не решают основных финансовых проблем ЛПУ, таких как выплата заработной платы, обеспечение медикаментами, оборудованием и др., но в то же время является значительным подспорьем в части расходов на хозяйственные нужды, приобретение инвентаря и недорогостоящего оборудования. </w:t>
      </w:r>
    </w:p>
    <w:p w:rsidR="00CE73DC" w:rsidRPr="00102EB2" w:rsidRDefault="00CE73DC" w:rsidP="00102EB2">
      <w:pPr>
        <w:pStyle w:val="a4"/>
        <w:rPr>
          <w:sz w:val="28"/>
          <w:szCs w:val="28"/>
        </w:rPr>
      </w:pPr>
      <w:r w:rsidRPr="00102EB2">
        <w:rPr>
          <w:sz w:val="28"/>
          <w:szCs w:val="28"/>
        </w:rPr>
        <w:t xml:space="preserve">Модель 3: Коммерческие медицинские фирмы. </w:t>
      </w:r>
    </w:p>
    <w:p w:rsidR="00CE73DC" w:rsidRPr="00102EB2" w:rsidRDefault="00CE73DC" w:rsidP="00102EB2">
      <w:pPr>
        <w:pStyle w:val="a4"/>
        <w:rPr>
          <w:sz w:val="28"/>
          <w:szCs w:val="28"/>
        </w:rPr>
      </w:pPr>
      <w:r w:rsidRPr="00102EB2">
        <w:rPr>
          <w:sz w:val="28"/>
          <w:szCs w:val="28"/>
        </w:rPr>
        <w:t xml:space="preserve">Большинство из учреждений, для которых характерна данная модель коммерциализации, -стоматологические фирмы, как правило, малые предприятия. Следует отметить, что расценки на медицинские услуги у данных фирм выше, чем у медицинских центров в Модели 2, т.к. все расходы по содержанию и эксплуатации помещений, приобретение медикаментов и оборудования стоматологические фирмы несут самостоятельно. </w:t>
      </w:r>
    </w:p>
    <w:p w:rsidR="00CE73DC" w:rsidRPr="00102EB2" w:rsidRDefault="00CE73DC" w:rsidP="00102EB2">
      <w:pPr>
        <w:pStyle w:val="a4"/>
        <w:rPr>
          <w:sz w:val="28"/>
          <w:szCs w:val="28"/>
        </w:rPr>
      </w:pPr>
      <w:r w:rsidRPr="00102EB2">
        <w:rPr>
          <w:sz w:val="28"/>
          <w:szCs w:val="28"/>
        </w:rPr>
        <w:t xml:space="preserve">Частичная или полная коммерциализация медицинской деятельность ЛПУ не ухудшила, а во многом улучшила качество оказания медицинской помощи. На рынке медицинских услуг возникла жесткая конкурентная борьба, от которой выигрывает пациент. Однако даже все вместе взятые коммерческие медицинские структуры сегодня еще не могут обеспечить потребности населения в лечебно-диагностической помощи (контингент пациентов ограничивается высокой стоимостью медицинских услуг). </w:t>
      </w:r>
    </w:p>
    <w:p w:rsidR="00CE73DC" w:rsidRPr="00102EB2" w:rsidRDefault="00CE73DC" w:rsidP="00102EB2">
      <w:pPr>
        <w:pStyle w:val="a4"/>
        <w:rPr>
          <w:sz w:val="28"/>
          <w:szCs w:val="28"/>
        </w:rPr>
      </w:pPr>
      <w:r w:rsidRPr="00102EB2">
        <w:rPr>
          <w:sz w:val="28"/>
          <w:szCs w:val="28"/>
        </w:rPr>
        <w:t xml:space="preserve">Из вышеприведенного анализа нормативной базы (в гл. </w:t>
      </w:r>
      <w:r w:rsidRPr="00102EB2">
        <w:rPr>
          <w:sz w:val="28"/>
          <w:szCs w:val="28"/>
          <w:lang w:val="en-US"/>
        </w:rPr>
        <w:t>I</w:t>
      </w:r>
      <w:r w:rsidRPr="00102EB2">
        <w:rPr>
          <w:sz w:val="28"/>
          <w:szCs w:val="28"/>
        </w:rPr>
        <w:t>) появление Постановления Правительства РФ №27 от 13.01.1996г связано с тем, что в Основах законодательства РФ «Об охране здоровья граждан» имеется упоминание о неком гарантированном перечне медицинских услуг, что само по себе сужает действие Конституции, дробя услуги учреждений на гарантированные и дополнительные к гарантированным. Притом, что гарантированный перечень, утверждаемый Правительством РФ ежегодно, казалось бы, включает в себя набор всех известных медицинских услуг, но не конкретные услуги, а общие виды медицинской помощи. Когда же речь идет о конкретной услуге, ее можно - благо пациент ничего в этом не понимает - отнести к дополнительному перечню, что и происходит повсеместно, хотя и противоречит законодательству. Поскольку в стране широко не созданы специализированные структуры по защите прав пациентов, то судиться с медицинскими организациями по всему кругу вопросов все еще некому. Таким образом, значительная часть медучреждений работает полностью или частично на платной основе, что ограничивает право гражданина на бесплатную медицинскую помощь. Из этого вытекает, что декларированная государством и Конституцией РФ бесплатная медицинская помощь, по факту, является мифом.</w:t>
      </w:r>
    </w:p>
    <w:p w:rsidR="00CE73DC" w:rsidRPr="00102EB2" w:rsidRDefault="00CE73DC" w:rsidP="00102EB2">
      <w:pPr>
        <w:pStyle w:val="a4"/>
        <w:rPr>
          <w:sz w:val="28"/>
          <w:szCs w:val="28"/>
        </w:rPr>
      </w:pPr>
      <w:r w:rsidRPr="00102EB2">
        <w:rPr>
          <w:sz w:val="28"/>
          <w:szCs w:val="28"/>
        </w:rPr>
        <w:t>Система обязательного медицинского страхования (ОМС) также ограничивает право гражданина на медицинскую помощь, поскольку, кроме экстренной и ряда специализированных видов, бесплатная помощь оказывается гражданам только при наличии полиса ОМС. Полис является своеобразным билетом на право проезда в транспорте. Нет билета – нет проезда!</w:t>
      </w:r>
    </w:p>
    <w:p w:rsidR="00CE73DC" w:rsidRPr="00102EB2" w:rsidRDefault="00CE73DC" w:rsidP="00102EB2">
      <w:pPr>
        <w:pStyle w:val="a4"/>
        <w:rPr>
          <w:sz w:val="28"/>
          <w:szCs w:val="28"/>
        </w:rPr>
      </w:pPr>
      <w:r w:rsidRPr="00102EB2">
        <w:rPr>
          <w:sz w:val="28"/>
          <w:szCs w:val="28"/>
        </w:rPr>
        <w:t>Как показал анализ ценообразования на платные услуги, то проблему ценообразования на медицинские услуги можно отнести к сложным и многогранным. Тем более, что единой для всех учреждений здравоохранения методики ценообразования не существует.</w:t>
      </w:r>
    </w:p>
    <w:p w:rsidR="00CE73DC" w:rsidRPr="00102EB2" w:rsidRDefault="00CE73DC" w:rsidP="00102EB2">
      <w:pPr>
        <w:pStyle w:val="1"/>
        <w:spacing w:line="360" w:lineRule="auto"/>
        <w:jc w:val="center"/>
        <w:rPr>
          <w:sz w:val="28"/>
          <w:szCs w:val="28"/>
        </w:rPr>
      </w:pPr>
      <w:r w:rsidRPr="00102EB2">
        <w:rPr>
          <w:kern w:val="0"/>
          <w:sz w:val="28"/>
          <w:szCs w:val="28"/>
        </w:rPr>
        <w:br w:type="page"/>
      </w:r>
      <w:r w:rsidRPr="00102EB2">
        <w:rPr>
          <w:sz w:val="28"/>
          <w:szCs w:val="28"/>
          <w:u w:val="single"/>
        </w:rPr>
        <w:t>Список использованной литературы.</w:t>
      </w:r>
    </w:p>
    <w:p w:rsidR="00CE73DC" w:rsidRPr="00102EB2" w:rsidRDefault="00CE73DC" w:rsidP="00102EB2">
      <w:pPr>
        <w:spacing w:line="360" w:lineRule="auto"/>
        <w:rPr>
          <w:sz w:val="28"/>
          <w:szCs w:val="28"/>
        </w:rPr>
      </w:pPr>
    </w:p>
    <w:p w:rsidR="00CE73DC" w:rsidRPr="00102EB2" w:rsidRDefault="00CE73DC" w:rsidP="00102EB2">
      <w:pPr>
        <w:spacing w:line="360" w:lineRule="auto"/>
        <w:rPr>
          <w:sz w:val="28"/>
          <w:szCs w:val="28"/>
        </w:rPr>
      </w:pPr>
    </w:p>
    <w:p w:rsidR="00CE73DC" w:rsidRPr="00102EB2" w:rsidRDefault="00CE73DC" w:rsidP="00102EB2">
      <w:pPr>
        <w:pStyle w:val="a4"/>
        <w:numPr>
          <w:ilvl w:val="0"/>
          <w:numId w:val="2"/>
        </w:numPr>
        <w:rPr>
          <w:sz w:val="28"/>
          <w:szCs w:val="28"/>
        </w:rPr>
      </w:pPr>
      <w:r w:rsidRPr="00102EB2">
        <w:rPr>
          <w:sz w:val="28"/>
          <w:szCs w:val="28"/>
        </w:rPr>
        <w:t>Голухов Г.Н., Шиленко Ю.В. Экономические отношения в негосударственном секторе медицинских услуг // Информационный бюллетень, СК Газпроммедстрах , №1, 2001.</w:t>
      </w:r>
    </w:p>
    <w:p w:rsidR="00CE73DC" w:rsidRPr="00102EB2" w:rsidRDefault="00CE73DC" w:rsidP="00102EB2">
      <w:pPr>
        <w:pStyle w:val="a4"/>
        <w:numPr>
          <w:ilvl w:val="0"/>
          <w:numId w:val="2"/>
        </w:numPr>
        <w:rPr>
          <w:sz w:val="28"/>
          <w:szCs w:val="28"/>
        </w:rPr>
      </w:pPr>
      <w:r w:rsidRPr="00102EB2">
        <w:rPr>
          <w:sz w:val="28"/>
          <w:szCs w:val="28"/>
        </w:rPr>
        <w:t xml:space="preserve"> «Жители города о качестве медицинского обслуживания, организации медицинского страхования и системе лекарственного обеспечения населения» // Материалы Комитета здравоохранения при правительстве Москвы, 3.      Березин И. Лишние миллиарды // Эксперт, №41, 4, 11, 2002.</w:t>
      </w:r>
    </w:p>
    <w:p w:rsidR="00CE73DC" w:rsidRPr="00102EB2" w:rsidRDefault="00CE73DC" w:rsidP="00102EB2">
      <w:pPr>
        <w:pStyle w:val="a4"/>
        <w:numPr>
          <w:ilvl w:val="0"/>
          <w:numId w:val="2"/>
        </w:numPr>
        <w:rPr>
          <w:sz w:val="28"/>
          <w:szCs w:val="28"/>
        </w:rPr>
      </w:pPr>
      <w:r w:rsidRPr="00102EB2">
        <w:rPr>
          <w:sz w:val="28"/>
          <w:szCs w:val="28"/>
        </w:rPr>
        <w:t xml:space="preserve">Москаленко Ю. Медицинский супермаркет // Эксперт, №2, 2003. </w:t>
      </w:r>
    </w:p>
    <w:p w:rsidR="00CE73DC" w:rsidRPr="00102EB2" w:rsidRDefault="00CE73DC" w:rsidP="00102EB2">
      <w:pPr>
        <w:pStyle w:val="a4"/>
        <w:numPr>
          <w:ilvl w:val="0"/>
          <w:numId w:val="2"/>
        </w:numPr>
        <w:rPr>
          <w:sz w:val="28"/>
          <w:szCs w:val="28"/>
        </w:rPr>
      </w:pPr>
      <w:r w:rsidRPr="00102EB2">
        <w:rPr>
          <w:sz w:val="28"/>
          <w:szCs w:val="28"/>
        </w:rPr>
        <w:t xml:space="preserve">Цветкова Н. Белые халаты, голубые экраны // Журнал «Компания», №4, 2001 </w:t>
      </w:r>
    </w:p>
    <w:p w:rsidR="00CE73DC" w:rsidRPr="00102EB2" w:rsidRDefault="00CE73DC" w:rsidP="00102EB2">
      <w:pPr>
        <w:pStyle w:val="a4"/>
        <w:numPr>
          <w:ilvl w:val="0"/>
          <w:numId w:val="2"/>
        </w:numPr>
        <w:rPr>
          <w:sz w:val="28"/>
          <w:szCs w:val="28"/>
        </w:rPr>
      </w:pPr>
      <w:r w:rsidRPr="00102EB2">
        <w:rPr>
          <w:sz w:val="28"/>
          <w:szCs w:val="28"/>
        </w:rPr>
        <w:t xml:space="preserve">Герасименко В.В. Эффективное ценообразование: рыночные ориентиры. – М.: Международный центр финансово-экономического развития, 1997. </w:t>
      </w:r>
    </w:p>
    <w:p w:rsidR="00CE73DC" w:rsidRPr="00102EB2" w:rsidRDefault="00CE73DC" w:rsidP="00102EB2">
      <w:pPr>
        <w:pStyle w:val="a4"/>
        <w:numPr>
          <w:ilvl w:val="0"/>
          <w:numId w:val="2"/>
        </w:numPr>
        <w:rPr>
          <w:sz w:val="28"/>
          <w:szCs w:val="28"/>
        </w:rPr>
      </w:pPr>
      <w:r w:rsidRPr="00102EB2">
        <w:rPr>
          <w:sz w:val="28"/>
          <w:szCs w:val="28"/>
        </w:rPr>
        <w:t>Кокотов Д.В. «Понятие о сущности лечебно-профилактического учреждения в современных условиях» - журнал «Экономика Здравоохранения» №4, 1997.</w:t>
      </w:r>
    </w:p>
    <w:p w:rsidR="00CE73DC" w:rsidRPr="00102EB2" w:rsidRDefault="00CE73DC" w:rsidP="00102EB2">
      <w:pPr>
        <w:pStyle w:val="a4"/>
        <w:numPr>
          <w:ilvl w:val="0"/>
          <w:numId w:val="2"/>
        </w:numPr>
        <w:rPr>
          <w:sz w:val="28"/>
          <w:szCs w:val="28"/>
        </w:rPr>
      </w:pPr>
      <w:r w:rsidRPr="00102EB2">
        <w:rPr>
          <w:sz w:val="28"/>
          <w:szCs w:val="28"/>
        </w:rPr>
        <w:t xml:space="preserve">Сборник нормативных документов по финансово-хозяйственной деятельности в учреждениях здравоохранения (под редакцией Мыльниковой И.С.). – М.: Агар, 1996. </w:t>
      </w:r>
    </w:p>
    <w:p w:rsidR="00CE73DC" w:rsidRPr="00102EB2" w:rsidRDefault="00CE73DC" w:rsidP="00102EB2">
      <w:pPr>
        <w:pStyle w:val="a4"/>
        <w:numPr>
          <w:ilvl w:val="0"/>
          <w:numId w:val="2"/>
        </w:numPr>
        <w:rPr>
          <w:sz w:val="28"/>
          <w:szCs w:val="28"/>
        </w:rPr>
      </w:pPr>
      <w:r w:rsidRPr="00102EB2">
        <w:rPr>
          <w:sz w:val="28"/>
          <w:szCs w:val="28"/>
        </w:rPr>
        <w:t>Шамшурина Н.Г. «Ценообразование и прибыль» - журнал «Здравоохранение» №1, 1998.</w:t>
      </w:r>
    </w:p>
    <w:p w:rsidR="00CE73DC" w:rsidRPr="00102EB2" w:rsidRDefault="00CE73DC" w:rsidP="00102EB2">
      <w:pPr>
        <w:pStyle w:val="a4"/>
        <w:numPr>
          <w:ilvl w:val="0"/>
          <w:numId w:val="2"/>
        </w:numPr>
        <w:rPr>
          <w:sz w:val="28"/>
          <w:szCs w:val="28"/>
        </w:rPr>
      </w:pPr>
      <w:r w:rsidRPr="00102EB2">
        <w:rPr>
          <w:sz w:val="28"/>
          <w:szCs w:val="28"/>
        </w:rPr>
        <w:t>Постановление Правительства РФ от 19.12.91 №55 «О мерах по либерализации цен».</w:t>
      </w:r>
    </w:p>
    <w:p w:rsidR="00CE73DC" w:rsidRPr="00102EB2" w:rsidRDefault="00CE73DC" w:rsidP="00102EB2">
      <w:pPr>
        <w:pStyle w:val="a4"/>
        <w:numPr>
          <w:ilvl w:val="0"/>
          <w:numId w:val="2"/>
        </w:numPr>
        <w:rPr>
          <w:sz w:val="28"/>
          <w:szCs w:val="28"/>
        </w:rPr>
      </w:pPr>
      <w:r w:rsidRPr="00102EB2">
        <w:rPr>
          <w:sz w:val="28"/>
          <w:szCs w:val="28"/>
        </w:rPr>
        <w:t>Постановление Правительства РФ от 07.03.95 №239 «О мерах по упорядочению государственного регулирования цен (тарифов)»</w:t>
      </w:r>
    </w:p>
    <w:p w:rsidR="00CE73DC" w:rsidRDefault="00CE73DC"/>
    <w:p w:rsidR="00CE73DC" w:rsidRDefault="00CE73DC" w:rsidP="00102EB2">
      <w:pPr>
        <w:ind w:firstLine="567"/>
        <w:jc w:val="center"/>
        <w:rPr>
          <w:b/>
          <w:sz w:val="28"/>
          <w:szCs w:val="28"/>
          <w:u w:val="single"/>
        </w:rPr>
      </w:pPr>
      <w:r w:rsidRPr="00102EB2">
        <w:rPr>
          <w:b/>
          <w:sz w:val="28"/>
          <w:szCs w:val="28"/>
          <w:u w:val="single"/>
        </w:rPr>
        <w:t xml:space="preserve">Задача </w:t>
      </w:r>
      <w:r>
        <w:rPr>
          <w:b/>
          <w:sz w:val="28"/>
          <w:szCs w:val="28"/>
          <w:u w:val="single"/>
        </w:rPr>
        <w:t>Вариант 4</w:t>
      </w:r>
    </w:p>
    <w:p w:rsidR="00CE73DC" w:rsidRPr="00102EB2" w:rsidRDefault="00CE73DC" w:rsidP="00102EB2">
      <w:pPr>
        <w:ind w:firstLine="567"/>
        <w:jc w:val="center"/>
        <w:rPr>
          <w:b/>
          <w:sz w:val="28"/>
          <w:szCs w:val="28"/>
          <w:u w:val="single"/>
        </w:rPr>
      </w:pPr>
    </w:p>
    <w:p w:rsidR="00CE73DC" w:rsidRPr="00102EB2" w:rsidRDefault="00CE73DC" w:rsidP="00102EB2">
      <w:pPr>
        <w:spacing w:line="360" w:lineRule="auto"/>
        <w:ind w:firstLine="540"/>
        <w:jc w:val="both"/>
        <w:rPr>
          <w:sz w:val="28"/>
          <w:szCs w:val="28"/>
        </w:rPr>
      </w:pPr>
      <w:r w:rsidRPr="00102EB2">
        <w:rPr>
          <w:sz w:val="28"/>
          <w:szCs w:val="28"/>
        </w:rPr>
        <w:t>Рассчитайте затраты на 3-дневное пребывание кардиологических пациентов в отделении интенсивной терапии. Ежегодные затраты на оплату труда работников отделения с начислениями составляют 211200 руб., накладные расходы, отнесенные на отделение, составляют 320000 руб. в год. Работа койки в отделении составляет 310 дней в год, средние переменные затраты на пациента денного профиля (питание, медикаменты, анализы) составляют 347 руб. в день.</w:t>
      </w:r>
    </w:p>
    <w:p w:rsidR="00CE73DC" w:rsidRDefault="00CE73DC">
      <w:bookmarkStart w:id="4" w:name="_GoBack"/>
      <w:bookmarkEnd w:id="4"/>
    </w:p>
    <w:sectPr w:rsidR="00CE73DC" w:rsidSect="005F1DD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3DC" w:rsidRDefault="00CE73DC" w:rsidP="004F58CB">
      <w:r>
        <w:separator/>
      </w:r>
    </w:p>
  </w:endnote>
  <w:endnote w:type="continuationSeparator" w:id="0">
    <w:p w:rsidR="00CE73DC" w:rsidRDefault="00CE73DC" w:rsidP="004F5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DC" w:rsidRDefault="00CE73DC">
    <w:pPr>
      <w:pStyle w:val="ac"/>
      <w:jc w:val="right"/>
    </w:pPr>
    <w:r>
      <w:fldChar w:fldCharType="begin"/>
    </w:r>
    <w:r>
      <w:instrText xml:space="preserve"> PAGE   \* MERGEFORMAT </w:instrText>
    </w:r>
    <w:r>
      <w:fldChar w:fldCharType="separate"/>
    </w:r>
    <w:r w:rsidR="00AC2B4C">
      <w:rPr>
        <w:noProof/>
      </w:rPr>
      <w:t>1</w:t>
    </w:r>
    <w:r>
      <w:fldChar w:fldCharType="end"/>
    </w:r>
  </w:p>
  <w:p w:rsidR="00CE73DC" w:rsidRDefault="00CE73D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3DC" w:rsidRDefault="00CE73DC" w:rsidP="004F58CB">
      <w:r>
        <w:separator/>
      </w:r>
    </w:p>
  </w:footnote>
  <w:footnote w:type="continuationSeparator" w:id="0">
    <w:p w:rsidR="00CE73DC" w:rsidRDefault="00CE73DC" w:rsidP="004F58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2D156D"/>
    <w:multiLevelType w:val="hybridMultilevel"/>
    <w:tmpl w:val="05F858A0"/>
    <w:lvl w:ilvl="0" w:tplc="E8663336">
      <w:start w:val="1"/>
      <w:numFmt w:val="bullet"/>
      <w:lvlText w:val="-"/>
      <w:lvlJc w:val="left"/>
      <w:pPr>
        <w:tabs>
          <w:tab w:val="num" w:pos="1635"/>
        </w:tabs>
        <w:ind w:left="1635" w:hanging="915"/>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65A66EAF"/>
    <w:multiLevelType w:val="hybridMultilevel"/>
    <w:tmpl w:val="51B052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57B9"/>
    <w:rsid w:val="00102EB2"/>
    <w:rsid w:val="00105D1E"/>
    <w:rsid w:val="002A735A"/>
    <w:rsid w:val="002C12D9"/>
    <w:rsid w:val="004F58CB"/>
    <w:rsid w:val="005F1DDA"/>
    <w:rsid w:val="00632156"/>
    <w:rsid w:val="00800CDC"/>
    <w:rsid w:val="00AB5AFA"/>
    <w:rsid w:val="00AC2B4C"/>
    <w:rsid w:val="00AD57B9"/>
    <w:rsid w:val="00BB6AC6"/>
    <w:rsid w:val="00CE73DC"/>
    <w:rsid w:val="00DF6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1CB81F-CF92-4AD0-A9BB-CC452C3D4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Body Text Indent" w:locked="1"/>
    <w:lsdException w:name="Subtitle" w:locked="1" w:qFormat="1"/>
    <w:lsdException w:name="Hyperlink" w:locked="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7B9"/>
    <w:rPr>
      <w:rFonts w:ascii="Times New Roman" w:hAnsi="Times New Roman"/>
      <w:sz w:val="24"/>
      <w:szCs w:val="24"/>
    </w:rPr>
  </w:style>
  <w:style w:type="paragraph" w:styleId="1">
    <w:name w:val="heading 1"/>
    <w:basedOn w:val="a"/>
    <w:next w:val="a"/>
    <w:link w:val="10"/>
    <w:qFormat/>
    <w:rsid w:val="002C12D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C12D9"/>
    <w:pPr>
      <w:keepNext/>
      <w:spacing w:line="360" w:lineRule="auto"/>
      <w:ind w:firstLine="360"/>
      <w:jc w:val="center"/>
      <w:outlineLvl w:val="1"/>
    </w:pPr>
    <w:rPr>
      <w:rFonts w:ascii="Arial" w:hAnsi="Arial" w:cs="Arial"/>
      <w:b/>
      <w:bCs/>
      <w:i/>
      <w:iCs/>
      <w:sz w:val="26"/>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2C12D9"/>
    <w:rPr>
      <w:rFonts w:ascii="Arial" w:hAnsi="Arial" w:cs="Arial"/>
      <w:b/>
      <w:bCs/>
      <w:kern w:val="32"/>
      <w:sz w:val="32"/>
      <w:szCs w:val="32"/>
      <w:lang w:val="x-none" w:eastAsia="ru-RU"/>
    </w:rPr>
  </w:style>
  <w:style w:type="character" w:customStyle="1" w:styleId="20">
    <w:name w:val="Заголовок 2 Знак"/>
    <w:basedOn w:val="a0"/>
    <w:link w:val="2"/>
    <w:locked/>
    <w:rsid w:val="002C12D9"/>
    <w:rPr>
      <w:rFonts w:ascii="Arial" w:hAnsi="Arial" w:cs="Arial"/>
      <w:b/>
      <w:bCs/>
      <w:i/>
      <w:iCs/>
      <w:sz w:val="18"/>
      <w:szCs w:val="18"/>
      <w:lang w:val="x-none" w:eastAsia="ru-RU"/>
    </w:rPr>
  </w:style>
  <w:style w:type="character" w:styleId="a3">
    <w:name w:val="Strong"/>
    <w:basedOn w:val="a0"/>
    <w:qFormat/>
    <w:rsid w:val="002C12D9"/>
    <w:rPr>
      <w:rFonts w:cs="Times New Roman"/>
      <w:b/>
      <w:bCs/>
    </w:rPr>
  </w:style>
  <w:style w:type="paragraph" w:styleId="a4">
    <w:name w:val="Body Text Indent"/>
    <w:basedOn w:val="a"/>
    <w:link w:val="a5"/>
    <w:semiHidden/>
    <w:rsid w:val="002C12D9"/>
    <w:pPr>
      <w:spacing w:line="360" w:lineRule="auto"/>
      <w:ind w:firstLine="720"/>
      <w:jc w:val="both"/>
    </w:pPr>
    <w:rPr>
      <w:sz w:val="26"/>
    </w:rPr>
  </w:style>
  <w:style w:type="character" w:customStyle="1" w:styleId="a5">
    <w:name w:val="Основной текст с отступом Знак"/>
    <w:basedOn w:val="a0"/>
    <w:link w:val="a4"/>
    <w:semiHidden/>
    <w:locked/>
    <w:rsid w:val="002C12D9"/>
    <w:rPr>
      <w:rFonts w:ascii="Times New Roman" w:hAnsi="Times New Roman" w:cs="Times New Roman"/>
      <w:sz w:val="24"/>
      <w:szCs w:val="24"/>
      <w:lang w:val="x-none" w:eastAsia="ru-RU"/>
    </w:rPr>
  </w:style>
  <w:style w:type="paragraph" w:styleId="a6">
    <w:name w:val="Normal (Web)"/>
    <w:basedOn w:val="a"/>
    <w:semiHidden/>
    <w:rsid w:val="002C12D9"/>
    <w:pPr>
      <w:spacing w:before="100" w:beforeAutospacing="1" w:after="100" w:afterAutospacing="1"/>
    </w:pPr>
    <w:rPr>
      <w:rFonts w:ascii="Arial Unicode MS" w:eastAsia="Arial Unicode MS" w:hAnsi="Arial Unicode MS" w:cs="Arial Unicode MS"/>
    </w:rPr>
  </w:style>
  <w:style w:type="paragraph" w:styleId="a7">
    <w:name w:val="Body Text"/>
    <w:basedOn w:val="a"/>
    <w:link w:val="a8"/>
    <w:semiHidden/>
    <w:rsid w:val="002C12D9"/>
    <w:pPr>
      <w:spacing w:line="360" w:lineRule="auto"/>
      <w:jc w:val="both"/>
    </w:pPr>
    <w:rPr>
      <w:sz w:val="30"/>
      <w:szCs w:val="30"/>
    </w:rPr>
  </w:style>
  <w:style w:type="character" w:customStyle="1" w:styleId="a8">
    <w:name w:val="Основной текст Знак"/>
    <w:basedOn w:val="a0"/>
    <w:link w:val="a7"/>
    <w:semiHidden/>
    <w:locked/>
    <w:rsid w:val="002C12D9"/>
    <w:rPr>
      <w:rFonts w:ascii="Times New Roman" w:hAnsi="Times New Roman" w:cs="Times New Roman"/>
      <w:sz w:val="30"/>
      <w:szCs w:val="30"/>
      <w:lang w:val="x-none" w:eastAsia="ru-RU"/>
    </w:rPr>
  </w:style>
  <w:style w:type="paragraph" w:styleId="11">
    <w:name w:val="toc 1"/>
    <w:basedOn w:val="a"/>
    <w:next w:val="a"/>
    <w:autoRedefine/>
    <w:semiHidden/>
    <w:rsid w:val="002C12D9"/>
  </w:style>
  <w:style w:type="paragraph" w:styleId="21">
    <w:name w:val="toc 2"/>
    <w:basedOn w:val="a"/>
    <w:next w:val="a"/>
    <w:autoRedefine/>
    <w:semiHidden/>
    <w:rsid w:val="002C12D9"/>
    <w:pPr>
      <w:ind w:left="240"/>
    </w:pPr>
  </w:style>
  <w:style w:type="character" w:styleId="a9">
    <w:name w:val="Hyperlink"/>
    <w:basedOn w:val="a0"/>
    <w:semiHidden/>
    <w:rsid w:val="002C12D9"/>
    <w:rPr>
      <w:rFonts w:cs="Times New Roman"/>
      <w:color w:val="0000FF"/>
      <w:u w:val="single"/>
    </w:rPr>
  </w:style>
  <w:style w:type="paragraph" w:styleId="aa">
    <w:name w:val="header"/>
    <w:basedOn w:val="a"/>
    <w:link w:val="ab"/>
    <w:semiHidden/>
    <w:rsid w:val="004F58CB"/>
    <w:pPr>
      <w:tabs>
        <w:tab w:val="center" w:pos="4677"/>
        <w:tab w:val="right" w:pos="9355"/>
      </w:tabs>
    </w:pPr>
  </w:style>
  <w:style w:type="character" w:customStyle="1" w:styleId="ab">
    <w:name w:val="Верхний колонтитул Знак"/>
    <w:basedOn w:val="a0"/>
    <w:link w:val="aa"/>
    <w:semiHidden/>
    <w:locked/>
    <w:rsid w:val="004F58CB"/>
    <w:rPr>
      <w:rFonts w:ascii="Times New Roman" w:hAnsi="Times New Roman" w:cs="Times New Roman"/>
      <w:sz w:val="24"/>
      <w:szCs w:val="24"/>
      <w:lang w:val="x-none" w:eastAsia="ru-RU"/>
    </w:rPr>
  </w:style>
  <w:style w:type="paragraph" w:styleId="ac">
    <w:name w:val="footer"/>
    <w:basedOn w:val="a"/>
    <w:link w:val="ad"/>
    <w:rsid w:val="004F58CB"/>
    <w:pPr>
      <w:tabs>
        <w:tab w:val="center" w:pos="4677"/>
        <w:tab w:val="right" w:pos="9355"/>
      </w:tabs>
    </w:pPr>
  </w:style>
  <w:style w:type="character" w:customStyle="1" w:styleId="ad">
    <w:name w:val="Нижний колонтитул Знак"/>
    <w:basedOn w:val="a0"/>
    <w:link w:val="ac"/>
    <w:locked/>
    <w:rsid w:val="004F58CB"/>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3911</Words>
  <Characters>22297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здравоохранению</vt:lpstr>
    </vt:vector>
  </TitlesOfParts>
  <Company/>
  <LinksUpToDate>false</LinksUpToDate>
  <CharactersWithSpaces>26156</CharactersWithSpaces>
  <SharedDoc>false</SharedDoc>
  <HLinks>
    <vt:vector size="30" baseType="variant">
      <vt:variant>
        <vt:i4>1048627</vt:i4>
      </vt:variant>
      <vt:variant>
        <vt:i4>20</vt:i4>
      </vt:variant>
      <vt:variant>
        <vt:i4>0</vt:i4>
      </vt:variant>
      <vt:variant>
        <vt:i4>5</vt:i4>
      </vt:variant>
      <vt:variant>
        <vt:lpwstr/>
      </vt:variant>
      <vt:variant>
        <vt:lpwstr>_Toc102390947</vt:lpwstr>
      </vt:variant>
      <vt:variant>
        <vt:i4>1048627</vt:i4>
      </vt:variant>
      <vt:variant>
        <vt:i4>17</vt:i4>
      </vt:variant>
      <vt:variant>
        <vt:i4>0</vt:i4>
      </vt:variant>
      <vt:variant>
        <vt:i4>5</vt:i4>
      </vt:variant>
      <vt:variant>
        <vt:lpwstr/>
      </vt:variant>
      <vt:variant>
        <vt:lpwstr>_Toc102390944</vt:lpwstr>
      </vt:variant>
      <vt:variant>
        <vt:i4>1048627</vt:i4>
      </vt:variant>
      <vt:variant>
        <vt:i4>14</vt:i4>
      </vt:variant>
      <vt:variant>
        <vt:i4>0</vt:i4>
      </vt:variant>
      <vt:variant>
        <vt:i4>5</vt:i4>
      </vt:variant>
      <vt:variant>
        <vt:lpwstr/>
      </vt:variant>
      <vt:variant>
        <vt:lpwstr>_Toc102390943</vt:lpwstr>
      </vt:variant>
      <vt:variant>
        <vt:i4>1048627</vt:i4>
      </vt:variant>
      <vt:variant>
        <vt:i4>8</vt:i4>
      </vt:variant>
      <vt:variant>
        <vt:i4>0</vt:i4>
      </vt:variant>
      <vt:variant>
        <vt:i4>5</vt:i4>
      </vt:variant>
      <vt:variant>
        <vt:lpwstr/>
      </vt:variant>
      <vt:variant>
        <vt:lpwstr>_Toc102390941</vt:lpwstr>
      </vt:variant>
      <vt:variant>
        <vt:i4>1507379</vt:i4>
      </vt:variant>
      <vt:variant>
        <vt:i4>2</vt:i4>
      </vt:variant>
      <vt:variant>
        <vt:i4>0</vt:i4>
      </vt:variant>
      <vt:variant>
        <vt:i4>5</vt:i4>
      </vt:variant>
      <vt:variant>
        <vt:lpwstr/>
      </vt:variant>
      <vt:variant>
        <vt:lpwstr>_Toc102390939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здравоохранению</dc:title>
  <dc:subject/>
  <dc:creator>Юляша</dc:creator>
  <cp:keywords/>
  <dc:description/>
  <cp:lastModifiedBy>admin</cp:lastModifiedBy>
  <cp:revision>2</cp:revision>
  <dcterms:created xsi:type="dcterms:W3CDTF">2014-04-23T19:11:00Z</dcterms:created>
  <dcterms:modified xsi:type="dcterms:W3CDTF">2014-04-23T19:11:00Z</dcterms:modified>
</cp:coreProperties>
</file>