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6C" w:rsidRDefault="004A236C">
      <w:pPr>
        <w:jc w:val="center"/>
        <w:rPr>
          <w:b/>
          <w:sz w:val="28"/>
        </w:rPr>
      </w:pPr>
    </w:p>
    <w:p w:rsidR="004A236C" w:rsidRDefault="004A236C">
      <w:pPr>
        <w:jc w:val="center"/>
        <w:rPr>
          <w:b/>
          <w:sz w:val="28"/>
        </w:rPr>
      </w:pPr>
    </w:p>
    <w:p w:rsidR="004A236C" w:rsidRDefault="004A236C">
      <w:pPr>
        <w:jc w:val="center"/>
        <w:rPr>
          <w:b/>
          <w:sz w:val="28"/>
        </w:rPr>
      </w:pPr>
    </w:p>
    <w:p w:rsidR="004A236C" w:rsidRDefault="004A236C">
      <w:pPr>
        <w:jc w:val="center"/>
        <w:rPr>
          <w:b/>
          <w:sz w:val="28"/>
        </w:rPr>
      </w:pPr>
    </w:p>
    <w:p w:rsidR="004A236C" w:rsidRDefault="004A236C">
      <w:pPr>
        <w:jc w:val="center"/>
        <w:rPr>
          <w:b/>
          <w:sz w:val="28"/>
        </w:rPr>
      </w:pPr>
    </w:p>
    <w:p w:rsidR="004A236C" w:rsidRDefault="004A236C">
      <w:pPr>
        <w:jc w:val="center"/>
        <w:rPr>
          <w:b/>
          <w:sz w:val="28"/>
        </w:rPr>
      </w:pPr>
    </w:p>
    <w:p w:rsidR="004A236C" w:rsidRDefault="004A236C">
      <w:pPr>
        <w:jc w:val="center"/>
        <w:rPr>
          <w:b/>
          <w:sz w:val="28"/>
        </w:rPr>
      </w:pPr>
    </w:p>
    <w:p w:rsidR="004A236C" w:rsidRDefault="004A236C">
      <w:pPr>
        <w:jc w:val="center"/>
        <w:rPr>
          <w:b/>
          <w:sz w:val="40"/>
        </w:rPr>
      </w:pPr>
    </w:p>
    <w:p w:rsidR="004A236C" w:rsidRDefault="004A236C">
      <w:pPr>
        <w:jc w:val="center"/>
        <w:rPr>
          <w:b/>
          <w:sz w:val="40"/>
        </w:rPr>
      </w:pPr>
    </w:p>
    <w:p w:rsidR="004A236C" w:rsidRDefault="00FF7D27">
      <w:pPr>
        <w:jc w:val="center"/>
        <w:rPr>
          <w:b/>
          <w:sz w:val="40"/>
        </w:rPr>
      </w:pPr>
      <w:r>
        <w:rPr>
          <w:b/>
          <w:sz w:val="40"/>
        </w:rPr>
        <w:t>РЕФЕРАТ НА ТЕМУ:</w:t>
      </w:r>
    </w:p>
    <w:p w:rsidR="004A236C" w:rsidRDefault="004A236C">
      <w:pPr>
        <w:pStyle w:val="1"/>
      </w:pPr>
    </w:p>
    <w:p w:rsidR="004A236C" w:rsidRDefault="004A236C">
      <w:pPr>
        <w:pStyle w:val="1"/>
      </w:pPr>
    </w:p>
    <w:p w:rsidR="004A236C" w:rsidRDefault="004A236C">
      <w:pPr>
        <w:pStyle w:val="1"/>
      </w:pPr>
    </w:p>
    <w:p w:rsidR="004A236C" w:rsidRDefault="00FF7D27">
      <w:pPr>
        <w:pStyle w:val="1"/>
        <w:jc w:val="center"/>
        <w:rPr>
          <w:rFonts w:ascii="Arial Narrow" w:hAnsi="Arial Narrow"/>
          <w:b/>
          <w:sz w:val="52"/>
        </w:rPr>
      </w:pPr>
      <w:r>
        <w:rPr>
          <w:rFonts w:ascii="Arial Narrow" w:hAnsi="Arial Narrow"/>
          <w:b/>
          <w:sz w:val="52"/>
        </w:rPr>
        <w:t>“Аерозольні лікарські форми”</w:t>
      </w:r>
    </w:p>
    <w:p w:rsidR="004A236C" w:rsidRDefault="004A236C">
      <w:pPr>
        <w:rPr>
          <w:sz w:val="28"/>
        </w:rPr>
      </w:pPr>
    </w:p>
    <w:p w:rsidR="004A236C" w:rsidRDefault="004A236C">
      <w:pPr>
        <w:rPr>
          <w:sz w:val="28"/>
        </w:rPr>
      </w:pPr>
    </w:p>
    <w:p w:rsidR="004A236C" w:rsidRDefault="004A236C">
      <w:pPr>
        <w:rPr>
          <w:sz w:val="28"/>
        </w:rPr>
      </w:pPr>
    </w:p>
    <w:p w:rsidR="004A236C" w:rsidRDefault="004A236C">
      <w:pPr>
        <w:rPr>
          <w:sz w:val="28"/>
        </w:rPr>
      </w:pPr>
    </w:p>
    <w:p w:rsidR="004A236C" w:rsidRDefault="004A236C">
      <w:pPr>
        <w:rPr>
          <w:sz w:val="28"/>
        </w:rPr>
      </w:pPr>
    </w:p>
    <w:p w:rsidR="004A236C" w:rsidRDefault="004A236C">
      <w:pPr>
        <w:rPr>
          <w:sz w:val="28"/>
        </w:rPr>
      </w:pPr>
    </w:p>
    <w:p w:rsidR="004A236C" w:rsidRDefault="004A236C">
      <w:pPr>
        <w:rPr>
          <w:sz w:val="28"/>
        </w:rPr>
      </w:pPr>
    </w:p>
    <w:p w:rsidR="004A236C" w:rsidRDefault="004A236C">
      <w:pPr>
        <w:rPr>
          <w:sz w:val="28"/>
        </w:rPr>
      </w:pPr>
    </w:p>
    <w:p w:rsidR="004A236C" w:rsidRDefault="004A236C">
      <w:pPr>
        <w:ind w:left="6372"/>
        <w:rPr>
          <w:sz w:val="28"/>
        </w:rPr>
      </w:pPr>
    </w:p>
    <w:p w:rsidR="004A236C" w:rsidRDefault="004A236C">
      <w:pPr>
        <w:ind w:left="6372"/>
        <w:rPr>
          <w:sz w:val="28"/>
        </w:rPr>
      </w:pPr>
    </w:p>
    <w:p w:rsidR="004A236C" w:rsidRDefault="004A236C">
      <w:pPr>
        <w:ind w:left="6372"/>
        <w:rPr>
          <w:sz w:val="28"/>
        </w:rPr>
      </w:pPr>
    </w:p>
    <w:p w:rsidR="004A236C" w:rsidRDefault="004A236C">
      <w:pPr>
        <w:jc w:val="center"/>
        <w:rPr>
          <w:b/>
          <w:sz w:val="28"/>
        </w:rPr>
      </w:pPr>
    </w:p>
    <w:p w:rsidR="004A236C" w:rsidRDefault="004A236C">
      <w:pPr>
        <w:jc w:val="center"/>
        <w:rPr>
          <w:b/>
          <w:sz w:val="28"/>
        </w:rPr>
      </w:pPr>
    </w:p>
    <w:p w:rsidR="004A236C" w:rsidRDefault="004A236C">
      <w:pPr>
        <w:jc w:val="center"/>
        <w:rPr>
          <w:b/>
          <w:sz w:val="28"/>
        </w:rPr>
      </w:pPr>
    </w:p>
    <w:p w:rsidR="004A236C" w:rsidRDefault="004A236C">
      <w:pPr>
        <w:jc w:val="center"/>
        <w:rPr>
          <w:b/>
          <w:sz w:val="28"/>
        </w:rPr>
      </w:pPr>
    </w:p>
    <w:p w:rsidR="004A236C" w:rsidRDefault="004A236C">
      <w:pPr>
        <w:jc w:val="center"/>
        <w:rPr>
          <w:b/>
          <w:sz w:val="28"/>
        </w:rPr>
      </w:pPr>
    </w:p>
    <w:p w:rsidR="004A236C" w:rsidRDefault="004A236C">
      <w:pPr>
        <w:jc w:val="center"/>
        <w:rPr>
          <w:b/>
          <w:sz w:val="28"/>
        </w:rPr>
      </w:pPr>
    </w:p>
    <w:p w:rsidR="004A236C" w:rsidRDefault="004A236C">
      <w:pPr>
        <w:jc w:val="center"/>
        <w:rPr>
          <w:b/>
          <w:sz w:val="28"/>
        </w:rPr>
      </w:pPr>
    </w:p>
    <w:p w:rsidR="004A236C" w:rsidRDefault="004A236C">
      <w:pPr>
        <w:jc w:val="center"/>
        <w:rPr>
          <w:b/>
          <w:sz w:val="28"/>
        </w:rPr>
      </w:pPr>
    </w:p>
    <w:p w:rsidR="004A236C" w:rsidRDefault="004A236C">
      <w:pPr>
        <w:pStyle w:val="2"/>
      </w:pPr>
    </w:p>
    <w:p w:rsidR="004A236C" w:rsidRDefault="004A236C">
      <w:pPr>
        <w:pStyle w:val="2"/>
      </w:pPr>
    </w:p>
    <w:p w:rsidR="004A236C" w:rsidRDefault="004A236C">
      <w:pPr>
        <w:pStyle w:val="2"/>
      </w:pPr>
    </w:p>
    <w:p w:rsidR="004A236C" w:rsidRDefault="00FF7D27">
      <w:pPr>
        <w:spacing w:line="360" w:lineRule="auto"/>
        <w:jc w:val="both"/>
        <w:rPr>
          <w:sz w:val="28"/>
        </w:rPr>
      </w:pPr>
      <w:r>
        <w:br w:type="page"/>
      </w:r>
      <w:r>
        <w:rPr>
          <w:sz w:val="28"/>
        </w:rPr>
        <w:tab/>
        <w:t>З колоїдно-хімічної точки зору аерозолі являють собою дисперсні системи з газоподібним дисперсним середовищем і з твердою або рідкою дисперсною фазою В повсякденному житті прикладами таких систем можуть служити дими (дисперсна фаза тверда) і тумани (дисперсна фаз рідка).</w:t>
      </w:r>
    </w:p>
    <w:p w:rsidR="004A236C" w:rsidRDefault="00FF7D27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З древніх часів аерозолі використовувались в медицині в вигляді інгаляцій для профілактики і лікування захворювань дихальних шляхів.</w:t>
      </w:r>
    </w:p>
    <w:p w:rsidR="004A236C" w:rsidRDefault="00FF7D27">
      <w:pPr>
        <w:spacing w:line="360" w:lineRule="auto"/>
        <w:jc w:val="both"/>
        <w:rPr>
          <w:sz w:val="28"/>
        </w:rPr>
      </w:pPr>
      <w:r>
        <w:rPr>
          <w:sz w:val="28"/>
        </w:rPr>
        <w:tab/>
        <w:t>Спочатку вони мали вигляд парів і диму, що утворювались при спалюванні різних лікарських рослинних матеріалів. Потім стали застосовуватись інгаляції природних летучих речовин. В середині ХІХ століття для одержання аерозолів почали використовуватись диспергуючі агенти: стиснути повітря, водяну пару, пізніше центрифугування, ультразвук.</w:t>
      </w:r>
    </w:p>
    <w:p w:rsidR="004A236C" w:rsidRDefault="00FF7D27">
      <w:pPr>
        <w:spacing w:line="360" w:lineRule="auto"/>
        <w:jc w:val="both"/>
        <w:rPr>
          <w:sz w:val="28"/>
        </w:rPr>
      </w:pPr>
      <w:r>
        <w:rPr>
          <w:sz w:val="28"/>
        </w:rPr>
        <w:t>Перші відомості про застосування скляних і металічних посудин з клапанами, наповнених стиснутим газом (метил, або етилхлоридом) відносяться до 1889 року.</w:t>
      </w:r>
    </w:p>
    <w:p w:rsidR="004A236C" w:rsidRDefault="00FF7D27">
      <w:pPr>
        <w:spacing w:line="360" w:lineRule="auto"/>
        <w:jc w:val="both"/>
        <w:rPr>
          <w:sz w:val="28"/>
        </w:rPr>
      </w:pPr>
      <w:r>
        <w:rPr>
          <w:sz w:val="28"/>
        </w:rPr>
        <w:tab/>
        <w:t>Хімічний термін “аерозоль” іноді неправильно використовується для зазначення спеціального виду упаковки, в якій знаходиться стиснутий газ або зріджений газ, що використовується для викиду (витіснення, евакуації) вмістимого в цій упаковці продукту.</w:t>
      </w:r>
    </w:p>
    <w:p w:rsidR="004A236C" w:rsidRDefault="00FF7D27">
      <w:pPr>
        <w:spacing w:line="360" w:lineRule="auto"/>
        <w:jc w:val="both"/>
        <w:rPr>
          <w:sz w:val="28"/>
        </w:rPr>
      </w:pPr>
      <w:r>
        <w:rPr>
          <w:sz w:val="28"/>
        </w:rPr>
        <w:t>Аерозолі використовуються широко в медицині, фармації і ветеринарії, для технічних і побутових цілей, в парфумерії і косметиці, сільському господарстві і т.д.</w:t>
      </w:r>
    </w:p>
    <w:p w:rsidR="004A236C" w:rsidRDefault="00FF7D27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Будова і робота аерозольних упаковок.</w:t>
      </w:r>
    </w:p>
    <w:p w:rsidR="004A236C" w:rsidRDefault="00FF7D27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Аерозольна упаковка складається із аерозольної тари (спеціальний балон або посудина з клапанним пристроєм) і вмісту, що являє собою суміш активних речовин і пропеленту (</w:t>
      </w:r>
      <w:r>
        <w:rPr>
          <w:sz w:val="28"/>
          <w:lang w:val="en-US"/>
        </w:rPr>
        <w:t>propellent</w:t>
      </w:r>
      <w:r>
        <w:rPr>
          <w:sz w:val="28"/>
        </w:rPr>
        <w:t xml:space="preserve"> – англ.. – всмоктуючий, кидальний).</w:t>
      </w:r>
    </w:p>
    <w:p w:rsidR="004A236C" w:rsidRDefault="00FF7D27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В дальнішому його називатимемо цю суміш викидним продуктом.</w:t>
      </w:r>
    </w:p>
    <w:p w:rsidR="004A236C" w:rsidRDefault="00FF7D27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Аерозольні посудини або контейнери виготовляються із різних матеріалів (скло, метал, пластмаса) і мають саму різноманітну форму і об’єм. Ємність складних посудин знаходиться в межах 3-750 см</w:t>
      </w:r>
      <w:r>
        <w:rPr>
          <w:sz w:val="28"/>
          <w:vertAlign w:val="superscript"/>
        </w:rPr>
        <w:t>3</w:t>
      </w:r>
      <w:r>
        <w:rPr>
          <w:sz w:val="28"/>
        </w:rPr>
        <w:t>, металічних від 2-3 см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до декількох тисяч см</w:t>
      </w:r>
      <w:r>
        <w:rPr>
          <w:sz w:val="28"/>
          <w:vertAlign w:val="superscript"/>
        </w:rPr>
        <w:t>3</w:t>
      </w:r>
      <w:r>
        <w:rPr>
          <w:sz w:val="28"/>
        </w:rPr>
        <w:t>.</w:t>
      </w:r>
    </w:p>
    <w:p w:rsidR="004A236C" w:rsidRDefault="00FF7D27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Клапани і вентилі – сама складна частина аерозольної упаковки. Основне призначення клапану – герметично закривати посудину в процесі зберігання і забезпечувати ефективну роботу аерозольної упаковки при її використанні. В робоче положення клапан приводять шляхом натискування на його головку. Існуючі клапани ділять на декілька типів: еластичні, пружинні, коркові і т.д.</w:t>
      </w:r>
    </w:p>
    <w:p w:rsidR="004A236C" w:rsidRDefault="00FF7D27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По принципу роботи розрізняють безперервно діючі та дозовані.</w:t>
      </w:r>
    </w:p>
    <w:p w:rsidR="004A236C" w:rsidRDefault="00FF7D27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Дозовані клапати призначені для викиду при одному натискуванні строго оприділену дозу вмісту аерозольного балону.</w:t>
      </w:r>
    </w:p>
    <w:p w:rsidR="004A236C" w:rsidRDefault="00FF7D27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В залежності від характеру струї продукти, аерозольні клапани діляться на розприскуючи, пінисті, розпилюючи порошкоподібні продукти, випускаючі ленту пасти або струю рідини.</w:t>
      </w:r>
    </w:p>
    <w:p w:rsidR="004A236C" w:rsidRDefault="00FF7D27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Пропеленти. Як уже вказувалось вище, пропеленти – це розсіюючі або евакуюючи гази. З їхньою допомогою в середині і забезпечується розпилення продукту.</w:t>
      </w:r>
    </w:p>
    <w:p w:rsidR="004A236C" w:rsidRDefault="00FF7D27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В якості пропеленту використовуються ряд зріджених газів – хлорфторпохідних вуглеводів (метан, етан, пропан, бутан) стиснуті гази (азот, закис азоту, вуглекислий газ, проводяться досліди з воднем і киснем, гелієм.</w:t>
      </w:r>
    </w:p>
    <w:p w:rsidR="004A236C" w:rsidRDefault="00FF7D27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Найбільш широко в даний час використовуються легко летучі органічні розчинники: етилхлорид, метилхлорид, а також хлорфторпохідні вуглеводів – фреони (ряд фірм за кордоном називають їх арктонами, фриганами, фригедонами, генетронами, уконами, алгоадренами, інсеонами).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1620"/>
        <w:gridCol w:w="1440"/>
        <w:gridCol w:w="1800"/>
        <w:gridCol w:w="1646"/>
      </w:tblGrid>
      <w:tr w:rsidR="004A236C">
        <w:tc>
          <w:tcPr>
            <w:tcW w:w="3348" w:type="dxa"/>
          </w:tcPr>
          <w:p w:rsidR="004A236C" w:rsidRDefault="00FF7D27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Хімічна назва</w:t>
            </w:r>
          </w:p>
        </w:tc>
        <w:tc>
          <w:tcPr>
            <w:tcW w:w="1620" w:type="dxa"/>
          </w:tcPr>
          <w:p w:rsidR="004A236C" w:rsidRDefault="00FF7D27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Формула</w:t>
            </w:r>
          </w:p>
        </w:tc>
        <w:tc>
          <w:tcPr>
            <w:tcW w:w="1440" w:type="dxa"/>
          </w:tcPr>
          <w:p w:rsidR="004A236C" w:rsidRDefault="00FF7D27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Фреон</w:t>
            </w:r>
          </w:p>
        </w:tc>
        <w:tc>
          <w:tcPr>
            <w:tcW w:w="1800" w:type="dxa"/>
          </w:tcPr>
          <w:p w:rsidR="004A236C" w:rsidRDefault="00FF7D27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Молекул. вага</w:t>
            </w:r>
          </w:p>
        </w:tc>
        <w:tc>
          <w:tcPr>
            <w:tcW w:w="1646" w:type="dxa"/>
          </w:tcPr>
          <w:p w:rsidR="004A236C" w:rsidRDefault="00FF7D27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t</w:t>
            </w:r>
            <w:r>
              <w:rPr>
                <w:sz w:val="28"/>
                <w:vertAlign w:val="superscript"/>
              </w:rPr>
              <w:t>о</w:t>
            </w:r>
            <w:r>
              <w:rPr>
                <w:sz w:val="28"/>
              </w:rPr>
              <w:t xml:space="preserve"> кипіння </w:t>
            </w:r>
            <w:r>
              <w:rPr>
                <w:sz w:val="28"/>
                <w:vertAlign w:val="superscript"/>
              </w:rPr>
              <w:t>о</w:t>
            </w:r>
            <w:r>
              <w:rPr>
                <w:sz w:val="28"/>
              </w:rPr>
              <w:t>С</w:t>
            </w:r>
          </w:p>
        </w:tc>
      </w:tr>
      <w:tr w:rsidR="004A236C">
        <w:tc>
          <w:tcPr>
            <w:tcW w:w="3348" w:type="dxa"/>
          </w:tcPr>
          <w:p w:rsidR="004A236C" w:rsidRDefault="00FF7D27">
            <w:pPr>
              <w:pStyle w:val="3"/>
              <w:spacing w:line="360" w:lineRule="auto"/>
            </w:pPr>
            <w:r>
              <w:t>Трихлорфторметан</w:t>
            </w:r>
          </w:p>
        </w:tc>
        <w:tc>
          <w:tcPr>
            <w:tcW w:w="1620" w:type="dxa"/>
          </w:tcPr>
          <w:p w:rsidR="004A236C" w:rsidRDefault="00FF7D27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С С</w:t>
            </w:r>
            <w:r>
              <w:rPr>
                <w:sz w:val="28"/>
                <w:lang w:val="en-US"/>
              </w:rPr>
              <w:t>l</w:t>
            </w:r>
            <w:r>
              <w:rPr>
                <w:sz w:val="28"/>
                <w:vertAlign w:val="subscript"/>
                <w:lang w:val="en-US"/>
              </w:rPr>
              <w:t>3</w:t>
            </w:r>
            <w:r>
              <w:rPr>
                <w:sz w:val="28"/>
                <w:lang w:val="en-US"/>
              </w:rPr>
              <w:t xml:space="preserve"> F</w:t>
            </w:r>
          </w:p>
        </w:tc>
        <w:tc>
          <w:tcPr>
            <w:tcW w:w="1440" w:type="dxa"/>
          </w:tcPr>
          <w:p w:rsidR="004A236C" w:rsidRDefault="00FF7D27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800" w:type="dxa"/>
          </w:tcPr>
          <w:p w:rsidR="004A236C" w:rsidRDefault="00FF7D27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137,4</w:t>
            </w:r>
          </w:p>
        </w:tc>
        <w:tc>
          <w:tcPr>
            <w:tcW w:w="1646" w:type="dxa"/>
          </w:tcPr>
          <w:p w:rsidR="004A236C" w:rsidRDefault="00FF7D27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23,8</w:t>
            </w:r>
          </w:p>
        </w:tc>
      </w:tr>
      <w:tr w:rsidR="004A236C">
        <w:tc>
          <w:tcPr>
            <w:tcW w:w="3348" w:type="dxa"/>
          </w:tcPr>
          <w:p w:rsidR="004A236C" w:rsidRDefault="00FF7D27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Дихлордифторметан</w:t>
            </w:r>
          </w:p>
        </w:tc>
        <w:tc>
          <w:tcPr>
            <w:tcW w:w="1620" w:type="dxa"/>
          </w:tcPr>
          <w:p w:rsidR="004A236C" w:rsidRDefault="00FF7D27">
            <w:pPr>
              <w:spacing w:line="360" w:lineRule="auto"/>
              <w:jc w:val="center"/>
              <w:rPr>
                <w:sz w:val="28"/>
                <w:vertAlign w:val="subscript"/>
              </w:rPr>
            </w:pPr>
            <w:r>
              <w:rPr>
                <w:sz w:val="28"/>
              </w:rPr>
              <w:t>С С</w:t>
            </w:r>
            <w:r>
              <w:rPr>
                <w:sz w:val="28"/>
                <w:lang w:val="en-US"/>
              </w:rPr>
              <w:t>l</w:t>
            </w:r>
            <w:r>
              <w:rPr>
                <w:sz w:val="28"/>
                <w:vertAlign w:val="subscript"/>
                <w:lang w:val="en-US"/>
              </w:rPr>
              <w:t>2</w:t>
            </w:r>
            <w:r>
              <w:rPr>
                <w:sz w:val="28"/>
                <w:lang w:val="en-US"/>
              </w:rPr>
              <w:t xml:space="preserve"> F</w:t>
            </w:r>
            <w:r>
              <w:rPr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1440" w:type="dxa"/>
          </w:tcPr>
          <w:p w:rsidR="004A236C" w:rsidRDefault="00FF7D27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800" w:type="dxa"/>
          </w:tcPr>
          <w:p w:rsidR="004A236C" w:rsidRDefault="00FF7D27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120,9</w:t>
            </w:r>
          </w:p>
        </w:tc>
        <w:tc>
          <w:tcPr>
            <w:tcW w:w="1646" w:type="dxa"/>
          </w:tcPr>
          <w:p w:rsidR="004A236C" w:rsidRDefault="00FF7D27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-29,8</w:t>
            </w:r>
          </w:p>
        </w:tc>
      </w:tr>
      <w:tr w:rsidR="004A236C">
        <w:tc>
          <w:tcPr>
            <w:tcW w:w="3348" w:type="dxa"/>
          </w:tcPr>
          <w:p w:rsidR="004A236C" w:rsidRDefault="00FF7D27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Дихлортетрафторетан</w:t>
            </w:r>
          </w:p>
        </w:tc>
        <w:tc>
          <w:tcPr>
            <w:tcW w:w="1620" w:type="dxa"/>
          </w:tcPr>
          <w:p w:rsidR="004A236C" w:rsidRDefault="00FF7D27">
            <w:pPr>
              <w:spacing w:line="360" w:lineRule="auto"/>
              <w:jc w:val="center"/>
              <w:rPr>
                <w:sz w:val="28"/>
                <w:vertAlign w:val="subscript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  <w:vertAlign w:val="subscript"/>
                <w:lang w:val="en-US"/>
              </w:rPr>
              <w:t>2</w:t>
            </w:r>
            <w:r>
              <w:rPr>
                <w:sz w:val="28"/>
              </w:rPr>
              <w:t xml:space="preserve"> С</w:t>
            </w:r>
            <w:r>
              <w:rPr>
                <w:sz w:val="28"/>
                <w:lang w:val="en-US"/>
              </w:rPr>
              <w:t>l</w:t>
            </w:r>
            <w:r>
              <w:rPr>
                <w:sz w:val="28"/>
                <w:vertAlign w:val="subscript"/>
                <w:lang w:val="en-US"/>
              </w:rPr>
              <w:t>2</w:t>
            </w:r>
            <w:r>
              <w:rPr>
                <w:sz w:val="28"/>
                <w:lang w:val="en-US"/>
              </w:rPr>
              <w:t xml:space="preserve"> F</w:t>
            </w:r>
            <w:r>
              <w:rPr>
                <w:sz w:val="28"/>
                <w:vertAlign w:val="subscript"/>
                <w:lang w:val="en-US"/>
              </w:rPr>
              <w:t>4</w:t>
            </w:r>
          </w:p>
        </w:tc>
        <w:tc>
          <w:tcPr>
            <w:tcW w:w="1440" w:type="dxa"/>
          </w:tcPr>
          <w:p w:rsidR="004A236C" w:rsidRDefault="00FF7D27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114</w:t>
            </w:r>
          </w:p>
        </w:tc>
        <w:tc>
          <w:tcPr>
            <w:tcW w:w="1800" w:type="dxa"/>
          </w:tcPr>
          <w:p w:rsidR="004A236C" w:rsidRDefault="00FF7D27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170,9</w:t>
            </w:r>
          </w:p>
        </w:tc>
        <w:tc>
          <w:tcPr>
            <w:tcW w:w="1646" w:type="dxa"/>
          </w:tcPr>
          <w:p w:rsidR="004A236C" w:rsidRDefault="00FF7D27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3,5</w:t>
            </w:r>
          </w:p>
        </w:tc>
      </w:tr>
      <w:tr w:rsidR="004A236C">
        <w:tc>
          <w:tcPr>
            <w:tcW w:w="3348" w:type="dxa"/>
          </w:tcPr>
          <w:p w:rsidR="004A236C" w:rsidRDefault="00FF7D27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Октафторциклобутан</w:t>
            </w:r>
          </w:p>
        </w:tc>
        <w:tc>
          <w:tcPr>
            <w:tcW w:w="1620" w:type="dxa"/>
          </w:tcPr>
          <w:p w:rsidR="004A236C" w:rsidRDefault="00FF7D27">
            <w:pPr>
              <w:spacing w:line="360" w:lineRule="auto"/>
              <w:jc w:val="center"/>
              <w:rPr>
                <w:sz w:val="28"/>
                <w:vertAlign w:val="subscript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  <w:vertAlign w:val="subscript"/>
                <w:lang w:val="en-US"/>
              </w:rPr>
              <w:t>4</w:t>
            </w:r>
            <w:r>
              <w:rPr>
                <w:sz w:val="28"/>
                <w:lang w:val="en-US"/>
              </w:rPr>
              <w:t xml:space="preserve"> F</w:t>
            </w:r>
            <w:r>
              <w:rPr>
                <w:sz w:val="28"/>
                <w:vertAlign w:val="subscript"/>
                <w:lang w:val="en-US"/>
              </w:rPr>
              <w:t>3</w:t>
            </w:r>
          </w:p>
        </w:tc>
        <w:tc>
          <w:tcPr>
            <w:tcW w:w="1440" w:type="dxa"/>
          </w:tcPr>
          <w:p w:rsidR="004A236C" w:rsidRDefault="00FF7D27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С318</w:t>
            </w:r>
          </w:p>
        </w:tc>
        <w:tc>
          <w:tcPr>
            <w:tcW w:w="1800" w:type="dxa"/>
          </w:tcPr>
          <w:p w:rsidR="004A236C" w:rsidRDefault="00FF7D27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200,0</w:t>
            </w:r>
          </w:p>
        </w:tc>
        <w:tc>
          <w:tcPr>
            <w:tcW w:w="1646" w:type="dxa"/>
          </w:tcPr>
          <w:p w:rsidR="004A236C" w:rsidRDefault="00FF7D27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-6,1</w:t>
            </w:r>
          </w:p>
        </w:tc>
      </w:tr>
    </w:tbl>
    <w:p w:rsidR="004A236C" w:rsidRDefault="004A236C">
      <w:pPr>
        <w:pStyle w:val="a3"/>
        <w:spacing w:line="360" w:lineRule="auto"/>
      </w:pPr>
    </w:p>
    <w:p w:rsidR="004A236C" w:rsidRDefault="00FF7D27">
      <w:pPr>
        <w:pStyle w:val="a3"/>
        <w:spacing w:line="360" w:lineRule="auto"/>
      </w:pPr>
      <w:r>
        <w:t>Цифрові йозначки фреонів вказують на їх склад. Одиниці вказують на кількість атомів фтору в молекулі даного фреону, десятки – кількість атомів водню плюс одиниця, сотні – кількість атомів вуглецю мінус одиниця.</w:t>
      </w:r>
    </w:p>
    <w:p w:rsidR="004A236C" w:rsidRDefault="00FF7D27">
      <w:pPr>
        <w:pStyle w:val="a4"/>
        <w:spacing w:line="360" w:lineRule="auto"/>
      </w:pPr>
      <w:r>
        <w:t>Продукт – це активний вміст аерозольної упаковки. В якості продукту можуть бути взяті різні речовини і суміші. Частіше всього продукти складаються із суміші сполук, рецептура яких визначається призначення аерозолю.</w:t>
      </w:r>
    </w:p>
    <w:p w:rsidR="004A236C" w:rsidRDefault="00FF7D27">
      <w:pPr>
        <w:spacing w:line="360" w:lineRule="auto"/>
        <w:ind w:firstLine="708"/>
        <w:jc w:val="center"/>
        <w:rPr>
          <w:b/>
          <w:sz w:val="28"/>
        </w:rPr>
      </w:pPr>
      <w:r>
        <w:rPr>
          <w:b/>
          <w:sz w:val="28"/>
        </w:rPr>
        <w:t>Застосування аерозольних ліків.</w:t>
      </w:r>
    </w:p>
    <w:p w:rsidR="004A236C" w:rsidRDefault="00FF7D27">
      <w:pPr>
        <w:pStyle w:val="20"/>
        <w:spacing w:line="360" w:lineRule="auto"/>
      </w:pPr>
      <w:r>
        <w:t>Ефективність аерозольних ліків, особливо резорбтивної дії, в значній мірі визначається розміром частинок дисперсної фази. Регулювання розмірів частинок здійснюється підбором діаметра вихідного отвору, зміною тиску насиченої пари пропеленту і перемінного співвідношення між кількістю речовини і пропеленту. Розмір отриманих частинок тим менший, чим вищий тиск насиченої пари пропеленту і чим вища його концентрація в суміші.</w:t>
      </w:r>
    </w:p>
    <w:p w:rsidR="004A236C" w:rsidRDefault="00FF7D27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В залежності від розміру частинок дисперсної фази аерозолю, вони діляться на розпилюючи (</w:t>
      </w:r>
      <w:r>
        <w:rPr>
          <w:sz w:val="28"/>
          <w:lang w:val="en-US"/>
        </w:rPr>
        <w:t>d</w:t>
      </w:r>
      <w:r>
        <w:rPr>
          <w:sz w:val="28"/>
        </w:rPr>
        <w:t xml:space="preserve"> частинок до 50 мкм, % пропеленту 80%). душуючі (</w:t>
      </w:r>
      <w:r>
        <w:rPr>
          <w:sz w:val="28"/>
          <w:lang w:val="en-US"/>
        </w:rPr>
        <w:t>d</w:t>
      </w:r>
      <w:r>
        <w:rPr>
          <w:sz w:val="28"/>
        </w:rPr>
        <w:t xml:space="preserve"> до 200 мкм, % - 30-70%) і пінні (</w:t>
      </w:r>
      <w:r>
        <w:rPr>
          <w:sz w:val="28"/>
          <w:lang w:val="en-US"/>
        </w:rPr>
        <w:t>d</w:t>
      </w:r>
      <w:r>
        <w:rPr>
          <w:sz w:val="28"/>
          <w:lang w:val="ru-RU"/>
        </w:rPr>
        <w:t xml:space="preserve"> -&gt; </w:t>
      </w:r>
      <w:r>
        <w:rPr>
          <w:sz w:val="28"/>
        </w:rPr>
        <w:t>200 мкм, % пропеленту до 30%.</w:t>
      </w:r>
      <w:bookmarkStart w:id="0" w:name="_GoBack"/>
      <w:bookmarkEnd w:id="0"/>
    </w:p>
    <w:sectPr w:rsidR="004A236C">
      <w:pgSz w:w="11906" w:h="16838"/>
      <w:pgMar w:top="1134" w:right="1134" w:bottom="1134" w:left="1134" w:header="720" w:footer="720" w:gutter="0"/>
      <w:pgBorders w:display="firstPage" w:offsetFrom="page">
        <w:top w:val="zanyTriangles" w:sz="24" w:space="24" w:color="auto"/>
        <w:left w:val="zanyTriangles" w:sz="24" w:space="24" w:color="auto"/>
        <w:bottom w:val="zanyTriangles" w:sz="24" w:space="24" w:color="auto"/>
        <w:right w:val="zanyTriangl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7D27"/>
    <w:rsid w:val="004A236C"/>
    <w:rsid w:val="00B933C7"/>
    <w:rsid w:val="00FF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CC0F6-05AA-456E-B4A1-89230B512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ind w:firstLine="708"/>
      <w:jc w:val="both"/>
    </w:pPr>
    <w:rPr>
      <w:sz w:val="28"/>
    </w:rPr>
  </w:style>
  <w:style w:type="paragraph" w:styleId="a4">
    <w:name w:val="Body Text Indent"/>
    <w:basedOn w:val="a"/>
    <w:semiHidden/>
    <w:pPr>
      <w:ind w:firstLine="708"/>
    </w:pPr>
    <w:rPr>
      <w:sz w:val="28"/>
    </w:rPr>
  </w:style>
  <w:style w:type="paragraph" w:styleId="20">
    <w:name w:val="Body Text Indent 2"/>
    <w:basedOn w:val="a"/>
    <w:semiHidden/>
    <w:pPr>
      <w:ind w:firstLine="708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Медицина. Безпека життєдіяльності</Manager>
  <Company>Медицина. Безпека життєдіяльності</Company>
  <LinksUpToDate>false</LinksUpToDate>
  <CharactersWithSpaces>4606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Irina</cp:lastModifiedBy>
  <cp:revision>2</cp:revision>
  <cp:lastPrinted>2002-11-07T11:37:00Z</cp:lastPrinted>
  <dcterms:created xsi:type="dcterms:W3CDTF">2014-08-18T16:38:00Z</dcterms:created>
  <dcterms:modified xsi:type="dcterms:W3CDTF">2014-08-18T16:38:00Z</dcterms:modified>
  <cp:category>Медицина. Безпека життєдіяльності</cp:category>
</cp:coreProperties>
</file>