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FC" w:rsidRPr="00C616FC" w:rsidRDefault="00C616FC" w:rsidP="00C616FC">
      <w:pPr>
        <w:spacing w:line="360" w:lineRule="auto"/>
        <w:jc w:val="center"/>
        <w:rPr>
          <w:b/>
          <w:sz w:val="28"/>
          <w:szCs w:val="28"/>
        </w:rPr>
      </w:pPr>
      <w:bookmarkStart w:id="0" w:name="_Toc83441979"/>
      <w:bookmarkStart w:id="1" w:name="_Toc83442154"/>
      <w:bookmarkStart w:id="2" w:name="_Toc83442292"/>
      <w:bookmarkStart w:id="3" w:name="_Toc105661971"/>
      <w:r w:rsidRPr="00C616FC">
        <w:rPr>
          <w:b/>
          <w:sz w:val="28"/>
          <w:szCs w:val="28"/>
        </w:rPr>
        <w:t>Федеральное агентство по образованию</w:t>
      </w:r>
    </w:p>
    <w:p w:rsidR="00C616FC" w:rsidRPr="00C616FC" w:rsidRDefault="00C616FC" w:rsidP="00C616FC">
      <w:pPr>
        <w:spacing w:line="360" w:lineRule="auto"/>
        <w:jc w:val="center"/>
        <w:rPr>
          <w:b/>
          <w:sz w:val="28"/>
          <w:szCs w:val="28"/>
        </w:rPr>
      </w:pPr>
      <w:r w:rsidRPr="00C616FC">
        <w:rPr>
          <w:b/>
          <w:sz w:val="28"/>
          <w:szCs w:val="28"/>
        </w:rPr>
        <w:t xml:space="preserve">ГОУ ВПО </w:t>
      </w:r>
    </w:p>
    <w:p w:rsidR="00C616FC" w:rsidRPr="00C616FC" w:rsidRDefault="00C616FC" w:rsidP="00C616FC">
      <w:pPr>
        <w:spacing w:line="360" w:lineRule="auto"/>
        <w:jc w:val="center"/>
        <w:rPr>
          <w:b/>
          <w:sz w:val="28"/>
          <w:szCs w:val="28"/>
        </w:rPr>
      </w:pPr>
      <w:r w:rsidRPr="00C616FC">
        <w:rPr>
          <w:b/>
          <w:sz w:val="28"/>
          <w:szCs w:val="28"/>
        </w:rPr>
        <w:t>Всероссийский заочный финансово-экономический институт</w:t>
      </w:r>
    </w:p>
    <w:p w:rsidR="00C616FC" w:rsidRPr="00C616FC" w:rsidRDefault="00C616FC" w:rsidP="00C616FC">
      <w:pPr>
        <w:spacing w:line="360" w:lineRule="auto"/>
      </w:pPr>
    </w:p>
    <w:p w:rsidR="00C616FC" w:rsidRDefault="00C616FC" w:rsidP="00C616FC">
      <w:pPr>
        <w:spacing w:line="360" w:lineRule="auto"/>
        <w:jc w:val="center"/>
      </w:pPr>
    </w:p>
    <w:p w:rsidR="00C616FC" w:rsidRPr="00C616FC" w:rsidRDefault="00C616FC" w:rsidP="00C616FC">
      <w:pPr>
        <w:spacing w:line="360" w:lineRule="auto"/>
        <w:jc w:val="center"/>
      </w:pPr>
    </w:p>
    <w:p w:rsidR="00C616FC" w:rsidRPr="00C616FC" w:rsidRDefault="00C616FC" w:rsidP="00C616FC">
      <w:pPr>
        <w:spacing w:line="360" w:lineRule="auto"/>
        <w:jc w:val="center"/>
      </w:pPr>
    </w:p>
    <w:p w:rsidR="00C616FC" w:rsidRPr="00C616FC" w:rsidRDefault="00C616FC" w:rsidP="00C616FC">
      <w:pPr>
        <w:spacing w:line="360" w:lineRule="auto"/>
        <w:jc w:val="center"/>
      </w:pPr>
    </w:p>
    <w:p w:rsidR="00C616FC" w:rsidRPr="00C616FC" w:rsidRDefault="00C616FC" w:rsidP="00C616FC">
      <w:pPr>
        <w:spacing w:line="360" w:lineRule="auto"/>
        <w:jc w:val="center"/>
        <w:rPr>
          <w:b/>
          <w:i/>
          <w:sz w:val="60"/>
          <w:szCs w:val="60"/>
        </w:rPr>
      </w:pPr>
      <w:r w:rsidRPr="00C616FC">
        <w:rPr>
          <w:b/>
          <w:i/>
          <w:sz w:val="60"/>
          <w:szCs w:val="60"/>
        </w:rPr>
        <w:t>Контрольная работа</w:t>
      </w:r>
    </w:p>
    <w:p w:rsidR="00C616FC" w:rsidRPr="00C616FC" w:rsidRDefault="00C616FC" w:rsidP="00C616FC">
      <w:pPr>
        <w:spacing w:line="360" w:lineRule="auto"/>
        <w:jc w:val="center"/>
        <w:rPr>
          <w:sz w:val="50"/>
          <w:szCs w:val="50"/>
        </w:rPr>
      </w:pPr>
      <w:r w:rsidRPr="00C616FC">
        <w:rPr>
          <w:sz w:val="50"/>
          <w:szCs w:val="50"/>
        </w:rPr>
        <w:t>по дисциплине</w:t>
      </w:r>
    </w:p>
    <w:p w:rsidR="00C616FC" w:rsidRPr="00C616FC" w:rsidRDefault="00C616FC" w:rsidP="00C616FC">
      <w:pPr>
        <w:spacing w:line="360" w:lineRule="auto"/>
        <w:jc w:val="center"/>
        <w:rPr>
          <w:b/>
          <w:sz w:val="66"/>
          <w:szCs w:val="66"/>
        </w:rPr>
      </w:pPr>
      <w:r w:rsidRPr="00C616FC">
        <w:rPr>
          <w:b/>
          <w:sz w:val="50"/>
          <w:szCs w:val="50"/>
        </w:rPr>
        <w:t xml:space="preserve"> «Контроль и ревизия</w:t>
      </w:r>
      <w:r w:rsidRPr="00C616FC">
        <w:rPr>
          <w:b/>
          <w:sz w:val="66"/>
          <w:szCs w:val="66"/>
        </w:rPr>
        <w:t>»</w:t>
      </w:r>
    </w:p>
    <w:p w:rsidR="002512C6" w:rsidRPr="002512C6" w:rsidRDefault="002512C6" w:rsidP="00C616FC">
      <w:pPr>
        <w:spacing w:line="360" w:lineRule="auto"/>
        <w:jc w:val="center"/>
        <w:rPr>
          <w:sz w:val="40"/>
          <w:szCs w:val="40"/>
        </w:rPr>
      </w:pPr>
      <w:r w:rsidRPr="002512C6">
        <w:rPr>
          <w:sz w:val="40"/>
          <w:szCs w:val="40"/>
        </w:rPr>
        <w:t>На тему «Формы и методы финансово-экономического контроля»</w:t>
      </w:r>
      <w:r w:rsidR="00C616FC" w:rsidRPr="002512C6">
        <w:rPr>
          <w:sz w:val="40"/>
          <w:szCs w:val="40"/>
        </w:rPr>
        <w:t xml:space="preserve"> </w:t>
      </w:r>
    </w:p>
    <w:p w:rsidR="00C616FC" w:rsidRPr="00C616FC" w:rsidRDefault="00C616FC" w:rsidP="00C616FC">
      <w:pPr>
        <w:spacing w:line="360" w:lineRule="auto"/>
        <w:jc w:val="center"/>
        <w:rPr>
          <w:i/>
          <w:sz w:val="36"/>
          <w:szCs w:val="36"/>
        </w:rPr>
      </w:pPr>
      <w:r w:rsidRPr="00C616FC">
        <w:rPr>
          <w:sz w:val="36"/>
          <w:szCs w:val="36"/>
        </w:rPr>
        <w:t>Вариант № 2</w:t>
      </w:r>
    </w:p>
    <w:p w:rsidR="00C616FC" w:rsidRPr="00C616FC" w:rsidRDefault="00C616FC" w:rsidP="00C616FC">
      <w:pPr>
        <w:spacing w:line="360" w:lineRule="auto"/>
        <w:jc w:val="right"/>
        <w:rPr>
          <w:sz w:val="28"/>
          <w:szCs w:val="28"/>
        </w:rPr>
      </w:pPr>
    </w:p>
    <w:p w:rsidR="00C616FC" w:rsidRPr="00C616FC" w:rsidRDefault="00C616FC" w:rsidP="00C616FC">
      <w:pPr>
        <w:spacing w:line="360" w:lineRule="auto"/>
        <w:jc w:val="right"/>
        <w:rPr>
          <w:sz w:val="28"/>
          <w:szCs w:val="28"/>
        </w:rPr>
      </w:pPr>
    </w:p>
    <w:p w:rsidR="00C616FC" w:rsidRPr="00C616FC" w:rsidRDefault="00C616FC" w:rsidP="00C616FC">
      <w:pPr>
        <w:spacing w:line="360" w:lineRule="auto"/>
        <w:jc w:val="center"/>
        <w:rPr>
          <w:sz w:val="28"/>
          <w:szCs w:val="28"/>
        </w:rPr>
      </w:pPr>
      <w:r w:rsidRPr="00C616FC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</w:t>
      </w:r>
      <w:r w:rsidR="009660EE">
        <w:rPr>
          <w:sz w:val="28"/>
          <w:szCs w:val="28"/>
        </w:rPr>
        <w:t xml:space="preserve">              </w:t>
      </w:r>
      <w:r w:rsidRPr="00C616FC">
        <w:rPr>
          <w:sz w:val="28"/>
          <w:szCs w:val="28"/>
        </w:rPr>
        <w:t>Исполнитель</w:t>
      </w:r>
      <w:r w:rsidRPr="00C616FC">
        <w:rPr>
          <w:b/>
          <w:sz w:val="28"/>
          <w:szCs w:val="28"/>
        </w:rPr>
        <w:t>:</w:t>
      </w:r>
      <w:r w:rsidRPr="00C616FC">
        <w:rPr>
          <w:sz w:val="28"/>
          <w:szCs w:val="28"/>
        </w:rPr>
        <w:t xml:space="preserve"> </w:t>
      </w:r>
    </w:p>
    <w:p w:rsidR="00C616FC" w:rsidRPr="00C616FC" w:rsidRDefault="00C616FC" w:rsidP="009660EE">
      <w:pPr>
        <w:spacing w:line="360" w:lineRule="auto"/>
        <w:jc w:val="right"/>
        <w:rPr>
          <w:sz w:val="28"/>
          <w:szCs w:val="28"/>
        </w:rPr>
      </w:pPr>
      <w:r w:rsidRPr="00C616FC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</w:t>
      </w:r>
      <w:r w:rsidRPr="00C616FC">
        <w:rPr>
          <w:sz w:val="28"/>
          <w:szCs w:val="28"/>
        </w:rPr>
        <w:t xml:space="preserve">факультет:                                                                 </w:t>
      </w:r>
      <w:r>
        <w:rPr>
          <w:sz w:val="28"/>
          <w:szCs w:val="28"/>
        </w:rPr>
        <w:t xml:space="preserve">       </w:t>
      </w:r>
      <w:r w:rsidRPr="00C616FC">
        <w:rPr>
          <w:sz w:val="28"/>
          <w:szCs w:val="28"/>
        </w:rPr>
        <w:t xml:space="preserve">  </w:t>
      </w:r>
      <w:r w:rsidR="009660EE">
        <w:rPr>
          <w:sz w:val="28"/>
          <w:szCs w:val="28"/>
        </w:rPr>
        <w:t xml:space="preserve">        </w:t>
      </w:r>
      <w:r w:rsidRPr="00C616FC">
        <w:rPr>
          <w:sz w:val="28"/>
          <w:szCs w:val="28"/>
        </w:rPr>
        <w:t xml:space="preserve">специальность: </w:t>
      </w:r>
    </w:p>
    <w:p w:rsidR="00C616FC" w:rsidRPr="00C616FC" w:rsidRDefault="00C616FC" w:rsidP="00C616FC">
      <w:pPr>
        <w:spacing w:line="360" w:lineRule="auto"/>
        <w:rPr>
          <w:sz w:val="28"/>
          <w:szCs w:val="28"/>
        </w:rPr>
      </w:pPr>
      <w:r w:rsidRPr="00C616F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</w:t>
      </w:r>
      <w:r w:rsidRPr="00C616FC">
        <w:rPr>
          <w:sz w:val="28"/>
          <w:szCs w:val="28"/>
        </w:rPr>
        <w:t xml:space="preserve">     </w:t>
      </w:r>
    </w:p>
    <w:p w:rsidR="00C616FC" w:rsidRPr="00C616FC" w:rsidRDefault="00C616FC" w:rsidP="00C616FC">
      <w:pPr>
        <w:spacing w:line="360" w:lineRule="auto"/>
        <w:rPr>
          <w:sz w:val="28"/>
          <w:szCs w:val="28"/>
        </w:rPr>
      </w:pPr>
      <w:r w:rsidRPr="00C616FC">
        <w:rPr>
          <w:sz w:val="28"/>
          <w:szCs w:val="28"/>
        </w:rPr>
        <w:t xml:space="preserve">                                                                          № личного дела </w:t>
      </w:r>
    </w:p>
    <w:p w:rsidR="00C616FC" w:rsidRPr="00C616FC" w:rsidRDefault="00C616FC" w:rsidP="00C616FC">
      <w:pPr>
        <w:spacing w:line="360" w:lineRule="auto"/>
        <w:jc w:val="right"/>
        <w:rPr>
          <w:sz w:val="28"/>
          <w:szCs w:val="28"/>
        </w:rPr>
      </w:pPr>
    </w:p>
    <w:p w:rsidR="00C616FC" w:rsidRDefault="00C616FC" w:rsidP="00C616FC">
      <w:pPr>
        <w:spacing w:line="360" w:lineRule="auto"/>
        <w:rPr>
          <w:sz w:val="28"/>
          <w:szCs w:val="28"/>
        </w:rPr>
      </w:pPr>
      <w:r w:rsidRPr="00C616F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</w:t>
      </w:r>
      <w:r w:rsidR="002512C6">
        <w:rPr>
          <w:sz w:val="28"/>
          <w:szCs w:val="28"/>
        </w:rPr>
        <w:t>Препода</w:t>
      </w:r>
      <w:r w:rsidRPr="00C616FC">
        <w:rPr>
          <w:sz w:val="28"/>
          <w:szCs w:val="28"/>
        </w:rPr>
        <w:t xml:space="preserve">ватель: </w:t>
      </w:r>
    </w:p>
    <w:p w:rsidR="002512C6" w:rsidRPr="00C616FC" w:rsidRDefault="002512C6" w:rsidP="00C616FC">
      <w:pPr>
        <w:spacing w:line="360" w:lineRule="auto"/>
        <w:rPr>
          <w:sz w:val="28"/>
          <w:szCs w:val="28"/>
        </w:rPr>
      </w:pPr>
    </w:p>
    <w:p w:rsidR="00C616FC" w:rsidRPr="00C616FC" w:rsidRDefault="00C616FC" w:rsidP="00C616FC">
      <w:pPr>
        <w:spacing w:line="360" w:lineRule="auto"/>
        <w:rPr>
          <w:sz w:val="28"/>
          <w:szCs w:val="28"/>
        </w:rPr>
      </w:pPr>
    </w:p>
    <w:p w:rsidR="00C616FC" w:rsidRDefault="00C616FC" w:rsidP="00C616FC">
      <w:pPr>
        <w:spacing w:line="360" w:lineRule="auto"/>
        <w:rPr>
          <w:sz w:val="28"/>
          <w:szCs w:val="28"/>
        </w:rPr>
      </w:pPr>
      <w:r w:rsidRPr="00C616FC">
        <w:rPr>
          <w:sz w:val="28"/>
          <w:szCs w:val="28"/>
        </w:rPr>
        <w:t xml:space="preserve">                                                          Владимир 2010</w:t>
      </w:r>
    </w:p>
    <w:p w:rsidR="009660EE" w:rsidRPr="00C616FC" w:rsidRDefault="009660EE" w:rsidP="00C616FC">
      <w:pPr>
        <w:spacing w:line="360" w:lineRule="auto"/>
        <w:rPr>
          <w:sz w:val="28"/>
          <w:szCs w:val="28"/>
        </w:rPr>
      </w:pPr>
    </w:p>
    <w:p w:rsidR="00896407" w:rsidRPr="00C616FC" w:rsidRDefault="002512C6" w:rsidP="00C616F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96407" w:rsidRPr="00C616FC">
        <w:rPr>
          <w:sz w:val="28"/>
          <w:szCs w:val="28"/>
        </w:rPr>
        <w:t>одержание</w:t>
      </w:r>
      <w:r>
        <w:rPr>
          <w:sz w:val="28"/>
          <w:szCs w:val="28"/>
        </w:rPr>
        <w:t>.</w:t>
      </w:r>
    </w:p>
    <w:p w:rsidR="00896407" w:rsidRPr="00C616FC" w:rsidRDefault="00896407" w:rsidP="00C616FC">
      <w:pPr>
        <w:spacing w:line="360" w:lineRule="auto"/>
        <w:jc w:val="center"/>
        <w:rPr>
          <w:sz w:val="28"/>
          <w:szCs w:val="28"/>
        </w:rPr>
      </w:pPr>
    </w:p>
    <w:p w:rsidR="00896407" w:rsidRPr="00C616FC" w:rsidRDefault="00896407" w:rsidP="00C616FC">
      <w:pPr>
        <w:pStyle w:val="20"/>
        <w:tabs>
          <w:tab w:val="clear" w:pos="10206"/>
          <w:tab w:val="right" w:leader="dot" w:pos="9639"/>
        </w:tabs>
        <w:spacing w:line="360" w:lineRule="auto"/>
        <w:rPr>
          <w:bCs w:val="0"/>
          <w:noProof/>
          <w:spacing w:val="0"/>
          <w:sz w:val="28"/>
          <w:szCs w:val="28"/>
        </w:rPr>
      </w:pPr>
      <w:r w:rsidRPr="00C616FC">
        <w:rPr>
          <w:noProof/>
          <w:spacing w:val="0"/>
          <w:sz w:val="28"/>
          <w:szCs w:val="28"/>
        </w:rPr>
        <w:t xml:space="preserve">1. </w:t>
      </w:r>
      <w:r w:rsidR="00195B3B">
        <w:rPr>
          <w:noProof/>
          <w:spacing w:val="0"/>
          <w:sz w:val="28"/>
          <w:szCs w:val="28"/>
        </w:rPr>
        <w:t xml:space="preserve"> </w:t>
      </w:r>
      <w:r w:rsidRPr="00C616FC">
        <w:rPr>
          <w:noProof/>
          <w:spacing w:val="0"/>
          <w:sz w:val="28"/>
          <w:szCs w:val="28"/>
        </w:rPr>
        <w:t>Формы фи</w:t>
      </w:r>
      <w:r w:rsidR="002512C6">
        <w:rPr>
          <w:noProof/>
          <w:spacing w:val="0"/>
          <w:sz w:val="28"/>
          <w:szCs w:val="28"/>
        </w:rPr>
        <w:t>нансово-экономического контроля</w:t>
      </w:r>
      <w:r w:rsidR="00195B3B">
        <w:rPr>
          <w:noProof/>
          <w:spacing w:val="0"/>
          <w:sz w:val="28"/>
          <w:szCs w:val="28"/>
        </w:rPr>
        <w:t>……………………………</w:t>
      </w:r>
      <w:r w:rsidR="003E2C98">
        <w:rPr>
          <w:noProof/>
          <w:spacing w:val="0"/>
          <w:sz w:val="28"/>
          <w:szCs w:val="28"/>
        </w:rPr>
        <w:t>...</w:t>
      </w:r>
      <w:r w:rsidR="00195B3B">
        <w:rPr>
          <w:noProof/>
          <w:spacing w:val="0"/>
          <w:sz w:val="28"/>
          <w:szCs w:val="28"/>
        </w:rPr>
        <w:t>..</w:t>
      </w:r>
      <w:r w:rsidR="003E2C98">
        <w:rPr>
          <w:noProof/>
          <w:spacing w:val="0"/>
          <w:sz w:val="28"/>
          <w:szCs w:val="28"/>
        </w:rPr>
        <w:t>3</w:t>
      </w:r>
    </w:p>
    <w:p w:rsidR="00195B3B" w:rsidRDefault="00195B3B" w:rsidP="00C616FC">
      <w:pPr>
        <w:pStyle w:val="20"/>
        <w:tabs>
          <w:tab w:val="clear" w:pos="10206"/>
          <w:tab w:val="right" w:leader="dot" w:pos="9639"/>
        </w:tabs>
        <w:spacing w:line="360" w:lineRule="auto"/>
        <w:rPr>
          <w:noProof/>
          <w:spacing w:val="0"/>
          <w:sz w:val="28"/>
          <w:szCs w:val="28"/>
        </w:rPr>
      </w:pPr>
      <w:r>
        <w:rPr>
          <w:noProof/>
          <w:spacing w:val="0"/>
          <w:sz w:val="28"/>
          <w:szCs w:val="28"/>
        </w:rPr>
        <w:t>2</w:t>
      </w:r>
      <w:r w:rsidR="00896407" w:rsidRPr="00C616FC">
        <w:rPr>
          <w:noProof/>
          <w:spacing w:val="0"/>
          <w:sz w:val="28"/>
          <w:szCs w:val="28"/>
        </w:rPr>
        <w:t xml:space="preserve">. </w:t>
      </w:r>
      <w:r>
        <w:rPr>
          <w:noProof/>
          <w:spacing w:val="0"/>
          <w:sz w:val="28"/>
          <w:szCs w:val="28"/>
        </w:rPr>
        <w:t xml:space="preserve"> </w:t>
      </w:r>
      <w:r w:rsidR="00896407" w:rsidRPr="00C616FC">
        <w:rPr>
          <w:noProof/>
          <w:spacing w:val="0"/>
          <w:sz w:val="28"/>
          <w:szCs w:val="28"/>
        </w:rPr>
        <w:t>Приемы и сп</w:t>
      </w:r>
      <w:r w:rsidR="002512C6">
        <w:rPr>
          <w:noProof/>
          <w:spacing w:val="0"/>
          <w:sz w:val="28"/>
          <w:szCs w:val="28"/>
        </w:rPr>
        <w:t>особы документального контроля</w:t>
      </w:r>
      <w:r w:rsidRPr="00195B3B">
        <w:rPr>
          <w:noProof/>
          <w:spacing w:val="0"/>
          <w:sz w:val="28"/>
          <w:szCs w:val="28"/>
        </w:rPr>
        <w:t xml:space="preserve"> </w:t>
      </w:r>
      <w:r w:rsidRPr="00C616FC">
        <w:rPr>
          <w:noProof/>
          <w:spacing w:val="0"/>
          <w:sz w:val="28"/>
          <w:szCs w:val="28"/>
        </w:rPr>
        <w:t>фи</w:t>
      </w:r>
      <w:r>
        <w:rPr>
          <w:noProof/>
          <w:spacing w:val="0"/>
          <w:sz w:val="28"/>
          <w:szCs w:val="28"/>
        </w:rPr>
        <w:t>нансово-экономического</w:t>
      </w:r>
    </w:p>
    <w:p w:rsidR="00896407" w:rsidRPr="00C616FC" w:rsidRDefault="00195B3B" w:rsidP="00C616FC">
      <w:pPr>
        <w:pStyle w:val="20"/>
        <w:tabs>
          <w:tab w:val="clear" w:pos="10206"/>
          <w:tab w:val="right" w:leader="dot" w:pos="9639"/>
        </w:tabs>
        <w:spacing w:line="360" w:lineRule="auto"/>
        <w:rPr>
          <w:bCs w:val="0"/>
          <w:noProof/>
          <w:spacing w:val="0"/>
          <w:sz w:val="28"/>
          <w:szCs w:val="28"/>
        </w:rPr>
      </w:pPr>
      <w:r>
        <w:rPr>
          <w:noProof/>
          <w:spacing w:val="0"/>
          <w:sz w:val="28"/>
          <w:szCs w:val="28"/>
        </w:rPr>
        <w:t xml:space="preserve">    Контроля……………………………………………………………………….</w:t>
      </w:r>
      <w:r w:rsidR="003E2C98">
        <w:rPr>
          <w:noProof/>
          <w:spacing w:val="0"/>
          <w:sz w:val="28"/>
          <w:szCs w:val="28"/>
        </w:rPr>
        <w:t>..7</w:t>
      </w:r>
      <w:r>
        <w:rPr>
          <w:noProof/>
          <w:spacing w:val="0"/>
          <w:sz w:val="28"/>
          <w:szCs w:val="28"/>
        </w:rPr>
        <w:t xml:space="preserve">    </w:t>
      </w:r>
    </w:p>
    <w:p w:rsidR="00896407" w:rsidRPr="00C616FC" w:rsidRDefault="00195B3B" w:rsidP="00C616FC">
      <w:pPr>
        <w:pStyle w:val="20"/>
        <w:tabs>
          <w:tab w:val="clear" w:pos="10206"/>
          <w:tab w:val="right" w:leader="dot" w:pos="9639"/>
        </w:tabs>
        <w:spacing w:line="360" w:lineRule="auto"/>
        <w:rPr>
          <w:noProof/>
          <w:spacing w:val="0"/>
          <w:sz w:val="28"/>
          <w:szCs w:val="28"/>
        </w:rPr>
      </w:pPr>
      <w:r>
        <w:rPr>
          <w:noProof/>
          <w:spacing w:val="0"/>
          <w:sz w:val="28"/>
          <w:szCs w:val="28"/>
        </w:rPr>
        <w:t xml:space="preserve">3. </w:t>
      </w:r>
      <w:r w:rsidR="00896407" w:rsidRPr="00C616FC">
        <w:rPr>
          <w:noProof/>
          <w:spacing w:val="0"/>
          <w:sz w:val="28"/>
          <w:szCs w:val="28"/>
        </w:rPr>
        <w:t xml:space="preserve">Приемы </w:t>
      </w:r>
      <w:r>
        <w:rPr>
          <w:noProof/>
          <w:spacing w:val="0"/>
          <w:sz w:val="28"/>
          <w:szCs w:val="28"/>
        </w:rPr>
        <w:t>и способы фактического</w:t>
      </w:r>
      <w:r w:rsidRPr="00195B3B">
        <w:rPr>
          <w:noProof/>
          <w:spacing w:val="0"/>
          <w:sz w:val="28"/>
          <w:szCs w:val="28"/>
        </w:rPr>
        <w:t xml:space="preserve"> </w:t>
      </w:r>
      <w:r w:rsidRPr="00C616FC">
        <w:rPr>
          <w:noProof/>
          <w:spacing w:val="0"/>
          <w:sz w:val="28"/>
          <w:szCs w:val="28"/>
        </w:rPr>
        <w:t>фи</w:t>
      </w:r>
      <w:r>
        <w:rPr>
          <w:noProof/>
          <w:spacing w:val="0"/>
          <w:sz w:val="28"/>
          <w:szCs w:val="28"/>
        </w:rPr>
        <w:t>нансово-экономического контроля</w:t>
      </w:r>
      <w:r w:rsidR="003E2C98">
        <w:rPr>
          <w:noProof/>
          <w:spacing w:val="0"/>
          <w:sz w:val="28"/>
          <w:szCs w:val="28"/>
        </w:rPr>
        <w:t>.</w:t>
      </w:r>
      <w:r>
        <w:rPr>
          <w:noProof/>
          <w:spacing w:val="0"/>
          <w:sz w:val="28"/>
          <w:szCs w:val="28"/>
        </w:rPr>
        <w:t xml:space="preserve"> </w:t>
      </w:r>
      <w:r w:rsidR="003E2C98">
        <w:rPr>
          <w:noProof/>
          <w:spacing w:val="0"/>
          <w:sz w:val="28"/>
          <w:szCs w:val="28"/>
        </w:rPr>
        <w:t>.17</w:t>
      </w:r>
    </w:p>
    <w:p w:rsidR="00896407" w:rsidRPr="00C616FC" w:rsidRDefault="00896407" w:rsidP="00C616FC">
      <w:pPr>
        <w:spacing w:line="360" w:lineRule="auto"/>
        <w:rPr>
          <w:sz w:val="28"/>
          <w:szCs w:val="28"/>
        </w:rPr>
      </w:pPr>
      <w:r w:rsidRPr="00C616FC">
        <w:rPr>
          <w:sz w:val="28"/>
          <w:szCs w:val="28"/>
        </w:rPr>
        <w:t xml:space="preserve">    Список литературы</w:t>
      </w:r>
      <w:r w:rsidR="002512C6">
        <w:rPr>
          <w:sz w:val="28"/>
          <w:szCs w:val="28"/>
        </w:rPr>
        <w:t>…………………</w:t>
      </w:r>
      <w:r w:rsidRPr="00C616FC">
        <w:rPr>
          <w:sz w:val="28"/>
          <w:szCs w:val="28"/>
        </w:rPr>
        <w:t>…………………………………………</w:t>
      </w:r>
      <w:r w:rsidR="003E2C98">
        <w:rPr>
          <w:sz w:val="28"/>
          <w:szCs w:val="28"/>
        </w:rPr>
        <w:t>22</w:t>
      </w:r>
    </w:p>
    <w:p w:rsidR="00896407" w:rsidRPr="00C616FC" w:rsidRDefault="00896407" w:rsidP="00C616FC">
      <w:pPr>
        <w:pStyle w:val="1"/>
        <w:keepNext w:val="0"/>
        <w:keepLines w:val="0"/>
        <w:pageBreakBefore w:val="0"/>
        <w:widowControl w:val="0"/>
        <w:spacing w:after="240" w:line="36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bookmarkEnd w:id="2"/>
    <w:bookmarkEnd w:id="3"/>
    <w:p w:rsidR="00896407" w:rsidRPr="00C616FC" w:rsidRDefault="00896407" w:rsidP="00C616FC">
      <w:pPr>
        <w:pStyle w:val="2"/>
        <w:spacing w:after="120" w:line="360" w:lineRule="auto"/>
        <w:ind w:left="360"/>
        <w:jc w:val="both"/>
        <w:rPr>
          <w:rFonts w:ascii="Times New Roman" w:hAnsi="Times New Roman" w:cs="Times New Roman"/>
          <w:i w:val="0"/>
          <w:iCs w:val="0"/>
        </w:rPr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C616FC" w:rsidRDefault="00896407" w:rsidP="00C616FC">
      <w:pPr>
        <w:spacing w:line="360" w:lineRule="auto"/>
      </w:pPr>
    </w:p>
    <w:p w:rsidR="00896407" w:rsidRPr="00195B3B" w:rsidRDefault="00195B3B" w:rsidP="006A4322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840"/>
        <w:jc w:val="center"/>
        <w:rPr>
          <w:b/>
          <w:sz w:val="28"/>
          <w:szCs w:val="28"/>
        </w:rPr>
      </w:pPr>
      <w:r w:rsidRPr="00195B3B">
        <w:rPr>
          <w:b/>
          <w:sz w:val="28"/>
          <w:szCs w:val="28"/>
        </w:rPr>
        <w:t>Ф</w:t>
      </w:r>
      <w:r w:rsidR="00896407" w:rsidRPr="00195B3B">
        <w:rPr>
          <w:b/>
          <w:sz w:val="28"/>
          <w:szCs w:val="28"/>
        </w:rPr>
        <w:t>ормы финансово–экономического контроля</w:t>
      </w:r>
    </w:p>
    <w:p w:rsidR="00E77894" w:rsidRDefault="00E77894" w:rsidP="001324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77894" w:rsidRDefault="00E77894" w:rsidP="001324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77894">
        <w:rPr>
          <w:sz w:val="28"/>
          <w:szCs w:val="28"/>
        </w:rPr>
        <w:t xml:space="preserve">Под формой финансового контроля понимают способы конкретного выражения и организации контрольных действий. В зависимости от времени совершения контроля выделяют три основные формы финансового контроля — предварительный, текущий и последующий. Все они находятся в тесной взаимосвязи, отражая непрерывный характер контроля. Предварительный контроль предшествует совершению проверяемых операций. Это позволяет предупредить нарушение действующего финансового законодательства и выявить еще на стадии прогнозов и планов дополнительные финансовые ресурсы, пресечь попытки нерационального использования средств. Предварительный контроль осуществляется вышестоящими органами хозяйственного управления и учреждениями финансово-кредитной системы при рассмотрении финансовых (кредитных, кассовых) планов, смет и других нормативных расчетов, открытии кредитов и перечислении бюджетных средств. </w:t>
      </w:r>
    </w:p>
    <w:p w:rsidR="00E77894" w:rsidRDefault="00E77894" w:rsidP="001324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77894">
        <w:rPr>
          <w:sz w:val="28"/>
          <w:szCs w:val="28"/>
        </w:rPr>
        <w:t>Функциональные службы предприятий контролируют экономическую эффективность и законность финансовых и учетно-бухгалтерских операций при визировании текстов учредительных документов, различных договоров, смет, документов на расходование денежных средств и товарно-</w:t>
      </w:r>
      <w:r>
        <w:rPr>
          <w:sz w:val="28"/>
          <w:szCs w:val="28"/>
        </w:rPr>
        <w:t>м</w:t>
      </w:r>
      <w:r w:rsidRPr="00E77894">
        <w:rPr>
          <w:sz w:val="28"/>
          <w:szCs w:val="28"/>
        </w:rPr>
        <w:t xml:space="preserve">атериальных ценностей. Ключевая роль при осуществлении этих контрольных действий отводится главному бухгалтеру предприятия. </w:t>
      </w:r>
      <w:r>
        <w:rPr>
          <w:sz w:val="28"/>
          <w:szCs w:val="28"/>
        </w:rPr>
        <w:t xml:space="preserve">              </w:t>
      </w:r>
    </w:p>
    <w:p w:rsidR="00E77894" w:rsidRDefault="00E77894" w:rsidP="001324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77894">
        <w:rPr>
          <w:sz w:val="28"/>
          <w:szCs w:val="28"/>
        </w:rPr>
        <w:t>Текущий контроль называют иначе оперативным. Он ежедневно осуществляется финансовыми службами для предотвращения нарушений финансовой дисциплины в процессе привлечения или расходования денежных средств, выполнения предприятиями, организациями, учреждениями обязательств перед бюджетом. Опираясь на данные оперативного и бухгалтерского учета, инвентаризаций и визуального наблюдения, текущий контроль позволяет предотвратить совершение финансовых правонарушений, а также предупреждать возможные потери на фоне быстро меняющейся хозяйственной ситуации. Объектом текущего контроля в первую очередь становится документация, непосредственно связанная с уплатой</w:t>
      </w:r>
      <w:r>
        <w:rPr>
          <w:sz w:val="28"/>
          <w:szCs w:val="28"/>
        </w:rPr>
        <w:t xml:space="preserve">  </w:t>
      </w:r>
      <w:r w:rsidRPr="00E77894">
        <w:rPr>
          <w:sz w:val="28"/>
          <w:szCs w:val="28"/>
        </w:rPr>
        <w:t>или  получением денежных средств. Фактические затраты регулярно сопоставляются с действующими нормативами по расход</w:t>
      </w:r>
      <w:r>
        <w:rPr>
          <w:sz w:val="28"/>
          <w:szCs w:val="28"/>
        </w:rPr>
        <w:t xml:space="preserve">ованию средств, </w:t>
      </w:r>
      <w:r w:rsidRPr="00E77894">
        <w:rPr>
          <w:sz w:val="28"/>
          <w:szCs w:val="28"/>
        </w:rPr>
        <w:t xml:space="preserve">с целью оперативного выявления отклонений от установленных норм. </w:t>
      </w:r>
    </w:p>
    <w:p w:rsidR="005079DC" w:rsidRDefault="00E77894" w:rsidP="005079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7894">
        <w:rPr>
          <w:sz w:val="28"/>
          <w:szCs w:val="28"/>
        </w:rPr>
        <w:t xml:space="preserve">Последующий контроль является неотъемлемой частью внешнего (ведомственного и вневедомственного) и внутрихозяйственного (бухгалтерского) контроля. Он сводится к проверке финансово-хозяйственных операций за истекший период на предмет законности и целесообразности произведенных расходов, полноты и своевременности поступления предусмотренных бюджетом средств. Эта форма контроля осуществляется путем анализа отчетов и балансов, а также путем проверок и ревизий непосредственно на месте — на предприятиях, в учреждениях и организациях. Последующий контроль отмечается углубленным изучением всех сторон хозяйственно-финансовой деятельности, что позволяет вскрыть недостатки предварительного и текущего контроля. </w:t>
      </w:r>
    </w:p>
    <w:p w:rsidR="007C46C3" w:rsidRDefault="007C46C3" w:rsidP="007C46C3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Все три формы финансового контроля  имеют свои методы, приемы и способы. </w:t>
      </w:r>
    </w:p>
    <w:p w:rsidR="005079DC" w:rsidRDefault="005079DC" w:rsidP="005079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79DC">
        <w:rPr>
          <w:sz w:val="28"/>
          <w:szCs w:val="28"/>
        </w:rPr>
        <w:t>Под методами контроля понимают приемы и способы его осуществления. Среди основных методов финансового контроля различают: наблюдения, проверки, обследования, анализ и ревизии. Наблюдение предполагает общее ознакомление с состоянием финансовой деятельности объекта контроля. Проверка касается основных вопросов финансовой деятельности и проводится на месте с использованием балансовых, отчетных и расходных документов для выявления нарушений финансовой дисциплины и устранения их последствий. Обследование производится в отношении отдельных сторон финансовой деятельности и опирается на более широкий круг показателей, что и отличает его от проверки. При обследовании используются такие приемы, как опрос и анкетирование. Итоги обследования, как правило, используются для оценки финансового положения объекта контроля, необходим</w:t>
      </w:r>
      <w:r>
        <w:rPr>
          <w:sz w:val="28"/>
          <w:szCs w:val="28"/>
        </w:rPr>
        <w:t>ости реорганизации производства.</w:t>
      </w:r>
      <w:r w:rsidRPr="00507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5079DC" w:rsidRPr="005079DC" w:rsidRDefault="005079DC" w:rsidP="005079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079DC">
        <w:rPr>
          <w:sz w:val="28"/>
          <w:szCs w:val="28"/>
        </w:rPr>
        <w:t>Анализ, как и предыдущие методы, нацелен на выявление нарушений финансовой дисциплины. Он проводится на базе текущей или годовой отчетности и отличается системным и по</w:t>
      </w:r>
      <w:r>
        <w:rPr>
          <w:sz w:val="28"/>
          <w:szCs w:val="28"/>
        </w:rPr>
        <w:t xml:space="preserve"> </w:t>
      </w:r>
      <w:r w:rsidRPr="005079DC">
        <w:rPr>
          <w:sz w:val="28"/>
          <w:szCs w:val="28"/>
        </w:rPr>
        <w:t>факторным подходом, а также использованием таких аналитических приемов, как сред</w:t>
      </w:r>
      <w:r>
        <w:rPr>
          <w:sz w:val="28"/>
          <w:szCs w:val="28"/>
        </w:rPr>
        <w:t>ние и относительные величины</w:t>
      </w:r>
      <w:r w:rsidRPr="005079DC">
        <w:rPr>
          <w:sz w:val="28"/>
          <w:szCs w:val="28"/>
        </w:rPr>
        <w:t xml:space="preserve">: группировки, индексный метод и др. Финансовый контроль не может быть сведен только к аналитической деятельности. Речь может идти лишь об ограниченном использовании специфических методов финансово-экономического анализа. Одним из важнейших методов последующего финансового контроля является ревизия. Законодательство закрепляет обязательный и регулярный характер ревизии. Ревизия проводится на месте и основывается на проверке первичных документов, учетных регистров, бухгалтерской и статистической отчетности, фактического наличия денежных средств. При необходимости ревизии не ограничиваются проверкой только документации, а дополняются фактической проверкой остатков материальных ценностей на складе, проверкой соответствия документального учета фактическому, объема выполненных строительных работ, контрольным обмерам и т. п. Как правило, ревизии проводятся на основе заранее составленной программы работы ревизоров, в которой определяются объект, конкретные вопросы контроля и сроки его осуществления. Результаты ревизии оформляются специальным актом, имеющим силу источника доказательства в следственной и судебной практике. На основании акта ревизии у проверяемой организации возникает обязанность по проведению неотложных мер по устранению выявленных недостатков, а лица, виновные в нарушении финансовой дисциплины, привлекаются к ответственности в соответствии с действующим законодательством. </w:t>
      </w:r>
    </w:p>
    <w:p w:rsidR="00AC5F82" w:rsidRDefault="00AC5F82" w:rsidP="00132423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E7A4F">
        <w:rPr>
          <w:sz w:val="28"/>
          <w:szCs w:val="28"/>
        </w:rPr>
        <w:t xml:space="preserve">По характеру источников материала, на основе которого </w:t>
      </w:r>
      <w:r w:rsidR="00132423">
        <w:rPr>
          <w:sz w:val="28"/>
          <w:szCs w:val="28"/>
        </w:rPr>
        <w:t>осуществляет</w:t>
      </w:r>
      <w:r w:rsidRPr="00DE7A4F">
        <w:rPr>
          <w:sz w:val="28"/>
          <w:szCs w:val="28"/>
        </w:rPr>
        <w:t>ся контроль, его подразделяют на фактический и доку</w:t>
      </w:r>
      <w:r>
        <w:rPr>
          <w:sz w:val="28"/>
          <w:szCs w:val="28"/>
        </w:rPr>
        <w:t>ментальный (формальный)</w:t>
      </w:r>
      <w:r w:rsidRPr="00DE7A4F">
        <w:rPr>
          <w:sz w:val="28"/>
          <w:szCs w:val="28"/>
        </w:rPr>
        <w:t>. Деление на приемы фактического и документального контроля имеет условный характер. Так, любая инвентаризация товарно-материальных ценностей или контрольный обмер выполненных работ, как метод фактического контроля, проводятся для последующего сличения полученных фактических данных с документальными данными бухгалтерского учета. И наоборот встречная проверка документальных данных поставщика и получателя</w:t>
      </w:r>
      <w:r w:rsidR="00132423">
        <w:rPr>
          <w:sz w:val="28"/>
          <w:szCs w:val="28"/>
        </w:rPr>
        <w:t xml:space="preserve"> товарно-материальных ценностей, </w:t>
      </w:r>
      <w:r w:rsidRPr="00DE7A4F">
        <w:rPr>
          <w:sz w:val="28"/>
          <w:szCs w:val="28"/>
        </w:rPr>
        <w:t>как правило</w:t>
      </w:r>
      <w:r w:rsidR="00132423">
        <w:rPr>
          <w:sz w:val="28"/>
          <w:szCs w:val="28"/>
        </w:rPr>
        <w:t>,</w:t>
      </w:r>
      <w:r w:rsidRPr="00DE7A4F">
        <w:rPr>
          <w:sz w:val="28"/>
          <w:szCs w:val="28"/>
        </w:rPr>
        <w:t xml:space="preserve"> сопровождается проверкой фактического наличия ценностей в натуре на складе получателя. Поэтому при группировке методических приемов контроля исходят из преобладающего характера их использования.</w:t>
      </w:r>
    </w:p>
    <w:p w:rsidR="00AC5F82" w:rsidRDefault="00AC5F82" w:rsidP="00132423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132423" w:rsidRDefault="00132423" w:rsidP="00132423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132423" w:rsidRDefault="00132423" w:rsidP="00132423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132423" w:rsidRDefault="00132423" w:rsidP="00AC5F82">
      <w:pPr>
        <w:pStyle w:val="21"/>
        <w:spacing w:line="360" w:lineRule="auto"/>
        <w:ind w:left="0"/>
        <w:rPr>
          <w:sz w:val="28"/>
          <w:szCs w:val="28"/>
        </w:rPr>
      </w:pPr>
    </w:p>
    <w:p w:rsidR="006A4322" w:rsidRDefault="00132423" w:rsidP="006A4322">
      <w:pPr>
        <w:pStyle w:val="21"/>
        <w:spacing w:line="360" w:lineRule="auto"/>
        <w:jc w:val="center"/>
        <w:rPr>
          <w:b/>
          <w:bCs/>
          <w:sz w:val="28"/>
          <w:szCs w:val="28"/>
        </w:rPr>
      </w:pPr>
      <w:r w:rsidRPr="00132423">
        <w:rPr>
          <w:b/>
          <w:bCs/>
          <w:sz w:val="28"/>
          <w:szCs w:val="28"/>
        </w:rPr>
        <w:t>2 Приемы и способы документального</w:t>
      </w:r>
    </w:p>
    <w:p w:rsidR="00132423" w:rsidRDefault="00132423" w:rsidP="006A4322">
      <w:pPr>
        <w:pStyle w:val="21"/>
        <w:spacing w:line="360" w:lineRule="auto"/>
        <w:jc w:val="center"/>
        <w:rPr>
          <w:b/>
          <w:bCs/>
          <w:sz w:val="28"/>
          <w:szCs w:val="28"/>
        </w:rPr>
      </w:pPr>
      <w:r w:rsidRPr="00132423">
        <w:rPr>
          <w:b/>
          <w:bCs/>
          <w:sz w:val="28"/>
          <w:szCs w:val="28"/>
        </w:rPr>
        <w:t>финансово-экономического контроля.</w:t>
      </w:r>
    </w:p>
    <w:p w:rsidR="00132423" w:rsidRPr="00DE7A4F" w:rsidRDefault="00132423" w:rsidP="00736CC2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132423">
        <w:rPr>
          <w:bCs/>
          <w:sz w:val="28"/>
          <w:szCs w:val="28"/>
        </w:rPr>
        <w:t>Документальный контроль</w:t>
      </w:r>
      <w:r w:rsidRPr="00DE7A4F">
        <w:rPr>
          <w:sz w:val="28"/>
          <w:szCs w:val="28"/>
        </w:rPr>
        <w:t xml:space="preserve"> — это контроль за правильностью ведения бухгалтерского учета, составления и заполнения форм бухгалтерской (финансовой) документации и отчет</w:t>
      </w:r>
      <w:r w:rsidRPr="00DE7A4F">
        <w:rPr>
          <w:sz w:val="28"/>
          <w:szCs w:val="28"/>
        </w:rPr>
        <w:softHyphen/>
        <w:t>ности. В процессе документального контроля устанавли</w:t>
      </w:r>
      <w:r w:rsidRPr="00DE7A4F">
        <w:rPr>
          <w:sz w:val="28"/>
          <w:szCs w:val="28"/>
        </w:rPr>
        <w:softHyphen/>
        <w:t>вается достоверность представленной в документах финансовой информации, соответствие выполненных опера</w:t>
      </w:r>
      <w:r w:rsidRPr="00DE7A4F">
        <w:rPr>
          <w:sz w:val="28"/>
          <w:szCs w:val="28"/>
        </w:rPr>
        <w:softHyphen/>
        <w:t>ций требованиям законов и других нормативных актов, а также оценивается система внутреннего контроля проверяемого объекта.</w:t>
      </w:r>
    </w:p>
    <w:p w:rsidR="00132423" w:rsidRPr="00DE7A4F" w:rsidRDefault="00132423" w:rsidP="00736CC2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E7A4F">
        <w:rPr>
          <w:sz w:val="28"/>
          <w:szCs w:val="28"/>
        </w:rPr>
        <w:t>В зависимости от внутренней последовательности контрольных действий и их логической взаимосвязи методические приемы документального контроля подразделяют на следующие:</w:t>
      </w:r>
    </w:p>
    <w:p w:rsidR="00132423" w:rsidRPr="004E64DC" w:rsidRDefault="00FB0440" w:rsidP="00FB0440">
      <w:pPr>
        <w:pStyle w:val="21"/>
        <w:adjustRightInd w:val="0"/>
        <w:spacing w:after="0" w:line="360" w:lineRule="auto"/>
        <w:ind w:left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2423">
        <w:rPr>
          <w:sz w:val="28"/>
          <w:szCs w:val="28"/>
        </w:rPr>
        <w:t>1. Ф</w:t>
      </w:r>
      <w:r w:rsidR="00132423" w:rsidRPr="00132423">
        <w:rPr>
          <w:sz w:val="28"/>
          <w:szCs w:val="28"/>
        </w:rPr>
        <w:t>ормальную и арифметическую проверку документов</w:t>
      </w:r>
      <w:r w:rsidR="00132423" w:rsidRPr="004E64DC">
        <w:rPr>
          <w:b/>
          <w:i/>
          <w:sz w:val="28"/>
          <w:szCs w:val="28"/>
        </w:rPr>
        <w:t>;</w:t>
      </w:r>
    </w:p>
    <w:p w:rsidR="00132423" w:rsidRPr="004E64DC" w:rsidRDefault="00132423" w:rsidP="00736CC2">
      <w:pPr>
        <w:pStyle w:val="21"/>
        <w:spacing w:line="360" w:lineRule="auto"/>
        <w:ind w:left="0" w:firstLine="283"/>
        <w:jc w:val="both"/>
        <w:rPr>
          <w:sz w:val="28"/>
          <w:szCs w:val="28"/>
        </w:rPr>
      </w:pPr>
      <w:r w:rsidRPr="00FB0440">
        <w:rPr>
          <w:sz w:val="28"/>
          <w:szCs w:val="28"/>
        </w:rPr>
        <w:t xml:space="preserve">Формальная проверка </w:t>
      </w:r>
      <w:r w:rsidRPr="00DE7A4F">
        <w:rPr>
          <w:sz w:val="28"/>
          <w:szCs w:val="28"/>
        </w:rPr>
        <w:t>– проверка подлинности док</w:t>
      </w:r>
      <w:r>
        <w:rPr>
          <w:sz w:val="28"/>
          <w:szCs w:val="28"/>
        </w:rPr>
        <w:t>умент</w:t>
      </w:r>
      <w:r w:rsidRPr="00DE7A4F">
        <w:rPr>
          <w:sz w:val="28"/>
          <w:szCs w:val="28"/>
        </w:rPr>
        <w:t>ов и соответствия их  формам до</w:t>
      </w:r>
      <w:r>
        <w:rPr>
          <w:sz w:val="28"/>
          <w:szCs w:val="28"/>
        </w:rPr>
        <w:t>кумент</w:t>
      </w:r>
      <w:r w:rsidRPr="00DE7A4F">
        <w:rPr>
          <w:sz w:val="28"/>
          <w:szCs w:val="28"/>
        </w:rPr>
        <w:t>ов, примен</w:t>
      </w:r>
      <w:r>
        <w:rPr>
          <w:sz w:val="28"/>
          <w:szCs w:val="28"/>
        </w:rPr>
        <w:t>яемых</w:t>
      </w:r>
      <w:r w:rsidRPr="00DE7A4F">
        <w:rPr>
          <w:sz w:val="28"/>
          <w:szCs w:val="28"/>
        </w:rPr>
        <w:t xml:space="preserve"> в хоз</w:t>
      </w:r>
      <w:r>
        <w:rPr>
          <w:sz w:val="28"/>
          <w:szCs w:val="28"/>
        </w:rPr>
        <w:t>яйственной</w:t>
      </w:r>
      <w:r w:rsidRPr="00DE7A4F">
        <w:rPr>
          <w:sz w:val="28"/>
          <w:szCs w:val="28"/>
        </w:rPr>
        <w:t xml:space="preserve"> практике и в период за кот</w:t>
      </w:r>
      <w:r>
        <w:rPr>
          <w:sz w:val="28"/>
          <w:szCs w:val="28"/>
        </w:rPr>
        <w:t>орый</w:t>
      </w:r>
      <w:r w:rsidRPr="00DE7A4F">
        <w:rPr>
          <w:sz w:val="28"/>
          <w:szCs w:val="28"/>
        </w:rPr>
        <w:t xml:space="preserve"> проводится ревизия. Док</w:t>
      </w:r>
      <w:r>
        <w:rPr>
          <w:sz w:val="28"/>
          <w:szCs w:val="28"/>
        </w:rPr>
        <w:t>ументы</w:t>
      </w:r>
      <w:r w:rsidRPr="00DE7A4F">
        <w:rPr>
          <w:sz w:val="28"/>
          <w:szCs w:val="28"/>
        </w:rPr>
        <w:t xml:space="preserve"> должны содержать реквизиты: название док</w:t>
      </w:r>
      <w:r>
        <w:rPr>
          <w:sz w:val="28"/>
          <w:szCs w:val="28"/>
        </w:rPr>
        <w:t>умен</w:t>
      </w:r>
      <w:r w:rsidRPr="00DE7A4F">
        <w:rPr>
          <w:sz w:val="28"/>
          <w:szCs w:val="28"/>
        </w:rPr>
        <w:t>та, код, №, дата, адрес, ИНН, перечень реквизитов, удостов</w:t>
      </w:r>
      <w:r>
        <w:rPr>
          <w:sz w:val="28"/>
          <w:szCs w:val="28"/>
        </w:rPr>
        <w:t>еряющих</w:t>
      </w:r>
      <w:r w:rsidRPr="00DE7A4F">
        <w:rPr>
          <w:sz w:val="28"/>
          <w:szCs w:val="28"/>
        </w:rPr>
        <w:t xml:space="preserve"> подписи рук</w:t>
      </w:r>
      <w:r>
        <w:rPr>
          <w:sz w:val="28"/>
          <w:szCs w:val="28"/>
        </w:rPr>
        <w:t>оводите</w:t>
      </w:r>
      <w:r w:rsidRPr="00DE7A4F">
        <w:rPr>
          <w:sz w:val="28"/>
          <w:szCs w:val="28"/>
        </w:rPr>
        <w:t>ля и глав</w:t>
      </w:r>
      <w:r>
        <w:rPr>
          <w:sz w:val="28"/>
          <w:szCs w:val="28"/>
        </w:rPr>
        <w:t>ного бухгалтера</w:t>
      </w:r>
      <w:r w:rsidRPr="00DE7A4F">
        <w:rPr>
          <w:sz w:val="28"/>
          <w:szCs w:val="28"/>
        </w:rPr>
        <w:t xml:space="preserve"> или др</w:t>
      </w:r>
      <w:r>
        <w:rPr>
          <w:sz w:val="28"/>
          <w:szCs w:val="28"/>
        </w:rPr>
        <w:t>угое</w:t>
      </w:r>
      <w:r w:rsidRPr="00DE7A4F">
        <w:rPr>
          <w:sz w:val="28"/>
          <w:szCs w:val="28"/>
        </w:rPr>
        <w:t xml:space="preserve"> ответств</w:t>
      </w:r>
      <w:r>
        <w:rPr>
          <w:sz w:val="28"/>
          <w:szCs w:val="28"/>
        </w:rPr>
        <w:t>енное</w:t>
      </w:r>
      <w:r w:rsidRPr="00DE7A4F">
        <w:rPr>
          <w:sz w:val="28"/>
          <w:szCs w:val="28"/>
        </w:rPr>
        <w:t xml:space="preserve"> лицо, печать орг</w:t>
      </w:r>
      <w:r>
        <w:rPr>
          <w:sz w:val="28"/>
          <w:szCs w:val="28"/>
        </w:rPr>
        <w:t>анизац</w:t>
      </w:r>
      <w:r w:rsidRPr="00DE7A4F">
        <w:rPr>
          <w:sz w:val="28"/>
          <w:szCs w:val="28"/>
        </w:rPr>
        <w:t>ии. Значение этой проверки: удостоверить полноту заполнения всех требуемых реквизитов, наличие данных по соверш</w:t>
      </w:r>
      <w:r>
        <w:rPr>
          <w:sz w:val="28"/>
          <w:szCs w:val="28"/>
        </w:rPr>
        <w:t>ению</w:t>
      </w:r>
      <w:r w:rsidRPr="00DE7A4F">
        <w:rPr>
          <w:sz w:val="28"/>
          <w:szCs w:val="28"/>
        </w:rPr>
        <w:t xml:space="preserve"> хоз</w:t>
      </w:r>
      <w:r>
        <w:rPr>
          <w:sz w:val="28"/>
          <w:szCs w:val="28"/>
        </w:rPr>
        <w:t xml:space="preserve">яйственной </w:t>
      </w:r>
      <w:r w:rsidRPr="00DE7A4F">
        <w:rPr>
          <w:sz w:val="28"/>
          <w:szCs w:val="28"/>
        </w:rPr>
        <w:t>операции, сумме операции. При ней опр</w:t>
      </w:r>
      <w:r>
        <w:rPr>
          <w:sz w:val="28"/>
          <w:szCs w:val="28"/>
        </w:rPr>
        <w:t>еделяет</w:t>
      </w:r>
      <w:r w:rsidRPr="00DE7A4F">
        <w:rPr>
          <w:sz w:val="28"/>
          <w:szCs w:val="28"/>
        </w:rPr>
        <w:t>ся также отсутствие неоговор</w:t>
      </w:r>
      <w:r>
        <w:rPr>
          <w:sz w:val="28"/>
          <w:szCs w:val="28"/>
        </w:rPr>
        <w:t>енных</w:t>
      </w:r>
      <w:r w:rsidRPr="00DE7A4F">
        <w:rPr>
          <w:sz w:val="28"/>
          <w:szCs w:val="28"/>
        </w:rPr>
        <w:t xml:space="preserve"> исправлений, подчисток, дописок, подлинность подписей соотв</w:t>
      </w:r>
      <w:r w:rsidR="00736CC2">
        <w:rPr>
          <w:sz w:val="28"/>
          <w:szCs w:val="28"/>
        </w:rPr>
        <w:t>етствующей</w:t>
      </w:r>
      <w:r w:rsidRPr="00DE7A4F">
        <w:rPr>
          <w:sz w:val="28"/>
          <w:szCs w:val="28"/>
        </w:rPr>
        <w:t xml:space="preserve"> должности лиц на основе их сверки с образцами подписей и с данными др</w:t>
      </w:r>
      <w:r>
        <w:rPr>
          <w:sz w:val="28"/>
          <w:szCs w:val="28"/>
        </w:rPr>
        <w:t>угих</w:t>
      </w:r>
      <w:r w:rsidRPr="00DE7A4F">
        <w:rPr>
          <w:sz w:val="28"/>
          <w:szCs w:val="28"/>
        </w:rPr>
        <w:t xml:space="preserve">  док</w:t>
      </w:r>
      <w:r>
        <w:rPr>
          <w:sz w:val="28"/>
          <w:szCs w:val="28"/>
        </w:rPr>
        <w:t>умен</w:t>
      </w:r>
      <w:r w:rsidRPr="00DE7A4F">
        <w:rPr>
          <w:sz w:val="28"/>
          <w:szCs w:val="28"/>
        </w:rPr>
        <w:t>тов, содерж</w:t>
      </w:r>
      <w:r>
        <w:rPr>
          <w:sz w:val="28"/>
          <w:szCs w:val="28"/>
        </w:rPr>
        <w:t xml:space="preserve">ание которых находится </w:t>
      </w:r>
      <w:r w:rsidRPr="00DE7A4F">
        <w:rPr>
          <w:sz w:val="28"/>
          <w:szCs w:val="28"/>
        </w:rPr>
        <w:t xml:space="preserve"> в отделе кадров. Доброкач</w:t>
      </w:r>
      <w:r>
        <w:rPr>
          <w:sz w:val="28"/>
          <w:szCs w:val="28"/>
        </w:rPr>
        <w:t>ественны</w:t>
      </w:r>
      <w:r w:rsidRPr="00DE7A4F">
        <w:rPr>
          <w:sz w:val="28"/>
          <w:szCs w:val="28"/>
        </w:rPr>
        <w:t>м счит</w:t>
      </w:r>
      <w:r>
        <w:rPr>
          <w:sz w:val="28"/>
          <w:szCs w:val="28"/>
        </w:rPr>
        <w:t>ает</w:t>
      </w:r>
      <w:r w:rsidRPr="00DE7A4F">
        <w:rPr>
          <w:sz w:val="28"/>
          <w:szCs w:val="28"/>
        </w:rPr>
        <w:t>ся док</w:t>
      </w:r>
      <w:r>
        <w:rPr>
          <w:sz w:val="28"/>
          <w:szCs w:val="28"/>
        </w:rPr>
        <w:t>умен</w:t>
      </w:r>
      <w:r w:rsidRPr="00DE7A4F">
        <w:rPr>
          <w:sz w:val="28"/>
          <w:szCs w:val="28"/>
        </w:rPr>
        <w:t>т, составл</w:t>
      </w:r>
      <w:r>
        <w:rPr>
          <w:sz w:val="28"/>
          <w:szCs w:val="28"/>
        </w:rPr>
        <w:t>енный</w:t>
      </w:r>
      <w:r w:rsidRPr="00DE7A4F">
        <w:rPr>
          <w:sz w:val="28"/>
          <w:szCs w:val="28"/>
        </w:rPr>
        <w:t xml:space="preserve"> по форме и запо</w:t>
      </w:r>
      <w:r>
        <w:rPr>
          <w:sz w:val="28"/>
          <w:szCs w:val="28"/>
        </w:rPr>
        <w:t>лненный</w:t>
      </w:r>
      <w:r w:rsidRPr="00DE7A4F">
        <w:rPr>
          <w:sz w:val="28"/>
          <w:szCs w:val="28"/>
        </w:rPr>
        <w:t xml:space="preserve"> в соотв</w:t>
      </w:r>
      <w:r>
        <w:rPr>
          <w:sz w:val="28"/>
          <w:szCs w:val="28"/>
        </w:rPr>
        <w:t>етствии</w:t>
      </w:r>
      <w:r w:rsidRPr="00DE7A4F">
        <w:rPr>
          <w:sz w:val="28"/>
          <w:szCs w:val="28"/>
        </w:rPr>
        <w:t xml:space="preserve"> со всеми требованиями. Недоброкач</w:t>
      </w:r>
      <w:r>
        <w:rPr>
          <w:sz w:val="28"/>
          <w:szCs w:val="28"/>
        </w:rPr>
        <w:t>ественный</w:t>
      </w:r>
      <w:r w:rsidRPr="00DE7A4F">
        <w:rPr>
          <w:sz w:val="28"/>
          <w:szCs w:val="28"/>
        </w:rPr>
        <w:t>: не отвеч</w:t>
      </w:r>
      <w:r>
        <w:rPr>
          <w:sz w:val="28"/>
          <w:szCs w:val="28"/>
        </w:rPr>
        <w:t xml:space="preserve">ает </w:t>
      </w:r>
      <w:r w:rsidRPr="00DE7A4F">
        <w:rPr>
          <w:sz w:val="28"/>
          <w:szCs w:val="28"/>
        </w:rPr>
        <w:t>требования</w:t>
      </w:r>
      <w:r>
        <w:rPr>
          <w:sz w:val="28"/>
          <w:szCs w:val="28"/>
        </w:rPr>
        <w:t>м</w:t>
      </w:r>
      <w:r w:rsidRPr="00DE7A4F">
        <w:rPr>
          <w:sz w:val="28"/>
          <w:szCs w:val="28"/>
        </w:rPr>
        <w:t>, подложный (признаки: подчистки, нарушение стр</w:t>
      </w:r>
      <w:r>
        <w:rPr>
          <w:sz w:val="28"/>
          <w:szCs w:val="28"/>
        </w:rPr>
        <w:t>укту</w:t>
      </w:r>
      <w:r w:rsidRPr="00DE7A4F">
        <w:rPr>
          <w:sz w:val="28"/>
          <w:szCs w:val="28"/>
        </w:rPr>
        <w:t>ры бумаги, потери глянца, появление пятен и др.), фиктивные (вымышл</w:t>
      </w:r>
      <w:r>
        <w:rPr>
          <w:sz w:val="28"/>
          <w:szCs w:val="28"/>
        </w:rPr>
        <w:t>енные лица</w:t>
      </w:r>
      <w:r w:rsidRPr="00DE7A4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2423" w:rsidRPr="004E64DC" w:rsidRDefault="00FB0440" w:rsidP="00736CC2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2423" w:rsidRPr="00FB0440">
        <w:rPr>
          <w:sz w:val="28"/>
          <w:szCs w:val="28"/>
        </w:rPr>
        <w:t>Арифметическая проверка</w:t>
      </w:r>
      <w:r w:rsidR="00132423" w:rsidRPr="00DE7A4F">
        <w:rPr>
          <w:sz w:val="28"/>
          <w:szCs w:val="28"/>
        </w:rPr>
        <w:t xml:space="preserve"> должна установить правильность произведенных расчетов, вычислений</w:t>
      </w:r>
      <w:r w:rsidR="00132423">
        <w:rPr>
          <w:sz w:val="28"/>
          <w:szCs w:val="28"/>
        </w:rPr>
        <w:t xml:space="preserve"> </w:t>
      </w:r>
      <w:r w:rsidR="00132423" w:rsidRPr="00DE7A4F">
        <w:rPr>
          <w:sz w:val="28"/>
          <w:szCs w:val="28"/>
        </w:rPr>
        <w:t>по остаткам, оборотам, суммам, начисл</w:t>
      </w:r>
      <w:r w:rsidR="00132423">
        <w:rPr>
          <w:sz w:val="28"/>
          <w:szCs w:val="28"/>
        </w:rPr>
        <w:t>енная</w:t>
      </w:r>
      <w:r w:rsidR="00132423" w:rsidRPr="00DE7A4F">
        <w:rPr>
          <w:sz w:val="28"/>
          <w:szCs w:val="28"/>
        </w:rPr>
        <w:t xml:space="preserve"> и выплач</w:t>
      </w:r>
      <w:r w:rsidR="00132423">
        <w:rPr>
          <w:sz w:val="28"/>
          <w:szCs w:val="28"/>
        </w:rPr>
        <w:t>енная заработная плата</w:t>
      </w:r>
      <w:r w:rsidR="00132423" w:rsidRPr="00DE7A4F">
        <w:rPr>
          <w:sz w:val="28"/>
          <w:szCs w:val="28"/>
        </w:rPr>
        <w:t>, суммам расходов, отнесенных на с</w:t>
      </w:r>
      <w:r w:rsidR="00132423">
        <w:rPr>
          <w:sz w:val="28"/>
          <w:szCs w:val="28"/>
        </w:rPr>
        <w:t>тоимо</w:t>
      </w:r>
      <w:r w:rsidR="00132423" w:rsidRPr="00DE7A4F">
        <w:rPr>
          <w:sz w:val="28"/>
          <w:szCs w:val="28"/>
        </w:rPr>
        <w:t>сть пр</w:t>
      </w:r>
      <w:r w:rsidR="00132423">
        <w:rPr>
          <w:sz w:val="28"/>
          <w:szCs w:val="28"/>
        </w:rPr>
        <w:t>одукции</w:t>
      </w:r>
      <w:r w:rsidR="00132423" w:rsidRPr="00DE7A4F">
        <w:rPr>
          <w:sz w:val="28"/>
          <w:szCs w:val="28"/>
        </w:rPr>
        <w:t>, подсчетов в документах, удостоверяющ</w:t>
      </w:r>
      <w:r w:rsidR="00132423">
        <w:rPr>
          <w:sz w:val="28"/>
          <w:szCs w:val="28"/>
        </w:rPr>
        <w:t>ие</w:t>
      </w:r>
      <w:r w:rsidR="00132423" w:rsidRPr="00DE7A4F">
        <w:rPr>
          <w:sz w:val="28"/>
          <w:szCs w:val="28"/>
        </w:rPr>
        <w:t xml:space="preserve"> движение ден</w:t>
      </w:r>
      <w:r w:rsidR="00132423">
        <w:rPr>
          <w:sz w:val="28"/>
          <w:szCs w:val="28"/>
        </w:rPr>
        <w:t>ежных</w:t>
      </w:r>
      <w:r w:rsidR="00132423" w:rsidRPr="00DE7A4F">
        <w:rPr>
          <w:sz w:val="28"/>
          <w:szCs w:val="28"/>
        </w:rPr>
        <w:t xml:space="preserve"> средств в целях установления ошибок в кассов</w:t>
      </w:r>
      <w:r w:rsidR="00132423">
        <w:rPr>
          <w:sz w:val="28"/>
          <w:szCs w:val="28"/>
        </w:rPr>
        <w:t>ы</w:t>
      </w:r>
      <w:r w:rsidR="00132423" w:rsidRPr="00DE7A4F">
        <w:rPr>
          <w:sz w:val="28"/>
          <w:szCs w:val="28"/>
        </w:rPr>
        <w:t>х отчетах, в расчетах с подотч</w:t>
      </w:r>
      <w:r w:rsidR="00132423">
        <w:rPr>
          <w:sz w:val="28"/>
          <w:szCs w:val="28"/>
        </w:rPr>
        <w:t>етными</w:t>
      </w:r>
      <w:r w:rsidR="00132423" w:rsidRPr="00DE7A4F">
        <w:rPr>
          <w:sz w:val="28"/>
          <w:szCs w:val="28"/>
        </w:rPr>
        <w:t xml:space="preserve"> лицами и т.д. Дает возможность установить правильность подсчетов в документах и выявить злоупотребления и хищения, скрытые за неправильными арифметическими действиями. Цель: выявление этих случаев на основе проверки достоверности хоз</w:t>
      </w:r>
      <w:r w:rsidR="00132423">
        <w:rPr>
          <w:sz w:val="28"/>
          <w:szCs w:val="28"/>
        </w:rPr>
        <w:t>яйственных</w:t>
      </w:r>
      <w:r w:rsidR="00132423" w:rsidRPr="00DE7A4F">
        <w:rPr>
          <w:sz w:val="28"/>
          <w:szCs w:val="28"/>
        </w:rPr>
        <w:t xml:space="preserve"> операций, оформление прав</w:t>
      </w:r>
      <w:r w:rsidR="00132423">
        <w:rPr>
          <w:sz w:val="28"/>
          <w:szCs w:val="28"/>
        </w:rPr>
        <w:t>ильнос</w:t>
      </w:r>
      <w:r w:rsidR="00132423" w:rsidRPr="00DE7A4F">
        <w:rPr>
          <w:sz w:val="28"/>
          <w:szCs w:val="28"/>
        </w:rPr>
        <w:t>ти доку</w:t>
      </w:r>
      <w:r w:rsidR="00132423">
        <w:rPr>
          <w:sz w:val="28"/>
          <w:szCs w:val="28"/>
        </w:rPr>
        <w:t>мен</w:t>
      </w:r>
      <w:r w:rsidR="00132423" w:rsidRPr="00DE7A4F">
        <w:rPr>
          <w:sz w:val="28"/>
          <w:szCs w:val="28"/>
        </w:rPr>
        <w:t>та и примен</w:t>
      </w:r>
      <w:r w:rsidR="00132423">
        <w:rPr>
          <w:sz w:val="28"/>
          <w:szCs w:val="28"/>
        </w:rPr>
        <w:t>ен</w:t>
      </w:r>
      <w:r w:rsidR="00132423" w:rsidRPr="00DE7A4F">
        <w:rPr>
          <w:sz w:val="28"/>
          <w:szCs w:val="28"/>
        </w:rPr>
        <w:t>ия ряда приемов, присущ</w:t>
      </w:r>
      <w:r w:rsidR="00132423">
        <w:rPr>
          <w:sz w:val="28"/>
          <w:szCs w:val="28"/>
        </w:rPr>
        <w:t>их а</w:t>
      </w:r>
      <w:r w:rsidR="00132423" w:rsidRPr="00DE7A4F">
        <w:rPr>
          <w:sz w:val="28"/>
          <w:szCs w:val="28"/>
        </w:rPr>
        <w:t>рифм</w:t>
      </w:r>
      <w:r w:rsidR="00132423">
        <w:rPr>
          <w:sz w:val="28"/>
          <w:szCs w:val="28"/>
        </w:rPr>
        <w:t>етической</w:t>
      </w:r>
      <w:r w:rsidR="00132423" w:rsidRPr="00DE7A4F">
        <w:rPr>
          <w:sz w:val="28"/>
          <w:szCs w:val="28"/>
        </w:rPr>
        <w:t xml:space="preserve"> проверке.</w:t>
      </w:r>
    </w:p>
    <w:p w:rsidR="00132423" w:rsidRPr="006545E0" w:rsidRDefault="00736CC2" w:rsidP="00736CC2">
      <w:pPr>
        <w:pStyle w:val="21"/>
        <w:adjustRightInd w:val="0"/>
        <w:spacing w:after="0" w:line="360" w:lineRule="auto"/>
        <w:ind w:left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2. Ю</w:t>
      </w:r>
      <w:r w:rsidR="00132423" w:rsidRPr="00736CC2">
        <w:rPr>
          <w:sz w:val="28"/>
          <w:szCs w:val="28"/>
        </w:rPr>
        <w:t xml:space="preserve">ридическую оценку отраженных в документах хозяйственных </w:t>
      </w:r>
      <w:r>
        <w:rPr>
          <w:sz w:val="28"/>
          <w:szCs w:val="28"/>
        </w:rPr>
        <w:t xml:space="preserve">  </w:t>
      </w:r>
      <w:r w:rsidR="00132423" w:rsidRPr="00736CC2">
        <w:rPr>
          <w:sz w:val="28"/>
          <w:szCs w:val="28"/>
        </w:rPr>
        <w:t>операций</w:t>
      </w:r>
      <w:r w:rsidR="00132423" w:rsidRPr="006545E0">
        <w:rPr>
          <w:b/>
          <w:i/>
          <w:sz w:val="28"/>
          <w:szCs w:val="28"/>
        </w:rPr>
        <w:t>;</w:t>
      </w:r>
    </w:p>
    <w:p w:rsidR="00132423" w:rsidRPr="00396466" w:rsidRDefault="00132423" w:rsidP="0073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96466">
        <w:rPr>
          <w:sz w:val="28"/>
          <w:szCs w:val="28"/>
        </w:rPr>
        <w:t>Цел</w:t>
      </w:r>
      <w:r w:rsidR="00736CC2">
        <w:rPr>
          <w:sz w:val="28"/>
          <w:szCs w:val="28"/>
        </w:rPr>
        <w:t xml:space="preserve">ь  нормативной  (юридической)  </w:t>
      </w:r>
      <w:r w:rsidRPr="00396466">
        <w:rPr>
          <w:sz w:val="28"/>
          <w:szCs w:val="28"/>
        </w:rPr>
        <w:t>оценки  документально   оформленных</w:t>
      </w:r>
      <w:r w:rsidR="00736CC2"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хозяйственных операций</w:t>
      </w:r>
      <w:r w:rsidR="00736CC2"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— установить, соответствуют ли операции, отраженные  в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документах,   существующему   законодательству.    Хозяйственная    операция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считается  законной,  если  ее  содержание   не   противоречит   действующим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нормативным актам. По выявленным ревизией  незаконным  операциям  необходимо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определить виновных лиц и величину причиненного ущерба.</w:t>
      </w:r>
    </w:p>
    <w:p w:rsidR="00132423" w:rsidRPr="00736CC2" w:rsidRDefault="00736CC2" w:rsidP="00736CC2">
      <w:pPr>
        <w:pStyle w:val="21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36CC2">
        <w:rPr>
          <w:sz w:val="28"/>
          <w:szCs w:val="28"/>
        </w:rPr>
        <w:t>3</w:t>
      </w:r>
      <w:r>
        <w:rPr>
          <w:sz w:val="28"/>
          <w:szCs w:val="28"/>
        </w:rPr>
        <w:t>. Л</w:t>
      </w:r>
      <w:r w:rsidR="00132423" w:rsidRPr="00736CC2">
        <w:rPr>
          <w:sz w:val="28"/>
          <w:szCs w:val="28"/>
        </w:rPr>
        <w:t>огический контроль объективной возможности документально оформленных хозяйственных операций;</w:t>
      </w:r>
    </w:p>
    <w:p w:rsidR="00132423" w:rsidRPr="00DE7A4F" w:rsidRDefault="00132423" w:rsidP="00736CC2">
      <w:pPr>
        <w:spacing w:line="360" w:lineRule="auto"/>
        <w:jc w:val="both"/>
        <w:rPr>
          <w:sz w:val="28"/>
          <w:szCs w:val="28"/>
        </w:rPr>
      </w:pPr>
      <w:r w:rsidRPr="006545E0">
        <w:rPr>
          <w:i/>
          <w:sz w:val="28"/>
          <w:szCs w:val="28"/>
        </w:rPr>
        <w:t>Логическая проверка</w:t>
      </w:r>
      <w:r w:rsidRPr="00DE7A4F">
        <w:rPr>
          <w:sz w:val="28"/>
          <w:szCs w:val="28"/>
        </w:rPr>
        <w:t xml:space="preserve"> — это рассмотрение сущности операции, оценка соответствия сущности и формы документа, бухгалтерской записи, проверка полномочий должностных лиц, подписавших  документы и т.д. Такая проверка позволяет определить объективную возможность и целенаправленность в расходовании денежных средств и материальных ресурсов, реальность взаимосвязей между отдельными хозяйственными операциями. Осуществление логической проверки обусловливается квалификацией проверяющего, знанием необходимых нормат</w:t>
      </w:r>
      <w:r w:rsidR="00736CC2">
        <w:rPr>
          <w:sz w:val="28"/>
          <w:szCs w:val="28"/>
        </w:rPr>
        <w:t>ивных документов, умением анали</w:t>
      </w:r>
      <w:r w:rsidRPr="00DE7A4F">
        <w:rPr>
          <w:sz w:val="28"/>
          <w:szCs w:val="28"/>
        </w:rPr>
        <w:t>зировать взаимосвязи хозяйственных операций.</w:t>
      </w:r>
    </w:p>
    <w:p w:rsidR="00132423" w:rsidRPr="00DE7A4F" w:rsidRDefault="00132423" w:rsidP="00736CC2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Логическая проверка проводится способами сличения, сравнения, сопоставления и т.д.</w:t>
      </w:r>
    </w:p>
    <w:p w:rsidR="00132423" w:rsidRPr="00DE7A4F" w:rsidRDefault="00132423" w:rsidP="00736CC2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Подобный контроль необходим для сопоставления различных документов, отражающих взаимосвязанные хозяйственные операции. При этом возможно сопоставление:</w:t>
      </w:r>
    </w:p>
    <w:p w:rsidR="00132423" w:rsidRPr="00DE7A4F" w:rsidRDefault="00132423" w:rsidP="00736CC2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документов, отражающих непосредственное совершение хозяйственной операции, с документами, имеющими к первым косвенное отношение (сопоставление материального отчета о расходе сырья и материалов с данными карточек складского учета);</w:t>
      </w:r>
    </w:p>
    <w:p w:rsidR="00132423" w:rsidRPr="00DE7A4F" w:rsidRDefault="00132423" w:rsidP="00736CC2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документов, отражающих хозяйственную операцию, с документами, оформление и содержание которых обусловливается непосредственно первичными документами (включение в акт выполненных работ таких объемов, на которые не оформлены наряды, и пр.);</w:t>
      </w:r>
    </w:p>
    <w:p w:rsidR="00132423" w:rsidRPr="00DE7A4F" w:rsidRDefault="00132423" w:rsidP="00736CC2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регистров бухгалтерского учета с данными первичных документов, что позволяет установить наличие фиктивных записей, сделанных с целью сокрытия хищений и злоупотреблений. Применение указанного метода дает возможность уточнить достоверность и своевременность отражения хозяйственной операции в бухгалтерском учете.</w:t>
      </w:r>
    </w:p>
    <w:p w:rsidR="00132423" w:rsidRPr="00DE7A4F" w:rsidRDefault="00736CC2" w:rsidP="00826E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2423" w:rsidRPr="00DE7A4F">
        <w:rPr>
          <w:sz w:val="28"/>
          <w:szCs w:val="28"/>
        </w:rPr>
        <w:t xml:space="preserve">Специалисты выделяют из логической </w:t>
      </w:r>
      <w:r>
        <w:rPr>
          <w:sz w:val="28"/>
          <w:szCs w:val="28"/>
        </w:rPr>
        <w:t xml:space="preserve">- </w:t>
      </w:r>
      <w:r w:rsidR="00132423" w:rsidRPr="00DE7A4F">
        <w:rPr>
          <w:sz w:val="28"/>
          <w:szCs w:val="28"/>
        </w:rPr>
        <w:t>нормативную проверку содержания отдельного документа, которая предусматривает его изучение с точки зрения соответствия действующим законам, нормативным актам, инструкциям, правилам, ГОСТам, ТУ, нормам расхода сырья, правильности применения расценок, размера налогов и т.п., а также целесообразности, правомерности отраженной в нем хозяйственной операции.</w:t>
      </w:r>
      <w:r w:rsidR="00826EB1">
        <w:rPr>
          <w:sz w:val="28"/>
          <w:szCs w:val="28"/>
        </w:rPr>
        <w:t xml:space="preserve"> </w:t>
      </w:r>
      <w:r w:rsidR="00132423" w:rsidRPr="00DE7A4F">
        <w:rPr>
          <w:sz w:val="28"/>
          <w:szCs w:val="28"/>
        </w:rPr>
        <w:t>Применение данного метода позволяет установить оформленные соответствующим образом, но искаженные по своему содержанию документы.</w:t>
      </w:r>
    </w:p>
    <w:p w:rsidR="00132423" w:rsidRPr="004E64DC" w:rsidRDefault="00826EB1" w:rsidP="00826EB1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2423" w:rsidRPr="00DE7A4F">
        <w:rPr>
          <w:sz w:val="28"/>
          <w:szCs w:val="28"/>
        </w:rPr>
        <w:t>Вместе с тем существуют объективные ограничения использования нормативной проверки, обусловленные наличием большого числа действующих правил оформления различных учетных документов. При этом наряду со знанием бухгалтерского учета очень часто возникает необходимость изучения нормативно-правовых актов, знания технологии, товароведения.</w:t>
      </w:r>
    </w:p>
    <w:p w:rsidR="00132423" w:rsidRPr="00396466" w:rsidRDefault="00826EB1" w:rsidP="00826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2423" w:rsidRPr="00396466">
        <w:rPr>
          <w:sz w:val="28"/>
          <w:szCs w:val="28"/>
        </w:rPr>
        <w:t>Логическая проверка представляет  собой  способ  изучения  объективной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возможности документально  оформленных  хозяйственных  операций  посредством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 xml:space="preserve">различных сопоставлений взаимосвязанных показателей. 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Например, отраженный  в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первичных документах и  отчетности  объем  выпуска  продукции  целесообразно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сравнить с производственной мощностью цеха  (участка)  и  с  документами  по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начислению  заработной  платы  за  выработку  этой   продукции.   Количество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перевезенных  товарно-материальных   ценностей,   указанное   в   накладных,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сопоставляется с грузоподъемностью транспортных средств и емкостью  тары,  в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которой  перевозились  эти  ценности.  Показатели  учета  и  отчетности   об</w:t>
      </w:r>
      <w:r w:rsidR="00132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отгрузке  </w:t>
      </w:r>
      <w:r w:rsidR="00132423" w:rsidRPr="00396466">
        <w:rPr>
          <w:sz w:val="28"/>
          <w:szCs w:val="28"/>
        </w:rPr>
        <w:t>(отпуске)  продукции  сравниваются  с   данными,   указанными   в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пропусках на ее вывоз с территории предприятия. Приведенные в документах  по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начислению  заработной  платы  данные  о  затратах  времени  на   выполнение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отдельных видов работ за  определенный  период  сопоставляются  с  предельно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возможным фондом рабочего времени.</w:t>
      </w:r>
    </w:p>
    <w:p w:rsidR="00132423" w:rsidRPr="00826EB1" w:rsidRDefault="00826EB1" w:rsidP="00826EB1">
      <w:pPr>
        <w:pStyle w:val="21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26EB1">
        <w:rPr>
          <w:sz w:val="28"/>
          <w:szCs w:val="28"/>
        </w:rPr>
        <w:t>4</w:t>
      </w:r>
      <w:r>
        <w:rPr>
          <w:sz w:val="28"/>
          <w:szCs w:val="28"/>
        </w:rPr>
        <w:t>. С</w:t>
      </w:r>
      <w:r w:rsidR="00132423" w:rsidRPr="00826EB1">
        <w:rPr>
          <w:sz w:val="28"/>
          <w:szCs w:val="28"/>
        </w:rPr>
        <w:t>плошной и несплошной (в том числе выборочный) контроль;</w:t>
      </w:r>
    </w:p>
    <w:p w:rsidR="00132423" w:rsidRPr="00826EB1" w:rsidRDefault="00826EB1" w:rsidP="00826EB1">
      <w:pPr>
        <w:pStyle w:val="21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В</w:t>
      </w:r>
      <w:r w:rsidR="00132423" w:rsidRPr="00826EB1">
        <w:rPr>
          <w:sz w:val="28"/>
          <w:szCs w:val="28"/>
        </w:rPr>
        <w:t>стречную проверку документов или записей в учетных регистрах посредством сличения их с одноименными или взаимосвязанными данными у организаций, с которыми проверяемый объект имеет хозяйственные связи;</w:t>
      </w:r>
    </w:p>
    <w:p w:rsidR="00132423" w:rsidRDefault="00FB0440" w:rsidP="00826E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46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32423" w:rsidRPr="00DE7A4F">
        <w:rPr>
          <w:sz w:val="28"/>
          <w:szCs w:val="28"/>
        </w:rPr>
        <w:t>Встречная проверка предусматривает сопоставление разных экземпляров одного и того же документа. Данный вид проверок проводится также Федеральной службой финансово-бюджетного надзора.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2423" w:rsidRPr="00DE7A4F">
        <w:rPr>
          <w:sz w:val="28"/>
          <w:szCs w:val="28"/>
        </w:rPr>
        <w:t>Большинство первичных документов составляются в двух и более экземплярах. При совершении хозяйственных операций они попадают: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при внутренних операциях — в разные подразделения одного предприятия;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при внешних операциях — в разные организации.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При этом наиболее распространены случаи неоприходования полученных в других организациях товарных и денежных средств, уменьшение количества полученных материальных ценностей путем подделки тех экземпляров документов, которые поступают в соответствующую организацию.</w:t>
      </w:r>
    </w:p>
    <w:p w:rsidR="00132423" w:rsidRPr="006545E0" w:rsidRDefault="00132423" w:rsidP="00A10C21">
      <w:pPr>
        <w:spacing w:line="360" w:lineRule="auto"/>
        <w:jc w:val="both"/>
        <w:rPr>
          <w:i/>
          <w:sz w:val="28"/>
          <w:szCs w:val="28"/>
        </w:rPr>
      </w:pPr>
      <w:r w:rsidRPr="00A10C21">
        <w:rPr>
          <w:sz w:val="28"/>
          <w:szCs w:val="28"/>
        </w:rPr>
        <w:t>Применять названный метод целесообразно только в двух ситуациях: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когда проверяемые лица уничтожили находящийся только у них экземпляр документа, но в других организациях (подразделениях) экземпляры сохранились;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когда в результате совершения подлога появились расхождения в содержании разных экземпляров одного и того же документа. В этом случае преступники сумели сфальсифицировать не все экземпляры, т.е. оригиналы их сохранились.</w:t>
      </w:r>
    </w:p>
    <w:p w:rsidR="00132423" w:rsidRPr="004E64DC" w:rsidRDefault="00A10C21" w:rsidP="00A10C21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132423" w:rsidRPr="00A10C21">
        <w:rPr>
          <w:i/>
          <w:sz w:val="28"/>
          <w:szCs w:val="28"/>
        </w:rPr>
        <w:t>Пример.</w:t>
      </w:r>
      <w:r w:rsidR="00132423" w:rsidRPr="006545E0">
        <w:rPr>
          <w:b/>
          <w:i/>
          <w:sz w:val="28"/>
          <w:szCs w:val="28"/>
        </w:rPr>
        <w:t xml:space="preserve"> </w:t>
      </w:r>
      <w:r w:rsidR="00132423" w:rsidRPr="00DE7A4F">
        <w:rPr>
          <w:sz w:val="28"/>
          <w:szCs w:val="28"/>
        </w:rPr>
        <w:t>За один и тот же день встречной проверкой кассовых отчетов банка и финансово-кредитного центра было установлено, что по кассовому отчету банка значится расход денег по основанию «выплата центру» на сумму 60 тыс. руб., в то время как по кассовому отчету центра поступление данной суммы не значится; более того, выявлено отсутствие в этот день денежных операций по кассе. После проведения встречной проверки сотрудниками правоохранительных органов было установлено, что запись в кассовой книге сделана главным бухгалтером банка с целью сокрытия хищения.</w:t>
      </w:r>
    </w:p>
    <w:p w:rsidR="00132423" w:rsidRPr="00A10C21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2423" w:rsidRPr="00A10C21">
        <w:rPr>
          <w:sz w:val="28"/>
          <w:szCs w:val="28"/>
        </w:rPr>
        <w:t>Однако следует учитывать, что применение данного метода оказывается нерезультативным в следующих ситуациях: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если бухгалтерские документы составляются в одном экземпляре (расходный кассовый ордер, карточка складского учета, квитанция ателье и др.);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если подозреваемыми лицами совершен подлог во всех экземплярах одного и того же документа.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2423" w:rsidRPr="00DE7A4F">
        <w:rPr>
          <w:sz w:val="28"/>
          <w:szCs w:val="28"/>
        </w:rPr>
        <w:t>Метод взаимного контроля заключается в использовании в любом сочетании самых различных документов, прямо либо косвенно отображающих проверяемую хозяйственную операцию.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Сопоставлению могут подвергаться различные бухгалтерские документы, а также документы оперативно-технического учета (ве</w:t>
      </w:r>
      <w:r>
        <w:rPr>
          <w:sz w:val="28"/>
          <w:szCs w:val="28"/>
        </w:rPr>
        <w:t>совой журнал</w:t>
      </w:r>
      <w:r w:rsidRPr="00DE7A4F">
        <w:rPr>
          <w:sz w:val="28"/>
          <w:szCs w:val="28"/>
        </w:rPr>
        <w:t>, журналы учета въезжающего и выезжающего с предприятия транспорта, графики завоза товара и др.).</w:t>
      </w:r>
    </w:p>
    <w:p w:rsidR="00132423" w:rsidRPr="00A10C21" w:rsidRDefault="00132423" w:rsidP="00A10C21">
      <w:pPr>
        <w:spacing w:line="360" w:lineRule="auto"/>
        <w:jc w:val="both"/>
        <w:rPr>
          <w:sz w:val="28"/>
          <w:szCs w:val="28"/>
        </w:rPr>
      </w:pPr>
      <w:r w:rsidRPr="00A10C21">
        <w:rPr>
          <w:sz w:val="28"/>
          <w:szCs w:val="28"/>
        </w:rPr>
        <w:t>С помощью этого метода решаются две основные задачи: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 xml:space="preserve">• </w:t>
      </w:r>
      <w:r w:rsidR="00A10C21">
        <w:rPr>
          <w:sz w:val="28"/>
          <w:szCs w:val="28"/>
        </w:rPr>
        <w:t xml:space="preserve"> </w:t>
      </w:r>
      <w:r w:rsidRPr="00DE7A4F">
        <w:rPr>
          <w:sz w:val="28"/>
          <w:szCs w:val="28"/>
        </w:rPr>
        <w:t xml:space="preserve">   выявляются подложные документы;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="00132423" w:rsidRPr="00DE7A4F">
        <w:rPr>
          <w:sz w:val="28"/>
          <w:szCs w:val="28"/>
        </w:rPr>
        <w:t>определяется круг лиц, причастных к совершению противоправного деяния.</w:t>
      </w:r>
    </w:p>
    <w:p w:rsidR="00132423" w:rsidRPr="00A10C21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 xml:space="preserve">О наличии в документах подлога могут свидетельствовать </w:t>
      </w:r>
      <w:r w:rsidRPr="00A10C21">
        <w:rPr>
          <w:sz w:val="28"/>
          <w:szCs w:val="28"/>
        </w:rPr>
        <w:t>две группы признаков, выявляемых взаимным контролем: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="00132423" w:rsidRPr="00DE7A4F">
        <w:rPr>
          <w:sz w:val="28"/>
          <w:szCs w:val="28"/>
        </w:rPr>
        <w:t>отсутствие необходимых взаимосвязанных документов (разрыв в «цепочке» документов);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 xml:space="preserve">•    </w:t>
      </w:r>
      <w:r w:rsidR="00A10C21">
        <w:rPr>
          <w:sz w:val="28"/>
          <w:szCs w:val="28"/>
        </w:rPr>
        <w:t xml:space="preserve"> </w:t>
      </w:r>
      <w:r w:rsidRPr="00DE7A4F">
        <w:rPr>
          <w:sz w:val="28"/>
          <w:szCs w:val="28"/>
        </w:rPr>
        <w:t>противоречия в содержании взаимосвязанных документов. Данный метод является одним из наиболее эффективных, но в то же время более трудоемким и часто требует сопоставления целого ряда взаимосвязанных документов. При осуществлении действий по проверке сведений о различных злоупотреблениях необходимо помнить о факторах, объективно влияющих на результативность метода: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="00132423" w:rsidRPr="00DE7A4F">
        <w:rPr>
          <w:sz w:val="28"/>
          <w:szCs w:val="28"/>
        </w:rPr>
        <w:t>предварительное выдвижение версий (предположений) о предмете противоправного посягательства и способе его изъятия;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ознакомление со спецификой движения ценностей в сфере материального производства или при осуществлении коммерческой, а также банковской деятельности;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 знание специфики документального оформления хозяйственных операций по движению материальных ценностей на каждом этапе, участке производства (заготовка, транспортировка, хранение, изготовление, сбыт);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реализация специфики документального оформления в виде графика документооборота на определенном предприятии (группе интересующих предприятий).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2423" w:rsidRPr="00DE7A4F">
        <w:rPr>
          <w:sz w:val="28"/>
          <w:szCs w:val="28"/>
        </w:rPr>
        <w:t>Преимущество метода взаимного контроля документов наиболее ярко проявляется при обнаружении признаков групповой, в том числе и организованной преступности, а также носящей межрегиональный и межотраслевой характер.</w:t>
      </w:r>
    </w:p>
    <w:p w:rsidR="00132423" w:rsidRPr="00DE7A4F" w:rsidRDefault="00A10C21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2423" w:rsidRPr="00DE7A4F">
        <w:rPr>
          <w:sz w:val="28"/>
          <w:szCs w:val="28"/>
        </w:rPr>
        <w:t>Метод взаимного контроля документов решает еще одну довольно важную задачу — моделирование утраченного или искаженного документа. Сопоставляя различные документы, можно построить модель документа в первоначальном (первозданном) виде, который может служить источником информации о содержащихся в нем сведениях.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Посредством создания такой модели документа можно установить: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действительное содержание документа со всеми его реквизитами;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реквизиты документа, которые побудили преступников его уничтожить или фальсифицировать;</w:t>
      </w:r>
    </w:p>
    <w:p w:rsidR="00132423" w:rsidRPr="00DE7A4F" w:rsidRDefault="00132423" w:rsidP="00A10C21">
      <w:pPr>
        <w:spacing w:line="360" w:lineRule="auto"/>
        <w:jc w:val="both"/>
        <w:rPr>
          <w:sz w:val="28"/>
          <w:szCs w:val="28"/>
        </w:rPr>
      </w:pPr>
      <w:r w:rsidRPr="00DE7A4F">
        <w:rPr>
          <w:sz w:val="28"/>
          <w:szCs w:val="28"/>
        </w:rPr>
        <w:t>•   следы хозяйственной операции, указанной в утраченном или искаженном документе, которые могут найти отражение в иных носителях информации (</w:t>
      </w:r>
      <w:r>
        <w:rPr>
          <w:sz w:val="28"/>
          <w:szCs w:val="28"/>
        </w:rPr>
        <w:t>«</w:t>
      </w:r>
      <w:r w:rsidRPr="00DE7A4F">
        <w:rPr>
          <w:sz w:val="28"/>
          <w:szCs w:val="28"/>
        </w:rPr>
        <w:t>цепочка» и «круг» документов).</w:t>
      </w:r>
    </w:p>
    <w:p w:rsidR="00132423" w:rsidRPr="004E64DC" w:rsidRDefault="00FB0440" w:rsidP="00A10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2423" w:rsidRPr="00DE7A4F">
        <w:rPr>
          <w:sz w:val="28"/>
          <w:szCs w:val="28"/>
        </w:rPr>
        <w:t>В связи с этим можно проводить более целенаправленную работу по установлению фактов злоупотреблений и изучению круга лиц, причастных к их совершению. Например, выявление признаков хищения материальных ценностей, поступивших от поставщика, при неполном оприходовани</w:t>
      </w:r>
      <w:r w:rsidR="00132423">
        <w:rPr>
          <w:sz w:val="28"/>
          <w:szCs w:val="28"/>
        </w:rPr>
        <w:t xml:space="preserve">и </w:t>
      </w:r>
      <w:r w:rsidR="00132423" w:rsidRPr="00DE7A4F">
        <w:rPr>
          <w:sz w:val="28"/>
          <w:szCs w:val="28"/>
        </w:rPr>
        <w:t xml:space="preserve"> их на складе предприятия можно выявить путем сопоставления данных, отраженных в других документах, — карточках складского учета поставщика, товарно-транспортной накладной, путевом листе, журнале выдачи пропусков на территорию предприятия, расчетно-кассовых документах по оплате товара.</w:t>
      </w:r>
    </w:p>
    <w:p w:rsidR="00132423" w:rsidRPr="006545E0" w:rsidRDefault="00FB0440" w:rsidP="00FB0440">
      <w:pPr>
        <w:pStyle w:val="21"/>
        <w:adjustRightInd w:val="0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6. </w:t>
      </w:r>
      <w:r w:rsidRPr="00FB0440">
        <w:rPr>
          <w:sz w:val="28"/>
          <w:szCs w:val="28"/>
        </w:rPr>
        <w:t>С</w:t>
      </w:r>
      <w:r w:rsidR="00132423" w:rsidRPr="00FB0440">
        <w:rPr>
          <w:sz w:val="28"/>
          <w:szCs w:val="28"/>
        </w:rPr>
        <w:t>пособ обратного счета</w:t>
      </w:r>
      <w:r>
        <w:rPr>
          <w:b/>
          <w:sz w:val="28"/>
          <w:szCs w:val="28"/>
        </w:rPr>
        <w:t>;</w:t>
      </w:r>
    </w:p>
    <w:p w:rsidR="00132423" w:rsidRPr="00396466" w:rsidRDefault="00FB0440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2423" w:rsidRPr="00396466">
        <w:rPr>
          <w:sz w:val="28"/>
          <w:szCs w:val="28"/>
        </w:rPr>
        <w:t>Способ  обратного  счета  применяется  при  ревизии  для   определения</w:t>
      </w:r>
    </w:p>
    <w:p w:rsidR="00132423" w:rsidRPr="00396466" w:rsidRDefault="00132423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96466">
        <w:rPr>
          <w:sz w:val="28"/>
          <w:szCs w:val="28"/>
        </w:rPr>
        <w:t>величины  необоснованных  списаний  сырья  и  материалов   на   производство</w:t>
      </w:r>
      <w:r w:rsidR="00FB0440"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определенных видов продукции, которые большей частью или  полностью  имеются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в наличии на складах  предприятия-изготовителя  или  у  его  покупателей  ко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времени проведения ревизии. Использованию этого ревизионного  приема  обычно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предшествует мотивированная экспертная</w:t>
      </w:r>
    </w:p>
    <w:p w:rsidR="00132423" w:rsidRPr="00396466" w:rsidRDefault="00132423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96466">
        <w:rPr>
          <w:sz w:val="28"/>
          <w:szCs w:val="28"/>
        </w:rPr>
        <w:t>оценка специалистов о действительных затратах сырья  и  материалов  на</w:t>
      </w:r>
    </w:p>
    <w:p w:rsidR="00132423" w:rsidRPr="00396466" w:rsidRDefault="00132423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96466">
        <w:rPr>
          <w:sz w:val="28"/>
          <w:szCs w:val="28"/>
        </w:rPr>
        <w:t>изготовление  данной  продукции.   Способом   обратного   счета   ревизующие</w:t>
      </w:r>
      <w:r w:rsidR="00FB0440"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определяют  количество  и  стоимость  материалов,   излишне   отнесенных   к</w:t>
      </w:r>
      <w:r w:rsidR="00FB0440"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издержкам  производства.  Для  этого  число  фактически  выпущенных  изделий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данного вида за период, предшествующий ревизии, умножают на  разность  между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фактическим списанием материалов на единицу продукции  и  реальными  нормами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материальных  затрат  согласно  заключению  экспертов.  Анализ   ревизионных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данных  свидетельствует,  что  выводы,  сделанные  на  основе  использования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приема обратного счета, обладают неопровержимой доказательностью,  когда  он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применяется в сочетании с другими способами документального  и  фактического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контроля.</w:t>
      </w:r>
    </w:p>
    <w:p w:rsidR="00132423" w:rsidRPr="00FB0440" w:rsidRDefault="00FB0440" w:rsidP="00FB0440">
      <w:pPr>
        <w:pStyle w:val="21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О</w:t>
      </w:r>
      <w:r w:rsidR="00132423" w:rsidRPr="00FB0440">
        <w:rPr>
          <w:sz w:val="28"/>
          <w:szCs w:val="28"/>
        </w:rPr>
        <w:t>ценку законности и обоснованности хозяйственных операций по данным корреспонденции счетов бухгалтерского учета;</w:t>
      </w:r>
    </w:p>
    <w:p w:rsidR="00132423" w:rsidRPr="00396466" w:rsidRDefault="00FB0440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2423" w:rsidRPr="00396466">
        <w:rPr>
          <w:sz w:val="28"/>
          <w:szCs w:val="28"/>
        </w:rPr>
        <w:t>Оценка законности и обоснованности хозяйственных  операций  по  данным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корреспонденции счетов  бухгалтерского  учета  заключается  в  сопоставлении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записей в учетных регистрах с оправдательными документами,  а  также  данных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учетных  регистров  с  показателями  отчетности.  Исследование   ревизионной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практики   показало,   что   совершение   преступлений   иногда   скрывается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посредством  необоснованных  записей  на  счетах  бухгалтерского  учета.   К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наиболее   часто   встречающимся   нарушениям   можно   отнести:    неверную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корреспонденцию  счетов;  несоответствие   записей   в   учетных   регистрах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первичным  документам  в  части  объема  совершенных  операций;   отсутствие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бухгалтерских  проводок  по  отдельным  первичным  документам;   составление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учетных   записей,   особенно   сторнировочных    и    исправительных,    не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подтвержденных  оправдательными  документами;  наличие  записей  в   учетных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регистрах  по  подложным  документам;  необоснованное   свертывание   сальдо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активно-пассивных счетов;  несоответствие  отчетных  показателей  записям  в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главной книге и других учетных регистрах. Необходимо иметь в виду,  что  все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эти нарушения являются лишь признаками  вероятностных  злоупотреблений.  Они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могут быть отражены в  акте  ревизии  только  после  тщательной  проверки  с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участием  лиц;  ответственных  за  составление  ошибочных  учетных  записей.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Нередко оказывается, что  эти  записи  в  последующем  были  исправлены  или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сторнированы.</w:t>
      </w:r>
    </w:p>
    <w:p w:rsidR="00132423" w:rsidRPr="00FB0440" w:rsidRDefault="00FB0440" w:rsidP="00FB0440">
      <w:pPr>
        <w:pStyle w:val="21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Б</w:t>
      </w:r>
      <w:r w:rsidR="00132423" w:rsidRPr="00FB0440">
        <w:rPr>
          <w:sz w:val="28"/>
          <w:szCs w:val="28"/>
        </w:rPr>
        <w:t>алансовые увязки движения товарно-материальных ценностей;</w:t>
      </w:r>
    </w:p>
    <w:p w:rsidR="00132423" w:rsidRPr="00396466" w:rsidRDefault="00FB0440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2423" w:rsidRPr="00396466">
        <w:rPr>
          <w:sz w:val="28"/>
          <w:szCs w:val="28"/>
        </w:rPr>
        <w:t>Существующая  взаимосвязь  между  нереализованными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остатками товарной продукции, ее  выпуском  и  реализацией  позволяет  путем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составления  баланса  товарной  продукции  вскрыть   случаи   недостоверного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отражения в отчетности объемов выпущенной и  реализованной  продукции</w:t>
      </w:r>
      <w:r w:rsidR="00D927B2">
        <w:rPr>
          <w:sz w:val="28"/>
          <w:szCs w:val="28"/>
        </w:rPr>
        <w:t>,</w:t>
      </w:r>
      <w:r w:rsidR="00132423" w:rsidRPr="00396466">
        <w:rPr>
          <w:sz w:val="28"/>
          <w:szCs w:val="28"/>
        </w:rPr>
        <w:t xml:space="preserve"> и ее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себестоимости. Балансовый  прием  используется  и  при  ревизии  сохранности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товарно-материальных ценностей.</w:t>
      </w:r>
    </w:p>
    <w:p w:rsidR="00132423" w:rsidRPr="00D927B2" w:rsidRDefault="00D927B2" w:rsidP="00D927B2">
      <w:pPr>
        <w:pStyle w:val="21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С</w:t>
      </w:r>
      <w:r w:rsidR="00132423" w:rsidRPr="00D927B2">
        <w:rPr>
          <w:sz w:val="28"/>
          <w:szCs w:val="28"/>
        </w:rPr>
        <w:t>равнение;</w:t>
      </w:r>
    </w:p>
    <w:p w:rsidR="00132423" w:rsidRPr="00396466" w:rsidRDefault="00D927B2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2423" w:rsidRPr="00396466">
        <w:rPr>
          <w:sz w:val="28"/>
          <w:szCs w:val="28"/>
        </w:rPr>
        <w:t>Сравнение — это, прежде всего прием финансово-хозяйственного контроля,</w:t>
      </w:r>
      <w:r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имеющий универсальное значение для всех  видов  контроля:  предварительного,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текущего, последующего. В американской  экономической  литературе  сравнение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фактических результатов с заранее установленными заданиями относят  к  сфере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контроля.  К  области  экономического  анализа  они   причисляют   сравнение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вариантов  возможных  управленческих  решений  или  сравнение   фактического</w:t>
      </w:r>
      <w:r w:rsidR="00132423">
        <w:rPr>
          <w:sz w:val="28"/>
          <w:szCs w:val="28"/>
        </w:rPr>
        <w:t xml:space="preserve"> </w:t>
      </w:r>
      <w:r w:rsidR="00132423" w:rsidRPr="00396466">
        <w:rPr>
          <w:sz w:val="28"/>
          <w:szCs w:val="28"/>
        </w:rPr>
        <w:t>исполн</w:t>
      </w:r>
      <w:r>
        <w:rPr>
          <w:sz w:val="28"/>
          <w:szCs w:val="28"/>
        </w:rPr>
        <w:t>ения с возможными вариантами</w:t>
      </w:r>
      <w:r w:rsidR="00132423" w:rsidRPr="00396466">
        <w:rPr>
          <w:sz w:val="28"/>
          <w:szCs w:val="28"/>
        </w:rPr>
        <w:t>.</w:t>
      </w:r>
    </w:p>
    <w:p w:rsidR="00132423" w:rsidRPr="00396466" w:rsidRDefault="00132423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96466">
        <w:rPr>
          <w:sz w:val="28"/>
          <w:szCs w:val="28"/>
        </w:rPr>
        <w:t>Сравнение фактических результатов финансово-хозяйственной деятельности</w:t>
      </w:r>
    </w:p>
    <w:p w:rsidR="00132423" w:rsidRPr="00DE7A4F" w:rsidRDefault="00132423" w:rsidP="00A1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96466">
        <w:rPr>
          <w:sz w:val="28"/>
          <w:szCs w:val="28"/>
        </w:rPr>
        <w:t>с плановыми (сметными) показателями, а также  с  отчетными  данными  прошлых</w:t>
      </w:r>
      <w:r>
        <w:rPr>
          <w:sz w:val="28"/>
          <w:szCs w:val="28"/>
        </w:rPr>
        <w:t xml:space="preserve"> </w:t>
      </w:r>
      <w:r w:rsidRPr="00396466">
        <w:rPr>
          <w:sz w:val="28"/>
          <w:szCs w:val="28"/>
        </w:rPr>
        <w:t>периодов  позволяет  дать  оценку  выполнения  плана  и  динамики  важнейших</w:t>
      </w:r>
      <w:r>
        <w:rPr>
          <w:sz w:val="28"/>
          <w:szCs w:val="28"/>
        </w:rPr>
        <w:t xml:space="preserve"> </w:t>
      </w:r>
      <w:r w:rsidRPr="00DE7A4F">
        <w:rPr>
          <w:sz w:val="28"/>
          <w:szCs w:val="28"/>
        </w:rPr>
        <w:t>технико-экономических показателей за ряд лет</w:t>
      </w:r>
    </w:p>
    <w:p w:rsidR="00132423" w:rsidRPr="00D927B2" w:rsidRDefault="00D927B2" w:rsidP="00D927B2">
      <w:pPr>
        <w:pStyle w:val="21"/>
        <w:adjustRightInd w:val="0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</w:t>
      </w:r>
      <w:r w:rsidR="00132423" w:rsidRPr="00D927B2">
        <w:rPr>
          <w:sz w:val="28"/>
          <w:szCs w:val="28"/>
        </w:rPr>
        <w:t xml:space="preserve">азличные методические (технические) приемы экономического </w:t>
      </w:r>
      <w:r>
        <w:rPr>
          <w:sz w:val="28"/>
          <w:szCs w:val="28"/>
        </w:rPr>
        <w:t xml:space="preserve">                             </w:t>
      </w:r>
      <w:r w:rsidR="00132423" w:rsidRPr="00D927B2">
        <w:rPr>
          <w:sz w:val="28"/>
          <w:szCs w:val="28"/>
        </w:rPr>
        <w:t>анализа.</w:t>
      </w:r>
    </w:p>
    <w:p w:rsidR="00132423" w:rsidRPr="00DE7A4F" w:rsidRDefault="00D927B2" w:rsidP="00A10C21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2423" w:rsidRPr="00DE7A4F">
        <w:rPr>
          <w:rFonts w:ascii="Times New Roman" w:hAnsi="Times New Roman" w:cs="Times New Roman"/>
          <w:sz w:val="28"/>
          <w:szCs w:val="28"/>
        </w:rPr>
        <w:t>Различные методические (технические)  приемы  экономического  анализа.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При проведении комплексных  ревизий  деятельности  организаций  используются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такие приемы анализа, как средние и относительные  величины,  группировки  и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другие  статистико-математические  приемы  анализа.  Помимо   них   возможно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использование   методических   приемов   экономического    анализа.    Такая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возможность   обусловлена   тем,   что   даже   тщательно    замаскированные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экономические преступления  обычно  сказываются  на  результатах  финансово-хозяйственной    деятельности,    вызывая    несогласованность     некоторых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взаимосвязанных экономических показателей и другие отклонения.</w:t>
      </w:r>
    </w:p>
    <w:p w:rsidR="00132423" w:rsidRDefault="00D927B2" w:rsidP="00A10C21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2423" w:rsidRPr="00DE7A4F">
        <w:rPr>
          <w:rFonts w:ascii="Times New Roman" w:hAnsi="Times New Roman" w:cs="Times New Roman"/>
          <w:sz w:val="28"/>
          <w:szCs w:val="28"/>
        </w:rPr>
        <w:t>Признавая  полезность  и  целесообразность  применения  в  комплексной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ревизии   методических   приемов    экономического    анализа,   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подчеркнуть, что нельзя сводить ревизионную работу к  сугубо  аналитической,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так как с помощью  одних  лишь  приемов  экономического  анализа  невозможно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всесторонне   изучить   законность,   достоверность    и    целесообразность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хозяйственных и финансовых операций,  сохранность  денежных  и  материальных</w:t>
      </w:r>
      <w:r w:rsidR="00132423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DE7A4F">
        <w:rPr>
          <w:rFonts w:ascii="Times New Roman" w:hAnsi="Times New Roman" w:cs="Times New Roman"/>
          <w:sz w:val="28"/>
          <w:szCs w:val="28"/>
        </w:rPr>
        <w:t>средств.</w:t>
      </w:r>
    </w:p>
    <w:p w:rsidR="00132423" w:rsidRPr="00DE7A4F" w:rsidRDefault="00132423" w:rsidP="00A10C21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AC5F82" w:rsidRDefault="00AC5F82" w:rsidP="00E778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C5F82" w:rsidRDefault="00AC5F82" w:rsidP="00E77894">
      <w:pPr>
        <w:spacing w:line="360" w:lineRule="auto"/>
        <w:rPr>
          <w:sz w:val="28"/>
          <w:szCs w:val="28"/>
        </w:rPr>
      </w:pPr>
    </w:p>
    <w:p w:rsidR="006A4322" w:rsidRDefault="006A4322" w:rsidP="00E77894">
      <w:pPr>
        <w:spacing w:line="360" w:lineRule="auto"/>
        <w:rPr>
          <w:sz w:val="28"/>
          <w:szCs w:val="28"/>
        </w:rPr>
      </w:pPr>
    </w:p>
    <w:p w:rsidR="00AC5F82" w:rsidRDefault="00AC5F82" w:rsidP="00E77894">
      <w:pPr>
        <w:spacing w:line="360" w:lineRule="auto"/>
        <w:rPr>
          <w:sz w:val="28"/>
          <w:szCs w:val="28"/>
        </w:rPr>
      </w:pPr>
    </w:p>
    <w:p w:rsidR="007C46C3" w:rsidRDefault="007C46C3" w:rsidP="00E77894">
      <w:pPr>
        <w:spacing w:line="360" w:lineRule="auto"/>
        <w:rPr>
          <w:sz w:val="28"/>
          <w:szCs w:val="28"/>
        </w:rPr>
      </w:pPr>
    </w:p>
    <w:p w:rsidR="007C46C3" w:rsidRDefault="007C46C3" w:rsidP="00E77894">
      <w:pPr>
        <w:spacing w:line="360" w:lineRule="auto"/>
        <w:rPr>
          <w:sz w:val="28"/>
          <w:szCs w:val="28"/>
        </w:rPr>
      </w:pPr>
    </w:p>
    <w:p w:rsidR="007C46C3" w:rsidRDefault="007C46C3" w:rsidP="00E77894">
      <w:pPr>
        <w:spacing w:line="360" w:lineRule="auto"/>
        <w:rPr>
          <w:sz w:val="28"/>
          <w:szCs w:val="28"/>
        </w:rPr>
      </w:pPr>
    </w:p>
    <w:p w:rsidR="006A4322" w:rsidRDefault="006A4322" w:rsidP="006A4322">
      <w:pPr>
        <w:spacing w:line="360" w:lineRule="auto"/>
        <w:ind w:left="360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A4322">
        <w:rPr>
          <w:b/>
          <w:color w:val="000000"/>
          <w:spacing w:val="-3"/>
          <w:sz w:val="28"/>
          <w:szCs w:val="28"/>
        </w:rPr>
        <w:t>Приемы и способы фактического</w:t>
      </w:r>
    </w:p>
    <w:p w:rsidR="00896407" w:rsidRPr="006A4322" w:rsidRDefault="006A4322" w:rsidP="006A4322">
      <w:pPr>
        <w:spacing w:line="360" w:lineRule="auto"/>
        <w:ind w:left="360"/>
        <w:jc w:val="center"/>
        <w:rPr>
          <w:b/>
          <w:sz w:val="28"/>
          <w:szCs w:val="28"/>
        </w:rPr>
      </w:pPr>
      <w:r w:rsidRPr="006A4322">
        <w:rPr>
          <w:b/>
          <w:color w:val="000000"/>
          <w:spacing w:val="-3"/>
          <w:sz w:val="28"/>
          <w:szCs w:val="28"/>
        </w:rPr>
        <w:t>финансово – экономического контроля</w:t>
      </w:r>
    </w:p>
    <w:p w:rsidR="00896407" w:rsidRPr="00C616FC" w:rsidRDefault="00896407" w:rsidP="00C616FC">
      <w:pPr>
        <w:pStyle w:val="a4"/>
        <w:spacing w:line="360" w:lineRule="auto"/>
        <w:ind w:firstLine="73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96407" w:rsidRPr="00C616FC" w:rsidRDefault="00896407" w:rsidP="00C616FC">
      <w:pPr>
        <w:pStyle w:val="a4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sz w:val="28"/>
          <w:szCs w:val="28"/>
          <w:u w:val="single"/>
        </w:rPr>
        <w:t>Целью</w:t>
      </w:r>
      <w:r w:rsidRPr="00C616FC">
        <w:rPr>
          <w:rFonts w:ascii="Times New Roman" w:hAnsi="Times New Roman" w:cs="Times New Roman"/>
          <w:sz w:val="28"/>
          <w:szCs w:val="28"/>
        </w:rPr>
        <w:t xml:space="preserve"> такого контроля является обеспечение органов, осуществляющих надзор за деятельностью данного хозяйствующего субъекта, информацией, необходимой для принятия решений по устранению выявленных недостатков или коррекции направлений его развития.</w:t>
      </w:r>
    </w:p>
    <w:p w:rsidR="00896407" w:rsidRPr="00C616FC" w:rsidRDefault="00896407" w:rsidP="00C616FC">
      <w:pPr>
        <w:pStyle w:val="a4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sz w:val="28"/>
          <w:szCs w:val="28"/>
        </w:rPr>
        <w:t>К приемам фактической проверки относятся: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инвентаризация</w:t>
      </w:r>
      <w:r w:rsidRPr="00C616FC">
        <w:rPr>
          <w:rFonts w:ascii="Times New Roman" w:hAnsi="Times New Roman" w:cs="Times New Roman"/>
          <w:sz w:val="28"/>
          <w:szCs w:val="28"/>
        </w:rPr>
        <w:t xml:space="preserve"> способ проверки фактических остатков материальных ценностей и обязательств хозяйствующего субъекта, их соответствия данным бухгалтерского учета на определенную дату;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осмотр;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наблюдение</w:t>
      </w:r>
      <w:r w:rsidRPr="00C616FC">
        <w:rPr>
          <w:rFonts w:ascii="Times New Roman" w:hAnsi="Times New Roman" w:cs="Times New Roman"/>
          <w:sz w:val="28"/>
          <w:szCs w:val="28"/>
        </w:rPr>
        <w:t xml:space="preserve"> путем непосредственного обследования складских помещений, производственных подразделений, а также фиксации отдельных элементов изучаемого процесса в определенный временной период (хронометраж и т.п.);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контрольный запуск</w:t>
      </w:r>
      <w:r w:rsidRPr="00C61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6FC">
        <w:rPr>
          <w:rFonts w:ascii="Times New Roman" w:hAnsi="Times New Roman" w:cs="Times New Roman"/>
          <w:sz w:val="28"/>
          <w:szCs w:val="28"/>
        </w:rPr>
        <w:t>сырья в производство.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Этот метод используют в целях определения достоверности действу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ющих норм расхода сырья и материалов на производство продукции или объемов строительно-монтажных работ. Данный метод помогает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ревизору обнаруживать факты применения устаревших норм, в ре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зультате чего в подразделениях и на складах организации создаются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неучтенные излишки сырья и материалов.</w:t>
      </w:r>
    </w:p>
    <w:p w:rsidR="00896407" w:rsidRPr="00C616FC" w:rsidRDefault="00896407" w:rsidP="00C616F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C616FC">
        <w:rPr>
          <w:color w:val="000000"/>
          <w:spacing w:val="-4"/>
          <w:sz w:val="28"/>
          <w:szCs w:val="28"/>
        </w:rPr>
        <w:t>Контрольным запуском материалов в производство устанавли</w:t>
      </w:r>
      <w:r w:rsidRPr="00C616FC">
        <w:rPr>
          <w:color w:val="000000"/>
          <w:spacing w:val="-5"/>
          <w:sz w:val="28"/>
          <w:szCs w:val="28"/>
        </w:rPr>
        <w:t xml:space="preserve">ваются случаи завышения норм времени и расценок на выполняемые </w:t>
      </w:r>
      <w:r w:rsidRPr="00C616FC">
        <w:rPr>
          <w:color w:val="000000"/>
          <w:spacing w:val="-4"/>
          <w:sz w:val="28"/>
          <w:szCs w:val="28"/>
        </w:rPr>
        <w:t>работы, неправильность расчетов эффективности, принятых за основу при выплате денежных вознаграждений по внедрению новой тех</w:t>
      </w:r>
      <w:r w:rsidRPr="00C616FC">
        <w:rPr>
          <w:color w:val="000000"/>
          <w:spacing w:val="-3"/>
          <w:sz w:val="28"/>
          <w:szCs w:val="28"/>
        </w:rPr>
        <w:t>ники и рационализаторским предложениям.</w:t>
      </w:r>
    </w:p>
    <w:p w:rsidR="00896407" w:rsidRPr="00C616FC" w:rsidRDefault="00896407" w:rsidP="00C616F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C616FC">
        <w:rPr>
          <w:color w:val="000000"/>
          <w:spacing w:val="-3"/>
          <w:sz w:val="28"/>
          <w:szCs w:val="28"/>
        </w:rPr>
        <w:t>Нередко снижение качества продукции и брак объясняют низ</w:t>
      </w:r>
      <w:r w:rsidRPr="00C616FC">
        <w:rPr>
          <w:color w:val="000000"/>
          <w:spacing w:val="-2"/>
          <w:sz w:val="28"/>
          <w:szCs w:val="28"/>
        </w:rPr>
        <w:t>ким качеством сырья и материалов. Применение ревизором конт</w:t>
      </w:r>
      <w:r w:rsidRPr="00C616FC">
        <w:rPr>
          <w:color w:val="000000"/>
          <w:spacing w:val="-4"/>
          <w:sz w:val="28"/>
          <w:szCs w:val="28"/>
        </w:rPr>
        <w:t>рольного запуска сырья и материалов позволяет определить действительное состояние дел.</w:t>
      </w:r>
    </w:p>
    <w:p w:rsidR="00896407" w:rsidRPr="00C616FC" w:rsidRDefault="00896407" w:rsidP="00C616F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C616FC">
        <w:rPr>
          <w:color w:val="000000"/>
          <w:spacing w:val="-7"/>
          <w:sz w:val="28"/>
          <w:szCs w:val="28"/>
        </w:rPr>
        <w:t>При подготовке контрольного запуска сырья и материалов в про</w:t>
      </w:r>
      <w:r w:rsidRPr="00C616FC">
        <w:rPr>
          <w:color w:val="000000"/>
          <w:spacing w:val="-4"/>
          <w:sz w:val="28"/>
          <w:szCs w:val="28"/>
        </w:rPr>
        <w:t xml:space="preserve">изводство необходимо выяснить, по каким видам или ассортименту </w:t>
      </w:r>
      <w:r w:rsidRPr="00C616FC">
        <w:rPr>
          <w:color w:val="000000"/>
          <w:spacing w:val="-7"/>
          <w:sz w:val="28"/>
          <w:szCs w:val="28"/>
        </w:rPr>
        <w:t>продукции и номенклатурным номерам сырья и материалов будет осу</w:t>
      </w:r>
      <w:r w:rsidRPr="00C616FC">
        <w:rPr>
          <w:color w:val="000000"/>
          <w:spacing w:val="-6"/>
          <w:sz w:val="28"/>
          <w:szCs w:val="28"/>
        </w:rPr>
        <w:t>ществляться проверка. В основу отбора должна быть положена имею</w:t>
      </w:r>
      <w:r w:rsidRPr="00C616FC">
        <w:rPr>
          <w:color w:val="000000"/>
          <w:spacing w:val="-5"/>
          <w:sz w:val="28"/>
          <w:szCs w:val="28"/>
        </w:rPr>
        <w:t xml:space="preserve">щаяся информация о наличии брака продукции, непроизводительных </w:t>
      </w:r>
      <w:r w:rsidRPr="00C616FC">
        <w:rPr>
          <w:color w:val="000000"/>
          <w:spacing w:val="-2"/>
          <w:sz w:val="28"/>
          <w:szCs w:val="28"/>
        </w:rPr>
        <w:t xml:space="preserve">потерях и отходах материалов, перерасходах сырья и материалов и </w:t>
      </w:r>
      <w:r w:rsidRPr="00C616FC">
        <w:rPr>
          <w:color w:val="000000"/>
          <w:spacing w:val="-3"/>
          <w:sz w:val="28"/>
          <w:szCs w:val="28"/>
        </w:rPr>
        <w:t>значительных отклонениях от норм расхода, фактах хищений материалов, готовой продукции, полуфабрикатов и деталей.</w:t>
      </w:r>
    </w:p>
    <w:p w:rsidR="00896407" w:rsidRPr="00C616FC" w:rsidRDefault="00896407" w:rsidP="00C616FC">
      <w:pPr>
        <w:shd w:val="clear" w:color="auto" w:fill="FFFFFF"/>
        <w:spacing w:line="360" w:lineRule="auto"/>
        <w:ind w:firstLine="737"/>
        <w:jc w:val="both"/>
        <w:rPr>
          <w:color w:val="000000"/>
          <w:spacing w:val="-7"/>
          <w:sz w:val="28"/>
          <w:szCs w:val="28"/>
        </w:rPr>
      </w:pPr>
      <w:r w:rsidRPr="00C616FC">
        <w:rPr>
          <w:color w:val="000000"/>
          <w:spacing w:val="-7"/>
          <w:sz w:val="28"/>
          <w:szCs w:val="28"/>
        </w:rPr>
        <w:t>По требованию ревизора в комиссию по проведению контрольного запуска сырья и материалов в производство могут привлекаться рабочие и инженеры данной организации, и специалисты со стороны;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лабораторный анализ</w:t>
      </w:r>
      <w:r w:rsidRPr="00C616FC">
        <w:rPr>
          <w:rFonts w:ascii="Times New Roman" w:hAnsi="Times New Roman" w:cs="Times New Roman"/>
          <w:sz w:val="28"/>
          <w:szCs w:val="28"/>
        </w:rPr>
        <w:t xml:space="preserve"> качества сырья, товаров, готовой продукции. Этот метод применяется по требованию ревизора в случаях, когда иными методами невозможно определить качественные признаки сырья, материалов, готовых изделий, выполненных строительно-монтажных и ремонтных работ. Результаты - лабораторных анализов должны оформляться письменными заключениями.</w:t>
      </w:r>
    </w:p>
    <w:p w:rsidR="00896407" w:rsidRPr="00C616FC" w:rsidRDefault="00896407" w:rsidP="00C616FC">
      <w:pPr>
        <w:pStyle w:val="a4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sz w:val="28"/>
          <w:szCs w:val="28"/>
        </w:rPr>
        <w:t>В ревизионной практике к лабораторным анализам часто приходится прибегать, чтобы выявить причины брака или значительных отходов сырья и материалов (когда руководители производства основ ной причиной этого считают некачественность сырья и материалов);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экспертная оценка</w:t>
      </w:r>
      <w:r w:rsidRPr="00C616FC">
        <w:rPr>
          <w:rFonts w:ascii="Times New Roman" w:hAnsi="Times New Roman" w:cs="Times New Roman"/>
          <w:sz w:val="28"/>
          <w:szCs w:val="28"/>
        </w:rPr>
        <w:t xml:space="preserve"> специалистами действительного объема и качества выполненных работ, обоснованности нормативов материальных затрат и выхода готовой продукции, соблюдения технологических режимов. </w:t>
      </w:r>
      <w:r w:rsidRPr="00C616FC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Данный метод заключается в исследова</w:t>
      </w:r>
      <w:r w:rsidRPr="00C616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нии хозяйственных операций специалистами различных отраслей 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знаний по поручению ревизора. По результатам экспертизы должно </w:t>
      </w:r>
      <w:r w:rsidRPr="00C616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быть составлено обоснованное заключение с полными и конкретны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ми ответами на вопросы, поставленные ревизором. Достоверность, 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выводов эксперта зависит от предоставленного ему материала, на ко</w:t>
      </w:r>
      <w:r w:rsidRPr="00C616FC">
        <w:rPr>
          <w:rFonts w:ascii="Times New Roman" w:hAnsi="Times New Roman" w:cs="Times New Roman"/>
          <w:color w:val="000000"/>
          <w:sz w:val="28"/>
          <w:szCs w:val="28"/>
        </w:rPr>
        <w:t xml:space="preserve">тором они основаны. Поэтому эксперт имеет право делать в своем </w:t>
      </w:r>
      <w:r w:rsidRPr="00C616F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заключении соответствующие оговорки. Он не может давать заклю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чения, основанные на познаниях в области других наук, давать право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вую оценку предоставленным ему материалам. Его убеждения должны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базироваться на документальных данных. Оценка экспертом исследуемых фактов должна быть объективной. Одним из важных условий, определяющих качество экспертизы, является правильная формули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ровка вопросов эксперту</w:t>
      </w:r>
      <w:r w:rsidRPr="00C616FC">
        <w:rPr>
          <w:rFonts w:ascii="Times New Roman" w:hAnsi="Times New Roman" w:cs="Times New Roman"/>
          <w:sz w:val="28"/>
          <w:szCs w:val="28"/>
        </w:rPr>
        <w:t>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проверка объема выполненных работ;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 xml:space="preserve">контрольный обмер.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Такой обмер выполненных строительно-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монтажных и ремонтных работ ревизор может проводить самостоятельно и с привлечением специалистов строительных организаций 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>или банков, финансирующих указанные работы. Контрольные обме</w:t>
      </w:r>
      <w:r w:rsidRPr="00C616FC">
        <w:rPr>
          <w:rFonts w:ascii="Times New Roman" w:hAnsi="Times New Roman" w:cs="Times New Roman"/>
          <w:color w:val="000000"/>
          <w:spacing w:val="-1"/>
          <w:sz w:val="28"/>
          <w:szCs w:val="28"/>
        </w:rPr>
        <w:t>ры проводятся непосредственно на объекте. Проверяются выполне</w:t>
      </w:r>
      <w:r w:rsidRPr="00C616FC">
        <w:rPr>
          <w:rFonts w:ascii="Times New Roman" w:hAnsi="Times New Roman" w:cs="Times New Roman"/>
          <w:color w:val="000000"/>
          <w:sz w:val="28"/>
          <w:szCs w:val="28"/>
        </w:rPr>
        <w:t>ние объемов и стоимость работ как оплаченных, так и предъявлен</w:t>
      </w:r>
      <w:r w:rsidRPr="00C616F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ных к оплате. Контрольными обмерами устанавливаются: соответствие 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строящегося объекта его характеристике и назначению, предусмот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ренным в проектно-сметной документации и во внутрипостроечном </w:t>
      </w:r>
      <w:r w:rsidRPr="00C616F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титульном списке; полнота завершения строительных работ, приня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>тых по актам приемки в соответствии с проектно-сметной документац</w:t>
      </w:r>
      <w:r w:rsidRPr="00C616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ией; соответствие объема, характера, стоимости работ, принятых 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актом приемки, данным, указанным в рабочих чертежах, журналах учета выполненный работ, а также в актах инвентаризации незавер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шенного производства.</w:t>
      </w:r>
    </w:p>
    <w:p w:rsidR="00896407" w:rsidRPr="00C616FC" w:rsidRDefault="00896407" w:rsidP="00C616FC">
      <w:pPr>
        <w:pStyle w:val="a4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sz w:val="28"/>
          <w:szCs w:val="28"/>
        </w:rPr>
        <w:t>В целях усиления контроля за правильностью отражения под рядными организациями: и заказчиками в периодической и годовой отчетности объемов незавершенного производства и затрат по монтажу оборудования контрольные обмеры разрешается проводить на незаконченных строительных объектах (или этапах), акты и счета по которым не предъявлены к оплате. Такие обмеры осуществляются в порядке, установленном для объектов, расчеты по которым ведутся по единичным расценкам и ценникам на монтаж оборудования;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проверка соблюдения трудовой дисциплины и фактического использования рабочего времени.</w:t>
      </w:r>
      <w:r w:rsidRPr="00C61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Такая проверка ведется непо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>средственно на производственных местах путем выборочного наблюдения, хронометража и фотографий рабочего дня. Это позволяет уста</w:t>
      </w:r>
      <w:r w:rsidRPr="00C616F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навливать неявки и опоздания на работу, степень занятости 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работников, факты их использования на других должностях, не по 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специальности. Результаты проверки требуются в последующем </w:t>
      </w:r>
      <w:r w:rsidRPr="00C616FC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при </w:t>
      </w:r>
      <w:r w:rsidRPr="00C616F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ревизии заработной платы</w:t>
      </w:r>
      <w:r w:rsidRPr="00C616FC">
        <w:rPr>
          <w:rFonts w:ascii="Times New Roman" w:hAnsi="Times New Roman" w:cs="Times New Roman"/>
          <w:sz w:val="28"/>
          <w:szCs w:val="28"/>
        </w:rPr>
        <w:t>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получение устных и письменных объяснений, справок и ответов на заранее разработанные анкеты;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контрольная покупка;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 xml:space="preserve"> проверка ревизуемых операций в натуре.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>Цель такой проверки — удостовериться в совершении операций по приобретению материальных ценностей, правдивости составленных актов на ввод объек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тов в эксплуатацию после окончания их строительства или капиталь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ного ремонта, наличии товарно-материальных ценностей, принятых на ответственное хранение;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проверка фактов по конечной (заключительной) операции.</w:t>
      </w:r>
      <w:r w:rsidRPr="00C616FC">
        <w:rPr>
          <w:rFonts w:ascii="Times New Roman" w:hAnsi="Times New Roman" w:cs="Times New Roman"/>
          <w:sz w:val="28"/>
          <w:szCs w:val="28"/>
        </w:rPr>
        <w:t xml:space="preserve"> Подробную проверку рекомендуется применять в тех случаях, когда для экономии времени можно не проверять документы и бухгалтерские записи (например, когда нет необходимости проверять выполнение операций по всему технологическому циклу, а достаточно проверить фактическое наличие деталей, за которые начислена заработная плата по конечной операции). Этот метод можно использовать и для определения планового расхода сырья и материалов за отчетный период по данным складского аналитического учета и принятой от производственных подразделений готовой продукции. В таких случаях нет необходимости делать громоздкую работу по выборке данных о расходе сырья и материалов на каждой стадии изготовления изделий;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контрольная приемка продукции по количеству и качеству.</w:t>
      </w:r>
      <w:r w:rsidRPr="00C616FC">
        <w:rPr>
          <w:rFonts w:ascii="Times New Roman" w:hAnsi="Times New Roman" w:cs="Times New Roman"/>
          <w:sz w:val="28"/>
          <w:szCs w:val="28"/>
        </w:rPr>
        <w:t xml:space="preserve"> Подобная приемка необходима для определения достоверности данных отдела технического контроля о количестве и качестве выпускаемой продукции, проверки сигналов о хищениях сырья, материалов, деталей, полуфабрикатов, готовой продукции, правильности начисления заработной платы рабочим, соблюдения условий хранения материальных ценностей на производственных участках и складах и т.д. Этот метод проверки целесообразно использовать в случаях выявления приписок в сведениях о выпуске и реализации продукции;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обследование на месте проверяемых операций.</w:t>
      </w:r>
      <w:r w:rsidRPr="00C61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Данный ме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тод Целесообразен при проверках: соблюдения порядка хранения,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приемки и отпуска материальных ценностей; установления степени г</w:t>
      </w:r>
      <w:r w:rsidRPr="00C616F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отовности объектов капитального ремонта; изношенности основных с</w:t>
      </w:r>
      <w:r w:rsidRPr="00C616FC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редств, временных нетитульных сооружений и приспособлений; органи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зации производства и технологических процессов</w:t>
      </w:r>
      <w:r w:rsidRPr="00C616FC">
        <w:rPr>
          <w:rFonts w:ascii="Times New Roman" w:hAnsi="Times New Roman" w:cs="Times New Roman"/>
          <w:sz w:val="28"/>
          <w:szCs w:val="28"/>
        </w:rPr>
        <w:t>;</w:t>
      </w:r>
    </w:p>
    <w:p w:rsidR="00896407" w:rsidRPr="00C616FC" w:rsidRDefault="00896407" w:rsidP="00C616FC">
      <w:pPr>
        <w:pStyle w:val="a4"/>
        <w:numPr>
          <w:ilvl w:val="0"/>
          <w:numId w:val="8"/>
        </w:numPr>
        <w:autoSpaceDE/>
        <w:autoSpaceDN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616FC">
        <w:rPr>
          <w:rFonts w:ascii="Times New Roman" w:hAnsi="Times New Roman" w:cs="Times New Roman"/>
          <w:i/>
          <w:sz w:val="28"/>
          <w:szCs w:val="28"/>
        </w:rPr>
        <w:t>проверка исполнения принятых решений.</w:t>
      </w:r>
      <w:r w:rsidRPr="00C616FC">
        <w:rPr>
          <w:rFonts w:ascii="Times New Roman" w:hAnsi="Times New Roman" w:cs="Times New Roman"/>
          <w:sz w:val="28"/>
          <w:szCs w:val="28"/>
        </w:rPr>
        <w:t xml:space="preserve">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Этот метод при</w:t>
      </w:r>
      <w:r w:rsidRPr="00C616F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меняется в ревизионной практике для изучения и анализа соблюдения </w:t>
      </w:r>
      <w:r w:rsidRPr="00C616FC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исполнительской дисциплины и необходим, когда ревизуемая орга</w:t>
      </w:r>
      <w:r w:rsidRPr="00C616F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низация не выполняет предложения по акту предыдущей ревизии.</w:t>
      </w:r>
    </w:p>
    <w:p w:rsidR="00896407" w:rsidRPr="00C616FC" w:rsidRDefault="00896407" w:rsidP="00C616F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C616FC">
        <w:rPr>
          <w:color w:val="000000"/>
          <w:spacing w:val="-4"/>
          <w:sz w:val="28"/>
          <w:szCs w:val="28"/>
        </w:rPr>
        <w:t>Все перечисленные методы изучения документов и хозяйствен</w:t>
      </w:r>
      <w:r w:rsidRPr="00C616FC">
        <w:rPr>
          <w:color w:val="000000"/>
          <w:spacing w:val="-3"/>
          <w:sz w:val="28"/>
          <w:szCs w:val="28"/>
        </w:rPr>
        <w:t xml:space="preserve">ных операций способствуют повышению эффективности и качества ревизии. Однако большую часть вопросов ревизорам приходится решать с учетом взаимосвязи различных хозяйственных и финансовых </w:t>
      </w:r>
      <w:r w:rsidRPr="00C616FC">
        <w:rPr>
          <w:color w:val="000000"/>
          <w:spacing w:val="-5"/>
          <w:sz w:val="28"/>
          <w:szCs w:val="28"/>
        </w:rPr>
        <w:t>ситуаций.</w:t>
      </w: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b/>
          <w:sz w:val="28"/>
          <w:szCs w:val="28"/>
        </w:rPr>
      </w:pPr>
    </w:p>
    <w:p w:rsidR="00896407" w:rsidRPr="007C46C3" w:rsidRDefault="00896407" w:rsidP="00C616FC">
      <w:pPr>
        <w:spacing w:line="360" w:lineRule="auto"/>
        <w:jc w:val="center"/>
        <w:rPr>
          <w:b/>
          <w:sz w:val="28"/>
          <w:szCs w:val="28"/>
        </w:rPr>
      </w:pPr>
      <w:r w:rsidRPr="007C46C3">
        <w:rPr>
          <w:b/>
          <w:sz w:val="28"/>
          <w:szCs w:val="28"/>
        </w:rPr>
        <w:t>Список литературы</w:t>
      </w:r>
    </w:p>
    <w:p w:rsidR="00896407" w:rsidRPr="00C616FC" w:rsidRDefault="00896407" w:rsidP="00C616FC">
      <w:pPr>
        <w:spacing w:line="360" w:lineRule="auto"/>
        <w:rPr>
          <w:sz w:val="28"/>
          <w:szCs w:val="28"/>
        </w:rPr>
      </w:pP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616FC">
        <w:rPr>
          <w:sz w:val="28"/>
          <w:szCs w:val="28"/>
        </w:rPr>
        <w:t>Государственный финансовый контроль: принципы организации, программы и порядок проведения: Сборник / Автор-сост. к. э. н. А.В. Крикунов. – М.: Финансовая газета, 2000. – 208 с.</w:t>
      </w: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  <w:tab w:val="num" w:pos="7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616FC">
        <w:rPr>
          <w:sz w:val="28"/>
          <w:szCs w:val="28"/>
        </w:rPr>
        <w:t>Бровкина Н.Д.</w:t>
      </w:r>
      <w:r w:rsidR="003E2C98">
        <w:rPr>
          <w:sz w:val="28"/>
          <w:szCs w:val="28"/>
        </w:rPr>
        <w:t xml:space="preserve"> </w:t>
      </w:r>
      <w:r w:rsidRPr="00C616FC">
        <w:rPr>
          <w:sz w:val="28"/>
          <w:szCs w:val="28"/>
        </w:rPr>
        <w:t>Контроль и ревизия: Учебное пособие / Под ред.проф. М.В.Мельник. – М: ИНФРА-М, 2007. – 346 с.</w:t>
      </w: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  <w:tab w:val="num" w:pos="7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616FC">
        <w:rPr>
          <w:sz w:val="28"/>
          <w:szCs w:val="28"/>
        </w:rPr>
        <w:t>Контроль и ревизия: Учебное пособие для студентов вузов, обучающихся по специальностям  «Бухгалтерский учет, анализ, аудит»,  «Финансы и кредит» / О. С.  Макоев; под ред. В.И. Подольского. – М. ЮНИТИ – ДАНА, 2006.</w:t>
      </w: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  <w:tab w:val="num" w:pos="7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616FC">
        <w:rPr>
          <w:sz w:val="28"/>
          <w:szCs w:val="28"/>
        </w:rPr>
        <w:t>Макоев О.С. Контроль и ревизия: Учебное пособие. – М: ГИНФО, 2002. – 240 с.</w:t>
      </w: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  <w:tab w:val="num" w:pos="7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616FC">
        <w:rPr>
          <w:sz w:val="28"/>
          <w:szCs w:val="28"/>
        </w:rPr>
        <w:t>Приверзенцев В. А. Контроль и ревизия: Учебное пособие. – М.ТК Велби, Изд-во Проспект, 2005.</w:t>
      </w: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  <w:tab w:val="num" w:pos="709"/>
        </w:tabs>
        <w:spacing w:line="360" w:lineRule="auto"/>
        <w:ind w:left="0" w:firstLine="851"/>
        <w:rPr>
          <w:sz w:val="28"/>
          <w:szCs w:val="28"/>
        </w:rPr>
      </w:pPr>
      <w:r w:rsidRPr="00C616FC">
        <w:rPr>
          <w:sz w:val="28"/>
          <w:szCs w:val="28"/>
        </w:rPr>
        <w:t>Проданова Н.А. Внутренний аудит, контроль и ревизия. – М.: Налог-инфо, 2006.</w:t>
      </w:r>
    </w:p>
    <w:p w:rsidR="00896407" w:rsidRPr="00C616FC" w:rsidRDefault="00896407" w:rsidP="00C616FC">
      <w:pPr>
        <w:numPr>
          <w:ilvl w:val="0"/>
          <w:numId w:val="10"/>
        </w:numPr>
        <w:tabs>
          <w:tab w:val="clear" w:pos="1080"/>
          <w:tab w:val="num" w:pos="426"/>
          <w:tab w:val="num" w:pos="7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616FC">
        <w:rPr>
          <w:sz w:val="28"/>
          <w:szCs w:val="28"/>
        </w:rPr>
        <w:t>Соколов Б.Н. Внутренний контроль в коммерческой организации. – М.: РОФЕР, 2006.</w:t>
      </w:r>
    </w:p>
    <w:p w:rsidR="00896407" w:rsidRPr="00C616FC" w:rsidRDefault="00896407" w:rsidP="00C616FC">
      <w:pPr>
        <w:tabs>
          <w:tab w:val="num" w:pos="426"/>
        </w:tabs>
        <w:spacing w:line="360" w:lineRule="auto"/>
        <w:ind w:firstLine="851"/>
        <w:jc w:val="center"/>
        <w:rPr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sz w:val="28"/>
          <w:szCs w:val="28"/>
        </w:rPr>
      </w:pPr>
    </w:p>
    <w:p w:rsidR="00896407" w:rsidRPr="00C616FC" w:rsidRDefault="00896407" w:rsidP="00C616FC">
      <w:pPr>
        <w:spacing w:line="360" w:lineRule="auto"/>
        <w:jc w:val="center"/>
        <w:rPr>
          <w:sz w:val="28"/>
          <w:szCs w:val="28"/>
        </w:rPr>
      </w:pPr>
    </w:p>
    <w:p w:rsidR="00896407" w:rsidRPr="00C616FC" w:rsidRDefault="00896407" w:rsidP="00C616F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96407" w:rsidRPr="00C616FC" w:rsidRDefault="00896407" w:rsidP="00C616FC">
      <w:pPr>
        <w:spacing w:line="360" w:lineRule="auto"/>
        <w:rPr>
          <w:sz w:val="28"/>
          <w:szCs w:val="28"/>
        </w:rPr>
      </w:pPr>
    </w:p>
    <w:p w:rsidR="00896407" w:rsidRPr="00C616FC" w:rsidRDefault="00896407" w:rsidP="00C616FC">
      <w:pPr>
        <w:spacing w:line="360" w:lineRule="auto"/>
      </w:pPr>
      <w:bookmarkStart w:id="4" w:name="_GoBack"/>
      <w:bookmarkEnd w:id="4"/>
    </w:p>
    <w:sectPr w:rsidR="00896407" w:rsidRPr="00C616FC" w:rsidSect="00132423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23" w:rsidRDefault="002D1123">
      <w:r>
        <w:separator/>
      </w:r>
    </w:p>
  </w:endnote>
  <w:endnote w:type="continuationSeparator" w:id="0">
    <w:p w:rsidR="002D1123" w:rsidRDefault="002D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07" w:rsidRDefault="00896407" w:rsidP="0089640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6407" w:rsidRDefault="00896407" w:rsidP="0089640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07" w:rsidRDefault="00896407" w:rsidP="0089640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60EE">
      <w:rPr>
        <w:rStyle w:val="a6"/>
        <w:noProof/>
      </w:rPr>
      <w:t>2</w:t>
    </w:r>
    <w:r>
      <w:rPr>
        <w:rStyle w:val="a6"/>
      </w:rPr>
      <w:fldChar w:fldCharType="end"/>
    </w:r>
  </w:p>
  <w:p w:rsidR="00896407" w:rsidRDefault="00896407" w:rsidP="0089640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23" w:rsidRDefault="002D1123">
      <w:r>
        <w:separator/>
      </w:r>
    </w:p>
  </w:footnote>
  <w:footnote w:type="continuationSeparator" w:id="0">
    <w:p w:rsidR="002D1123" w:rsidRDefault="002D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8AA7E0"/>
    <w:lvl w:ilvl="0">
      <w:numFmt w:val="decimal"/>
      <w:lvlText w:val="*"/>
      <w:lvlJc w:val="left"/>
    </w:lvl>
  </w:abstractNum>
  <w:abstractNum w:abstractNumId="1">
    <w:nsid w:val="046D0A98"/>
    <w:multiLevelType w:val="hybridMultilevel"/>
    <w:tmpl w:val="166A1ED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0EA456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D1595F"/>
    <w:multiLevelType w:val="hybridMultilevel"/>
    <w:tmpl w:val="AFC4A14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45E68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014977"/>
    <w:multiLevelType w:val="hybridMultilevel"/>
    <w:tmpl w:val="64B266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6968CC"/>
    <w:multiLevelType w:val="hybridMultilevel"/>
    <w:tmpl w:val="94666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650ED"/>
    <w:multiLevelType w:val="hybridMultilevel"/>
    <w:tmpl w:val="D11498C2"/>
    <w:lvl w:ilvl="0" w:tplc="DAD81630">
      <w:start w:val="1"/>
      <w:numFmt w:val="bullet"/>
      <w:lvlText w:val=""/>
      <w:lvlJc w:val="left"/>
      <w:pPr>
        <w:tabs>
          <w:tab w:val="num" w:pos="1134"/>
        </w:tabs>
        <w:ind w:left="0" w:firstLine="68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ED40B1F"/>
    <w:multiLevelType w:val="hybridMultilevel"/>
    <w:tmpl w:val="A398B02E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9">
    <w:nsid w:val="48507B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7E7A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5FD1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6BF22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ED719D7"/>
    <w:multiLevelType w:val="hybridMultilevel"/>
    <w:tmpl w:val="65B072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20BDD"/>
    <w:multiLevelType w:val="hybridMultilevel"/>
    <w:tmpl w:val="8BC6C29E"/>
    <w:lvl w:ilvl="0" w:tplc="CA6C31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AB47D5"/>
    <w:multiLevelType w:val="hybridMultilevel"/>
    <w:tmpl w:val="9A16A3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8277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2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407"/>
    <w:rsid w:val="00132423"/>
    <w:rsid w:val="00154360"/>
    <w:rsid w:val="00195B3B"/>
    <w:rsid w:val="002512C6"/>
    <w:rsid w:val="002D1123"/>
    <w:rsid w:val="003E2C98"/>
    <w:rsid w:val="005079DC"/>
    <w:rsid w:val="006A4322"/>
    <w:rsid w:val="00736CC2"/>
    <w:rsid w:val="007C46C3"/>
    <w:rsid w:val="00826EB1"/>
    <w:rsid w:val="00896407"/>
    <w:rsid w:val="009660EE"/>
    <w:rsid w:val="00A10C21"/>
    <w:rsid w:val="00AC5F82"/>
    <w:rsid w:val="00AF2413"/>
    <w:rsid w:val="00C616FC"/>
    <w:rsid w:val="00D927B2"/>
    <w:rsid w:val="00E77894"/>
    <w:rsid w:val="00F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B0C7-2595-46F0-994F-AA6E2957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407"/>
    <w:pPr>
      <w:autoSpaceDE w:val="0"/>
      <w:autoSpaceDN w:val="0"/>
    </w:pPr>
  </w:style>
  <w:style w:type="paragraph" w:styleId="2">
    <w:name w:val="heading 2"/>
    <w:basedOn w:val="a"/>
    <w:next w:val="a"/>
    <w:qFormat/>
    <w:rsid w:val="008964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324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896407"/>
    <w:pPr>
      <w:keepNext/>
      <w:keepLines/>
      <w:pageBreakBefore/>
      <w:spacing w:before="240" w:after="120"/>
      <w:jc w:val="center"/>
    </w:pPr>
    <w:rPr>
      <w:rFonts w:ascii="Arial" w:hAnsi="Arial" w:cs="Arial"/>
      <w:kern w:val="28"/>
      <w:sz w:val="32"/>
      <w:szCs w:val="32"/>
    </w:rPr>
  </w:style>
  <w:style w:type="paragraph" w:styleId="a4">
    <w:name w:val="Body Text"/>
    <w:basedOn w:val="a"/>
    <w:rsid w:val="00896407"/>
    <w:rPr>
      <w:rFonts w:ascii="Arial" w:hAnsi="Arial" w:cs="Arial"/>
      <w:sz w:val="26"/>
      <w:szCs w:val="26"/>
    </w:rPr>
  </w:style>
  <w:style w:type="paragraph" w:styleId="10">
    <w:name w:val="toc 1"/>
    <w:basedOn w:val="a"/>
    <w:next w:val="a"/>
    <w:autoRedefine/>
    <w:semiHidden/>
    <w:rsid w:val="00896407"/>
    <w:pPr>
      <w:tabs>
        <w:tab w:val="left" w:pos="600"/>
        <w:tab w:val="right" w:leader="dot" w:pos="10206"/>
      </w:tabs>
      <w:spacing w:before="120" w:after="120"/>
      <w:jc w:val="both"/>
    </w:pPr>
    <w:rPr>
      <w:rFonts w:cs="Arial"/>
      <w:b/>
      <w:bCs/>
      <w:caps/>
      <w:sz w:val="22"/>
      <w:szCs w:val="24"/>
    </w:rPr>
  </w:style>
  <w:style w:type="paragraph" w:styleId="20">
    <w:name w:val="toc 2"/>
    <w:basedOn w:val="a"/>
    <w:next w:val="a"/>
    <w:autoRedefine/>
    <w:semiHidden/>
    <w:rsid w:val="00896407"/>
    <w:pPr>
      <w:tabs>
        <w:tab w:val="left" w:pos="400"/>
        <w:tab w:val="right" w:leader="dot" w:pos="10206"/>
      </w:tabs>
      <w:jc w:val="both"/>
    </w:pPr>
    <w:rPr>
      <w:bCs/>
      <w:spacing w:val="-20"/>
      <w:szCs w:val="22"/>
    </w:rPr>
  </w:style>
  <w:style w:type="paragraph" w:styleId="a5">
    <w:name w:val="footer"/>
    <w:basedOn w:val="a"/>
    <w:rsid w:val="008964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6407"/>
  </w:style>
  <w:style w:type="paragraph" w:styleId="a7">
    <w:name w:val="Block Text"/>
    <w:basedOn w:val="a"/>
    <w:rsid w:val="00896407"/>
    <w:pPr>
      <w:autoSpaceDE/>
      <w:autoSpaceDN/>
      <w:spacing w:line="360" w:lineRule="auto"/>
      <w:ind w:left="-624" w:right="-1191"/>
      <w:jc w:val="both"/>
    </w:pPr>
    <w:rPr>
      <w:sz w:val="28"/>
      <w:szCs w:val="28"/>
    </w:rPr>
  </w:style>
  <w:style w:type="paragraph" w:styleId="a3">
    <w:name w:val="Body Text Indent"/>
    <w:basedOn w:val="a"/>
    <w:rsid w:val="00896407"/>
    <w:pPr>
      <w:spacing w:after="120"/>
      <w:ind w:left="283"/>
    </w:pPr>
  </w:style>
  <w:style w:type="paragraph" w:styleId="21">
    <w:name w:val="Body Text Indent 2"/>
    <w:basedOn w:val="a"/>
    <w:rsid w:val="00AC5F82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nhideWhenUsed/>
    <w:rsid w:val="00132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rsid w:val="00132423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5156</Words>
  <Characters>29393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OOO Dom</Company>
  <LinksUpToDate>false</LinksUpToDate>
  <CharactersWithSpaces>34481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Uzver</dc:creator>
  <cp:keywords/>
  <cp:lastModifiedBy>Irina</cp:lastModifiedBy>
  <cp:revision>2</cp:revision>
  <dcterms:created xsi:type="dcterms:W3CDTF">2014-08-18T04:58:00Z</dcterms:created>
  <dcterms:modified xsi:type="dcterms:W3CDTF">2014-08-18T04:58:00Z</dcterms:modified>
</cp:coreProperties>
</file>