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94" w:rsidRDefault="006C1294" w:rsidP="006C1294">
      <w:pPr>
        <w:jc w:val="center"/>
        <w:rPr>
          <w:lang w:val="en-US"/>
        </w:rPr>
      </w:pPr>
    </w:p>
    <w:p w:rsidR="006C1294" w:rsidRPr="00745C60" w:rsidRDefault="006C1294" w:rsidP="006C1294">
      <w:pPr>
        <w:jc w:val="center"/>
      </w:pPr>
      <w:r>
        <w:t>Федеральное агентство по образованию</w:t>
      </w:r>
    </w:p>
    <w:p w:rsidR="006C1294" w:rsidRPr="00745C60" w:rsidRDefault="006C1294" w:rsidP="006C1294">
      <w:pPr>
        <w:jc w:val="center"/>
      </w:pPr>
    </w:p>
    <w:p w:rsidR="006C1294" w:rsidRDefault="006C1294" w:rsidP="006C1294">
      <w:pPr>
        <w:jc w:val="center"/>
      </w:pPr>
      <w:r>
        <w:t>Государственное образовательное учреждение высшего профессионального образования</w:t>
      </w:r>
    </w:p>
    <w:p w:rsidR="006C1294" w:rsidRDefault="006C1294" w:rsidP="006C1294">
      <w:pPr>
        <w:jc w:val="center"/>
      </w:pPr>
      <w:r>
        <w:t>ПЕТРОЗАВОДСКИЙ ГОСУДАРСТВЕННЫЙ УНИВЕРСИТЕТ</w:t>
      </w:r>
    </w:p>
    <w:p w:rsidR="006C1294" w:rsidRPr="00745C60" w:rsidRDefault="006C1294" w:rsidP="006C1294">
      <w:pPr>
        <w:jc w:val="center"/>
      </w:pPr>
    </w:p>
    <w:p w:rsidR="006C1294" w:rsidRPr="00745C60" w:rsidRDefault="006C1294" w:rsidP="006C1294">
      <w:pPr>
        <w:jc w:val="center"/>
      </w:pPr>
      <w:r w:rsidRPr="00745C60">
        <w:t>ЭКОНОМИЧЕСКИЙ ФАКУЛЬТЕТ</w:t>
      </w:r>
    </w:p>
    <w:p w:rsidR="006C1294" w:rsidRPr="00745C60" w:rsidRDefault="006C1294" w:rsidP="006C1294">
      <w:pPr>
        <w:jc w:val="center"/>
      </w:pPr>
    </w:p>
    <w:p w:rsidR="006C1294" w:rsidRDefault="006C1294" w:rsidP="006C1294">
      <w:pPr>
        <w:jc w:val="center"/>
      </w:pPr>
      <w:r w:rsidRPr="00745C60">
        <w:t>КАФЕДРА ПОЛИТИЧЕСКОЙ ЭКОНОМИИ И ТЕОРИИ ПРЕДПРИНИМАТЕЛЬСТВА</w:t>
      </w:r>
    </w:p>
    <w:p w:rsidR="006C1294" w:rsidRPr="00745C60" w:rsidRDefault="006C1294" w:rsidP="006C1294">
      <w:pPr>
        <w:jc w:val="center"/>
      </w:pPr>
    </w:p>
    <w:p w:rsidR="002B6B9A" w:rsidRPr="006C1294" w:rsidRDefault="002B6B9A" w:rsidP="00264551">
      <w:pPr>
        <w:jc w:val="center"/>
      </w:pPr>
    </w:p>
    <w:p w:rsidR="002B6B9A" w:rsidRPr="00745C60" w:rsidRDefault="002B6B9A" w:rsidP="002B6B9A">
      <w:pPr>
        <w:jc w:val="center"/>
        <w:rPr>
          <w:sz w:val="28"/>
          <w:szCs w:val="28"/>
        </w:rPr>
      </w:pPr>
    </w:p>
    <w:p w:rsidR="002B6B9A" w:rsidRPr="002B6B9A" w:rsidRDefault="002B6B9A" w:rsidP="00264551">
      <w:pPr>
        <w:jc w:val="center"/>
      </w:pPr>
    </w:p>
    <w:p w:rsidR="002B6B9A" w:rsidRPr="002B6B9A" w:rsidRDefault="002B6B9A" w:rsidP="00264551">
      <w:pPr>
        <w:jc w:val="center"/>
      </w:pPr>
    </w:p>
    <w:p w:rsidR="002B6B9A" w:rsidRPr="002B6B9A" w:rsidRDefault="002B6B9A" w:rsidP="00264551">
      <w:pPr>
        <w:jc w:val="center"/>
      </w:pPr>
    </w:p>
    <w:p w:rsidR="00CA66A1" w:rsidRDefault="00CA66A1" w:rsidP="00264551">
      <w:pPr>
        <w:jc w:val="center"/>
      </w:pPr>
    </w:p>
    <w:p w:rsidR="00520B0B" w:rsidRPr="00745C60" w:rsidRDefault="00520B0B" w:rsidP="00264551">
      <w:pPr>
        <w:jc w:val="center"/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C96CD4" w:rsidRPr="00745C60" w:rsidRDefault="00C96CD4" w:rsidP="00C96CD4">
      <w:pPr>
        <w:jc w:val="center"/>
        <w:rPr>
          <w:sz w:val="28"/>
          <w:szCs w:val="28"/>
        </w:rPr>
      </w:pPr>
    </w:p>
    <w:p w:rsidR="00C96CD4" w:rsidRPr="00745C60" w:rsidRDefault="00C96CD4" w:rsidP="00C96CD4">
      <w:pPr>
        <w:jc w:val="center"/>
        <w:rPr>
          <w:sz w:val="32"/>
          <w:szCs w:val="32"/>
        </w:rPr>
      </w:pPr>
      <w:r w:rsidRPr="00745C60">
        <w:rPr>
          <w:sz w:val="32"/>
          <w:szCs w:val="32"/>
        </w:rPr>
        <w:t>Методические рекомендации</w:t>
      </w:r>
    </w:p>
    <w:p w:rsidR="00C96CD4" w:rsidRPr="00745C60" w:rsidRDefault="00C96CD4" w:rsidP="00C96CD4">
      <w:pPr>
        <w:jc w:val="center"/>
        <w:rPr>
          <w:sz w:val="32"/>
          <w:szCs w:val="32"/>
        </w:rPr>
      </w:pPr>
      <w:r w:rsidRPr="00745C60">
        <w:rPr>
          <w:sz w:val="32"/>
          <w:szCs w:val="32"/>
        </w:rPr>
        <w:t>по написанию курсовой работы</w:t>
      </w:r>
    </w:p>
    <w:p w:rsidR="00C96CD4" w:rsidRPr="00745C60" w:rsidRDefault="00C96CD4" w:rsidP="00C96CD4">
      <w:pPr>
        <w:jc w:val="center"/>
        <w:rPr>
          <w:sz w:val="28"/>
          <w:szCs w:val="28"/>
        </w:rPr>
      </w:pPr>
    </w:p>
    <w:p w:rsidR="00C96CD4" w:rsidRPr="00745C60" w:rsidRDefault="00C96CD4" w:rsidP="00C96CD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по экономической теории</w:t>
      </w:r>
    </w:p>
    <w:p w:rsidR="00C96CD4" w:rsidRPr="00745C60" w:rsidRDefault="00C96CD4" w:rsidP="00C96CD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для студентов дневного отделения</w:t>
      </w:r>
    </w:p>
    <w:p w:rsidR="00C96CD4" w:rsidRPr="00745C60" w:rsidRDefault="00C96CD4" w:rsidP="00C96CD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специальности «Бухгалтерский учет, анализ и аудит»</w:t>
      </w:r>
    </w:p>
    <w:p w:rsidR="00C96CD4" w:rsidRPr="00745C60" w:rsidRDefault="00C96CD4" w:rsidP="00C96CD4">
      <w:pPr>
        <w:jc w:val="center"/>
        <w:rPr>
          <w:sz w:val="28"/>
          <w:szCs w:val="28"/>
        </w:rPr>
      </w:pPr>
    </w:p>
    <w:p w:rsidR="00520B0B" w:rsidRPr="00745C60" w:rsidRDefault="00520B0B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</w:p>
    <w:p w:rsidR="00745C60" w:rsidRDefault="00745C60" w:rsidP="00264551">
      <w:pPr>
        <w:jc w:val="center"/>
        <w:rPr>
          <w:sz w:val="28"/>
          <w:szCs w:val="28"/>
        </w:rPr>
      </w:pPr>
    </w:p>
    <w:p w:rsidR="00745C60" w:rsidRDefault="00745C60" w:rsidP="00264551">
      <w:pPr>
        <w:jc w:val="center"/>
        <w:rPr>
          <w:sz w:val="28"/>
          <w:szCs w:val="28"/>
        </w:rPr>
      </w:pPr>
    </w:p>
    <w:p w:rsidR="00745C60" w:rsidRDefault="00745C60" w:rsidP="00264551">
      <w:pPr>
        <w:jc w:val="center"/>
        <w:rPr>
          <w:sz w:val="28"/>
          <w:szCs w:val="28"/>
        </w:rPr>
      </w:pPr>
    </w:p>
    <w:p w:rsidR="00264551" w:rsidRPr="00745C60" w:rsidRDefault="00264551" w:rsidP="00264551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Петрозаводск 200</w:t>
      </w:r>
      <w:r w:rsidR="000F5350">
        <w:rPr>
          <w:sz w:val="28"/>
          <w:szCs w:val="28"/>
        </w:rPr>
        <w:t>5</w:t>
      </w:r>
    </w:p>
    <w:p w:rsidR="006555A9" w:rsidRPr="00745C60" w:rsidRDefault="006555A9" w:rsidP="00264551">
      <w:pPr>
        <w:jc w:val="center"/>
        <w:rPr>
          <w:sz w:val="28"/>
          <w:szCs w:val="28"/>
        </w:rPr>
      </w:pPr>
    </w:p>
    <w:p w:rsidR="006555A9" w:rsidRPr="00745C60" w:rsidRDefault="006555A9" w:rsidP="00264551">
      <w:pPr>
        <w:jc w:val="center"/>
        <w:rPr>
          <w:sz w:val="28"/>
          <w:szCs w:val="28"/>
        </w:rPr>
      </w:pPr>
    </w:p>
    <w:p w:rsidR="006555A9" w:rsidRPr="00745C60" w:rsidRDefault="006555A9" w:rsidP="00264551">
      <w:pPr>
        <w:jc w:val="center"/>
        <w:rPr>
          <w:sz w:val="28"/>
          <w:szCs w:val="28"/>
        </w:rPr>
      </w:pPr>
    </w:p>
    <w:p w:rsidR="006555A9" w:rsidRDefault="006555A9" w:rsidP="00264551">
      <w:pPr>
        <w:jc w:val="center"/>
        <w:rPr>
          <w:sz w:val="28"/>
          <w:szCs w:val="28"/>
        </w:rPr>
      </w:pPr>
    </w:p>
    <w:p w:rsidR="00AE653B" w:rsidRDefault="00CA66A1" w:rsidP="00832FF2">
      <w:pPr>
        <w:ind w:firstLine="709"/>
        <w:jc w:val="both"/>
      </w:pPr>
      <w:r w:rsidRPr="00832FF2">
        <w:t>Методическ</w:t>
      </w:r>
      <w:r w:rsidR="00832FF2" w:rsidRPr="00832FF2">
        <w:t>и</w:t>
      </w:r>
      <w:r w:rsidRPr="00832FF2">
        <w:t xml:space="preserve">е </w:t>
      </w:r>
      <w:r w:rsidR="00832FF2" w:rsidRPr="00832FF2">
        <w:t xml:space="preserve">рекомендации </w:t>
      </w:r>
      <w:r w:rsidRPr="00832FF2">
        <w:t xml:space="preserve">по написанию курсовой работы по экономической теории для </w:t>
      </w:r>
      <w:r w:rsidR="0089077D" w:rsidRPr="00832FF2">
        <w:t xml:space="preserve">студентов </w:t>
      </w:r>
      <w:r w:rsidR="00832FF2" w:rsidRPr="00832FF2">
        <w:t xml:space="preserve">дневного отделения  специальности «Бухгалтерский учет, анализ и аудит» рассмотрены и рекомендованы к печати </w:t>
      </w:r>
      <w:r w:rsidR="0089077D" w:rsidRPr="00832FF2">
        <w:t xml:space="preserve">на заседании кафедры </w:t>
      </w:r>
      <w:r w:rsidR="00832FF2" w:rsidRPr="00832FF2">
        <w:t xml:space="preserve">политэкономии и теории предпринимательства </w:t>
      </w:r>
      <w:r w:rsidR="000F5350">
        <w:t xml:space="preserve">от </w:t>
      </w:r>
      <w:r w:rsidR="00832FF2" w:rsidRPr="00832FF2">
        <w:t>27 сентяб</w:t>
      </w:r>
      <w:r w:rsidR="0089077D" w:rsidRPr="00832FF2">
        <w:t xml:space="preserve">ря 2004 года </w:t>
      </w:r>
      <w:r w:rsidR="000F5350">
        <w:t>(</w:t>
      </w:r>
      <w:r w:rsidR="00832FF2" w:rsidRPr="00832FF2">
        <w:t>протокол № 1</w:t>
      </w:r>
      <w:r w:rsidR="000F5350">
        <w:t>)</w:t>
      </w:r>
      <w:r w:rsidR="00832FF2" w:rsidRPr="00832FF2">
        <w:t>.</w:t>
      </w:r>
    </w:p>
    <w:p w:rsidR="00D803D6" w:rsidRDefault="00D803D6" w:rsidP="00832FF2">
      <w:pPr>
        <w:ind w:firstLine="709"/>
        <w:jc w:val="both"/>
      </w:pPr>
    </w:p>
    <w:p w:rsidR="00D803D6" w:rsidRDefault="00D803D6" w:rsidP="00832FF2">
      <w:pPr>
        <w:ind w:firstLine="709"/>
        <w:jc w:val="both"/>
      </w:pPr>
    </w:p>
    <w:p w:rsidR="00D803D6" w:rsidRDefault="00D803D6" w:rsidP="00832FF2">
      <w:pPr>
        <w:ind w:firstLine="709"/>
        <w:jc w:val="both"/>
      </w:pPr>
    </w:p>
    <w:p w:rsidR="00D803D6" w:rsidRPr="00832FF2" w:rsidRDefault="00D803D6" w:rsidP="00832FF2">
      <w:pPr>
        <w:ind w:firstLine="709"/>
        <w:jc w:val="both"/>
      </w:pPr>
    </w:p>
    <w:p w:rsidR="00AE653B" w:rsidRDefault="00AE653B" w:rsidP="0089077D">
      <w:pPr>
        <w:ind w:firstLine="709"/>
        <w:jc w:val="both"/>
        <w:rPr>
          <w:sz w:val="28"/>
          <w:szCs w:val="28"/>
        </w:rPr>
      </w:pPr>
    </w:p>
    <w:p w:rsidR="00C448F9" w:rsidRPr="00D803D6" w:rsidRDefault="00AE653B" w:rsidP="00C448F9">
      <w:pPr>
        <w:spacing w:line="360" w:lineRule="auto"/>
        <w:ind w:firstLine="709"/>
        <w:jc w:val="both"/>
      </w:pPr>
      <w:r w:rsidRPr="00D803D6">
        <w:t>Методическ</w:t>
      </w:r>
      <w:r w:rsidR="00832FF2" w:rsidRPr="00D803D6">
        <w:t>и</w:t>
      </w:r>
      <w:r w:rsidRPr="00D803D6">
        <w:t xml:space="preserve">е </w:t>
      </w:r>
      <w:r w:rsidR="00832FF2" w:rsidRPr="00D803D6">
        <w:t xml:space="preserve">рекомендации </w:t>
      </w:r>
      <w:r w:rsidRPr="00D803D6">
        <w:t>предназначен</w:t>
      </w:r>
      <w:r w:rsidR="00832FF2" w:rsidRPr="00D803D6">
        <w:t>ы</w:t>
      </w:r>
      <w:r w:rsidRPr="00D803D6">
        <w:t xml:space="preserve"> для студентов </w:t>
      </w:r>
      <w:r w:rsidR="00832FF2" w:rsidRPr="00D803D6">
        <w:t>дневно</w:t>
      </w:r>
      <w:r w:rsidRPr="00D803D6">
        <w:t>го отделения специальности «</w:t>
      </w:r>
      <w:r w:rsidR="00832FF2" w:rsidRPr="00D803D6">
        <w:t>Бухгалтерский учет, анализ и аудит</w:t>
      </w:r>
      <w:r w:rsidRPr="00D803D6">
        <w:t>»</w:t>
      </w:r>
      <w:r w:rsidR="00C448F9" w:rsidRPr="00D803D6">
        <w:t>, также оно может быть использовано студентами других экономических специальностей и форм обучения.</w:t>
      </w:r>
    </w:p>
    <w:p w:rsidR="00C448F9" w:rsidRDefault="001D7DCE" w:rsidP="00C448F9">
      <w:pPr>
        <w:spacing w:line="360" w:lineRule="auto"/>
        <w:ind w:firstLine="709"/>
        <w:jc w:val="both"/>
      </w:pPr>
      <w:r w:rsidRPr="00D803D6">
        <w:t xml:space="preserve">Курсовая работа – это </w:t>
      </w:r>
      <w:r w:rsidR="00AE653B" w:rsidRPr="00D803D6">
        <w:t xml:space="preserve">первая самостоятельная работа студентов, которая </w:t>
      </w:r>
      <w:r w:rsidR="00C448F9" w:rsidRPr="00D803D6">
        <w:t>оценивается преподавателем. Успешное выполнение курсовой работы во многом зависит от правильной организации работы по ее написанию и соблюдения основных требований, которые к ней предъявляются. Пособие включает традиционные этапы выполнения курсовой работы: выбор темы, составление плана, подготовка текста</w:t>
      </w:r>
      <w:r w:rsidR="009B6F87" w:rsidRPr="00D803D6">
        <w:t>,</w:t>
      </w:r>
      <w:r w:rsidR="00C448F9" w:rsidRPr="00D803D6">
        <w:t xml:space="preserve"> оформление работы</w:t>
      </w:r>
      <w:r w:rsidR="009B6F87" w:rsidRPr="00D803D6">
        <w:rPr>
          <w:b/>
        </w:rPr>
        <w:t xml:space="preserve"> </w:t>
      </w:r>
      <w:r w:rsidR="00214CFE" w:rsidRPr="00D803D6">
        <w:t>и о</w:t>
      </w:r>
      <w:r w:rsidR="009B6F87" w:rsidRPr="00D803D6">
        <w:t>бщие критерии оценки работы</w:t>
      </w:r>
      <w:r w:rsidR="00C448F9" w:rsidRPr="00D803D6">
        <w:t xml:space="preserve">. </w:t>
      </w:r>
    </w:p>
    <w:p w:rsidR="00D803D6" w:rsidRDefault="00D803D6" w:rsidP="00C448F9">
      <w:pPr>
        <w:spacing w:line="360" w:lineRule="auto"/>
        <w:ind w:firstLine="709"/>
        <w:jc w:val="both"/>
      </w:pPr>
    </w:p>
    <w:p w:rsidR="00D803D6" w:rsidRDefault="00D803D6" w:rsidP="00C448F9">
      <w:pPr>
        <w:spacing w:line="360" w:lineRule="auto"/>
        <w:ind w:firstLine="709"/>
        <w:jc w:val="both"/>
      </w:pPr>
    </w:p>
    <w:p w:rsidR="00D803D6" w:rsidRPr="00D803D6" w:rsidRDefault="00D803D6" w:rsidP="00C448F9">
      <w:pPr>
        <w:spacing w:line="360" w:lineRule="auto"/>
        <w:ind w:firstLine="709"/>
        <w:jc w:val="both"/>
      </w:pPr>
    </w:p>
    <w:p w:rsidR="00C448F9" w:rsidRPr="00D803D6" w:rsidRDefault="00C448F9" w:rsidP="00C448F9">
      <w:pPr>
        <w:spacing w:line="360" w:lineRule="auto"/>
        <w:ind w:firstLine="709"/>
        <w:jc w:val="both"/>
      </w:pPr>
    </w:p>
    <w:p w:rsidR="00D803D6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АВТОРЫ:</w:t>
      </w:r>
    </w:p>
    <w:p w:rsidR="00D803D6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к.э.н., доценты: Гусев В.В., Конев И.П., Лаптев А.А., </w:t>
      </w:r>
    </w:p>
    <w:p w:rsidR="00C448F9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Мишарев А.А., Силантьева Л.П.</w:t>
      </w:r>
    </w:p>
    <w:p w:rsidR="00D803D6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</w:p>
    <w:p w:rsidR="00D803D6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</w:p>
    <w:p w:rsidR="00D803D6" w:rsidRDefault="00D803D6" w:rsidP="00D803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Под общ. ред. Л.П. Силантьевой</w:t>
      </w:r>
    </w:p>
    <w:p w:rsidR="00C448F9" w:rsidRDefault="00C448F9" w:rsidP="00C448F9">
      <w:pPr>
        <w:spacing w:line="360" w:lineRule="auto"/>
        <w:ind w:firstLine="709"/>
        <w:jc w:val="both"/>
        <w:rPr>
          <w:sz w:val="28"/>
          <w:szCs w:val="28"/>
        </w:rPr>
      </w:pPr>
    </w:p>
    <w:p w:rsidR="00C448F9" w:rsidRDefault="00C448F9" w:rsidP="00C448F9">
      <w:pPr>
        <w:spacing w:line="360" w:lineRule="auto"/>
        <w:ind w:firstLine="709"/>
        <w:jc w:val="both"/>
        <w:rPr>
          <w:sz w:val="28"/>
          <w:szCs w:val="28"/>
        </w:rPr>
      </w:pPr>
    </w:p>
    <w:p w:rsidR="00D803D6" w:rsidRDefault="00D803D6" w:rsidP="00C448F9">
      <w:pPr>
        <w:spacing w:line="360" w:lineRule="auto"/>
        <w:ind w:firstLine="709"/>
        <w:jc w:val="both"/>
        <w:rPr>
          <w:sz w:val="28"/>
          <w:szCs w:val="28"/>
        </w:rPr>
      </w:pPr>
    </w:p>
    <w:p w:rsidR="00C448F9" w:rsidRPr="00C448F9" w:rsidRDefault="00C448F9" w:rsidP="00C448F9">
      <w:pPr>
        <w:spacing w:line="360" w:lineRule="auto"/>
        <w:ind w:firstLine="709"/>
        <w:jc w:val="both"/>
        <w:rPr>
          <w:sz w:val="20"/>
          <w:szCs w:val="20"/>
        </w:rPr>
      </w:pPr>
      <w:r w:rsidRPr="00C448F9">
        <w:rPr>
          <w:sz w:val="20"/>
          <w:szCs w:val="20"/>
        </w:rPr>
        <w:t>Обложка</w:t>
      </w:r>
    </w:p>
    <w:p w:rsidR="00C448F9" w:rsidRDefault="00C448F9" w:rsidP="00C448F9">
      <w:pPr>
        <w:spacing w:line="360" w:lineRule="auto"/>
        <w:ind w:firstLine="709"/>
        <w:jc w:val="both"/>
        <w:rPr>
          <w:sz w:val="20"/>
          <w:szCs w:val="20"/>
        </w:rPr>
      </w:pPr>
      <w:r w:rsidRPr="00C448F9">
        <w:rPr>
          <w:sz w:val="20"/>
          <w:szCs w:val="20"/>
        </w:rPr>
        <w:t>Компьютерная верстка текста Силантьева Л.П.</w:t>
      </w:r>
    </w:p>
    <w:p w:rsidR="00D803D6" w:rsidRDefault="00D803D6" w:rsidP="00C448F9">
      <w:pPr>
        <w:spacing w:line="360" w:lineRule="auto"/>
        <w:ind w:firstLine="709"/>
        <w:jc w:val="both"/>
        <w:rPr>
          <w:sz w:val="20"/>
          <w:szCs w:val="20"/>
        </w:rPr>
      </w:pPr>
    </w:p>
    <w:p w:rsidR="00D803D6" w:rsidRDefault="00D803D6" w:rsidP="00C448F9">
      <w:pPr>
        <w:spacing w:line="360" w:lineRule="auto"/>
        <w:ind w:firstLine="709"/>
        <w:jc w:val="both"/>
        <w:rPr>
          <w:sz w:val="20"/>
          <w:szCs w:val="20"/>
        </w:rPr>
      </w:pPr>
    </w:p>
    <w:p w:rsidR="00D803D6" w:rsidRDefault="00D803D6" w:rsidP="00C448F9">
      <w:pPr>
        <w:spacing w:line="360" w:lineRule="auto"/>
        <w:ind w:firstLine="709"/>
        <w:jc w:val="both"/>
        <w:rPr>
          <w:sz w:val="20"/>
          <w:szCs w:val="20"/>
        </w:rPr>
      </w:pPr>
    </w:p>
    <w:p w:rsidR="00D803D6" w:rsidRDefault="00D803D6" w:rsidP="00C448F9">
      <w:pPr>
        <w:spacing w:line="360" w:lineRule="auto"/>
        <w:ind w:firstLine="709"/>
        <w:jc w:val="both"/>
        <w:rPr>
          <w:sz w:val="20"/>
          <w:szCs w:val="20"/>
        </w:rPr>
      </w:pPr>
    </w:p>
    <w:p w:rsidR="00D803D6" w:rsidRDefault="00D803D6" w:rsidP="00C448F9">
      <w:pPr>
        <w:spacing w:line="360" w:lineRule="auto"/>
        <w:ind w:firstLine="709"/>
        <w:jc w:val="both"/>
        <w:rPr>
          <w:sz w:val="20"/>
          <w:szCs w:val="20"/>
        </w:rPr>
      </w:pPr>
    </w:p>
    <w:p w:rsidR="00047C1F" w:rsidRPr="00047C1F" w:rsidRDefault="00047C1F" w:rsidP="00047C1F">
      <w:pPr>
        <w:spacing w:line="360" w:lineRule="auto"/>
        <w:ind w:firstLine="709"/>
        <w:jc w:val="both"/>
        <w:rPr>
          <w:b/>
        </w:rPr>
      </w:pPr>
      <w:r w:rsidRPr="00047C1F">
        <w:t xml:space="preserve">Курсовая </w:t>
      </w:r>
      <w:r>
        <w:t xml:space="preserve">работа представляет собой </w:t>
      </w:r>
      <w:r w:rsidRPr="00047C1F">
        <w:rPr>
          <w:b/>
        </w:rPr>
        <w:t>учебно-исследовательскую</w:t>
      </w:r>
      <w:r>
        <w:t xml:space="preserve"> работу. Она является не только формой </w:t>
      </w:r>
      <w:r w:rsidRPr="00047C1F">
        <w:rPr>
          <w:b/>
        </w:rPr>
        <w:t>познания</w:t>
      </w:r>
      <w:r>
        <w:t xml:space="preserve">, но и формой </w:t>
      </w:r>
      <w:r w:rsidRPr="00047C1F">
        <w:rPr>
          <w:b/>
        </w:rPr>
        <w:t xml:space="preserve">контроля. </w:t>
      </w:r>
    </w:p>
    <w:p w:rsidR="006555A9" w:rsidRPr="00745C60" w:rsidRDefault="00C448F9" w:rsidP="00047C1F">
      <w:pPr>
        <w:spacing w:line="360" w:lineRule="auto"/>
        <w:ind w:firstLine="709"/>
        <w:jc w:val="both"/>
      </w:pPr>
      <w:r>
        <w:t>Кур</w:t>
      </w:r>
      <w:r w:rsidR="00C6031E" w:rsidRPr="00745C60">
        <w:t xml:space="preserve">совая работа </w:t>
      </w:r>
      <w:r w:rsidR="00047C1F">
        <w:t xml:space="preserve">это </w:t>
      </w:r>
      <w:r w:rsidR="00C6031E" w:rsidRPr="00745C60">
        <w:t>итог самостоятельного изучения  и разработки студентом конкретной темы</w:t>
      </w:r>
      <w:r w:rsidR="00BE5E8E" w:rsidRPr="00745C60">
        <w:t xml:space="preserve"> (вопроса)</w:t>
      </w:r>
      <w:r w:rsidR="00C6031E" w:rsidRPr="00745C60">
        <w:t xml:space="preserve"> экономической теории. Она отражает</w:t>
      </w:r>
      <w:r w:rsidR="00BE5E8E" w:rsidRPr="00745C60">
        <w:t xml:space="preserve"> приобретенные студентом теоретические знания, умение работать с литературой, анализировать и логически обрабатывать собранный материал, самостоятельно делать обстоятельные и обоснованные выводы, связывать теоретические положения науки с практикой.</w:t>
      </w:r>
    </w:p>
    <w:p w:rsidR="00BE5E8E" w:rsidRPr="00745C60" w:rsidRDefault="00BE5E8E" w:rsidP="00C6031E">
      <w:pPr>
        <w:spacing w:line="360" w:lineRule="auto"/>
        <w:ind w:firstLine="709"/>
        <w:jc w:val="both"/>
      </w:pPr>
      <w:r w:rsidRPr="00745C60">
        <w:t xml:space="preserve">Успешное выполнение курсовой работы во многом зависит от правильной организации работы по </w:t>
      </w:r>
      <w:r w:rsidR="000A0A62" w:rsidRPr="00745C60">
        <w:t xml:space="preserve">ее </w:t>
      </w:r>
      <w:r w:rsidRPr="00745C60">
        <w:t>написанию</w:t>
      </w:r>
      <w:r w:rsidR="000A0A62" w:rsidRPr="00745C60">
        <w:t xml:space="preserve"> и соблюдения основных требований, которые к ней предъявляются.</w:t>
      </w:r>
    </w:p>
    <w:p w:rsidR="000A0A62" w:rsidRPr="00745C60" w:rsidRDefault="000A0A62" w:rsidP="00C6031E">
      <w:pPr>
        <w:spacing w:line="360" w:lineRule="auto"/>
        <w:ind w:firstLine="709"/>
        <w:jc w:val="both"/>
      </w:pPr>
      <w:r w:rsidRPr="00745C60">
        <w:t>Выполнение курсовой работы включает следующие основные этапы: выбор темы и составление плана,</w:t>
      </w:r>
      <w:r w:rsidR="00A9251E" w:rsidRPr="00745C60">
        <w:t xml:space="preserve"> подготовка текста, оформление работы.</w:t>
      </w:r>
    </w:p>
    <w:p w:rsidR="00F039E8" w:rsidRPr="00745C60" w:rsidRDefault="00F039E8" w:rsidP="00C6031E">
      <w:pPr>
        <w:spacing w:line="360" w:lineRule="auto"/>
        <w:ind w:firstLine="709"/>
        <w:jc w:val="both"/>
      </w:pPr>
      <w:smartTag w:uri="urn:schemas-microsoft-com:office:smarttags" w:element="place">
        <w:r w:rsidRPr="00745C60">
          <w:rPr>
            <w:b/>
            <w:lang w:val="en-US"/>
          </w:rPr>
          <w:t>I</w:t>
        </w:r>
        <w:r w:rsidRPr="00745C60">
          <w:rPr>
            <w:b/>
          </w:rPr>
          <w:t>.</w:t>
        </w:r>
      </w:smartTag>
      <w:r w:rsidRPr="00745C60">
        <w:rPr>
          <w:b/>
        </w:rPr>
        <w:t xml:space="preserve"> </w:t>
      </w:r>
      <w:r w:rsidR="000A0A62" w:rsidRPr="00745C60">
        <w:rPr>
          <w:b/>
        </w:rPr>
        <w:t>Выбор темы и составление плана</w:t>
      </w:r>
      <w:r w:rsidR="000A0A62" w:rsidRPr="00745C60">
        <w:t xml:space="preserve"> </w:t>
      </w:r>
    </w:p>
    <w:p w:rsidR="000A0A62" w:rsidRPr="00745C60" w:rsidRDefault="000A0A62" w:rsidP="00C6031E">
      <w:pPr>
        <w:spacing w:line="360" w:lineRule="auto"/>
        <w:ind w:firstLine="709"/>
        <w:jc w:val="both"/>
      </w:pPr>
      <w:r w:rsidRPr="00745C60">
        <w:t>Студент самостоятельно или с помощью научного руководителя должен выбрать из списка предложенного кафедрой (список прилагается</w:t>
      </w:r>
      <w:r w:rsidR="0066049F" w:rsidRPr="00745C60">
        <w:t xml:space="preserve"> см. приложение 1</w:t>
      </w:r>
      <w:r w:rsidRPr="00745C60">
        <w:t>) тему для своей курсовой работы. В случае самостоятельного выбора тема  обязательно согласовывается с научным руководителем</w:t>
      </w:r>
      <w:r w:rsidR="00475C61" w:rsidRPr="00745C60">
        <w:t>. Тема курсовой работы может быть предложена и самим студентом помимо указанного списка, и в этом случае она обязательно согласовывается с научным руководителем. Игнорирование данного требования может привести к тому, что работа будет выполнена не по данной дисциплине, соответственно она возвращ</w:t>
      </w:r>
      <w:r w:rsidR="0066049F" w:rsidRPr="00745C60">
        <w:t>ается</w:t>
      </w:r>
      <w:r w:rsidR="00475C61" w:rsidRPr="00745C60">
        <w:t xml:space="preserve"> без проверки. Для того чтобы выбор темы был осуществлен правильно, студенту вначале следует внимательно посмотреть</w:t>
      </w:r>
      <w:r w:rsidR="004756A1" w:rsidRPr="00745C60">
        <w:t xml:space="preserve"> соответствующий раздел курса экономической теории по программе данного курса, учебнику, плану семинарских занятий и т.п. Это позволит представить содержание, объем и основные вопросы избираемой темы</w:t>
      </w:r>
      <w:r w:rsidR="001D439A" w:rsidRPr="00745C60">
        <w:t>, связать их с собственными интересами, в т.ч. профессиональными,  или иной областью знаний.</w:t>
      </w:r>
    </w:p>
    <w:p w:rsidR="000438BE" w:rsidRPr="00745C60" w:rsidRDefault="001D439A" w:rsidP="00C6031E">
      <w:pPr>
        <w:spacing w:line="360" w:lineRule="auto"/>
        <w:ind w:firstLine="709"/>
        <w:jc w:val="both"/>
      </w:pPr>
      <w:r w:rsidRPr="00745C60">
        <w:t>После выбора и согласования темы, студент самостоятельно или с помощью научного руководителя приступает к подбору основной и дополнительной литературы.</w:t>
      </w:r>
      <w:r w:rsidR="0094731D" w:rsidRPr="00745C60">
        <w:t xml:space="preserve"> </w:t>
      </w:r>
      <w:r w:rsidR="0094731D" w:rsidRPr="00745C60">
        <w:rPr>
          <w:b/>
        </w:rPr>
        <w:t>Основная литература</w:t>
      </w:r>
      <w:r w:rsidR="0094731D" w:rsidRPr="00745C60">
        <w:t xml:space="preserve"> это учебная литература (учебники, учебные пособия, курсы лекций и т.п.) и официальные документы  (Конституция, Законы, Указы, Постановления и т.п.). </w:t>
      </w:r>
      <w:r w:rsidR="0094731D" w:rsidRPr="00745C60">
        <w:rPr>
          <w:b/>
        </w:rPr>
        <w:t xml:space="preserve">Дополнительная литература </w:t>
      </w:r>
      <w:r w:rsidR="0094731D" w:rsidRPr="00745C60">
        <w:t xml:space="preserve">это монографии, коллективные работы, журнальные и газетные статьи, различные справочники, энциклопедии и т.п.  </w:t>
      </w:r>
      <w:r w:rsidR="0094731D" w:rsidRPr="00745C60">
        <w:rPr>
          <w:b/>
        </w:rPr>
        <w:t xml:space="preserve">Дополнительная литература обязательно должна присутствовать в списке. </w:t>
      </w:r>
      <w:r w:rsidR="0094731D" w:rsidRPr="00745C60">
        <w:t>Важно привлечь более широкий круг дополнительной литературы, в том числе и на иностранных языках, поскольку от этого зависит глубина и практичность исследования. Подобранная литература детально просматривается и составляется предварительный план работы, который в дальнейшем по мере работы над литературой будет уточнят</w:t>
      </w:r>
      <w:r w:rsidR="0061518F" w:rsidRPr="00745C60">
        <w:t>ь</w:t>
      </w:r>
      <w:r w:rsidR="0094731D" w:rsidRPr="00745C60">
        <w:t>ся и дополняться.</w:t>
      </w:r>
      <w:r w:rsidR="0061518F" w:rsidRPr="00745C60">
        <w:t xml:space="preserve"> </w:t>
      </w:r>
    </w:p>
    <w:p w:rsidR="00806687" w:rsidRPr="00745C60" w:rsidRDefault="0061518F" w:rsidP="00C6031E">
      <w:pPr>
        <w:spacing w:line="360" w:lineRule="auto"/>
        <w:ind w:firstLine="709"/>
        <w:jc w:val="both"/>
      </w:pPr>
      <w:r w:rsidRPr="00745C60">
        <w:t xml:space="preserve"> </w:t>
      </w:r>
      <w:r w:rsidRPr="00745C60">
        <w:rPr>
          <w:b/>
        </w:rPr>
        <w:t xml:space="preserve">План </w:t>
      </w:r>
      <w:r w:rsidRPr="00745C60">
        <w:t>это логическая основа, важнейший показатель того, насколько глубоко понята студентом выбранная тема, свидетельство понимания  содержания рассматриваемой проблемы. В план работы структурно рекомендуется включать следующие разделы: введение, основную часть, заключение, список использованной литературы, приложения (при необходимости).</w:t>
      </w:r>
      <w:r w:rsidR="00E548FB" w:rsidRPr="00745C60">
        <w:t xml:space="preserve"> Каждый раздел начинается с новой страницы.</w:t>
      </w:r>
      <w:r w:rsidRPr="00745C60">
        <w:t xml:space="preserve"> </w:t>
      </w:r>
    </w:p>
    <w:p w:rsidR="00806687" w:rsidRPr="00745C60" w:rsidRDefault="0061518F" w:rsidP="00C6031E">
      <w:pPr>
        <w:spacing w:line="360" w:lineRule="auto"/>
        <w:ind w:firstLine="709"/>
        <w:jc w:val="both"/>
      </w:pPr>
      <w:r w:rsidRPr="00745C60">
        <w:rPr>
          <w:u w:val="single"/>
        </w:rPr>
        <w:t xml:space="preserve">Во «Введении» </w:t>
      </w:r>
      <w:r w:rsidRPr="00745C60">
        <w:t>на 2-3 страницах студент обосновывает выбор темы, указывает ее актуальность, цели и задачи исследования</w:t>
      </w:r>
      <w:r w:rsidR="00AB34BD" w:rsidRPr="00745C60">
        <w:t xml:space="preserve">, краткий обзор привлеченных источников литературы. По согласованию с научным руководителем возможно отражение и других моментов исследования, например, проработанность данной темы в научной литературе, краткое изложение структуры работы и т.п. </w:t>
      </w:r>
      <w:r w:rsidR="00220752" w:rsidRPr="00745C60">
        <w:t xml:space="preserve">Введение и заключение рекомендуется писать после полного завершения основной части работы, когда студент уже свободно владеет материалом. </w:t>
      </w:r>
    </w:p>
    <w:p w:rsidR="000438BE" w:rsidRPr="00745C60" w:rsidRDefault="00AB34BD" w:rsidP="00C6031E">
      <w:pPr>
        <w:spacing w:line="360" w:lineRule="auto"/>
        <w:ind w:firstLine="709"/>
        <w:jc w:val="both"/>
      </w:pPr>
      <w:r w:rsidRPr="00745C60">
        <w:t xml:space="preserve"> </w:t>
      </w:r>
      <w:r w:rsidRPr="00745C60">
        <w:rPr>
          <w:u w:val="single"/>
        </w:rPr>
        <w:t xml:space="preserve">В основной части  </w:t>
      </w:r>
      <w:r w:rsidRPr="00745C60">
        <w:t xml:space="preserve">необходимо раскрыть </w:t>
      </w:r>
      <w:r w:rsidR="00F46BE0" w:rsidRPr="00745C60">
        <w:t xml:space="preserve">содержание темы, показать ее дискуссионность (если это имеет место), желательно дать собственное понимание рассматриваемых вопросов, или присоединиться (не бездоказательно) к одной из существующих точек зрения, показать особенности решения данных вопросов в России. Как правило, содержание основной части включает в себя теоретическое осмысление рассматриваемой проблемы и  изложение, анализ эмпирического материала, который аргументировано подтверждает или опровергает теоретические положения. Обычно вначале </w:t>
      </w:r>
      <w:r w:rsidR="00B372FD" w:rsidRPr="00745C60">
        <w:t>излагается теория, а затем практика.</w:t>
      </w:r>
      <w:r w:rsidR="00220752" w:rsidRPr="00745C60">
        <w:t xml:space="preserve"> Содержание основной части </w:t>
      </w:r>
      <w:r w:rsidR="00220752" w:rsidRPr="00745C60">
        <w:rPr>
          <w:b/>
        </w:rPr>
        <w:t xml:space="preserve">обязательно </w:t>
      </w:r>
      <w:r w:rsidR="00220752" w:rsidRPr="00745C60">
        <w:t>делится на главы, которые в свою очередь подразделяются на параграфы. Главы и параграфы должны быть соразмерны друг другу.</w:t>
      </w:r>
      <w:r w:rsidR="000438BE" w:rsidRPr="00745C60">
        <w:t xml:space="preserve">  Каждая глава и параграф обязательно имеют свое название</w:t>
      </w:r>
      <w:r w:rsidR="00B56875" w:rsidRPr="00745C60">
        <w:t>.</w:t>
      </w:r>
      <w:r w:rsidR="000438BE" w:rsidRPr="00745C60">
        <w:t xml:space="preserve"> Названия должны быть краткими, четкими, стилистически грамотно сформулированными, отражать суть рассматриваемой проблемы. Главы и параграфы не могут называться просто терминами, например, «Капитал», «Спрос и предложение» и т.п. Вопросы плана должны располагаться в определенной логической последовательности. </w:t>
      </w:r>
      <w:r w:rsidR="00220752" w:rsidRPr="00745C60">
        <w:t>Параграф не может быть менее 5 страниц, поскольку в этом случае автору не удается избежать поверхностного, описательного, тезисного характера излагаемого материала</w:t>
      </w:r>
      <w:r w:rsidR="003A76E3" w:rsidRPr="00745C60">
        <w:t xml:space="preserve"> (См. приложение 2</w:t>
      </w:r>
      <w:r w:rsidR="000438BE" w:rsidRPr="00745C60">
        <w:t xml:space="preserve">). </w:t>
      </w:r>
      <w:r w:rsidR="00B56875" w:rsidRPr="00745C60">
        <w:t>Излишняя дробность плана, желание охватить большой круг проблем также может привести к поверхностному изложению материала.</w:t>
      </w:r>
    </w:p>
    <w:p w:rsidR="000A0A62" w:rsidRPr="00745C60" w:rsidRDefault="000438BE" w:rsidP="00C6031E">
      <w:pPr>
        <w:spacing w:line="360" w:lineRule="auto"/>
        <w:ind w:firstLine="709"/>
        <w:jc w:val="both"/>
      </w:pPr>
      <w:r w:rsidRPr="00745C60">
        <w:rPr>
          <w:u w:val="single"/>
        </w:rPr>
        <w:t xml:space="preserve"> </w:t>
      </w:r>
      <w:r w:rsidR="003A76E3" w:rsidRPr="00745C60">
        <w:rPr>
          <w:u w:val="single"/>
        </w:rPr>
        <w:t>«Заключение»</w:t>
      </w:r>
      <w:r w:rsidR="00806687" w:rsidRPr="00745C60">
        <w:rPr>
          <w:u w:val="single"/>
        </w:rPr>
        <w:t xml:space="preserve"> </w:t>
      </w:r>
      <w:r w:rsidR="003A76E3" w:rsidRPr="00745C60">
        <w:t>должно быть объемом 2-3 страницы. В нем необходимо</w:t>
      </w:r>
      <w:r w:rsidR="00D56330" w:rsidRPr="00745C60">
        <w:t xml:space="preserve"> четко сформулировать основные выводы</w:t>
      </w:r>
      <w:r w:rsidR="00A50E1B" w:rsidRPr="00745C60">
        <w:t>, обобщения</w:t>
      </w:r>
      <w:r w:rsidR="00D56330" w:rsidRPr="00745C60">
        <w:t xml:space="preserve"> и </w:t>
      </w:r>
      <w:r w:rsidR="00A50E1B" w:rsidRPr="00745C60">
        <w:t>предложения, которые должны коррелировать с целями и задачами, обозначенными во «Введении».</w:t>
      </w:r>
    </w:p>
    <w:p w:rsidR="00A96333" w:rsidRPr="00745C60" w:rsidRDefault="00A96333" w:rsidP="00C6031E">
      <w:pPr>
        <w:spacing w:line="360" w:lineRule="auto"/>
        <w:ind w:firstLine="709"/>
        <w:jc w:val="both"/>
      </w:pPr>
      <w:r w:rsidRPr="00745C60">
        <w:t>Статистический,</w:t>
      </w:r>
      <w:r w:rsidR="00CE4B2E" w:rsidRPr="00745C60">
        <w:t xml:space="preserve"> числовой, графический материал (графики,</w:t>
      </w:r>
      <w:r w:rsidR="00514A9C">
        <w:t xml:space="preserve"> схемы, </w:t>
      </w:r>
      <w:r w:rsidR="00CE4B2E" w:rsidRPr="00745C60">
        <w:t>диаграммы и т.п.) можно разместить в основной части работы</w:t>
      </w:r>
      <w:r w:rsidR="008F0BCE" w:rsidRPr="00745C60">
        <w:t>.</w:t>
      </w:r>
      <w:r w:rsidR="00CE4B2E" w:rsidRPr="00745C60">
        <w:t xml:space="preserve"> Однако</w:t>
      </w:r>
      <w:r w:rsidR="008F0BCE" w:rsidRPr="00745C60">
        <w:t xml:space="preserve"> целесообразно частично его перенести в </w:t>
      </w:r>
      <w:r w:rsidR="008F0BCE" w:rsidRPr="00745C60">
        <w:rPr>
          <w:u w:val="single"/>
        </w:rPr>
        <w:t>раздел «Приложения»</w:t>
      </w:r>
      <w:r w:rsidR="008F0BCE" w:rsidRPr="00745C60">
        <w:t xml:space="preserve"> (также со ссылками на источник). Данный раздел, если он заявлен, располагается в самом конце работы, после списка использованной литературы. Каждое приложение должно располагаться на отдельном листе и должно быть пронумеровано.</w:t>
      </w:r>
    </w:p>
    <w:p w:rsidR="0066169C" w:rsidRPr="00745C60" w:rsidRDefault="00F039E8" w:rsidP="00C6031E">
      <w:pPr>
        <w:spacing w:line="360" w:lineRule="auto"/>
        <w:ind w:firstLine="709"/>
        <w:jc w:val="both"/>
        <w:rPr>
          <w:b/>
        </w:rPr>
      </w:pPr>
      <w:r w:rsidRPr="00745C60">
        <w:rPr>
          <w:b/>
          <w:lang w:val="en-US"/>
        </w:rPr>
        <w:t>II</w:t>
      </w:r>
      <w:r w:rsidRPr="00745C60">
        <w:rPr>
          <w:b/>
        </w:rPr>
        <w:t>. Подготовка текста</w:t>
      </w:r>
    </w:p>
    <w:p w:rsidR="0066169C" w:rsidRPr="00745C60" w:rsidRDefault="00A50E1B" w:rsidP="00C6031E">
      <w:pPr>
        <w:spacing w:line="360" w:lineRule="auto"/>
        <w:ind w:firstLine="709"/>
        <w:jc w:val="both"/>
      </w:pPr>
      <w:r w:rsidRPr="00745C60">
        <w:rPr>
          <w:i/>
        </w:rPr>
        <w:t xml:space="preserve"> </w:t>
      </w:r>
      <w:r w:rsidR="003F1F57" w:rsidRPr="00745C60">
        <w:t>Перед студентом не стоит задача открыть какие-то новые научные положения в области экономической теории. Он должен в процессе изложения вопросов темы показать способность осмысленно пользоваться литературой, систематизировать данные, понимать методологию изложения материала, уметь обработать фактический материал, сделать выводы, обобщения, увязать теорию с практикой и современной действительностью. Составляя текст курсовой работы</w:t>
      </w:r>
      <w:r w:rsidR="00D247BF" w:rsidRPr="00745C60">
        <w:t>,</w:t>
      </w:r>
      <w:r w:rsidR="003F1F57" w:rsidRPr="00745C60">
        <w:t xml:space="preserve"> студент должен стремиться к его самостоятельному изложению</w:t>
      </w:r>
      <w:r w:rsidR="00D247BF" w:rsidRPr="00745C60">
        <w:t xml:space="preserve">, допуская использование цитат. Количество цитат должно быть ограничено, а не носить характер сплошного текста. Цитаты оформляются соответствующим образом. (См. раздел «Оформление курсовой работы»). </w:t>
      </w:r>
    </w:p>
    <w:p w:rsidR="0066169C" w:rsidRPr="00745C60" w:rsidRDefault="00D247BF" w:rsidP="00C6031E">
      <w:pPr>
        <w:spacing w:line="360" w:lineRule="auto"/>
        <w:ind w:firstLine="709"/>
        <w:jc w:val="both"/>
      </w:pPr>
      <w:r w:rsidRPr="00745C60">
        <w:t>Курсовая работа не должна быть также простым пересказом изученного материала или простой компиляцией</w:t>
      </w:r>
      <w:r w:rsidR="00833F50" w:rsidRPr="00745C60">
        <w:t xml:space="preserve"> используемой литературы, кроме того, это и не собственная интерпретация проблемы, напоминающая школьное сочинение на свободную тему. Курсовая работа всегда основывается на научной и учебной литературе. </w:t>
      </w:r>
    </w:p>
    <w:p w:rsidR="0066169C" w:rsidRPr="00745C60" w:rsidRDefault="00833F50" w:rsidP="00C6031E">
      <w:pPr>
        <w:spacing w:line="360" w:lineRule="auto"/>
        <w:ind w:firstLine="709"/>
        <w:jc w:val="both"/>
      </w:pPr>
      <w:r w:rsidRPr="00745C60">
        <w:t xml:space="preserve">Изложение материала должно строго соответствовать плану работы. Несоответствие названия главы (параграфа) и текста является грубейшей ошибкой. </w:t>
      </w:r>
    </w:p>
    <w:p w:rsidR="0066169C" w:rsidRPr="00745C60" w:rsidRDefault="00833F50" w:rsidP="00C6031E">
      <w:pPr>
        <w:spacing w:line="360" w:lineRule="auto"/>
        <w:ind w:firstLine="709"/>
        <w:jc w:val="both"/>
      </w:pPr>
      <w:r w:rsidRPr="00745C60">
        <w:t>Курсовая работа должна быть написана общепринятым научным языком, с соблюдением общих норм литературного языка</w:t>
      </w:r>
      <w:r w:rsidR="0066169C" w:rsidRPr="00745C60">
        <w:t xml:space="preserve"> и</w:t>
      </w:r>
      <w:r w:rsidRPr="00745C60">
        <w:t xml:space="preserve"> правил грамматики. В современной научной литературе используется безличное </w:t>
      </w:r>
      <w:r w:rsidR="00E548FB" w:rsidRPr="00745C60">
        <w:t>изложение материала, поэтому л</w:t>
      </w:r>
      <w:r w:rsidR="0064721B" w:rsidRPr="00745C60">
        <w:t xml:space="preserve">ичные местоимения «я» и «мы» не употребляются. Например, вместо фразы «целью моей работы является…», следует писать «цель данной курсовой работы…» </w:t>
      </w:r>
      <w:r w:rsidR="00E548FB" w:rsidRPr="00745C60">
        <w:t xml:space="preserve"> </w:t>
      </w:r>
      <w:r w:rsidR="0064721B" w:rsidRPr="00745C60">
        <w:t>или «я считаю…» заменить на «автор считает…» и т.п.</w:t>
      </w:r>
      <w:r w:rsidR="0066169C" w:rsidRPr="00745C60">
        <w:t xml:space="preserve"> </w:t>
      </w:r>
      <w:r w:rsidR="00214CFE">
        <w:t xml:space="preserve"> Работа излагается в повествовательной форме, т.е необходимо избегать по возможности вопросительных предложений, например, в текст не следует включать такие предложения: «Что же такое деньги? …», «Как избежать подобной ситуации? …» и т.д.</w:t>
      </w:r>
    </w:p>
    <w:p w:rsidR="00A50E1B" w:rsidRPr="00745C60" w:rsidRDefault="00E548FB" w:rsidP="00C6031E">
      <w:pPr>
        <w:spacing w:line="360" w:lineRule="auto"/>
        <w:ind w:firstLine="709"/>
        <w:jc w:val="both"/>
      </w:pPr>
      <w:r w:rsidRPr="00745C60">
        <w:t xml:space="preserve"> Довольно часто студент сталкивается с ситуацией, когда в литературе присутствуют диаметрально противоположные точки зрения на одну и ту же проблему. </w:t>
      </w:r>
      <w:r w:rsidR="0066169C" w:rsidRPr="00745C60">
        <w:t>В этом случае следует привести высказывания нескольких авторов, стоящих на разных позициях</w:t>
      </w:r>
      <w:r w:rsidR="00461C1A" w:rsidRPr="00745C60">
        <w:t>,</w:t>
      </w:r>
      <w:r w:rsidR="0066169C" w:rsidRPr="00745C60">
        <w:t xml:space="preserve"> и дать свое отношение к ним, попытаться  аргументированно изложить собственное понимание данного вопроса.</w:t>
      </w:r>
    </w:p>
    <w:p w:rsidR="00806687" w:rsidRPr="00745C60" w:rsidRDefault="00806687" w:rsidP="00C6031E">
      <w:pPr>
        <w:spacing w:line="360" w:lineRule="auto"/>
        <w:ind w:firstLine="709"/>
        <w:jc w:val="both"/>
      </w:pPr>
      <w:r w:rsidRPr="00745C60">
        <w:t>Собранный фактический и цифровой материал необходимо систематизировать</w:t>
      </w:r>
      <w:r w:rsidR="00146256" w:rsidRPr="00745C60">
        <w:t xml:space="preserve">, т.е. свести его в таблицы, диаграммы, схемы, графики и т.п. </w:t>
      </w:r>
      <w:r w:rsidR="008F0BCE" w:rsidRPr="00745C60">
        <w:t>Как уже было указано, и</w:t>
      </w:r>
      <w:r w:rsidR="00146256" w:rsidRPr="00745C60">
        <w:t>х можно использовать как в самом тексте по ходу изложения того или иного вопроса, так и вынести в приложения. Весь приводимый в курсовой работе цифровой материал должен быть оформлен сносками.</w:t>
      </w:r>
    </w:p>
    <w:p w:rsidR="00446431" w:rsidRPr="00745C60" w:rsidRDefault="00F039E8" w:rsidP="00C6031E">
      <w:pPr>
        <w:spacing w:line="360" w:lineRule="auto"/>
        <w:ind w:firstLine="709"/>
        <w:jc w:val="both"/>
        <w:rPr>
          <w:b/>
        </w:rPr>
      </w:pPr>
      <w:r w:rsidRPr="00745C60">
        <w:rPr>
          <w:b/>
          <w:lang w:val="en-US"/>
        </w:rPr>
        <w:t>III</w:t>
      </w:r>
      <w:r w:rsidRPr="00745C60">
        <w:rPr>
          <w:b/>
        </w:rPr>
        <w:t xml:space="preserve">.  </w:t>
      </w:r>
      <w:r w:rsidR="00446431" w:rsidRPr="00745C60">
        <w:rPr>
          <w:b/>
        </w:rPr>
        <w:t>Оформление работы</w:t>
      </w:r>
    </w:p>
    <w:p w:rsidR="00146256" w:rsidRPr="00745C60" w:rsidRDefault="00146256" w:rsidP="00C6031E">
      <w:pPr>
        <w:spacing w:line="360" w:lineRule="auto"/>
        <w:ind w:firstLine="709"/>
        <w:jc w:val="both"/>
      </w:pPr>
      <w:r w:rsidRPr="00745C60">
        <w:rPr>
          <w:b/>
        </w:rPr>
        <w:t xml:space="preserve">Тщательно отредактированный и вычитанный </w:t>
      </w:r>
      <w:r w:rsidRPr="00745C60">
        <w:t>текст курсовой работы необходимо правильно оформить в соответствии со следующими требованиями:</w:t>
      </w:r>
    </w:p>
    <w:p w:rsidR="00146256" w:rsidRPr="00745C60" w:rsidRDefault="00DD79E8" w:rsidP="00D8329A">
      <w:pPr>
        <w:spacing w:line="360" w:lineRule="auto"/>
        <w:jc w:val="both"/>
      </w:pPr>
      <w:r w:rsidRPr="00745C60">
        <w:t>1.</w:t>
      </w:r>
      <w:r w:rsidR="00146256" w:rsidRPr="00745C6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68403316" r:id="rId8"/>
        </w:object>
      </w:r>
      <w:r w:rsidRPr="00745C60">
        <w:t>К</w:t>
      </w:r>
      <w:r w:rsidR="00146256" w:rsidRPr="00745C60">
        <w:t>урсовая работа выполняется</w:t>
      </w:r>
      <w:r w:rsidR="00D8329A" w:rsidRPr="00745C60">
        <w:t xml:space="preserve"> на стандартных листа</w:t>
      </w:r>
      <w:r w:rsidR="002F0FF6" w:rsidRPr="00745C60">
        <w:t>х</w:t>
      </w:r>
      <w:r w:rsidR="00D8329A" w:rsidRPr="00745C60">
        <w:t xml:space="preserve"> формата А4</w:t>
      </w:r>
      <w:r w:rsidR="00461C1A" w:rsidRPr="00745C60">
        <w:t xml:space="preserve"> (210</w:t>
      </w:r>
      <w:r w:rsidR="002E3373" w:rsidRPr="00745C60">
        <w:t>×297)</w:t>
      </w:r>
      <w:r w:rsidR="00F326FD" w:rsidRPr="00745C60">
        <w:t>, которые сшиваются любым способом слева и помещаются в обложку.</w:t>
      </w:r>
      <w:r w:rsidRPr="00745C60">
        <w:t xml:space="preserve"> Ориентация текста книжная (лист располагается вертикально). Текст наносится постранично с одной стороны листа, двустороннее расположение текста на листе недопустимо.</w:t>
      </w:r>
    </w:p>
    <w:p w:rsidR="00DD79E8" w:rsidRPr="00745C60" w:rsidRDefault="00C6656F" w:rsidP="00D8329A">
      <w:pPr>
        <w:spacing w:line="360" w:lineRule="auto"/>
        <w:jc w:val="both"/>
      </w:pPr>
      <w:r w:rsidRPr="00745C60">
        <w:t>2.</w:t>
      </w:r>
      <w:r w:rsidR="00594A8F" w:rsidRPr="00745C60">
        <w:t xml:space="preserve"> Объем работы </w:t>
      </w:r>
      <w:r w:rsidR="00F326FD" w:rsidRPr="00745C60">
        <w:t>3</w:t>
      </w:r>
      <w:r w:rsidR="00BE538C">
        <w:t>0</w:t>
      </w:r>
      <w:r w:rsidR="007C5D14" w:rsidRPr="00745C60">
        <w:t>-40</w:t>
      </w:r>
      <w:r w:rsidR="00594A8F" w:rsidRPr="00745C60">
        <w:t xml:space="preserve"> страниц, отпечатанный</w:t>
      </w:r>
      <w:r w:rsidR="002E3373" w:rsidRPr="00745C60">
        <w:t xml:space="preserve"> шрифтом </w:t>
      </w:r>
      <w:r w:rsidR="002E3373" w:rsidRPr="00745C60">
        <w:rPr>
          <w:lang w:val="en-US"/>
        </w:rPr>
        <w:t>Times</w:t>
      </w:r>
      <w:r w:rsidR="002E3373" w:rsidRPr="00745C60">
        <w:t xml:space="preserve"> </w:t>
      </w:r>
      <w:r w:rsidR="002E3373" w:rsidRPr="00745C60">
        <w:rPr>
          <w:lang w:val="en-US"/>
        </w:rPr>
        <w:t>New</w:t>
      </w:r>
      <w:r w:rsidR="002E3373" w:rsidRPr="00745C60">
        <w:t xml:space="preserve"> </w:t>
      </w:r>
      <w:r w:rsidR="002E3373" w:rsidRPr="00745C60">
        <w:rPr>
          <w:lang w:val="en-US"/>
        </w:rPr>
        <w:t>Roman</w:t>
      </w:r>
      <w:r w:rsidR="002E3373" w:rsidRPr="00745C60">
        <w:t xml:space="preserve"> </w:t>
      </w:r>
      <w:r w:rsidR="002E3373" w:rsidRPr="00745C60">
        <w:rPr>
          <w:lang w:val="en-US"/>
        </w:rPr>
        <w:t>Cyrilling</w:t>
      </w:r>
      <w:r w:rsidR="002E3373" w:rsidRPr="00745C60">
        <w:t xml:space="preserve">, </w:t>
      </w:r>
      <w:r w:rsidR="00594A8F" w:rsidRPr="00745C60">
        <w:t xml:space="preserve"> 12 </w:t>
      </w:r>
      <w:r w:rsidR="002E3373" w:rsidRPr="00745C60">
        <w:t xml:space="preserve">кегль, </w:t>
      </w:r>
      <w:r w:rsidR="00594A8F" w:rsidRPr="00745C60">
        <w:t>через полтора интервала.</w:t>
      </w:r>
      <w:r w:rsidR="00F326FD" w:rsidRPr="00745C60">
        <w:t xml:space="preserve"> Текст печатается в текстовом редакторе </w:t>
      </w:r>
      <w:r w:rsidR="00F326FD" w:rsidRPr="00745C60">
        <w:rPr>
          <w:lang w:val="en-US"/>
        </w:rPr>
        <w:t>Microsoft</w:t>
      </w:r>
      <w:r w:rsidR="00F326FD" w:rsidRPr="00745C60">
        <w:t xml:space="preserve"> </w:t>
      </w:r>
      <w:r w:rsidR="00F326FD" w:rsidRPr="00745C60">
        <w:rPr>
          <w:lang w:val="en-US"/>
        </w:rPr>
        <w:t>Word</w:t>
      </w:r>
      <w:r w:rsidR="00F326FD" w:rsidRPr="00745C60">
        <w:t xml:space="preserve">. </w:t>
      </w:r>
      <w:r w:rsidR="00594A8F" w:rsidRPr="00745C60">
        <w:t>Поля и отступы: левое поле</w:t>
      </w:r>
      <w:r w:rsidR="00F326FD" w:rsidRPr="00745C60">
        <w:t xml:space="preserve"> 30 мм, правое поле 15 мм, верхнее и нижнее поля по 25 мм. Оформлять границы полей в виде рамок не нужно.</w:t>
      </w:r>
      <w:r w:rsidR="00007E72" w:rsidRPr="00745C60">
        <w:t xml:space="preserve"> Допускается написание текста курсовой работы от руки на стандартных  листах для машинописи. В этом случае текст должен быть выполнен разборчивым, аккуратным почерком.</w:t>
      </w:r>
    </w:p>
    <w:p w:rsidR="00F326FD" w:rsidRPr="00745C60" w:rsidRDefault="00F326FD" w:rsidP="00D8329A">
      <w:pPr>
        <w:spacing w:line="360" w:lineRule="auto"/>
        <w:jc w:val="both"/>
      </w:pPr>
      <w:r w:rsidRPr="00745C60">
        <w:t>3. Нумерация страниц начинается с титульного листа. Титульный лист считается первой страницей, но номер на нем не проставляется</w:t>
      </w:r>
      <w:r w:rsidR="00007E72" w:rsidRPr="00745C60">
        <w:t>, то же самое касается и второй страницы, на которой р</w:t>
      </w:r>
      <w:r w:rsidR="00116235">
        <w:t>асполагается «Содержание работы</w:t>
      </w:r>
      <w:r w:rsidR="00007E72" w:rsidRPr="00745C60">
        <w:t>». В «Содержании» напротив соответствующих разделов (глав и параграфов) в обязательном порядке должны быть проставлены номера страниц, с которых они начинаются. Позиционирование номера страницы на листе осуществляется от центра вверху.</w:t>
      </w:r>
    </w:p>
    <w:p w:rsidR="00007E72" w:rsidRPr="00745C60" w:rsidRDefault="00007E72" w:rsidP="00D8329A">
      <w:pPr>
        <w:spacing w:line="360" w:lineRule="auto"/>
        <w:jc w:val="both"/>
      </w:pPr>
      <w:r w:rsidRPr="00745C60">
        <w:t>4. «Приложения» нумеруются, но не включаются в общее количество страниц текста.</w:t>
      </w:r>
    </w:p>
    <w:p w:rsidR="00007E72" w:rsidRPr="00745C60" w:rsidRDefault="00007E72" w:rsidP="00D8329A">
      <w:pPr>
        <w:spacing w:line="360" w:lineRule="auto"/>
        <w:jc w:val="both"/>
      </w:pPr>
      <w:r w:rsidRPr="00745C60">
        <w:t xml:space="preserve">5. На титульном листе курсовой работы содержится следующая информация: </w:t>
      </w:r>
      <w:r w:rsidR="004E034A" w:rsidRPr="00745C60">
        <w:t xml:space="preserve">наименование вуза, кафедра по которой выполняется курсовая работа, название темы, аббревиатура студенческой группы, курс, фамилия и инициалы студента, фамилия и инициалы руководителя, а также его ученая степень и должность, город и текущий год. (См. приложение </w:t>
      </w:r>
      <w:r w:rsidR="002F0FF6" w:rsidRPr="00BE538C">
        <w:t>3</w:t>
      </w:r>
      <w:r w:rsidR="004E034A" w:rsidRPr="00745C60">
        <w:t>).</w:t>
      </w:r>
    </w:p>
    <w:p w:rsidR="004E034A" w:rsidRPr="00745C60" w:rsidRDefault="004E034A" w:rsidP="00D8329A">
      <w:pPr>
        <w:spacing w:line="360" w:lineRule="auto"/>
        <w:jc w:val="both"/>
      </w:pPr>
      <w:r w:rsidRPr="00745C60">
        <w:t>6. Сноски в тексте могут быть как постраничными, которые располагаются под текстом на той же странице с отделением от него небольшой горизонтальной линией, так и сквозной внутри текста. В последнем случае они должны корреспондировать со списком литературы, приведенном в конце работы. Например, сноска типа (6,45)</w:t>
      </w:r>
      <w:r w:rsidR="00A96333" w:rsidRPr="00745C60">
        <w:t xml:space="preserve"> непосредственно в тексте означает ссылку на источник, позиционированный в списке литературы под номером 6 и на текст, размещенный в нем на 45 странице.</w:t>
      </w:r>
      <w:r w:rsidR="002C7972" w:rsidRPr="00745C60">
        <w:t xml:space="preserve"> </w:t>
      </w:r>
      <w:r w:rsidR="000E730A" w:rsidRPr="00745C60">
        <w:t>(См. приложение 4).</w:t>
      </w:r>
    </w:p>
    <w:p w:rsidR="007B5274" w:rsidRDefault="00A96333" w:rsidP="00D8329A">
      <w:pPr>
        <w:spacing w:line="360" w:lineRule="auto"/>
        <w:jc w:val="both"/>
      </w:pPr>
      <w:r w:rsidRPr="00745C60">
        <w:t xml:space="preserve">7. </w:t>
      </w:r>
      <w:r w:rsidR="00514A9C">
        <w:t>Все виды графических материалов: схемы, графики, диаграммы и т.п., называются в тексте рисунками (сокращенно – рис.).</w:t>
      </w:r>
      <w:r w:rsidR="00514A9C" w:rsidRPr="00745C60">
        <w:t xml:space="preserve"> </w:t>
      </w:r>
      <w:r w:rsidR="008F0BCE" w:rsidRPr="00745C60">
        <w:t>В</w:t>
      </w:r>
      <w:r w:rsidR="00514A9C">
        <w:t>е</w:t>
      </w:r>
      <w:r w:rsidR="008F0BCE" w:rsidRPr="00745C60">
        <w:t>с</w:t>
      </w:r>
      <w:r w:rsidR="00514A9C">
        <w:t>ь</w:t>
      </w:r>
      <w:r w:rsidR="008F0BCE" w:rsidRPr="00745C60">
        <w:t xml:space="preserve"> графи</w:t>
      </w:r>
      <w:r w:rsidR="00514A9C">
        <w:t xml:space="preserve">ческий материал </w:t>
      </w:r>
      <w:r w:rsidR="008F0BCE" w:rsidRPr="00745C60">
        <w:t>долж</w:t>
      </w:r>
      <w:r w:rsidR="007B5274">
        <w:t>е</w:t>
      </w:r>
      <w:r w:rsidR="008F0BCE" w:rsidRPr="00745C60">
        <w:t xml:space="preserve">н быть пронумерован и иметь свое название, которые указываются </w:t>
      </w:r>
      <w:r w:rsidR="008F0BCE" w:rsidRPr="00745C60">
        <w:rPr>
          <w:b/>
        </w:rPr>
        <w:t>под каждым из них</w:t>
      </w:r>
      <w:r w:rsidR="008F0BCE" w:rsidRPr="00745C60">
        <w:t xml:space="preserve">. Нумерация состоит из двух цифр, разделяемых точкой. Первая цифра означает  номер главы, вторая номер материала в главе по порядку. </w:t>
      </w:r>
      <w:r w:rsidR="00A65BDD" w:rsidRPr="00745C60">
        <w:t xml:space="preserve"> (См. приложение</w:t>
      </w:r>
      <w:r w:rsidR="002C7972" w:rsidRPr="00745C60">
        <w:t xml:space="preserve"> 5</w:t>
      </w:r>
      <w:r w:rsidR="00A65BDD" w:rsidRPr="00745C60">
        <w:t>).</w:t>
      </w:r>
      <w:r w:rsidR="00BE538C" w:rsidRPr="00BE538C">
        <w:t xml:space="preserve"> </w:t>
      </w:r>
    </w:p>
    <w:p w:rsidR="00A96333" w:rsidRPr="00745C60" w:rsidRDefault="007B5274" w:rsidP="00D8329A">
      <w:pPr>
        <w:spacing w:line="360" w:lineRule="auto"/>
        <w:jc w:val="both"/>
      </w:pPr>
      <w:r>
        <w:t xml:space="preserve">8. </w:t>
      </w:r>
      <w:r w:rsidR="00BE538C" w:rsidRPr="00745C60">
        <w:t>Формулы также должны быть пронумерованы. Нумерация осуществляется числами в скобках, в той же строке, справа от самой формулы. Она также состоит из двух цифр.</w:t>
      </w:r>
      <w:r w:rsidRPr="007B5274">
        <w:t xml:space="preserve"> </w:t>
      </w:r>
      <w:r w:rsidRPr="00745C60">
        <w:t xml:space="preserve"> Все переменные, неизвестные, константы и т.п.,  приведенные в формулах, должны быть единожды объяснены и расшифрованы. </w:t>
      </w:r>
    </w:p>
    <w:p w:rsidR="008F0BCE" w:rsidRPr="00745C60" w:rsidRDefault="007B5274" w:rsidP="00D8329A">
      <w:pPr>
        <w:spacing w:line="360" w:lineRule="auto"/>
        <w:jc w:val="both"/>
      </w:pPr>
      <w:r>
        <w:t>9</w:t>
      </w:r>
      <w:r w:rsidR="008F0BCE" w:rsidRPr="00745C60">
        <w:t>. Таблицы имеют свою нумерацию. Номер указывается вверху справа</w:t>
      </w:r>
      <w:r w:rsidR="00A65BDD" w:rsidRPr="00745C60">
        <w:t xml:space="preserve"> от таблицы, затем над таблицей по центру располагается ее название. (См. приложение</w:t>
      </w:r>
      <w:r w:rsidR="0061369C" w:rsidRPr="00745C60">
        <w:t xml:space="preserve"> 6</w:t>
      </w:r>
      <w:r w:rsidR="00A65BDD" w:rsidRPr="00745C60">
        <w:t>).</w:t>
      </w:r>
    </w:p>
    <w:p w:rsidR="00B02A5E" w:rsidRPr="00CA23E4" w:rsidRDefault="00A65BDD" w:rsidP="00CA23E4">
      <w:pPr>
        <w:spacing w:line="360" w:lineRule="auto"/>
        <w:jc w:val="both"/>
      </w:pPr>
      <w:r w:rsidRPr="00745C60">
        <w:t>10. Оформление списка литературы.</w:t>
      </w:r>
      <w:r w:rsidR="00331D79" w:rsidRPr="00745C60">
        <w:t xml:space="preserve"> </w:t>
      </w:r>
      <w:r w:rsidR="002D53FB" w:rsidRPr="00745C60">
        <w:t>В списке должно быть не менее 20 источников.</w:t>
      </w:r>
      <w:r w:rsidR="0061369C" w:rsidRPr="00745C60">
        <w:t xml:space="preserve"> </w:t>
      </w:r>
      <w:r w:rsidR="00B02A5E" w:rsidRPr="00CA23E4">
        <w:t>Структура  списка</w:t>
      </w:r>
      <w:r w:rsidR="00CA23E4">
        <w:t xml:space="preserve"> следующая:</w:t>
      </w:r>
    </w:p>
    <w:p w:rsidR="00B02A5E" w:rsidRPr="00CA23E4" w:rsidRDefault="001E2957" w:rsidP="00B02A5E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>А</w:t>
      </w:r>
      <w:r w:rsidR="00B02A5E" w:rsidRPr="00CA23E4">
        <w:rPr>
          <w:sz w:val="24"/>
          <w:szCs w:val="24"/>
        </w:rPr>
        <w:t xml:space="preserve">. </w:t>
      </w:r>
      <w:r w:rsidR="00B02A5E" w:rsidRPr="00CA23E4">
        <w:rPr>
          <w:b/>
          <w:sz w:val="24"/>
          <w:szCs w:val="24"/>
        </w:rPr>
        <w:t>Нормативно-правовые акты</w:t>
      </w:r>
      <w:r w:rsidR="00B02A5E" w:rsidRPr="00CA23E4">
        <w:rPr>
          <w:sz w:val="24"/>
          <w:szCs w:val="24"/>
        </w:rPr>
        <w:t xml:space="preserve">. Располагаются в следующем порядке: </w:t>
      </w:r>
      <w:r w:rsidR="00B02A5E" w:rsidRPr="00CA23E4">
        <w:rPr>
          <w:b/>
          <w:sz w:val="24"/>
          <w:szCs w:val="24"/>
        </w:rPr>
        <w:t>международные правовые акты</w:t>
      </w:r>
      <w:r w:rsidR="00B02A5E" w:rsidRPr="00CA23E4">
        <w:rPr>
          <w:sz w:val="24"/>
          <w:szCs w:val="24"/>
        </w:rPr>
        <w:t xml:space="preserve">; </w:t>
      </w:r>
      <w:r w:rsidR="00B02A5E" w:rsidRPr="00CA23E4">
        <w:rPr>
          <w:b/>
          <w:sz w:val="24"/>
          <w:szCs w:val="24"/>
        </w:rPr>
        <w:t>федеральные нормативно-правовые акты  (</w:t>
      </w:r>
      <w:r w:rsidR="00B02A5E" w:rsidRPr="00CA23E4">
        <w:rPr>
          <w:sz w:val="24"/>
          <w:szCs w:val="24"/>
        </w:rPr>
        <w:t xml:space="preserve">Конституция РФ, федеральные конституционные законы, постановления палат ФС РФ, кодексы, федеральные законы, указы президента, постановления правительства, акты федеральных органов исполнительной власти (министерств, федеральных служб, государственных комитетов, инспекций и т.д.).; </w:t>
      </w:r>
      <w:r w:rsidR="00B02A5E" w:rsidRPr="00CA23E4">
        <w:rPr>
          <w:b/>
          <w:sz w:val="24"/>
          <w:szCs w:val="24"/>
        </w:rPr>
        <w:t>региональные нормативно-правовые</w:t>
      </w:r>
      <w:r w:rsidR="00B02A5E" w:rsidRPr="00CA23E4">
        <w:rPr>
          <w:sz w:val="24"/>
          <w:szCs w:val="24"/>
        </w:rPr>
        <w:t xml:space="preserve"> </w:t>
      </w:r>
      <w:r w:rsidR="00B02A5E" w:rsidRPr="00CA23E4">
        <w:rPr>
          <w:b/>
          <w:sz w:val="24"/>
          <w:szCs w:val="24"/>
        </w:rPr>
        <w:t>акты</w:t>
      </w:r>
      <w:r w:rsidR="00B02A5E" w:rsidRPr="00CA23E4">
        <w:rPr>
          <w:sz w:val="24"/>
          <w:szCs w:val="24"/>
        </w:rPr>
        <w:t xml:space="preserve"> (Конституция РК, постановления ЗС РК, законы РК, указы Главы РК, постановления Правительства  РК); акты органов исполнительной власти РК (министерств, государственных комитетов и т.д.), акты органов местного самоуправления (уставы, решения, распоряжения, приказы муниципалитетов, советов и т.д.); </w:t>
      </w:r>
      <w:r w:rsidR="00B02A5E" w:rsidRPr="00CA23E4">
        <w:rPr>
          <w:b/>
          <w:sz w:val="24"/>
          <w:szCs w:val="24"/>
        </w:rPr>
        <w:t>внутриорганизационные нормативные акты и  документы.</w:t>
      </w:r>
    </w:p>
    <w:p w:rsidR="00B02A5E" w:rsidRPr="00CA23E4" w:rsidRDefault="00B02A5E" w:rsidP="00B02A5E">
      <w:pPr>
        <w:pStyle w:val="a8"/>
        <w:jc w:val="both"/>
        <w:rPr>
          <w:sz w:val="24"/>
          <w:szCs w:val="24"/>
        </w:rPr>
      </w:pPr>
      <w:r w:rsidRPr="00CA23E4">
        <w:rPr>
          <w:sz w:val="24"/>
          <w:szCs w:val="24"/>
        </w:rPr>
        <w:t>Нормативно-правовые акты одного вида располагаются в алфавите названий.</w:t>
      </w:r>
    </w:p>
    <w:p w:rsidR="00B02A5E" w:rsidRPr="00CA23E4" w:rsidRDefault="001E2957" w:rsidP="00B02A5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B02A5E" w:rsidRPr="00CA23E4">
        <w:rPr>
          <w:sz w:val="24"/>
          <w:szCs w:val="24"/>
        </w:rPr>
        <w:t xml:space="preserve">. </w:t>
      </w:r>
      <w:r w:rsidR="00B02A5E" w:rsidRPr="00CA23E4">
        <w:rPr>
          <w:b/>
          <w:sz w:val="24"/>
          <w:szCs w:val="24"/>
        </w:rPr>
        <w:t>Источники</w:t>
      </w:r>
      <w:r w:rsidR="00B02A5E" w:rsidRPr="00CA23E4">
        <w:rPr>
          <w:sz w:val="24"/>
          <w:szCs w:val="24"/>
        </w:rPr>
        <w:t xml:space="preserve"> (архивные документы, статистические сборники, данные социологических исследований, программы политических партий и общественных движений, мемуары, письма, переписка  и т.д.). Источники располагаются по видам документов, внутри – в порядке алфавита.</w:t>
      </w:r>
    </w:p>
    <w:p w:rsidR="00B02A5E" w:rsidRPr="00CA23E4" w:rsidRDefault="001E2957" w:rsidP="00B02A5E">
      <w:pPr>
        <w:jc w:val="both"/>
      </w:pPr>
      <w:r>
        <w:t>В</w:t>
      </w:r>
      <w:r w:rsidR="00B02A5E" w:rsidRPr="00CA23E4">
        <w:t xml:space="preserve">. </w:t>
      </w:r>
      <w:r w:rsidR="00B02A5E" w:rsidRPr="00CA23E4">
        <w:rPr>
          <w:b/>
        </w:rPr>
        <w:t>Научная и учебная литература по теме</w:t>
      </w:r>
      <w:r w:rsidR="00B02A5E" w:rsidRPr="00CA23E4">
        <w:t xml:space="preserve"> (учебные пособия, монографии, статьи из журналов, статьи из сборников, авторефераты диссертаций). Расположение документов - в порядке алфавита.</w:t>
      </w:r>
    </w:p>
    <w:p w:rsidR="00B02A5E" w:rsidRPr="001E2957" w:rsidRDefault="00B02A5E" w:rsidP="00B02A5E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</w:rPr>
      </w:pPr>
      <w:r w:rsidRPr="001E2957">
        <w:rPr>
          <w:i/>
          <w:sz w:val="24"/>
          <w:szCs w:val="24"/>
        </w:rPr>
        <w:t>! Статьи и книги располагаются в едином алфавитном ряду.</w:t>
      </w:r>
    </w:p>
    <w:p w:rsidR="00B02A5E" w:rsidRPr="00CA23E4" w:rsidRDefault="001E2957" w:rsidP="00B02A5E">
      <w:pPr>
        <w:jc w:val="both"/>
      </w:pPr>
      <w:r>
        <w:t>Г</w:t>
      </w:r>
      <w:r w:rsidR="00B02A5E" w:rsidRPr="00CA23E4">
        <w:t xml:space="preserve">. </w:t>
      </w:r>
      <w:r w:rsidR="00B02A5E" w:rsidRPr="00CA23E4">
        <w:rPr>
          <w:b/>
        </w:rPr>
        <w:t>Справочные издания</w:t>
      </w:r>
      <w:r w:rsidR="00B02A5E" w:rsidRPr="00CA23E4">
        <w:t xml:space="preserve"> (энциклопедии, словари, справочники). Расположение документов – в порядке алфавита.</w:t>
      </w:r>
    </w:p>
    <w:p w:rsidR="00B02A5E" w:rsidRPr="00CA23E4" w:rsidRDefault="001E2957" w:rsidP="00B02A5E">
      <w:pPr>
        <w:jc w:val="both"/>
      </w:pPr>
      <w:r>
        <w:t>Д</w:t>
      </w:r>
      <w:r w:rsidR="00B02A5E" w:rsidRPr="00CA23E4">
        <w:t xml:space="preserve">. </w:t>
      </w:r>
      <w:r w:rsidR="00B02A5E" w:rsidRPr="00CA23E4">
        <w:rPr>
          <w:b/>
        </w:rPr>
        <w:t>Литература на иностранных языках</w:t>
      </w:r>
      <w:r w:rsidR="00B02A5E" w:rsidRPr="00CA23E4">
        <w:t>. Описание дается на языке оригинала. Расположение документов - в порядке алфавита.</w:t>
      </w:r>
    </w:p>
    <w:p w:rsidR="00B02A5E" w:rsidRPr="00CA23E4" w:rsidRDefault="001E2957" w:rsidP="00B02A5E">
      <w:pPr>
        <w:jc w:val="both"/>
      </w:pPr>
      <w:r>
        <w:t>Е</w:t>
      </w:r>
      <w:r w:rsidR="00B02A5E" w:rsidRPr="00CA23E4">
        <w:t xml:space="preserve">. </w:t>
      </w:r>
      <w:r w:rsidR="00B02A5E" w:rsidRPr="00CA23E4">
        <w:rPr>
          <w:b/>
        </w:rPr>
        <w:t>Электронные ресурсы</w:t>
      </w:r>
      <w:r w:rsidR="00B02A5E" w:rsidRPr="00CA23E4">
        <w:t>. Расположение документов – в порядке алфавита.</w:t>
      </w:r>
    </w:p>
    <w:p w:rsidR="00B02A5E" w:rsidRPr="001E2957" w:rsidRDefault="00B02A5E" w:rsidP="00CA23E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</w:rPr>
      </w:pPr>
      <w:r w:rsidRPr="001E2957">
        <w:rPr>
          <w:i/>
          <w:sz w:val="24"/>
          <w:szCs w:val="24"/>
        </w:rPr>
        <w:t xml:space="preserve">! Нумерация в списке источников и литературы – сквозная  </w:t>
      </w:r>
    </w:p>
    <w:p w:rsidR="00CA23E4" w:rsidRDefault="00CA23E4" w:rsidP="002F590A">
      <w:pPr>
        <w:spacing w:line="360" w:lineRule="auto"/>
        <w:ind w:firstLine="709"/>
        <w:jc w:val="both"/>
        <w:rPr>
          <w:b/>
        </w:rPr>
      </w:pPr>
    </w:p>
    <w:p w:rsidR="002F590A" w:rsidRPr="00745C60" w:rsidRDefault="002F590A" w:rsidP="002F590A">
      <w:pPr>
        <w:spacing w:line="360" w:lineRule="auto"/>
        <w:ind w:firstLine="709"/>
        <w:jc w:val="both"/>
        <w:rPr>
          <w:b/>
        </w:rPr>
      </w:pPr>
      <w:r w:rsidRPr="00745C60">
        <w:rPr>
          <w:b/>
          <w:lang w:val="en-US"/>
        </w:rPr>
        <w:t>I</w:t>
      </w:r>
      <w:r w:rsidR="00B854C1">
        <w:rPr>
          <w:b/>
          <w:lang w:val="en-US"/>
        </w:rPr>
        <w:t>V</w:t>
      </w:r>
      <w:r w:rsidRPr="00745C60">
        <w:rPr>
          <w:b/>
        </w:rPr>
        <w:t>.  Общие критерии оценки работы</w:t>
      </w:r>
    </w:p>
    <w:p w:rsidR="00F039E8" w:rsidRPr="00745C60" w:rsidRDefault="009B6F87" w:rsidP="00330B2D">
      <w:pPr>
        <w:spacing w:line="360" w:lineRule="auto"/>
        <w:ind w:firstLine="709"/>
        <w:jc w:val="both"/>
      </w:pPr>
      <w:r w:rsidRPr="00745C60">
        <w:t xml:space="preserve">При </w:t>
      </w:r>
      <w:r w:rsidR="00F039E8" w:rsidRPr="00745C60">
        <w:t xml:space="preserve">оценке работы учитываются следующие </w:t>
      </w:r>
      <w:r w:rsidR="00BD074C" w:rsidRPr="00745C60">
        <w:t>ее характеристики</w:t>
      </w:r>
      <w:r w:rsidR="00F039E8" w:rsidRPr="00745C60">
        <w:t>.</w:t>
      </w:r>
    </w:p>
    <w:p w:rsidR="00F039E8" w:rsidRPr="00745C60" w:rsidRDefault="00F039E8" w:rsidP="00F039E8">
      <w:pPr>
        <w:numPr>
          <w:ilvl w:val="0"/>
          <w:numId w:val="1"/>
        </w:numPr>
        <w:spacing w:line="360" w:lineRule="auto"/>
        <w:jc w:val="both"/>
      </w:pPr>
      <w:r w:rsidRPr="00745C60">
        <w:t>Оценка работы по формальным критериям:</w:t>
      </w:r>
    </w:p>
    <w:p w:rsidR="00F039E8" w:rsidRPr="00745C60" w:rsidRDefault="00F039E8" w:rsidP="00F039E8">
      <w:pPr>
        <w:spacing w:line="360" w:lineRule="auto"/>
        <w:ind w:left="709"/>
        <w:jc w:val="both"/>
      </w:pPr>
      <w:r w:rsidRPr="00745C60">
        <w:t>- соблюдение сроков сдачи работы</w:t>
      </w:r>
    </w:p>
    <w:p w:rsidR="00F039E8" w:rsidRPr="00745C60" w:rsidRDefault="00F039E8" w:rsidP="00F039E8">
      <w:pPr>
        <w:spacing w:line="360" w:lineRule="auto"/>
        <w:ind w:left="709"/>
        <w:jc w:val="both"/>
      </w:pPr>
      <w:r w:rsidRPr="00745C60">
        <w:t>- внешний вид и правильность оформления титульного листа</w:t>
      </w:r>
    </w:p>
    <w:p w:rsidR="00F039E8" w:rsidRPr="00745C60" w:rsidRDefault="00F039E8" w:rsidP="00F039E8">
      <w:pPr>
        <w:spacing w:line="360" w:lineRule="auto"/>
        <w:ind w:left="709"/>
        <w:jc w:val="both"/>
      </w:pPr>
      <w:r w:rsidRPr="00745C60">
        <w:t>- наличие правильно оформленного плана</w:t>
      </w:r>
    </w:p>
    <w:p w:rsidR="00F039E8" w:rsidRPr="00745C60" w:rsidRDefault="00F039E8" w:rsidP="00F039E8">
      <w:pPr>
        <w:spacing w:line="360" w:lineRule="auto"/>
        <w:ind w:left="709"/>
        <w:jc w:val="both"/>
      </w:pPr>
      <w:r w:rsidRPr="00745C60">
        <w:t>- наличие внутренней рубрикации глав и параграфов</w:t>
      </w:r>
    </w:p>
    <w:p w:rsidR="00F039E8" w:rsidRPr="00745C60" w:rsidRDefault="00F039E8" w:rsidP="00F039E8">
      <w:pPr>
        <w:spacing w:line="360" w:lineRule="auto"/>
        <w:ind w:left="709"/>
        <w:jc w:val="both"/>
      </w:pPr>
      <w:r w:rsidRPr="00745C60">
        <w:t xml:space="preserve">- </w:t>
      </w:r>
      <w:r w:rsidR="00BD074C" w:rsidRPr="00745C60">
        <w:t>указание страниц в плане работы и тексте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 xml:space="preserve">- наличие </w:t>
      </w:r>
      <w:r w:rsidR="00C16266">
        <w:t xml:space="preserve">в тексте </w:t>
      </w:r>
      <w:r w:rsidRPr="00745C60">
        <w:t>сносок</w:t>
      </w:r>
      <w:r w:rsidR="00C16266">
        <w:t xml:space="preserve"> и гиперссылок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наглядность и правильность оформления иллюстративного материала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наличие и качество приложений</w:t>
      </w:r>
    </w:p>
    <w:p w:rsidR="00BD074C" w:rsidRDefault="00BD074C" w:rsidP="00F039E8">
      <w:pPr>
        <w:spacing w:line="360" w:lineRule="auto"/>
        <w:ind w:left="709"/>
        <w:jc w:val="both"/>
      </w:pPr>
      <w:r w:rsidRPr="00745C60">
        <w:t>- правильность оформления списка литературы</w:t>
      </w:r>
    </w:p>
    <w:p w:rsidR="00C16266" w:rsidRDefault="00C16266" w:rsidP="00F039E8">
      <w:pPr>
        <w:spacing w:line="360" w:lineRule="auto"/>
        <w:ind w:left="709"/>
        <w:jc w:val="both"/>
      </w:pPr>
      <w:r>
        <w:t>- использование иностранной литературы</w:t>
      </w:r>
    </w:p>
    <w:p w:rsidR="00C16266" w:rsidRPr="00B854C1" w:rsidRDefault="00C16266" w:rsidP="00F039E8">
      <w:pPr>
        <w:spacing w:line="360" w:lineRule="auto"/>
        <w:ind w:left="709"/>
        <w:jc w:val="both"/>
        <w:rPr>
          <w:lang w:val="en-US"/>
        </w:rPr>
      </w:pPr>
      <w:r>
        <w:t>- правильность оформления цитат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2. Оценка работы по содержанию: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соответствие содержания работы заявленной теме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логическая структура работы и ее отражение в плане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качество введения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глубина исследования</w:t>
      </w:r>
    </w:p>
    <w:p w:rsidR="00F039E8" w:rsidRPr="00745C60" w:rsidRDefault="00BD074C" w:rsidP="00F039E8">
      <w:pPr>
        <w:spacing w:line="360" w:lineRule="auto"/>
        <w:ind w:left="709"/>
        <w:jc w:val="both"/>
      </w:pPr>
      <w:r w:rsidRPr="00745C60">
        <w:t>- соответствие содержания разделов их названию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логическая связь между разделами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степень самостоятельности в изложении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связь работы с действительностью (российской)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умение делать выводы</w:t>
      </w:r>
    </w:p>
    <w:p w:rsidR="00BD074C" w:rsidRPr="00745C60" w:rsidRDefault="00BD074C" w:rsidP="00F039E8">
      <w:pPr>
        <w:spacing w:line="360" w:lineRule="auto"/>
        <w:ind w:left="709"/>
        <w:jc w:val="both"/>
      </w:pPr>
      <w:r w:rsidRPr="00745C60">
        <w:t>- качество заключения</w:t>
      </w:r>
    </w:p>
    <w:p w:rsidR="00BC5886" w:rsidRDefault="00BD074C" w:rsidP="00F039E8">
      <w:pPr>
        <w:spacing w:line="360" w:lineRule="auto"/>
        <w:ind w:left="709"/>
        <w:jc w:val="both"/>
      </w:pPr>
      <w:r w:rsidRPr="00745C60">
        <w:t>- знание литературы</w:t>
      </w:r>
    </w:p>
    <w:p w:rsidR="00510D32" w:rsidRDefault="00510D32" w:rsidP="00F039E8">
      <w:pPr>
        <w:spacing w:line="360" w:lineRule="auto"/>
        <w:ind w:left="709"/>
        <w:jc w:val="both"/>
      </w:pPr>
      <w:r>
        <w:t>- наличие ошибок принципиального характера</w:t>
      </w:r>
    </w:p>
    <w:p w:rsidR="00510D32" w:rsidRPr="00745C60" w:rsidRDefault="00510D32" w:rsidP="00F039E8">
      <w:pPr>
        <w:spacing w:line="360" w:lineRule="auto"/>
        <w:ind w:left="709"/>
        <w:jc w:val="both"/>
      </w:pPr>
      <w:r>
        <w:t>- практическая ценность работы (при необходимости)</w:t>
      </w:r>
    </w:p>
    <w:p w:rsidR="00123BAC" w:rsidRPr="00510D32" w:rsidRDefault="00BC5886" w:rsidP="002D53FB">
      <w:pPr>
        <w:spacing w:line="360" w:lineRule="auto"/>
        <w:ind w:firstLine="709"/>
        <w:jc w:val="both"/>
      </w:pPr>
      <w:r w:rsidRPr="00745C60">
        <w:rPr>
          <w:i/>
        </w:rPr>
        <w:t>Неудовлетворительная оценка</w:t>
      </w:r>
      <w:r w:rsidRPr="00745C60">
        <w:t xml:space="preserve"> ставится за работу</w:t>
      </w:r>
      <w:r w:rsidR="0066049F" w:rsidRPr="00745C60">
        <w:t>,</w:t>
      </w:r>
      <w:r w:rsidRPr="00745C60">
        <w:t xml:space="preserve"> переписанную с одного или нескольких источников.</w:t>
      </w:r>
      <w:r w:rsidR="002D53FB" w:rsidRPr="00745C60">
        <w:t xml:space="preserve"> </w:t>
      </w:r>
    </w:p>
    <w:p w:rsidR="00C16266" w:rsidRDefault="00C16266" w:rsidP="002D53FB">
      <w:pPr>
        <w:spacing w:line="360" w:lineRule="auto"/>
        <w:ind w:firstLine="709"/>
        <w:jc w:val="both"/>
      </w:pPr>
      <w:r w:rsidRPr="00C16266">
        <w:rPr>
          <w:i/>
        </w:rPr>
        <w:t>Удовлетворительная оценка</w:t>
      </w:r>
      <w:r>
        <w:t xml:space="preserve"> ставится за курсовую работу, в которой недостаточно полно освещены ключевые вопросы темы, работа написана на базе небольшого количества источников, притом устаревших.</w:t>
      </w:r>
    </w:p>
    <w:p w:rsidR="00C16266" w:rsidRPr="00C16266" w:rsidRDefault="00C16266" w:rsidP="002D53FB">
      <w:pPr>
        <w:spacing w:line="360" w:lineRule="auto"/>
        <w:ind w:firstLine="709"/>
        <w:jc w:val="both"/>
      </w:pPr>
      <w:r w:rsidRPr="00C16266">
        <w:rPr>
          <w:i/>
        </w:rPr>
        <w:t>Хорошая оценка</w:t>
      </w:r>
      <w:r>
        <w:t xml:space="preserve"> ставится за работу, написанную на достаточно высоком теоретическом уровне, в полной мере раскрывающую план курсовой работы, правильно оформленную</w:t>
      </w:r>
    </w:p>
    <w:p w:rsidR="00BC5886" w:rsidRPr="00745C60" w:rsidRDefault="002D53FB" w:rsidP="002D53FB">
      <w:pPr>
        <w:spacing w:line="360" w:lineRule="auto"/>
        <w:ind w:firstLine="709"/>
        <w:jc w:val="both"/>
      </w:pPr>
      <w:r w:rsidRPr="00745C60">
        <w:rPr>
          <w:i/>
        </w:rPr>
        <w:t>Отличная оценка</w:t>
      </w:r>
      <w:r w:rsidRPr="00745C60">
        <w:t xml:space="preserve"> ставится за работу, которая характеризуется использованием большого количества литературных источников, глубоким анализом привлеченного материала, творческим подходом к его изложению, демонстрацией дискуссионности выбранной проблематики.</w:t>
      </w:r>
    </w:p>
    <w:p w:rsidR="00330B2D" w:rsidRPr="00745C60" w:rsidRDefault="00330B2D" w:rsidP="00D8329A">
      <w:pPr>
        <w:spacing w:line="360" w:lineRule="auto"/>
        <w:jc w:val="both"/>
      </w:pPr>
    </w:p>
    <w:p w:rsidR="00146256" w:rsidRDefault="00146256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29630B" w:rsidRDefault="0029630B" w:rsidP="00C6031E">
      <w:pPr>
        <w:spacing w:line="360" w:lineRule="auto"/>
        <w:ind w:firstLine="709"/>
        <w:jc w:val="both"/>
      </w:pPr>
    </w:p>
    <w:p w:rsidR="0066049F" w:rsidRDefault="00116235" w:rsidP="0066049F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66049F" w:rsidRPr="009B6F87">
        <w:rPr>
          <w:sz w:val="20"/>
          <w:szCs w:val="20"/>
        </w:rPr>
        <w:t xml:space="preserve">риложение </w:t>
      </w:r>
      <w:r w:rsidR="00DF0B8A" w:rsidRPr="009B6F87">
        <w:rPr>
          <w:sz w:val="20"/>
          <w:szCs w:val="20"/>
        </w:rPr>
        <w:t xml:space="preserve"> </w:t>
      </w:r>
      <w:r w:rsidR="0066049F" w:rsidRPr="009B6F87">
        <w:rPr>
          <w:sz w:val="20"/>
          <w:szCs w:val="20"/>
        </w:rPr>
        <w:t>1</w:t>
      </w:r>
    </w:p>
    <w:p w:rsidR="009B6F87" w:rsidRDefault="009B6F87" w:rsidP="0066049F">
      <w:pPr>
        <w:jc w:val="right"/>
        <w:rPr>
          <w:sz w:val="20"/>
          <w:szCs w:val="20"/>
        </w:rPr>
      </w:pPr>
    </w:p>
    <w:p w:rsidR="009B6F87" w:rsidRPr="009B6F87" w:rsidRDefault="009B6F87" w:rsidP="0066049F">
      <w:pPr>
        <w:jc w:val="right"/>
        <w:rPr>
          <w:sz w:val="20"/>
          <w:szCs w:val="20"/>
        </w:rPr>
      </w:pPr>
    </w:p>
    <w:p w:rsidR="0066049F" w:rsidRPr="00745C60" w:rsidRDefault="0066049F" w:rsidP="0066049F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Примерная тематика курсовых работ</w:t>
      </w:r>
    </w:p>
    <w:p w:rsidR="001845F7" w:rsidRPr="001845F7" w:rsidRDefault="001845F7" w:rsidP="001845F7">
      <w:pPr>
        <w:rPr>
          <w:sz w:val="28"/>
          <w:szCs w:val="28"/>
          <w:lang w:val="en-US"/>
        </w:rPr>
      </w:pPr>
    </w:p>
    <w:p w:rsidR="001845F7" w:rsidRPr="00CB3B26" w:rsidRDefault="001845F7" w:rsidP="001845F7">
      <w:pPr>
        <w:jc w:val="center"/>
        <w:rPr>
          <w:b/>
          <w:u w:val="single"/>
        </w:rPr>
      </w:pPr>
      <w:r w:rsidRPr="00CB3B26">
        <w:rPr>
          <w:b/>
          <w:u w:val="single"/>
        </w:rPr>
        <w:t xml:space="preserve">Силантьева </w:t>
      </w:r>
      <w:r>
        <w:rPr>
          <w:b/>
          <w:u w:val="single"/>
        </w:rPr>
        <w:t>Лидия Павловна</w:t>
      </w:r>
    </w:p>
    <w:p w:rsidR="001845F7" w:rsidRPr="00A7650F" w:rsidRDefault="001845F7" w:rsidP="001845F7">
      <w:pPr>
        <w:jc w:val="center"/>
        <w:rPr>
          <w:b/>
        </w:rPr>
      </w:pP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Потребности – движущий мотив хозяйственной деятельности.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Экономическая теория в системе общественных наук.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Разделение труда – объективное свойство производства.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Принцип «невидимой руки».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Преимущества и недостатки рыночного механизма. Теорема Коуза.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Эволюция денег.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Золотой стандарт.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Электронные деньги.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Кредитные деньги.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Последствия фиксации цен государством.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Либерализация цен в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Стоимость – фундаментальная проблема экономической науки.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Денежная система Российской Федерации.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Теория фирмы.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Теории прибыли.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Многообразие целей деятельности фирмы.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Модели ценовой дискриминации.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Нефтяной картель ОПЕК: проблемы и перспективы.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Необходимость антимонопольной политики.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Естественные монополии в экономике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Показатели монопольной власти.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Российский аграрный сектор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Российские финансово-промышленные группы.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Особенности современного экономического цикла.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«Длинные волны» Кондратьева.</w:t>
      </w:r>
    </w:p>
    <w:p w:rsidR="001845F7" w:rsidRPr="006925DB" w:rsidRDefault="001845F7" w:rsidP="001845F7">
      <w:pPr>
        <w:numPr>
          <w:ilvl w:val="0"/>
          <w:numId w:val="10"/>
        </w:numPr>
      </w:pPr>
      <w:r>
        <w:t>Природа современной инфляции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Эволюция форм собственности.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Формы и методы приватизации.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Индексы цен и сфера их применения.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Финансирование дефицита государственного бюджета.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Налоговая система: теория и практика.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Теневая экономика: критерии и оценка.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Социальная справедливость и экономическая эффективность.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Предприятие как объект и субъект рыночных отношений.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Роль финансов в общественном производстве.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Монопсония как российская проблема.</w:t>
      </w:r>
    </w:p>
    <w:p w:rsidR="001845F7" w:rsidRDefault="001845F7" w:rsidP="001845F7">
      <w:pPr>
        <w:numPr>
          <w:ilvl w:val="0"/>
          <w:numId w:val="10"/>
        </w:numPr>
      </w:pPr>
      <w:r w:rsidRPr="006925DB">
        <w:t>Рынок невозобновляемых природных ресурсов.</w:t>
      </w:r>
      <w:r>
        <w:t xml:space="preserve"> 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Рынок возобновляемых природных ресурсов.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Государство как предприниматель.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Социально-экономические последствия инфляции.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Антиинфляционная политика государства.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Налоговая политика в РФ.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Налоговая система РФ.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Становление и развитие бюджетного федерализма в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Современный коммерческий банк.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Реформа банковской системы в РФ.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Становление банковского сектора в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Концепция промышленной политики в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Структура налоговой системы РФ.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Социальная политика в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Экономическая безопасность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Политика «нулевого роста».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Принципы и концепции налогообложения.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Денежная система России.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Бюджетная политика государства.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Казначейство в бюджетной системе РФ.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Марксистская теория: концептуальные положения.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Экономика переходного периода: сущность и этапы.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Великая депрессия.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Основные направления развития русской экономической мысли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Национальные модели рыночной экономики (на примере различных стран)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Конкуренция и ее роль в рыночной экономике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Либерализация цен и ее влияние на экономику России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Роль крупных предприятий в экономике России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Аграрный сектор экономики и его особенности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Проблемы введения СНС в России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Антимонопольная политика России</w:t>
      </w:r>
    </w:p>
    <w:p w:rsidR="001845F7" w:rsidRPr="006925DB" w:rsidRDefault="001845F7" w:rsidP="001845F7">
      <w:pPr>
        <w:numPr>
          <w:ilvl w:val="0"/>
          <w:numId w:val="10"/>
        </w:numPr>
      </w:pPr>
      <w:r w:rsidRPr="006925DB">
        <w:t>Особенности финансового рынка в России</w:t>
      </w:r>
    </w:p>
    <w:p w:rsidR="001845F7" w:rsidRPr="006925DB" w:rsidRDefault="001845F7" w:rsidP="001845F7"/>
    <w:p w:rsidR="001845F7" w:rsidRPr="00A42524" w:rsidRDefault="001845F7" w:rsidP="001845F7">
      <w:pPr>
        <w:jc w:val="center"/>
        <w:rPr>
          <w:b/>
          <w:u w:val="single"/>
        </w:rPr>
      </w:pPr>
      <w:r w:rsidRPr="00A42524">
        <w:rPr>
          <w:b/>
          <w:u w:val="single"/>
        </w:rPr>
        <w:t xml:space="preserve">Мишарев </w:t>
      </w:r>
      <w:r>
        <w:rPr>
          <w:b/>
          <w:u w:val="single"/>
        </w:rPr>
        <w:t>Андрей Александрович</w:t>
      </w:r>
    </w:p>
    <w:p w:rsidR="001845F7" w:rsidRDefault="001845F7" w:rsidP="001845F7">
      <w:pPr>
        <w:jc w:val="center"/>
      </w:pPr>
    </w:p>
    <w:p w:rsidR="001845F7" w:rsidRDefault="001845F7" w:rsidP="001845F7">
      <w:pPr>
        <w:numPr>
          <w:ilvl w:val="0"/>
          <w:numId w:val="11"/>
        </w:numPr>
      </w:pPr>
      <w:r>
        <w:t>Равновесное состояние экономики: понятие, характеристика, динамика.</w:t>
      </w:r>
    </w:p>
    <w:p w:rsidR="001845F7" w:rsidRDefault="001845F7" w:rsidP="001845F7">
      <w:pPr>
        <w:numPr>
          <w:ilvl w:val="0"/>
          <w:numId w:val="11"/>
        </w:numPr>
      </w:pPr>
      <w:r>
        <w:t>Инфляционные процессы в экономике: формы и методы регулирования.</w:t>
      </w:r>
    </w:p>
    <w:p w:rsidR="001845F7" w:rsidRDefault="001845F7" w:rsidP="001845F7">
      <w:pPr>
        <w:numPr>
          <w:ilvl w:val="0"/>
          <w:numId w:val="11"/>
        </w:numPr>
      </w:pPr>
      <w:r>
        <w:t>Роль государства в регулировании экономических процессов.</w:t>
      </w:r>
    </w:p>
    <w:p w:rsidR="001845F7" w:rsidRDefault="001845F7" w:rsidP="001845F7">
      <w:pPr>
        <w:numPr>
          <w:ilvl w:val="0"/>
          <w:numId w:val="11"/>
        </w:numPr>
      </w:pPr>
      <w:r>
        <w:t>Циклические закономерности развития экономики.</w:t>
      </w:r>
    </w:p>
    <w:p w:rsidR="001845F7" w:rsidRDefault="001845F7" w:rsidP="001845F7">
      <w:pPr>
        <w:numPr>
          <w:ilvl w:val="0"/>
          <w:numId w:val="11"/>
        </w:numPr>
      </w:pPr>
      <w:r>
        <w:t>Организация и функционирование биржевого товарного рынка.</w:t>
      </w:r>
    </w:p>
    <w:p w:rsidR="001845F7" w:rsidRDefault="001845F7" w:rsidP="001845F7">
      <w:pPr>
        <w:numPr>
          <w:ilvl w:val="0"/>
          <w:numId w:val="11"/>
        </w:numPr>
      </w:pPr>
      <w:r>
        <w:t>Ценные бумаги и их роль в инвестиционном процессе.</w:t>
      </w:r>
    </w:p>
    <w:p w:rsidR="001845F7" w:rsidRDefault="001845F7" w:rsidP="001845F7">
      <w:pPr>
        <w:numPr>
          <w:ilvl w:val="0"/>
          <w:numId w:val="11"/>
        </w:numPr>
      </w:pPr>
      <w:r>
        <w:t>Фондовый рынок: организация и инструменты.</w:t>
      </w:r>
    </w:p>
    <w:p w:rsidR="001845F7" w:rsidRDefault="001845F7" w:rsidP="001845F7">
      <w:pPr>
        <w:numPr>
          <w:ilvl w:val="0"/>
          <w:numId w:val="11"/>
        </w:numPr>
      </w:pPr>
      <w:r>
        <w:t>Конкуренция: механизм, типы и роль в экономике.</w:t>
      </w:r>
    </w:p>
    <w:p w:rsidR="001845F7" w:rsidRDefault="001845F7" w:rsidP="001845F7"/>
    <w:p w:rsidR="001845F7" w:rsidRDefault="001845F7" w:rsidP="001845F7"/>
    <w:p w:rsidR="001845F7" w:rsidRPr="006925DB" w:rsidRDefault="001845F7" w:rsidP="001845F7"/>
    <w:p w:rsidR="001845F7" w:rsidRPr="00C53767" w:rsidRDefault="001845F7" w:rsidP="001845F7">
      <w:pPr>
        <w:jc w:val="center"/>
        <w:rPr>
          <w:b/>
          <w:u w:val="single"/>
        </w:rPr>
      </w:pPr>
      <w:r w:rsidRPr="00C53767">
        <w:rPr>
          <w:b/>
          <w:u w:val="single"/>
        </w:rPr>
        <w:t xml:space="preserve">Лаптев </w:t>
      </w:r>
      <w:r>
        <w:rPr>
          <w:b/>
          <w:u w:val="single"/>
        </w:rPr>
        <w:t>Александр Александрович</w:t>
      </w:r>
    </w:p>
    <w:p w:rsidR="001845F7" w:rsidRDefault="001845F7" w:rsidP="001845F7">
      <w:pPr>
        <w:jc w:val="center"/>
      </w:pPr>
    </w:p>
    <w:p w:rsidR="001845F7" w:rsidRDefault="001845F7" w:rsidP="001845F7">
      <w:pPr>
        <w:numPr>
          <w:ilvl w:val="0"/>
          <w:numId w:val="7"/>
        </w:numPr>
      </w:pPr>
      <w:r>
        <w:t>Финансовая политика государства.</w:t>
      </w:r>
    </w:p>
    <w:p w:rsidR="001845F7" w:rsidRDefault="001845F7" w:rsidP="001845F7">
      <w:pPr>
        <w:numPr>
          <w:ilvl w:val="0"/>
          <w:numId w:val="7"/>
        </w:numPr>
      </w:pPr>
      <w:r>
        <w:t>Налоговая система государства.</w:t>
      </w:r>
    </w:p>
    <w:p w:rsidR="001845F7" w:rsidRDefault="001845F7" w:rsidP="001845F7">
      <w:pPr>
        <w:numPr>
          <w:ilvl w:val="0"/>
          <w:numId w:val="7"/>
        </w:numPr>
      </w:pPr>
      <w:r>
        <w:t>Финансы в системе рыночных отношений.</w:t>
      </w:r>
    </w:p>
    <w:p w:rsidR="001845F7" w:rsidRDefault="001845F7" w:rsidP="001845F7">
      <w:pPr>
        <w:numPr>
          <w:ilvl w:val="0"/>
          <w:numId w:val="7"/>
        </w:numPr>
      </w:pPr>
      <w:r>
        <w:t>Государственное регулирование экономики.</w:t>
      </w:r>
    </w:p>
    <w:p w:rsidR="001845F7" w:rsidRDefault="001845F7" w:rsidP="001845F7">
      <w:pPr>
        <w:numPr>
          <w:ilvl w:val="0"/>
          <w:numId w:val="7"/>
        </w:numPr>
      </w:pPr>
      <w:r>
        <w:t xml:space="preserve">Рынок негосударственных пенсионных фондов. </w:t>
      </w:r>
    </w:p>
    <w:p w:rsidR="001845F7" w:rsidRDefault="001845F7" w:rsidP="001845F7">
      <w:pPr>
        <w:numPr>
          <w:ilvl w:val="0"/>
          <w:numId w:val="7"/>
        </w:numPr>
      </w:pPr>
      <w:r>
        <w:t>Собственность – основа экономической системы.</w:t>
      </w:r>
    </w:p>
    <w:p w:rsidR="001845F7" w:rsidRDefault="001845F7" w:rsidP="001845F7">
      <w:pPr>
        <w:numPr>
          <w:ilvl w:val="0"/>
          <w:numId w:val="7"/>
        </w:numPr>
      </w:pPr>
      <w:r>
        <w:t>Основы предпринимательской деятельности.</w:t>
      </w:r>
    </w:p>
    <w:p w:rsidR="001845F7" w:rsidRPr="006925DB" w:rsidRDefault="001845F7" w:rsidP="001845F7">
      <w:pPr>
        <w:numPr>
          <w:ilvl w:val="0"/>
          <w:numId w:val="7"/>
        </w:numPr>
      </w:pPr>
      <w:r>
        <w:t>Межбюджетные отношения в России.</w:t>
      </w:r>
    </w:p>
    <w:p w:rsidR="001845F7" w:rsidRPr="006925DB" w:rsidRDefault="001845F7" w:rsidP="001845F7"/>
    <w:p w:rsidR="001845F7" w:rsidRDefault="001845F7" w:rsidP="001845F7">
      <w:pPr>
        <w:jc w:val="center"/>
      </w:pPr>
    </w:p>
    <w:p w:rsidR="001845F7" w:rsidRDefault="001845F7" w:rsidP="001845F7">
      <w:pPr>
        <w:jc w:val="center"/>
      </w:pPr>
      <w:r w:rsidRPr="00F449C7">
        <w:rPr>
          <w:b/>
          <w:u w:val="single"/>
        </w:rPr>
        <w:t xml:space="preserve">Конев </w:t>
      </w:r>
      <w:r>
        <w:rPr>
          <w:b/>
          <w:u w:val="single"/>
        </w:rPr>
        <w:t>Иван Петрович</w:t>
      </w:r>
    </w:p>
    <w:p w:rsidR="001845F7" w:rsidRDefault="001845F7" w:rsidP="001845F7"/>
    <w:p w:rsidR="001845F7" w:rsidRDefault="001845F7" w:rsidP="001845F7">
      <w:pPr>
        <w:numPr>
          <w:ilvl w:val="0"/>
          <w:numId w:val="9"/>
        </w:numPr>
      </w:pPr>
      <w:r>
        <w:t>Проблемы собственности в предпринимательской деятельности.</w:t>
      </w:r>
    </w:p>
    <w:p w:rsidR="001845F7" w:rsidRDefault="001845F7" w:rsidP="001845F7">
      <w:pPr>
        <w:numPr>
          <w:ilvl w:val="0"/>
          <w:numId w:val="9"/>
        </w:numPr>
      </w:pPr>
      <w:r>
        <w:t>Приватизация в становлении экономики переходного периода.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рынка ценных бумаг в РФ.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управления акционерной собственностью.</w:t>
      </w:r>
    </w:p>
    <w:p w:rsidR="001845F7" w:rsidRDefault="001845F7" w:rsidP="001845F7">
      <w:pPr>
        <w:numPr>
          <w:ilvl w:val="0"/>
          <w:numId w:val="9"/>
        </w:numPr>
      </w:pPr>
      <w:r>
        <w:t>конкурентная среда и особенности организации маркетинга на фирме.</w:t>
      </w:r>
    </w:p>
    <w:p w:rsidR="001845F7" w:rsidRDefault="001845F7" w:rsidP="001845F7">
      <w:pPr>
        <w:numPr>
          <w:ilvl w:val="0"/>
          <w:numId w:val="9"/>
        </w:numPr>
      </w:pPr>
      <w:r>
        <w:t>Проблемы сбыта в продвижении товара на потребительском рынке.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инфляции и безработицы в РФ.</w:t>
      </w:r>
    </w:p>
    <w:p w:rsidR="001845F7" w:rsidRDefault="001845F7" w:rsidP="001845F7">
      <w:pPr>
        <w:numPr>
          <w:ilvl w:val="0"/>
          <w:numId w:val="9"/>
        </w:numPr>
      </w:pPr>
      <w:r>
        <w:t>Проблемы международного рынка.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внешней торговли.</w:t>
      </w:r>
    </w:p>
    <w:p w:rsidR="001845F7" w:rsidRDefault="001845F7" w:rsidP="001845F7">
      <w:pPr>
        <w:numPr>
          <w:ilvl w:val="0"/>
          <w:numId w:val="9"/>
        </w:numPr>
      </w:pPr>
      <w:r>
        <w:t>Совместная предпринимательская деятельность.</w:t>
      </w:r>
    </w:p>
    <w:p w:rsidR="001845F7" w:rsidRDefault="001845F7" w:rsidP="001845F7">
      <w:pPr>
        <w:numPr>
          <w:ilvl w:val="0"/>
          <w:numId w:val="9"/>
        </w:numPr>
      </w:pPr>
      <w:r>
        <w:t>Проблемы расчетов в международной торговле.</w:t>
      </w:r>
    </w:p>
    <w:p w:rsidR="001845F7" w:rsidRDefault="001845F7" w:rsidP="001845F7">
      <w:pPr>
        <w:numPr>
          <w:ilvl w:val="0"/>
          <w:numId w:val="9"/>
        </w:numPr>
      </w:pPr>
      <w:r>
        <w:t>Проблемы инвестирования в процессе экономического цикла.</w:t>
      </w:r>
    </w:p>
    <w:p w:rsidR="001845F7" w:rsidRDefault="001845F7" w:rsidP="001845F7">
      <w:pPr>
        <w:numPr>
          <w:ilvl w:val="0"/>
          <w:numId w:val="9"/>
        </w:numPr>
      </w:pPr>
      <w:r>
        <w:t>Проблемы ценообразования на условиях поставок потребителям.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амортизационной политики в РФ.</w:t>
      </w:r>
    </w:p>
    <w:p w:rsidR="001845F7" w:rsidRDefault="001845F7" w:rsidP="001845F7">
      <w:pPr>
        <w:numPr>
          <w:ilvl w:val="0"/>
          <w:numId w:val="9"/>
        </w:numPr>
      </w:pPr>
      <w:r>
        <w:t>Проблемы формирования фондового портфеля в процессе инвестирования.</w:t>
      </w:r>
    </w:p>
    <w:p w:rsidR="001845F7" w:rsidRDefault="001845F7" w:rsidP="001845F7">
      <w:pPr>
        <w:numPr>
          <w:ilvl w:val="0"/>
          <w:numId w:val="9"/>
        </w:numPr>
      </w:pPr>
      <w:r>
        <w:t>Товарно-денежные отношения: история, опыт и особенности в РФ.</w:t>
      </w:r>
    </w:p>
    <w:p w:rsidR="001845F7" w:rsidRDefault="001845F7" w:rsidP="001845F7">
      <w:pPr>
        <w:numPr>
          <w:ilvl w:val="0"/>
          <w:numId w:val="9"/>
        </w:numPr>
      </w:pPr>
      <w:r>
        <w:t>Мировая экономика и проблемы глобализации международных экономических отношений.</w:t>
      </w:r>
    </w:p>
    <w:p w:rsidR="001845F7" w:rsidRDefault="001845F7" w:rsidP="001845F7">
      <w:pPr>
        <w:numPr>
          <w:ilvl w:val="0"/>
          <w:numId w:val="9"/>
        </w:numPr>
      </w:pPr>
      <w:r>
        <w:t>Цикличное развитие национальной экономики и проблемы формирования валового национального продукта.</w:t>
      </w:r>
    </w:p>
    <w:p w:rsidR="001845F7" w:rsidRDefault="001845F7" w:rsidP="001845F7">
      <w:pPr>
        <w:numPr>
          <w:ilvl w:val="0"/>
          <w:numId w:val="9"/>
        </w:numPr>
      </w:pPr>
      <w:r>
        <w:t>Несовершенная конкуренция и антимонопольное регулирование экономики.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частной собственности на землю и проблемы распределения земельной ренты.</w:t>
      </w:r>
    </w:p>
    <w:p w:rsidR="001845F7" w:rsidRDefault="001845F7" w:rsidP="001845F7">
      <w:pPr>
        <w:numPr>
          <w:ilvl w:val="0"/>
          <w:numId w:val="9"/>
        </w:numPr>
      </w:pPr>
      <w:r>
        <w:t>Особенности формирования туристской ренты.</w:t>
      </w:r>
    </w:p>
    <w:p w:rsidR="001845F7" w:rsidRDefault="001845F7" w:rsidP="001845F7"/>
    <w:p w:rsidR="001845F7" w:rsidRDefault="001845F7" w:rsidP="001845F7"/>
    <w:p w:rsidR="001845F7" w:rsidRDefault="001845F7" w:rsidP="001845F7">
      <w:pPr>
        <w:jc w:val="center"/>
      </w:pPr>
    </w:p>
    <w:p w:rsidR="001845F7" w:rsidRPr="00D65E27" w:rsidRDefault="001845F7" w:rsidP="001845F7">
      <w:pPr>
        <w:jc w:val="center"/>
        <w:rPr>
          <w:b/>
          <w:u w:val="single"/>
        </w:rPr>
      </w:pPr>
      <w:r w:rsidRPr="00D65E27">
        <w:rPr>
          <w:b/>
          <w:u w:val="single"/>
        </w:rPr>
        <w:t xml:space="preserve">Гусев </w:t>
      </w:r>
      <w:r>
        <w:rPr>
          <w:b/>
          <w:u w:val="single"/>
        </w:rPr>
        <w:t>Владимир Вячеславович</w:t>
      </w:r>
    </w:p>
    <w:p w:rsidR="001845F7" w:rsidRDefault="001845F7" w:rsidP="001845F7">
      <w:pPr>
        <w:jc w:val="center"/>
      </w:pPr>
    </w:p>
    <w:p w:rsidR="001845F7" w:rsidRDefault="001845F7" w:rsidP="001845F7">
      <w:pPr>
        <w:numPr>
          <w:ilvl w:val="0"/>
          <w:numId w:val="6"/>
        </w:numPr>
      </w:pPr>
      <w:r>
        <w:t>Собственность и ее роль в системе экономических отношений.</w:t>
      </w:r>
    </w:p>
    <w:p w:rsidR="001845F7" w:rsidRDefault="001845F7" w:rsidP="001845F7">
      <w:pPr>
        <w:numPr>
          <w:ilvl w:val="0"/>
          <w:numId w:val="6"/>
        </w:numPr>
      </w:pPr>
      <w:r>
        <w:t>Необходимость рентных отношений в использовании природных ресурсов.</w:t>
      </w:r>
    </w:p>
    <w:p w:rsidR="001845F7" w:rsidRDefault="001845F7" w:rsidP="001845F7">
      <w:pPr>
        <w:numPr>
          <w:ilvl w:val="0"/>
          <w:numId w:val="6"/>
        </w:numPr>
      </w:pPr>
      <w:r>
        <w:t>Банковская система Российской Федерации: прошлое и настоящее.</w:t>
      </w:r>
    </w:p>
    <w:p w:rsidR="001845F7" w:rsidRDefault="001845F7" w:rsidP="001845F7">
      <w:pPr>
        <w:numPr>
          <w:ilvl w:val="0"/>
          <w:numId w:val="6"/>
        </w:numPr>
      </w:pPr>
      <w:r>
        <w:t>Конкуренция – важный инструмент в рыночном механизме.</w:t>
      </w:r>
    </w:p>
    <w:p w:rsidR="001845F7" w:rsidRDefault="001845F7" w:rsidP="001845F7">
      <w:pPr>
        <w:numPr>
          <w:ilvl w:val="0"/>
          <w:numId w:val="6"/>
        </w:numPr>
      </w:pPr>
      <w:r>
        <w:t>Методы регулирования денежного обращения.</w:t>
      </w:r>
    </w:p>
    <w:p w:rsidR="001845F7" w:rsidRDefault="001845F7" w:rsidP="001845F7">
      <w:pPr>
        <w:numPr>
          <w:ilvl w:val="0"/>
          <w:numId w:val="6"/>
        </w:numPr>
      </w:pPr>
      <w:r>
        <w:t>Инфляция: сущность, причины, виды и последствия.</w:t>
      </w:r>
    </w:p>
    <w:p w:rsidR="001845F7" w:rsidRDefault="001845F7" w:rsidP="001845F7">
      <w:pPr>
        <w:numPr>
          <w:ilvl w:val="0"/>
          <w:numId w:val="6"/>
        </w:numPr>
      </w:pPr>
      <w:r>
        <w:t>Государственное регулирование экономики.</w:t>
      </w:r>
    </w:p>
    <w:p w:rsidR="001845F7" w:rsidRDefault="001845F7" w:rsidP="001845F7">
      <w:pPr>
        <w:numPr>
          <w:ilvl w:val="0"/>
          <w:numId w:val="6"/>
        </w:numPr>
      </w:pPr>
      <w:r>
        <w:t>Тины, формы и виды собственности – экономические интересы в их реализации.</w:t>
      </w:r>
    </w:p>
    <w:p w:rsidR="001845F7" w:rsidRDefault="001845F7" w:rsidP="001845F7">
      <w:pPr>
        <w:numPr>
          <w:ilvl w:val="0"/>
          <w:numId w:val="6"/>
        </w:numPr>
      </w:pPr>
      <w:r>
        <w:t>Экономический рост, его типы и факторы ускорения и сдерживания.</w:t>
      </w:r>
    </w:p>
    <w:p w:rsidR="001845F7" w:rsidRDefault="001845F7" w:rsidP="001845F7">
      <w:pPr>
        <w:numPr>
          <w:ilvl w:val="0"/>
          <w:numId w:val="6"/>
        </w:numPr>
      </w:pPr>
      <w:r>
        <w:t>Безработица: причины, виды и показатели измерения.</w:t>
      </w:r>
    </w:p>
    <w:p w:rsidR="001845F7" w:rsidRPr="00D72A78" w:rsidRDefault="001845F7" w:rsidP="001845F7">
      <w:pPr>
        <w:numPr>
          <w:ilvl w:val="0"/>
          <w:numId w:val="6"/>
        </w:numPr>
      </w:pPr>
      <w:r>
        <w:t>Многообразие форм собственности – основа перехода к рыночной экономике.</w:t>
      </w:r>
    </w:p>
    <w:p w:rsidR="001845F7" w:rsidRDefault="001845F7" w:rsidP="001845F7">
      <w:r>
        <w:t xml:space="preserve"> </w:t>
      </w:r>
    </w:p>
    <w:p w:rsidR="001845F7" w:rsidRDefault="001845F7" w:rsidP="001845F7"/>
    <w:p w:rsidR="001845F7" w:rsidRPr="006925DB" w:rsidRDefault="001845F7" w:rsidP="001845F7">
      <w:pPr>
        <w:jc w:val="center"/>
        <w:rPr>
          <w:b/>
          <w:u w:val="single"/>
        </w:rPr>
      </w:pPr>
      <w:r w:rsidRPr="006925DB">
        <w:rPr>
          <w:b/>
          <w:u w:val="single"/>
        </w:rPr>
        <w:t>Климов Генрих Иванович</w:t>
      </w:r>
    </w:p>
    <w:p w:rsidR="001845F7" w:rsidRDefault="001845F7" w:rsidP="001845F7"/>
    <w:p w:rsidR="001845F7" w:rsidRDefault="001845F7" w:rsidP="001845F7">
      <w:r>
        <w:t xml:space="preserve">      1. Собственность в системе экономических отношений.</w:t>
      </w:r>
    </w:p>
    <w:p w:rsidR="001845F7" w:rsidRDefault="001845F7" w:rsidP="001845F7">
      <w:r>
        <w:t xml:space="preserve">          Проблемы приватизации в процессе экономических реформ.</w:t>
      </w:r>
    </w:p>
    <w:p w:rsidR="001845F7" w:rsidRDefault="001845F7" w:rsidP="001845F7">
      <w:r>
        <w:t xml:space="preserve">          Приватизация и ее особенности в Карелии.</w:t>
      </w:r>
    </w:p>
    <w:p w:rsidR="001845F7" w:rsidRDefault="001845F7" w:rsidP="001845F7">
      <w:pPr>
        <w:ind w:left="720" w:hanging="360"/>
      </w:pPr>
      <w:r>
        <w:t>2. Рыночная система: сущность и механизм ее функционирования.</w:t>
      </w:r>
    </w:p>
    <w:p w:rsidR="001845F7" w:rsidRDefault="001845F7" w:rsidP="001845F7">
      <w:pPr>
        <w:ind w:left="720" w:hanging="360"/>
      </w:pPr>
      <w:r>
        <w:t xml:space="preserve">    Конкуренция и ее роль в экономике.</w:t>
      </w:r>
    </w:p>
    <w:p w:rsidR="001845F7" w:rsidRDefault="001845F7" w:rsidP="001845F7">
      <w:pPr>
        <w:ind w:left="720" w:hanging="360"/>
      </w:pPr>
      <w:r>
        <w:t>3. Фирма на рынке совершенной конкуренции.</w:t>
      </w:r>
    </w:p>
    <w:p w:rsidR="001845F7" w:rsidRDefault="001845F7" w:rsidP="001845F7">
      <w:pPr>
        <w:ind w:left="720" w:hanging="360"/>
      </w:pPr>
      <w:r>
        <w:t>4. Чистая монополия и поведение фирмы.</w:t>
      </w:r>
    </w:p>
    <w:p w:rsidR="001845F7" w:rsidRDefault="001845F7" w:rsidP="001845F7">
      <w:pPr>
        <w:ind w:left="720" w:hanging="360"/>
      </w:pPr>
      <w:r>
        <w:t>5. Земельные (аграрные) отношения и формы ведения сельскохозяйственного производства.</w:t>
      </w:r>
    </w:p>
    <w:p w:rsidR="001845F7" w:rsidRDefault="001845F7" w:rsidP="001845F7">
      <w:pPr>
        <w:ind w:left="720" w:hanging="360"/>
      </w:pPr>
      <w:r>
        <w:t>6. Товарный рынок и его структура.</w:t>
      </w:r>
    </w:p>
    <w:p w:rsidR="001845F7" w:rsidRDefault="001845F7" w:rsidP="001845F7">
      <w:pPr>
        <w:ind w:left="720" w:hanging="360"/>
      </w:pPr>
      <w:r>
        <w:t>7. Рынок ценных бумаг и фондовая биржа.</w:t>
      </w:r>
    </w:p>
    <w:p w:rsidR="001845F7" w:rsidRDefault="001845F7" w:rsidP="001845F7">
      <w:pPr>
        <w:ind w:left="720" w:hanging="360"/>
      </w:pPr>
      <w:r>
        <w:t>8. Налоговая система государства и ее совершенствование в условиях хозяйственной реформы.</w:t>
      </w:r>
    </w:p>
    <w:p w:rsidR="001845F7" w:rsidRDefault="001845F7" w:rsidP="001845F7">
      <w:pPr>
        <w:ind w:left="720" w:hanging="360"/>
      </w:pPr>
      <w:r>
        <w:t>9. Международное разделение труда и моровой рынок.</w:t>
      </w:r>
    </w:p>
    <w:p w:rsidR="001845F7" w:rsidRDefault="001845F7" w:rsidP="001845F7">
      <w:pPr>
        <w:ind w:left="720" w:hanging="360"/>
      </w:pPr>
      <w:r>
        <w:t>10. Мировая торговля. Россия в мировой торговли.</w:t>
      </w:r>
    </w:p>
    <w:p w:rsidR="001845F7" w:rsidRDefault="001845F7" w:rsidP="001845F7">
      <w:pPr>
        <w:ind w:left="720" w:hanging="360"/>
      </w:pPr>
      <w:r>
        <w:t>11. Внешнеторговая политика: протекционизм и фритредерство.</w:t>
      </w:r>
    </w:p>
    <w:p w:rsidR="001845F7" w:rsidRDefault="001845F7" w:rsidP="001845F7">
      <w:pPr>
        <w:ind w:left="720" w:hanging="360"/>
      </w:pPr>
      <w:r>
        <w:t>12. Экономическая интеграция и регулирование мирохозяйственных связей.</w:t>
      </w:r>
    </w:p>
    <w:p w:rsidR="001845F7" w:rsidRDefault="001845F7" w:rsidP="001845F7">
      <w:pPr>
        <w:ind w:left="720" w:hanging="360"/>
      </w:pPr>
      <w:r>
        <w:t>13. Международная валютная система.</w:t>
      </w:r>
    </w:p>
    <w:p w:rsidR="001845F7" w:rsidRDefault="001845F7" w:rsidP="001845F7">
      <w:pPr>
        <w:ind w:left="720" w:hanging="360"/>
      </w:pPr>
      <w:r>
        <w:t>14. Россия в системе всемирного хозяйства.</w:t>
      </w:r>
    </w:p>
    <w:p w:rsidR="001845F7" w:rsidRDefault="001845F7" w:rsidP="001845F7">
      <w:pPr>
        <w:ind w:left="720" w:hanging="360"/>
      </w:pPr>
      <w:r>
        <w:t>15. Собственность в системе производственных отношений.</w:t>
      </w:r>
    </w:p>
    <w:p w:rsidR="001845F7" w:rsidRDefault="001845F7" w:rsidP="001845F7">
      <w:pPr>
        <w:ind w:left="720" w:hanging="360"/>
      </w:pPr>
      <w:r>
        <w:t>16. Основные способы и методы преобразования форм собственности.</w:t>
      </w:r>
    </w:p>
    <w:p w:rsidR="001845F7" w:rsidRDefault="001845F7" w:rsidP="001845F7">
      <w:pPr>
        <w:ind w:left="720" w:hanging="360"/>
      </w:pPr>
      <w:r>
        <w:t>17. Инфраструктура товарного рынка.</w:t>
      </w:r>
    </w:p>
    <w:p w:rsidR="001845F7" w:rsidRDefault="001845F7" w:rsidP="001845F7">
      <w:pPr>
        <w:ind w:left="720" w:hanging="360"/>
      </w:pPr>
      <w:r>
        <w:t>18. Государство и конкуренция.</w:t>
      </w:r>
    </w:p>
    <w:p w:rsidR="001845F7" w:rsidRDefault="001845F7" w:rsidP="001845F7">
      <w:pPr>
        <w:ind w:left="720" w:hanging="360"/>
      </w:pPr>
      <w:r>
        <w:t>19. Экономический рост, его типы, факторы.</w:t>
      </w:r>
    </w:p>
    <w:p w:rsidR="001845F7" w:rsidRDefault="001845F7" w:rsidP="001845F7">
      <w:pPr>
        <w:ind w:left="720" w:hanging="360"/>
      </w:pPr>
    </w:p>
    <w:p w:rsidR="001845F7" w:rsidRPr="00745C60" w:rsidRDefault="001845F7" w:rsidP="001845F7">
      <w:pPr>
        <w:rPr>
          <w:sz w:val="28"/>
          <w:szCs w:val="28"/>
        </w:rPr>
      </w:pPr>
    </w:p>
    <w:p w:rsidR="001845F7" w:rsidRPr="00745C60" w:rsidRDefault="001845F7" w:rsidP="001845F7">
      <w:pPr>
        <w:rPr>
          <w:sz w:val="28"/>
          <w:szCs w:val="28"/>
        </w:rPr>
      </w:pPr>
    </w:p>
    <w:p w:rsidR="001845F7" w:rsidRPr="00745C60" w:rsidRDefault="001845F7" w:rsidP="001845F7">
      <w:pPr>
        <w:rPr>
          <w:sz w:val="28"/>
          <w:szCs w:val="28"/>
        </w:rPr>
      </w:pPr>
    </w:p>
    <w:p w:rsidR="001845F7" w:rsidRPr="00745C60" w:rsidRDefault="001845F7" w:rsidP="001845F7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Pr="00745C60" w:rsidRDefault="006578C2" w:rsidP="00620F7F">
      <w:pPr>
        <w:rPr>
          <w:sz w:val="28"/>
          <w:szCs w:val="28"/>
        </w:rPr>
      </w:pPr>
    </w:p>
    <w:p w:rsidR="006578C2" w:rsidRDefault="006578C2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9B6F87" w:rsidRDefault="009B6F87" w:rsidP="00620F7F">
      <w:pPr>
        <w:rPr>
          <w:sz w:val="28"/>
          <w:szCs w:val="28"/>
        </w:rPr>
      </w:pPr>
    </w:p>
    <w:p w:rsidR="008D077D" w:rsidRDefault="008D077D" w:rsidP="006578C2">
      <w:pPr>
        <w:jc w:val="right"/>
        <w:rPr>
          <w:sz w:val="20"/>
          <w:szCs w:val="20"/>
        </w:rPr>
      </w:pPr>
    </w:p>
    <w:p w:rsidR="008D077D" w:rsidRDefault="008D077D" w:rsidP="006578C2">
      <w:pPr>
        <w:jc w:val="right"/>
        <w:rPr>
          <w:sz w:val="20"/>
          <w:szCs w:val="20"/>
          <w:lang w:val="en-US"/>
        </w:rPr>
      </w:pPr>
    </w:p>
    <w:p w:rsidR="001845F7" w:rsidRDefault="001845F7" w:rsidP="006578C2">
      <w:pPr>
        <w:jc w:val="right"/>
        <w:rPr>
          <w:sz w:val="20"/>
          <w:szCs w:val="20"/>
          <w:lang w:val="en-US"/>
        </w:rPr>
      </w:pPr>
    </w:p>
    <w:p w:rsidR="001845F7" w:rsidRDefault="001845F7" w:rsidP="006578C2">
      <w:pPr>
        <w:jc w:val="right"/>
        <w:rPr>
          <w:sz w:val="20"/>
          <w:szCs w:val="20"/>
          <w:lang w:val="en-US"/>
        </w:rPr>
      </w:pPr>
    </w:p>
    <w:p w:rsidR="001845F7" w:rsidRDefault="001845F7" w:rsidP="006578C2">
      <w:pPr>
        <w:jc w:val="right"/>
        <w:rPr>
          <w:sz w:val="20"/>
          <w:szCs w:val="20"/>
          <w:lang w:val="en-US"/>
        </w:rPr>
      </w:pPr>
    </w:p>
    <w:p w:rsidR="001845F7" w:rsidRPr="001845F7" w:rsidRDefault="001845F7" w:rsidP="006578C2">
      <w:pPr>
        <w:jc w:val="right"/>
        <w:rPr>
          <w:sz w:val="20"/>
          <w:szCs w:val="20"/>
          <w:lang w:val="en-US"/>
        </w:rPr>
      </w:pPr>
    </w:p>
    <w:p w:rsidR="009B6F87" w:rsidRDefault="006578C2" w:rsidP="006578C2">
      <w:pPr>
        <w:jc w:val="right"/>
        <w:rPr>
          <w:sz w:val="20"/>
          <w:szCs w:val="20"/>
        </w:rPr>
      </w:pPr>
      <w:r w:rsidRPr="009B6F87">
        <w:rPr>
          <w:sz w:val="20"/>
          <w:szCs w:val="20"/>
        </w:rPr>
        <w:t xml:space="preserve">Приложение </w:t>
      </w:r>
      <w:r w:rsidR="00DF0B8A" w:rsidRPr="009B6F87">
        <w:rPr>
          <w:sz w:val="20"/>
          <w:szCs w:val="20"/>
        </w:rPr>
        <w:t xml:space="preserve"> </w:t>
      </w:r>
      <w:r w:rsidRPr="009B6F87">
        <w:rPr>
          <w:sz w:val="20"/>
          <w:szCs w:val="20"/>
        </w:rPr>
        <w:t>2</w:t>
      </w:r>
    </w:p>
    <w:p w:rsidR="009B6F87" w:rsidRDefault="009B6F87" w:rsidP="006578C2">
      <w:pPr>
        <w:jc w:val="right"/>
        <w:rPr>
          <w:sz w:val="20"/>
          <w:szCs w:val="20"/>
        </w:rPr>
      </w:pPr>
    </w:p>
    <w:p w:rsidR="009B6F87" w:rsidRPr="009B6F87" w:rsidRDefault="009B6F87" w:rsidP="006578C2">
      <w:pPr>
        <w:jc w:val="right"/>
        <w:rPr>
          <w:sz w:val="20"/>
          <w:szCs w:val="20"/>
        </w:rPr>
      </w:pPr>
    </w:p>
    <w:p w:rsidR="00AA6D2E" w:rsidRDefault="00AA6D2E" w:rsidP="00AA6D2E">
      <w:pPr>
        <w:jc w:val="center"/>
        <w:rPr>
          <w:sz w:val="20"/>
          <w:szCs w:val="20"/>
        </w:rPr>
      </w:pPr>
      <w:r w:rsidRPr="009B6F87">
        <w:rPr>
          <w:sz w:val="20"/>
          <w:szCs w:val="20"/>
        </w:rPr>
        <w:t>О</w:t>
      </w:r>
      <w:r w:rsidR="00246FB7" w:rsidRPr="009B6F87">
        <w:rPr>
          <w:sz w:val="20"/>
          <w:szCs w:val="20"/>
        </w:rPr>
        <w:t>бразец о</w:t>
      </w:r>
      <w:r w:rsidRPr="009B6F87">
        <w:rPr>
          <w:sz w:val="20"/>
          <w:szCs w:val="20"/>
        </w:rPr>
        <w:t>формлени</w:t>
      </w:r>
      <w:r w:rsidR="00246FB7" w:rsidRPr="009B6F87">
        <w:rPr>
          <w:sz w:val="20"/>
          <w:szCs w:val="20"/>
        </w:rPr>
        <w:t>я</w:t>
      </w:r>
      <w:r w:rsidRPr="009B6F87">
        <w:rPr>
          <w:sz w:val="20"/>
          <w:szCs w:val="20"/>
        </w:rPr>
        <w:t xml:space="preserve"> </w:t>
      </w:r>
      <w:r w:rsidR="00982E62">
        <w:rPr>
          <w:sz w:val="20"/>
          <w:szCs w:val="20"/>
        </w:rPr>
        <w:t>содержания</w:t>
      </w:r>
      <w:r w:rsidRPr="009B6F87">
        <w:rPr>
          <w:sz w:val="20"/>
          <w:szCs w:val="20"/>
        </w:rPr>
        <w:t xml:space="preserve"> курсовой работы</w:t>
      </w:r>
    </w:p>
    <w:p w:rsidR="009B6F87" w:rsidRDefault="009B6F87" w:rsidP="00AA6D2E">
      <w:pPr>
        <w:jc w:val="center"/>
        <w:rPr>
          <w:sz w:val="20"/>
          <w:szCs w:val="20"/>
        </w:rPr>
      </w:pPr>
    </w:p>
    <w:p w:rsidR="009B6F87" w:rsidRDefault="009B6F87" w:rsidP="00AA6D2E">
      <w:pPr>
        <w:jc w:val="center"/>
        <w:rPr>
          <w:sz w:val="20"/>
          <w:szCs w:val="20"/>
        </w:rPr>
      </w:pPr>
    </w:p>
    <w:p w:rsidR="00EC215A" w:rsidRDefault="00EC215A" w:rsidP="00EC215A">
      <w:pPr>
        <w:jc w:val="center"/>
        <w:rPr>
          <w:lang w:val="en-US"/>
        </w:rPr>
      </w:pPr>
    </w:p>
    <w:p w:rsidR="00EC215A" w:rsidRPr="00745C60" w:rsidRDefault="00EC215A" w:rsidP="00EC215A">
      <w:pPr>
        <w:jc w:val="center"/>
        <w:rPr>
          <w:sz w:val="28"/>
          <w:szCs w:val="28"/>
        </w:rPr>
      </w:pPr>
    </w:p>
    <w:p w:rsidR="009B6F87" w:rsidRDefault="009B6F87" w:rsidP="00AA6D2E">
      <w:pPr>
        <w:jc w:val="center"/>
        <w:rPr>
          <w:sz w:val="20"/>
          <w:szCs w:val="20"/>
        </w:rPr>
      </w:pPr>
    </w:p>
    <w:p w:rsidR="009B6F87" w:rsidRDefault="009B6F87" w:rsidP="00AA6D2E">
      <w:pPr>
        <w:jc w:val="center"/>
        <w:rPr>
          <w:sz w:val="20"/>
          <w:szCs w:val="20"/>
        </w:rPr>
      </w:pPr>
    </w:p>
    <w:p w:rsidR="009B6F87" w:rsidRPr="009B6F87" w:rsidRDefault="009B6F87" w:rsidP="00AA6D2E">
      <w:pPr>
        <w:jc w:val="center"/>
        <w:rPr>
          <w:sz w:val="20"/>
          <w:szCs w:val="20"/>
        </w:rPr>
      </w:pPr>
    </w:p>
    <w:p w:rsidR="00AA6D2E" w:rsidRPr="00745C60" w:rsidRDefault="00AA6D2E" w:rsidP="00AA6D2E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на тему: «Экономическая теория человеческого капитала»</w:t>
      </w:r>
    </w:p>
    <w:p w:rsidR="00AA6D2E" w:rsidRPr="00745C60" w:rsidRDefault="00AA6D2E" w:rsidP="00AA6D2E">
      <w:pPr>
        <w:jc w:val="center"/>
        <w:rPr>
          <w:sz w:val="28"/>
          <w:szCs w:val="28"/>
        </w:rPr>
      </w:pPr>
    </w:p>
    <w:p w:rsidR="00AA6D2E" w:rsidRPr="00745C60" w:rsidRDefault="00AA6D2E" w:rsidP="00AA6D2E">
      <w:pPr>
        <w:jc w:val="center"/>
        <w:rPr>
          <w:sz w:val="28"/>
          <w:szCs w:val="28"/>
        </w:rPr>
      </w:pPr>
    </w:p>
    <w:p w:rsidR="00AA6D2E" w:rsidRPr="00745C60" w:rsidRDefault="00AA6D2E" w:rsidP="00AA6D2E">
      <w:pPr>
        <w:jc w:val="center"/>
        <w:rPr>
          <w:sz w:val="28"/>
          <w:szCs w:val="28"/>
        </w:rPr>
      </w:pPr>
    </w:p>
    <w:p w:rsidR="00AA6D2E" w:rsidRPr="00745C60" w:rsidRDefault="006F17B2" w:rsidP="00AA6D2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AA6D2E" w:rsidRPr="00745C60">
        <w:rPr>
          <w:sz w:val="28"/>
          <w:szCs w:val="28"/>
        </w:rPr>
        <w:t>:</w:t>
      </w:r>
    </w:p>
    <w:p w:rsidR="00AA6D2E" w:rsidRPr="00745C60" w:rsidRDefault="006F1B22" w:rsidP="00AA6D2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6D2E" w:rsidRPr="00745C60">
        <w:rPr>
          <w:sz w:val="28"/>
          <w:szCs w:val="28"/>
        </w:rPr>
        <w:t>Введение ……………………</w:t>
      </w:r>
      <w:r>
        <w:rPr>
          <w:sz w:val="28"/>
          <w:szCs w:val="28"/>
        </w:rPr>
        <w:t>……………………………………………… 3</w:t>
      </w:r>
    </w:p>
    <w:p w:rsidR="006578C2" w:rsidRPr="00745C60" w:rsidRDefault="0029630B" w:rsidP="0029630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C707A5" w:rsidRPr="00745C60">
        <w:rPr>
          <w:sz w:val="28"/>
          <w:szCs w:val="28"/>
        </w:rPr>
        <w:t>Место и роль человеческого капитала в ресурсах компании ..............</w:t>
      </w:r>
      <w:r>
        <w:rPr>
          <w:sz w:val="28"/>
          <w:szCs w:val="28"/>
        </w:rPr>
        <w:t>............................................................................................................</w:t>
      </w:r>
      <w:r w:rsidR="00C707A5" w:rsidRPr="00745C60">
        <w:rPr>
          <w:sz w:val="28"/>
          <w:szCs w:val="28"/>
        </w:rPr>
        <w:t xml:space="preserve"> 5</w:t>
      </w:r>
    </w:p>
    <w:p w:rsidR="00C707A5" w:rsidRPr="00745C60" w:rsidRDefault="00C707A5" w:rsidP="00C707A5">
      <w:pPr>
        <w:numPr>
          <w:ilvl w:val="1"/>
          <w:numId w:val="2"/>
        </w:numPr>
        <w:rPr>
          <w:sz w:val="28"/>
          <w:szCs w:val="28"/>
        </w:rPr>
      </w:pPr>
      <w:r w:rsidRPr="00745C60">
        <w:rPr>
          <w:sz w:val="28"/>
          <w:szCs w:val="28"/>
        </w:rPr>
        <w:t>Человеческий капитал как фактор производства ……………………. 5</w:t>
      </w:r>
    </w:p>
    <w:p w:rsidR="00C707A5" w:rsidRPr="00745C60" w:rsidRDefault="00C707A5" w:rsidP="00C707A5">
      <w:pPr>
        <w:numPr>
          <w:ilvl w:val="1"/>
          <w:numId w:val="2"/>
        </w:numPr>
        <w:rPr>
          <w:sz w:val="28"/>
          <w:szCs w:val="28"/>
        </w:rPr>
      </w:pPr>
      <w:r w:rsidRPr="00745C60">
        <w:rPr>
          <w:sz w:val="28"/>
          <w:szCs w:val="28"/>
        </w:rPr>
        <w:t>Теория ренты с позиций концепции человеческого капитала ………10</w:t>
      </w:r>
    </w:p>
    <w:p w:rsidR="00C707A5" w:rsidRPr="00745C60" w:rsidRDefault="0029630B" w:rsidP="0029630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C707A5" w:rsidRPr="00745C60">
        <w:rPr>
          <w:sz w:val="28"/>
          <w:szCs w:val="28"/>
        </w:rPr>
        <w:t xml:space="preserve">Анализ и распределение человеческого капитала в рамках фирмы </w:t>
      </w:r>
      <w:r>
        <w:rPr>
          <w:sz w:val="28"/>
          <w:szCs w:val="28"/>
        </w:rPr>
        <w:t>……………………………………………………………………………….</w:t>
      </w:r>
      <w:r w:rsidR="00C707A5" w:rsidRPr="00745C60">
        <w:rPr>
          <w:sz w:val="28"/>
          <w:szCs w:val="28"/>
        </w:rPr>
        <w:t>.15</w:t>
      </w:r>
    </w:p>
    <w:p w:rsidR="00C707A5" w:rsidRPr="00745C60" w:rsidRDefault="0029630B" w:rsidP="0029630B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7A5" w:rsidRPr="00745C60">
        <w:rPr>
          <w:sz w:val="28"/>
          <w:szCs w:val="28"/>
        </w:rPr>
        <w:t>Образование как способ наращивания человеческого капитала …….15</w:t>
      </w:r>
    </w:p>
    <w:p w:rsidR="00C707A5" w:rsidRPr="00745C60" w:rsidRDefault="0029630B" w:rsidP="00C707A5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37A" w:rsidRPr="00745C60">
        <w:rPr>
          <w:sz w:val="28"/>
          <w:szCs w:val="28"/>
        </w:rPr>
        <w:t>Риски инвестирования в человеческий капитал ………………………2</w:t>
      </w:r>
      <w:r w:rsidR="00EA193D" w:rsidRPr="00745C60">
        <w:rPr>
          <w:sz w:val="28"/>
          <w:szCs w:val="28"/>
        </w:rPr>
        <w:t>0</w:t>
      </w:r>
    </w:p>
    <w:p w:rsidR="009A437A" w:rsidRPr="00745C60" w:rsidRDefault="0029630B" w:rsidP="00C707A5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37A" w:rsidRPr="00745C60">
        <w:rPr>
          <w:sz w:val="28"/>
          <w:szCs w:val="28"/>
        </w:rPr>
        <w:t xml:space="preserve">Практика управления </w:t>
      </w:r>
      <w:r w:rsidR="00634BCF" w:rsidRPr="00745C60">
        <w:rPr>
          <w:sz w:val="28"/>
          <w:szCs w:val="28"/>
        </w:rPr>
        <w:t>человеческими ресурсами на корпоративном уровне …………………………………………………………………… 2</w:t>
      </w:r>
      <w:r w:rsidR="00EA193D" w:rsidRPr="00745C60">
        <w:rPr>
          <w:sz w:val="28"/>
          <w:szCs w:val="28"/>
        </w:rPr>
        <w:t>5</w:t>
      </w:r>
    </w:p>
    <w:p w:rsidR="00634BCF" w:rsidRPr="00745C60" w:rsidRDefault="0029630B" w:rsidP="00634B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4BCF" w:rsidRPr="00745C60">
        <w:rPr>
          <w:sz w:val="28"/>
          <w:szCs w:val="28"/>
        </w:rPr>
        <w:t>3.Современная российская практика использования человеческого капитала …………………………………………………………………….. 3</w:t>
      </w:r>
      <w:r w:rsidR="00EA193D" w:rsidRPr="00745C60">
        <w:rPr>
          <w:sz w:val="28"/>
          <w:szCs w:val="28"/>
        </w:rPr>
        <w:t>0</w:t>
      </w:r>
    </w:p>
    <w:p w:rsidR="00634BCF" w:rsidRPr="00745C60" w:rsidRDefault="00634BCF" w:rsidP="00634BCF">
      <w:pPr>
        <w:ind w:left="360"/>
        <w:rPr>
          <w:sz w:val="28"/>
          <w:szCs w:val="28"/>
        </w:rPr>
      </w:pPr>
      <w:r w:rsidRPr="00745C60">
        <w:rPr>
          <w:sz w:val="28"/>
          <w:szCs w:val="28"/>
        </w:rPr>
        <w:t>Заключение …………………………………………………………………. 3</w:t>
      </w:r>
      <w:r w:rsidR="00EA193D" w:rsidRPr="00745C60">
        <w:rPr>
          <w:sz w:val="28"/>
          <w:szCs w:val="28"/>
        </w:rPr>
        <w:t>5</w:t>
      </w:r>
    </w:p>
    <w:p w:rsidR="00634BCF" w:rsidRPr="00745C60" w:rsidRDefault="00634BCF" w:rsidP="00634BCF">
      <w:pPr>
        <w:ind w:left="360"/>
        <w:rPr>
          <w:sz w:val="28"/>
          <w:szCs w:val="28"/>
        </w:rPr>
      </w:pPr>
      <w:r w:rsidRPr="00745C60">
        <w:rPr>
          <w:sz w:val="28"/>
          <w:szCs w:val="28"/>
        </w:rPr>
        <w:t>Список использованной литературы ……………………………………….</w:t>
      </w:r>
      <w:r w:rsidR="00EA193D" w:rsidRPr="00745C60">
        <w:rPr>
          <w:sz w:val="28"/>
          <w:szCs w:val="28"/>
        </w:rPr>
        <w:t>37</w:t>
      </w:r>
    </w:p>
    <w:p w:rsidR="00EA193D" w:rsidRPr="00745C60" w:rsidRDefault="00EA193D" w:rsidP="00634BCF">
      <w:pPr>
        <w:ind w:left="360"/>
        <w:rPr>
          <w:sz w:val="28"/>
          <w:szCs w:val="28"/>
        </w:rPr>
      </w:pPr>
      <w:r w:rsidRPr="00745C60">
        <w:rPr>
          <w:sz w:val="28"/>
          <w:szCs w:val="28"/>
        </w:rPr>
        <w:t>Приложения ………………………………………………………………     38</w:t>
      </w: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DF0B8A" w:rsidRPr="00745C60" w:rsidRDefault="00DF0B8A" w:rsidP="00634BCF">
      <w:pPr>
        <w:ind w:left="360"/>
        <w:rPr>
          <w:sz w:val="28"/>
          <w:szCs w:val="28"/>
        </w:rPr>
      </w:pPr>
    </w:p>
    <w:p w:rsidR="008D077D" w:rsidRDefault="008D077D" w:rsidP="00DF0B8A">
      <w:pPr>
        <w:ind w:left="360"/>
        <w:jc w:val="right"/>
        <w:rPr>
          <w:sz w:val="20"/>
          <w:szCs w:val="20"/>
        </w:rPr>
      </w:pPr>
    </w:p>
    <w:p w:rsidR="008D077D" w:rsidRDefault="008D077D" w:rsidP="00DF0B8A">
      <w:pPr>
        <w:ind w:left="360"/>
        <w:jc w:val="right"/>
        <w:rPr>
          <w:sz w:val="20"/>
          <w:szCs w:val="20"/>
        </w:rPr>
      </w:pPr>
    </w:p>
    <w:p w:rsidR="008D077D" w:rsidRDefault="008D077D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5112B2" w:rsidRPr="005112B2" w:rsidRDefault="005112B2" w:rsidP="00DF0B8A">
      <w:pPr>
        <w:ind w:left="360"/>
        <w:jc w:val="right"/>
        <w:rPr>
          <w:sz w:val="20"/>
          <w:szCs w:val="20"/>
          <w:lang w:val="en-US"/>
        </w:rPr>
      </w:pPr>
    </w:p>
    <w:p w:rsidR="00DF0B8A" w:rsidRDefault="00DF0B8A" w:rsidP="00DF0B8A">
      <w:pPr>
        <w:ind w:left="360"/>
        <w:jc w:val="right"/>
        <w:rPr>
          <w:sz w:val="20"/>
          <w:szCs w:val="20"/>
        </w:rPr>
      </w:pPr>
      <w:r w:rsidRPr="009B6F87">
        <w:rPr>
          <w:sz w:val="20"/>
          <w:szCs w:val="20"/>
        </w:rPr>
        <w:t>Приложение  3</w:t>
      </w:r>
      <w:r w:rsidR="008B4FA4" w:rsidRPr="009B6F87">
        <w:rPr>
          <w:sz w:val="20"/>
          <w:szCs w:val="20"/>
        </w:rPr>
        <w:t xml:space="preserve"> </w:t>
      </w:r>
    </w:p>
    <w:p w:rsidR="009B6F87" w:rsidRPr="009B6F87" w:rsidRDefault="009B6F87" w:rsidP="00DF0B8A">
      <w:pPr>
        <w:ind w:left="360"/>
        <w:jc w:val="right"/>
        <w:rPr>
          <w:sz w:val="20"/>
          <w:szCs w:val="20"/>
        </w:rPr>
      </w:pPr>
    </w:p>
    <w:p w:rsidR="008B4FA4" w:rsidRPr="009B6F87" w:rsidRDefault="008B4FA4" w:rsidP="008B4FA4">
      <w:pPr>
        <w:ind w:left="360"/>
        <w:jc w:val="center"/>
        <w:rPr>
          <w:sz w:val="20"/>
          <w:szCs w:val="20"/>
        </w:rPr>
      </w:pPr>
      <w:r w:rsidRPr="009B6F87">
        <w:rPr>
          <w:sz w:val="20"/>
          <w:szCs w:val="20"/>
        </w:rPr>
        <w:t>О</w:t>
      </w:r>
      <w:r w:rsidR="00246FB7" w:rsidRPr="009B6F87">
        <w:rPr>
          <w:sz w:val="20"/>
          <w:szCs w:val="20"/>
        </w:rPr>
        <w:t>бразец о</w:t>
      </w:r>
      <w:r w:rsidRPr="009B6F87">
        <w:rPr>
          <w:sz w:val="20"/>
          <w:szCs w:val="20"/>
        </w:rPr>
        <w:t>формлени</w:t>
      </w:r>
      <w:r w:rsidR="00246FB7" w:rsidRPr="009B6F87">
        <w:rPr>
          <w:sz w:val="20"/>
          <w:szCs w:val="20"/>
        </w:rPr>
        <w:t>я</w:t>
      </w:r>
      <w:r w:rsidRPr="009B6F87">
        <w:rPr>
          <w:sz w:val="20"/>
          <w:szCs w:val="20"/>
        </w:rPr>
        <w:t xml:space="preserve"> титульного листа курсовой работы</w:t>
      </w:r>
    </w:p>
    <w:p w:rsidR="008B4FA4" w:rsidRPr="00745C60" w:rsidRDefault="008B4FA4" w:rsidP="00DF0B8A">
      <w:pPr>
        <w:ind w:left="360"/>
        <w:jc w:val="right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D077D" w:rsidRDefault="008D077D" w:rsidP="008D077D">
      <w:pPr>
        <w:jc w:val="center"/>
        <w:rPr>
          <w:lang w:val="en-US"/>
        </w:rPr>
      </w:pPr>
    </w:p>
    <w:p w:rsidR="008D077D" w:rsidRPr="00745C60" w:rsidRDefault="00CB502D" w:rsidP="008D077D">
      <w:pPr>
        <w:jc w:val="center"/>
      </w:pPr>
      <w:r>
        <w:t>Федеральное агентство по образованию</w:t>
      </w:r>
    </w:p>
    <w:p w:rsidR="008D077D" w:rsidRPr="00745C60" w:rsidRDefault="008D077D" w:rsidP="008D077D">
      <w:pPr>
        <w:jc w:val="center"/>
      </w:pPr>
    </w:p>
    <w:p w:rsidR="008D077D" w:rsidRDefault="00CB502D" w:rsidP="008D077D">
      <w:pPr>
        <w:jc w:val="center"/>
      </w:pPr>
      <w:r>
        <w:t>Государственное образовательное учреждение высшего профессионального образования</w:t>
      </w:r>
    </w:p>
    <w:p w:rsidR="00CB502D" w:rsidRDefault="00CB502D" w:rsidP="008D077D">
      <w:pPr>
        <w:jc w:val="center"/>
      </w:pPr>
      <w:r>
        <w:t>ПЕТРОЗАВОДСКИЙ ГОСУДАРСТВЕННЫЙ УНИВЕРСИТЕТ</w:t>
      </w:r>
    </w:p>
    <w:p w:rsidR="00CB502D" w:rsidRPr="00745C60" w:rsidRDefault="00CB502D" w:rsidP="008D077D">
      <w:pPr>
        <w:jc w:val="center"/>
      </w:pPr>
    </w:p>
    <w:p w:rsidR="008D077D" w:rsidRPr="00745C60" w:rsidRDefault="008D077D" w:rsidP="008D077D">
      <w:pPr>
        <w:jc w:val="center"/>
      </w:pPr>
      <w:r w:rsidRPr="00745C60">
        <w:t>ЭКОНОМИЧЕСКИЙ ФАКУЛЬТЕТ</w:t>
      </w:r>
    </w:p>
    <w:p w:rsidR="008D077D" w:rsidRPr="00745C60" w:rsidRDefault="008D077D" w:rsidP="008D077D">
      <w:pPr>
        <w:jc w:val="center"/>
      </w:pPr>
    </w:p>
    <w:p w:rsidR="008D077D" w:rsidRDefault="008D077D" w:rsidP="008D077D">
      <w:pPr>
        <w:jc w:val="center"/>
      </w:pPr>
      <w:r w:rsidRPr="00745C60">
        <w:t>КАФЕДРА ПОЛИТИЧЕСКОЙ ЭКОНОМИИ И ТЕОРИИ ПРЕДПРИНИМАТЕЛЬСТВА</w:t>
      </w:r>
    </w:p>
    <w:p w:rsidR="0027212F" w:rsidRPr="00745C60" w:rsidRDefault="0027212F" w:rsidP="008D077D">
      <w:pPr>
        <w:jc w:val="center"/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Default="008B4FA4" w:rsidP="002F0FF6">
      <w:pPr>
        <w:jc w:val="center"/>
        <w:rPr>
          <w:sz w:val="28"/>
          <w:szCs w:val="28"/>
        </w:rPr>
      </w:pPr>
    </w:p>
    <w:p w:rsidR="0027212F" w:rsidRPr="00745C60" w:rsidRDefault="0027212F" w:rsidP="002F0FF6">
      <w:pPr>
        <w:jc w:val="center"/>
        <w:rPr>
          <w:sz w:val="28"/>
          <w:szCs w:val="28"/>
        </w:rPr>
      </w:pPr>
    </w:p>
    <w:p w:rsidR="0027212F" w:rsidRPr="00745C60" w:rsidRDefault="008B4FA4" w:rsidP="002F0FF6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ЭКОНОМИЧЕСКАЯ ТЕОРИЯ ЧЕЛОВЕЧЕСКОГО КАПИТАЛА</w:t>
      </w: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Курсовая работа</w:t>
      </w: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2F0FF6">
      <w:pPr>
        <w:jc w:val="center"/>
        <w:rPr>
          <w:sz w:val="28"/>
          <w:szCs w:val="28"/>
        </w:rPr>
      </w:pPr>
    </w:p>
    <w:p w:rsidR="008B4FA4" w:rsidRPr="00745C60" w:rsidRDefault="008B4FA4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                      Выполнил студент</w:t>
      </w:r>
      <w:r w:rsidR="00E23BFF" w:rsidRPr="00745C60">
        <w:rPr>
          <w:sz w:val="28"/>
          <w:szCs w:val="28"/>
        </w:rPr>
        <w:t>:</w:t>
      </w:r>
    </w:p>
    <w:p w:rsidR="00E23BFF" w:rsidRPr="00745C60" w:rsidRDefault="008B4FA4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         </w:t>
      </w:r>
      <w:r w:rsidR="00E23BFF" w:rsidRPr="00745C60">
        <w:rPr>
          <w:sz w:val="28"/>
          <w:szCs w:val="28"/>
        </w:rPr>
        <w:t xml:space="preserve"> </w:t>
      </w:r>
      <w:r w:rsidRPr="00745C60">
        <w:rPr>
          <w:sz w:val="28"/>
          <w:szCs w:val="28"/>
        </w:rPr>
        <w:t xml:space="preserve">факультет </w:t>
      </w:r>
    </w:p>
    <w:p w:rsidR="00E23BFF" w:rsidRPr="00745C60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курс</w:t>
      </w:r>
    </w:p>
    <w:p w:rsidR="008B4FA4" w:rsidRPr="00745C60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     </w:t>
      </w:r>
      <w:r w:rsidR="008B4FA4" w:rsidRPr="00745C60">
        <w:rPr>
          <w:sz w:val="28"/>
          <w:szCs w:val="28"/>
        </w:rPr>
        <w:t>групп</w:t>
      </w:r>
      <w:r w:rsidRPr="00745C60">
        <w:rPr>
          <w:sz w:val="28"/>
          <w:szCs w:val="28"/>
        </w:rPr>
        <w:t>а</w:t>
      </w:r>
    </w:p>
    <w:p w:rsidR="00E23BFF" w:rsidRPr="00745C60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     Ф.И.О.</w:t>
      </w: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E23BFF" w:rsidRPr="00745C60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</w:t>
      </w:r>
      <w:r w:rsidR="009B6F87">
        <w:rPr>
          <w:sz w:val="28"/>
          <w:szCs w:val="28"/>
        </w:rPr>
        <w:t xml:space="preserve">                    Р</w:t>
      </w:r>
      <w:r w:rsidRPr="00745C60">
        <w:rPr>
          <w:sz w:val="28"/>
          <w:szCs w:val="28"/>
        </w:rPr>
        <w:t>уководитель:</w:t>
      </w:r>
    </w:p>
    <w:p w:rsidR="00E23BFF" w:rsidRPr="00745C60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 xml:space="preserve">                                                                  к.э.н., доцент</w:t>
      </w:r>
    </w:p>
    <w:p w:rsidR="00E23BFF" w:rsidRPr="00745C60" w:rsidRDefault="007D0434" w:rsidP="008B4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Конев И.П.</w:t>
      </w: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E23BFF" w:rsidRPr="00745C60" w:rsidRDefault="00E23BFF" w:rsidP="008B4FA4">
      <w:pPr>
        <w:jc w:val="center"/>
        <w:rPr>
          <w:sz w:val="28"/>
          <w:szCs w:val="28"/>
        </w:rPr>
      </w:pPr>
    </w:p>
    <w:p w:rsidR="000E730A" w:rsidRPr="00745C60" w:rsidRDefault="000E730A" w:rsidP="008B4FA4">
      <w:pPr>
        <w:jc w:val="center"/>
        <w:rPr>
          <w:sz w:val="28"/>
          <w:szCs w:val="28"/>
        </w:rPr>
      </w:pPr>
    </w:p>
    <w:p w:rsidR="00DE49FF" w:rsidRDefault="00E23BFF" w:rsidP="008B4FA4">
      <w:pPr>
        <w:jc w:val="center"/>
        <w:rPr>
          <w:sz w:val="28"/>
          <w:szCs w:val="28"/>
        </w:rPr>
      </w:pPr>
      <w:r w:rsidRPr="00745C60">
        <w:rPr>
          <w:sz w:val="28"/>
          <w:szCs w:val="28"/>
        </w:rPr>
        <w:t>ПЕТРОЗАВОДСК 200</w:t>
      </w:r>
      <w:r w:rsidR="000F5350">
        <w:rPr>
          <w:sz w:val="28"/>
          <w:szCs w:val="28"/>
        </w:rPr>
        <w:t>5</w:t>
      </w:r>
    </w:p>
    <w:p w:rsidR="00824092" w:rsidRDefault="00824092" w:rsidP="008B4FA4">
      <w:pPr>
        <w:jc w:val="center"/>
        <w:rPr>
          <w:sz w:val="28"/>
          <w:szCs w:val="28"/>
        </w:rPr>
      </w:pPr>
    </w:p>
    <w:p w:rsidR="00824092" w:rsidRDefault="00824092" w:rsidP="008B4FA4">
      <w:pPr>
        <w:jc w:val="center"/>
        <w:rPr>
          <w:sz w:val="28"/>
          <w:szCs w:val="28"/>
        </w:rPr>
      </w:pPr>
    </w:p>
    <w:p w:rsidR="00824092" w:rsidRDefault="00824092" w:rsidP="008B4FA4">
      <w:pPr>
        <w:jc w:val="center"/>
        <w:rPr>
          <w:sz w:val="28"/>
          <w:szCs w:val="28"/>
        </w:rPr>
      </w:pPr>
    </w:p>
    <w:p w:rsidR="0027212F" w:rsidRDefault="0027212F" w:rsidP="00DE49FF">
      <w:pPr>
        <w:jc w:val="right"/>
        <w:rPr>
          <w:sz w:val="20"/>
          <w:szCs w:val="20"/>
        </w:rPr>
      </w:pPr>
    </w:p>
    <w:p w:rsidR="0027212F" w:rsidRDefault="0027212F" w:rsidP="00DE49FF">
      <w:pPr>
        <w:jc w:val="right"/>
        <w:rPr>
          <w:sz w:val="20"/>
          <w:szCs w:val="20"/>
        </w:rPr>
      </w:pPr>
    </w:p>
    <w:p w:rsidR="00DE49FF" w:rsidRDefault="00DE49FF" w:rsidP="00DE49FF">
      <w:pPr>
        <w:jc w:val="right"/>
        <w:rPr>
          <w:sz w:val="20"/>
          <w:szCs w:val="20"/>
        </w:rPr>
      </w:pPr>
      <w:r w:rsidRPr="009B6F87">
        <w:rPr>
          <w:sz w:val="20"/>
          <w:szCs w:val="20"/>
        </w:rPr>
        <w:t>Приложение  4</w:t>
      </w:r>
    </w:p>
    <w:p w:rsidR="009B6F87" w:rsidRPr="009B6F87" w:rsidRDefault="009B6F87" w:rsidP="00DE49FF">
      <w:pPr>
        <w:jc w:val="right"/>
        <w:rPr>
          <w:sz w:val="20"/>
          <w:szCs w:val="20"/>
        </w:rPr>
      </w:pPr>
    </w:p>
    <w:p w:rsidR="00260BDF" w:rsidRPr="00260BDF" w:rsidRDefault="00DE49FF" w:rsidP="00260BDF">
      <w:pPr>
        <w:pStyle w:val="1"/>
        <w:jc w:val="center"/>
        <w:rPr>
          <w:sz w:val="20"/>
        </w:rPr>
      </w:pPr>
      <w:r w:rsidRPr="00260BDF">
        <w:rPr>
          <w:sz w:val="20"/>
        </w:rPr>
        <w:t>О</w:t>
      </w:r>
      <w:r w:rsidR="00246FB7" w:rsidRPr="00260BDF">
        <w:rPr>
          <w:sz w:val="20"/>
        </w:rPr>
        <w:t>бразец о</w:t>
      </w:r>
      <w:r w:rsidRPr="00260BDF">
        <w:rPr>
          <w:sz w:val="20"/>
        </w:rPr>
        <w:t>формлени</w:t>
      </w:r>
      <w:r w:rsidR="00246FB7" w:rsidRPr="00260BDF">
        <w:rPr>
          <w:sz w:val="20"/>
        </w:rPr>
        <w:t>я</w:t>
      </w:r>
      <w:r w:rsidRPr="00260BDF">
        <w:rPr>
          <w:sz w:val="20"/>
        </w:rPr>
        <w:t xml:space="preserve"> </w:t>
      </w:r>
      <w:r w:rsidR="00260BDF" w:rsidRPr="00260BDF">
        <w:rPr>
          <w:sz w:val="20"/>
        </w:rPr>
        <w:t>библиографических ссылок или сносок</w:t>
      </w:r>
    </w:p>
    <w:p w:rsidR="00F01121" w:rsidRPr="00260BDF" w:rsidRDefault="00F01121" w:rsidP="00DE49FF">
      <w:pPr>
        <w:jc w:val="center"/>
        <w:rPr>
          <w:sz w:val="20"/>
          <w:szCs w:val="20"/>
        </w:rPr>
      </w:pPr>
    </w:p>
    <w:p w:rsidR="00B34F5B" w:rsidRPr="00260BDF" w:rsidRDefault="00B34F5B" w:rsidP="00B34F5B">
      <w:pPr>
        <w:pStyle w:val="1"/>
        <w:jc w:val="center"/>
        <w:rPr>
          <w:b/>
          <w:sz w:val="24"/>
          <w:szCs w:val="24"/>
        </w:rPr>
      </w:pPr>
      <w:r w:rsidRPr="00260BDF">
        <w:rPr>
          <w:b/>
          <w:sz w:val="24"/>
          <w:szCs w:val="24"/>
        </w:rPr>
        <w:t>Полная  или  первичная  ссылка</w:t>
      </w:r>
    </w:p>
    <w:p w:rsidR="00B34F5B" w:rsidRPr="00260BDF" w:rsidRDefault="00B34F5B" w:rsidP="00B34F5B"/>
    <w:p w:rsidR="00B34F5B" w:rsidRPr="00260BDF" w:rsidRDefault="00B34F5B" w:rsidP="00B34F5B">
      <w:r w:rsidRPr="00260BDF">
        <w:t xml:space="preserve">а) </w:t>
      </w:r>
      <w:r w:rsidRPr="00260BDF">
        <w:rPr>
          <w:b/>
        </w:rPr>
        <w:t>на книгу, имеющую 1,2,3-х авторов</w:t>
      </w:r>
    </w:p>
    <w:p w:rsidR="00B34F5B" w:rsidRPr="00260BDF" w:rsidRDefault="00B34F5B" w:rsidP="00B34F5B">
      <w:pPr>
        <w:rPr>
          <w:rFonts w:ascii="Courier New" w:hAnsi="Courier New"/>
        </w:rPr>
      </w:pPr>
      <w:r w:rsidRPr="00260BDF">
        <w:t xml:space="preserve"> «…………………………………….»</w:t>
      </w:r>
      <w:r w:rsidRPr="00260BDF">
        <w:rPr>
          <w:rFonts w:ascii="Courier New" w:hAnsi="Courier New"/>
        </w:rPr>
        <w:t>¹.</w:t>
      </w:r>
    </w:p>
    <w:p w:rsidR="00B34F5B" w:rsidRPr="00260BDF" w:rsidRDefault="00B34F5B" w:rsidP="00B34F5B">
      <w:r w:rsidRPr="00260BDF">
        <w:t>_________________</w:t>
      </w:r>
    </w:p>
    <w:p w:rsidR="00B34F5B" w:rsidRPr="00260BDF" w:rsidRDefault="00B34F5B" w:rsidP="00B34F5B">
      <w:r w:rsidRPr="00260BDF">
        <w:rPr>
          <w:rStyle w:val="a7"/>
        </w:rPr>
        <w:footnoteReference w:id="1"/>
      </w:r>
      <w:r w:rsidRPr="00260BDF">
        <w:t>Эддоус  М. Методы принятия решений . - М., 1997. - С. 500.</w:t>
      </w:r>
    </w:p>
    <w:p w:rsidR="00B34F5B" w:rsidRPr="00260BDF" w:rsidRDefault="00B34F5B" w:rsidP="00B34F5B"/>
    <w:p w:rsidR="00B34F5B" w:rsidRPr="00260BDF" w:rsidRDefault="00B34F5B" w:rsidP="00B34F5B">
      <w:r w:rsidRPr="00260BDF">
        <w:t xml:space="preserve">б) </w:t>
      </w:r>
      <w:r w:rsidRPr="00260BDF">
        <w:rPr>
          <w:b/>
        </w:rPr>
        <w:t>на книгу, имеющую более 3-х авторо</w:t>
      </w:r>
      <w:r w:rsidRPr="00260BDF">
        <w:t>в</w:t>
      </w:r>
    </w:p>
    <w:p w:rsidR="00B34F5B" w:rsidRPr="00260BDF" w:rsidRDefault="00B34F5B" w:rsidP="00B34F5B">
      <w:r w:rsidRPr="00260BDF">
        <w:t>«………………………………………»</w:t>
      </w:r>
      <w:r w:rsidRPr="00260BDF">
        <w:rPr>
          <w:rFonts w:ascii="Courier New" w:hAnsi="Courier New"/>
        </w:rPr>
        <w:t>¹</w:t>
      </w:r>
      <w:r w:rsidRPr="00260BDF">
        <w:t>.</w:t>
      </w:r>
    </w:p>
    <w:p w:rsidR="00B34F5B" w:rsidRPr="00260BDF" w:rsidRDefault="00B34F5B" w:rsidP="00B34F5B">
      <w:r w:rsidRPr="00260BDF">
        <w:t>__________________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Теория социальной работы / под ред. Е.И. Холостовой. - М., 1998. - С. 111.</w:t>
      </w:r>
    </w:p>
    <w:p w:rsidR="00B34F5B" w:rsidRPr="00260BDF" w:rsidRDefault="00B34F5B" w:rsidP="00B34F5B"/>
    <w:p w:rsidR="00B34F5B" w:rsidRPr="00260BDF" w:rsidRDefault="00B34F5B" w:rsidP="00B34F5B">
      <w:r w:rsidRPr="00260BDF">
        <w:t xml:space="preserve">в) </w:t>
      </w:r>
      <w:r w:rsidRPr="00260BDF">
        <w:rPr>
          <w:b/>
        </w:rPr>
        <w:t>на журнальную статью</w:t>
      </w:r>
    </w:p>
    <w:p w:rsidR="00B34F5B" w:rsidRPr="00260BDF" w:rsidRDefault="00B34F5B" w:rsidP="00B34F5B">
      <w:r w:rsidRPr="00260BDF">
        <w:t>«……………………………………….»¹.</w:t>
      </w:r>
    </w:p>
    <w:p w:rsidR="00B34F5B" w:rsidRPr="00260BDF" w:rsidRDefault="00B34F5B" w:rsidP="00B34F5B">
      <w:r w:rsidRPr="00260BDF">
        <w:t>___________________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Лола А. Принципы управления крупнейшим городом // Проблемы теории и практики управления. - 1997. - № 2. - С.78.</w:t>
      </w:r>
    </w:p>
    <w:p w:rsidR="00B34F5B" w:rsidRPr="00260BDF" w:rsidRDefault="00B34F5B" w:rsidP="00B34F5B"/>
    <w:p w:rsidR="00B34F5B" w:rsidRPr="00260BDF" w:rsidRDefault="00B34F5B" w:rsidP="00B34F5B">
      <w:pPr>
        <w:jc w:val="center"/>
        <w:rPr>
          <w:b/>
        </w:rPr>
      </w:pPr>
      <w:r w:rsidRPr="00260BDF">
        <w:rPr>
          <w:b/>
        </w:rPr>
        <w:t>Повторная  или  вторичная ссылка</w:t>
      </w:r>
    </w:p>
    <w:p w:rsidR="00B34F5B" w:rsidRPr="00260BDF" w:rsidRDefault="00B34F5B" w:rsidP="00B34F5B">
      <w:r w:rsidRPr="00260BDF">
        <w:t xml:space="preserve"> </w:t>
      </w:r>
    </w:p>
    <w:p w:rsidR="00B34F5B" w:rsidRPr="00260BDF" w:rsidRDefault="00B34F5B" w:rsidP="00B34F5B">
      <w:r w:rsidRPr="00260BDF">
        <w:t xml:space="preserve">а) </w:t>
      </w:r>
      <w:r w:rsidRPr="00260BDF">
        <w:rPr>
          <w:b/>
        </w:rPr>
        <w:t>на книгу, имеющую 1,2,3-х авторов</w:t>
      </w:r>
    </w:p>
    <w:p w:rsidR="00B34F5B" w:rsidRPr="00260BDF" w:rsidRDefault="00B34F5B" w:rsidP="00B34F5B">
      <w:r w:rsidRPr="00260BDF">
        <w:t>«………………………………………..»¹.</w:t>
      </w:r>
    </w:p>
    <w:p w:rsidR="00B34F5B" w:rsidRPr="00260BDF" w:rsidRDefault="00B34F5B" w:rsidP="00B34F5B">
      <w:r w:rsidRPr="00260BDF">
        <w:t>_____________________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Эддоус М.Указ. соч. - С. 461.</w:t>
      </w:r>
    </w:p>
    <w:p w:rsidR="00B34F5B" w:rsidRPr="00260BDF" w:rsidRDefault="00B34F5B" w:rsidP="00B34F5B">
      <w:r w:rsidRPr="00260BDF">
        <w:t>или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Эддоус М. Методы принятия  решений. - С. 483.</w:t>
      </w:r>
    </w:p>
    <w:p w:rsidR="00B34F5B" w:rsidRPr="00260BDF" w:rsidRDefault="00B34F5B" w:rsidP="00B34F5B"/>
    <w:p w:rsidR="00B34F5B" w:rsidRPr="00260BDF" w:rsidRDefault="00B34F5B" w:rsidP="00B34F5B">
      <w:r w:rsidRPr="00260BDF">
        <w:t xml:space="preserve">б) </w:t>
      </w:r>
      <w:r w:rsidRPr="00260BDF">
        <w:rPr>
          <w:b/>
        </w:rPr>
        <w:t>на книгу, имеющую более 3-х авторов</w:t>
      </w:r>
    </w:p>
    <w:p w:rsidR="00B34F5B" w:rsidRPr="00260BDF" w:rsidRDefault="00B34F5B" w:rsidP="00B34F5B">
      <w:r w:rsidRPr="00260BDF">
        <w:t>«…………………………………………»¹.</w:t>
      </w:r>
    </w:p>
    <w:p w:rsidR="00B34F5B" w:rsidRPr="00260BDF" w:rsidRDefault="00B34F5B" w:rsidP="00B34F5B">
      <w:r w:rsidRPr="00260BDF">
        <w:t>______________________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Теория социальной работы. - С. 85.</w:t>
      </w:r>
    </w:p>
    <w:p w:rsidR="00B34F5B" w:rsidRPr="00260BDF" w:rsidRDefault="00B34F5B" w:rsidP="00B34F5B"/>
    <w:p w:rsidR="00B34F5B" w:rsidRPr="00260BDF" w:rsidRDefault="00B34F5B" w:rsidP="00B34F5B">
      <w:pPr>
        <w:rPr>
          <w:b/>
        </w:rPr>
      </w:pPr>
      <w:r w:rsidRPr="00260BDF">
        <w:t xml:space="preserve">в) </w:t>
      </w:r>
      <w:r w:rsidRPr="00260BDF">
        <w:rPr>
          <w:b/>
        </w:rPr>
        <w:t>на журнальную статью</w:t>
      </w:r>
    </w:p>
    <w:p w:rsidR="00B34F5B" w:rsidRPr="00260BDF" w:rsidRDefault="00B34F5B" w:rsidP="00B34F5B">
      <w:r w:rsidRPr="00260BDF">
        <w:t>«…………………………………………»¹.</w:t>
      </w:r>
    </w:p>
    <w:p w:rsidR="00B34F5B" w:rsidRPr="00260BDF" w:rsidRDefault="00B34F5B" w:rsidP="00B34F5B">
      <w:r w:rsidRPr="00260BDF">
        <w:t>_______________________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Лола А. Указ. ст. - С. 77.</w:t>
      </w:r>
    </w:p>
    <w:p w:rsidR="00B34F5B" w:rsidRPr="00260BDF" w:rsidRDefault="00B34F5B" w:rsidP="00B34F5B">
      <w:r w:rsidRPr="00260BDF">
        <w:t xml:space="preserve">или 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Лола А. Принципы управления крупнейшим городом. - С. 79.</w:t>
      </w:r>
    </w:p>
    <w:p w:rsidR="00B34F5B" w:rsidRPr="00260BDF" w:rsidRDefault="00B34F5B" w:rsidP="00B34F5B"/>
    <w:p w:rsidR="00B34F5B" w:rsidRPr="00260BDF" w:rsidRDefault="00B34F5B" w:rsidP="00B34F5B"/>
    <w:p w:rsidR="00B34F5B" w:rsidRPr="00260BDF" w:rsidRDefault="00B34F5B" w:rsidP="00B34F5B"/>
    <w:p w:rsidR="00B34F5B" w:rsidRPr="00260BDF" w:rsidRDefault="00B34F5B" w:rsidP="00B34F5B">
      <w:pPr>
        <w:pStyle w:val="4"/>
        <w:rPr>
          <w:b/>
          <w:sz w:val="24"/>
          <w:szCs w:val="24"/>
        </w:rPr>
      </w:pPr>
      <w:r w:rsidRPr="00260BDF">
        <w:rPr>
          <w:b/>
          <w:sz w:val="24"/>
          <w:szCs w:val="24"/>
        </w:rPr>
        <w:t>Усеченная или краткая  повторная ссылка</w:t>
      </w:r>
    </w:p>
    <w:p w:rsidR="00B34F5B" w:rsidRPr="00260BDF" w:rsidRDefault="00B34F5B" w:rsidP="00B34F5B"/>
    <w:p w:rsidR="00B34F5B" w:rsidRPr="00260BDF" w:rsidRDefault="00B34F5B" w:rsidP="00B34F5B">
      <w:r w:rsidRPr="00260BDF">
        <w:t>«…………………………………………..»¹.</w:t>
      </w:r>
    </w:p>
    <w:p w:rsidR="00B34F5B" w:rsidRPr="00260BDF" w:rsidRDefault="00B34F5B" w:rsidP="00B34F5B">
      <w:r w:rsidRPr="00260BDF">
        <w:t>«…………………………………………..»².</w:t>
      </w:r>
    </w:p>
    <w:p w:rsidR="00B34F5B" w:rsidRPr="00260BDF" w:rsidRDefault="00B34F5B" w:rsidP="00B34F5B">
      <w:r w:rsidRPr="00260BDF">
        <w:rPr>
          <w:vertAlign w:val="superscript"/>
        </w:rPr>
        <w:t>1</w:t>
      </w:r>
      <w:r w:rsidRPr="00260BDF">
        <w:t>Эддоус М. Указ. соч. - С. 167.</w:t>
      </w:r>
    </w:p>
    <w:p w:rsidR="00B34F5B" w:rsidRPr="00260BDF" w:rsidRDefault="00B34F5B" w:rsidP="00B34F5B">
      <w:r w:rsidRPr="00260BDF">
        <w:rPr>
          <w:vertAlign w:val="superscript"/>
        </w:rPr>
        <w:t>2</w:t>
      </w:r>
      <w:r w:rsidRPr="00260BDF">
        <w:t>Там же. - С. 100.</w:t>
      </w:r>
    </w:p>
    <w:p w:rsidR="00B34F5B" w:rsidRDefault="00260BDF" w:rsidP="00B34F5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Продолжение приложения 4</w:t>
      </w:r>
    </w:p>
    <w:p w:rsidR="00260BDF" w:rsidRPr="00260BDF" w:rsidRDefault="00260BDF" w:rsidP="00B34F5B">
      <w:pPr>
        <w:pStyle w:val="a6"/>
        <w:rPr>
          <w:sz w:val="24"/>
          <w:szCs w:val="24"/>
        </w:rPr>
      </w:pPr>
    </w:p>
    <w:p w:rsidR="00B34F5B" w:rsidRPr="00260BDF" w:rsidRDefault="00B34F5B" w:rsidP="00B34F5B">
      <w:pPr>
        <w:pStyle w:val="2"/>
        <w:pBdr>
          <w:bottom w:val="none" w:sz="0" w:space="0" w:color="auto"/>
        </w:pBdr>
        <w:rPr>
          <w:b/>
          <w:sz w:val="24"/>
          <w:szCs w:val="24"/>
          <w:lang w:val="ru-RU"/>
        </w:rPr>
      </w:pPr>
      <w:r w:rsidRPr="00260BDF">
        <w:rPr>
          <w:b/>
          <w:sz w:val="24"/>
          <w:szCs w:val="24"/>
          <w:lang w:val="ru-RU"/>
        </w:rPr>
        <w:t>Вторичное цитирование</w:t>
      </w:r>
    </w:p>
    <w:p w:rsidR="00B34F5B" w:rsidRPr="00260BDF" w:rsidRDefault="00B34F5B" w:rsidP="00B34F5B">
      <w:pPr>
        <w:rPr>
          <w:b/>
        </w:rPr>
      </w:pPr>
    </w:p>
    <w:p w:rsidR="00B34F5B" w:rsidRPr="00260BDF" w:rsidRDefault="00B34F5B" w:rsidP="00B34F5B">
      <w:pPr>
        <w:pStyle w:val="a8"/>
        <w:rPr>
          <w:b/>
          <w:sz w:val="24"/>
          <w:szCs w:val="24"/>
        </w:rPr>
      </w:pPr>
      <w:r w:rsidRPr="00260BDF">
        <w:rPr>
          <w:b/>
          <w:sz w:val="24"/>
          <w:szCs w:val="24"/>
        </w:rPr>
        <w:t xml:space="preserve">Если  цитата дается не по первоисточнику, а по другому изданию, то ссылка оформляется следующим образом: </w:t>
      </w:r>
    </w:p>
    <w:p w:rsidR="00B34F5B" w:rsidRPr="00260BDF" w:rsidRDefault="00B34F5B" w:rsidP="00B34F5B">
      <w:r w:rsidRPr="00260BDF">
        <w:t>«…………………………………………..»¹.</w:t>
      </w:r>
    </w:p>
    <w:p w:rsidR="00B34F5B" w:rsidRPr="00260BDF" w:rsidRDefault="00B34F5B" w:rsidP="00B34F5B"/>
    <w:p w:rsidR="00B34F5B" w:rsidRPr="00260BDF" w:rsidRDefault="00B34F5B" w:rsidP="00B34F5B">
      <w:r w:rsidRPr="00260BDF">
        <w:t>¹Цит. по : Бокова  В.М. Эпоха тайных обществ. – М., 2003. – С. 329.</w:t>
      </w:r>
    </w:p>
    <w:p w:rsidR="00B34F5B" w:rsidRPr="00260BDF" w:rsidRDefault="00B34F5B" w:rsidP="00B34F5B">
      <w:pPr>
        <w:pStyle w:val="2"/>
        <w:pBdr>
          <w:bottom w:val="none" w:sz="0" w:space="0" w:color="auto"/>
        </w:pBdr>
        <w:rPr>
          <w:sz w:val="24"/>
          <w:szCs w:val="24"/>
          <w:lang w:val="ru-RU"/>
        </w:rPr>
      </w:pPr>
    </w:p>
    <w:p w:rsidR="00B34F5B" w:rsidRPr="00260BDF" w:rsidRDefault="00B34F5B" w:rsidP="00B34F5B">
      <w:pPr>
        <w:pStyle w:val="2"/>
        <w:pBdr>
          <w:bottom w:val="none" w:sz="0" w:space="0" w:color="auto"/>
        </w:pBdr>
        <w:rPr>
          <w:b/>
          <w:sz w:val="24"/>
          <w:szCs w:val="24"/>
          <w:lang w:val="ru-RU"/>
        </w:rPr>
      </w:pPr>
      <w:r w:rsidRPr="00260BDF">
        <w:rPr>
          <w:b/>
          <w:sz w:val="24"/>
          <w:szCs w:val="24"/>
          <w:lang w:val="ru-RU"/>
        </w:rPr>
        <w:t>Ссылки на нормативн</w:t>
      </w:r>
      <w:r w:rsidRPr="00260BDF">
        <w:rPr>
          <w:b/>
          <w:sz w:val="24"/>
          <w:szCs w:val="24"/>
        </w:rPr>
        <w:t>o</w:t>
      </w:r>
      <w:r w:rsidRPr="00260BDF">
        <w:rPr>
          <w:b/>
          <w:sz w:val="24"/>
          <w:szCs w:val="24"/>
          <w:lang w:val="ru-RU"/>
        </w:rPr>
        <w:t>-правовые  акты</w:t>
      </w:r>
    </w:p>
    <w:p w:rsidR="00B34F5B" w:rsidRPr="00260BDF" w:rsidRDefault="00B34F5B" w:rsidP="00B34F5B"/>
    <w:p w:rsidR="00B34F5B" w:rsidRPr="00260BDF" w:rsidRDefault="00B34F5B" w:rsidP="00B34F5B">
      <w:r w:rsidRPr="00260BDF">
        <w:t>В ст. 17 Бюджетного кодекса указано, что «………………………………………………»¹.</w:t>
      </w:r>
    </w:p>
    <w:p w:rsidR="00B34F5B" w:rsidRPr="00260BDF" w:rsidRDefault="00B34F5B" w:rsidP="00B34F5B">
      <w:r w:rsidRPr="00260BDF">
        <w:t>________________________</w:t>
      </w:r>
    </w:p>
    <w:p w:rsidR="00B34F5B" w:rsidRPr="00260BDF" w:rsidRDefault="00B34F5B" w:rsidP="00B34F5B">
      <w:r w:rsidRPr="00260BDF">
        <w:t>¹Бюджетный кодекс Российской Федерации от 31.07.1998 г. № 145-ФЗ // СЗ РФ. – 1998. - № 31. – Ст. 3823.</w:t>
      </w:r>
    </w:p>
    <w:p w:rsidR="00B34F5B" w:rsidRPr="00260BDF" w:rsidRDefault="00B34F5B" w:rsidP="00B34F5B"/>
    <w:p w:rsidR="00B34F5B" w:rsidRPr="00260BDF" w:rsidRDefault="00B34F5B" w:rsidP="00B34F5B">
      <w:pPr>
        <w:pStyle w:val="20"/>
        <w:rPr>
          <w:sz w:val="24"/>
          <w:szCs w:val="24"/>
        </w:rPr>
      </w:pPr>
      <w:r w:rsidRPr="00260BDF">
        <w:rPr>
          <w:sz w:val="24"/>
          <w:szCs w:val="24"/>
        </w:rPr>
        <w:t>Если в цитируемую статью нормативного акта вносились изменения и дополнения, то в ссылке даются описания основного текста нормативного документа и текста нормативного документа, вносящего изменения и дополнения:</w:t>
      </w:r>
    </w:p>
    <w:p w:rsidR="00B34F5B" w:rsidRPr="00260BDF" w:rsidRDefault="00B34F5B" w:rsidP="00B34F5B">
      <w:r w:rsidRPr="00260BDF">
        <w:t>Ст. 35 Федерального закона о СМИ предусмотрены обязательные сообщения. К ним относятся «………………………………………………...»¹.</w:t>
      </w:r>
    </w:p>
    <w:p w:rsidR="00B34F5B" w:rsidRPr="00260BDF" w:rsidRDefault="00B34F5B" w:rsidP="00B34F5B">
      <w:r w:rsidRPr="00260BDF">
        <w:t>__________________________</w:t>
      </w:r>
    </w:p>
    <w:p w:rsidR="00B34F5B" w:rsidRPr="00260BDF" w:rsidRDefault="00B34F5B" w:rsidP="00B34F5B">
      <w:r w:rsidRPr="00260BDF">
        <w:t>¹ Закон РФ «О средствах массовой информации» от 27.12.1991 г. № 2124-1 в ред. ФЗ от 13.01.1995 г. № 6-ФЗ // Российская газета. – 1992. – 8 февр.; 1995. – 14 янв.</w:t>
      </w:r>
    </w:p>
    <w:p w:rsidR="00B34F5B" w:rsidRPr="00260BDF" w:rsidRDefault="00B34F5B" w:rsidP="00B34F5B">
      <w:r w:rsidRPr="00260BDF">
        <w:t xml:space="preserve">  </w:t>
      </w:r>
    </w:p>
    <w:p w:rsidR="00B34F5B" w:rsidRPr="00260BDF" w:rsidRDefault="00B34F5B" w:rsidP="00B34F5B">
      <w:pPr>
        <w:pStyle w:val="20"/>
        <w:rPr>
          <w:sz w:val="24"/>
          <w:szCs w:val="24"/>
        </w:rPr>
      </w:pPr>
      <w:r w:rsidRPr="00260BDF">
        <w:rPr>
          <w:sz w:val="24"/>
          <w:szCs w:val="24"/>
        </w:rPr>
        <w:t>Если в тексте работы даны название закона, его дата и номер, то в ссылке достаточно указать источник публикации:</w:t>
      </w:r>
    </w:p>
    <w:p w:rsidR="00B34F5B" w:rsidRPr="00260BDF" w:rsidRDefault="00B34F5B" w:rsidP="00B34F5B">
      <w:r w:rsidRPr="00260BDF">
        <w:t>В Федеральном законе «Об охране окружающей среды» от 10.01.2002 г. № 7-ФЗ определены основные понятия …………………………¹.</w:t>
      </w:r>
    </w:p>
    <w:p w:rsidR="00B34F5B" w:rsidRPr="00260BDF" w:rsidRDefault="00B34F5B" w:rsidP="00B34F5B">
      <w:pPr>
        <w:rPr>
          <w:lang w:val="en-US"/>
        </w:rPr>
      </w:pPr>
      <w:r w:rsidRPr="00260BDF">
        <w:t>____________________________</w:t>
      </w:r>
    </w:p>
    <w:p w:rsidR="00B34F5B" w:rsidRPr="00260BDF" w:rsidRDefault="00B34F5B" w:rsidP="00B34F5B">
      <w:r w:rsidRPr="00260BDF">
        <w:t>¹СЗ РФ. - 2002. - № 47. – Ст. 2649.</w:t>
      </w:r>
    </w:p>
    <w:p w:rsidR="00B34F5B" w:rsidRPr="00260BDF" w:rsidRDefault="00B34F5B" w:rsidP="00B34F5B">
      <w:pPr>
        <w:pStyle w:val="3"/>
        <w:rPr>
          <w:sz w:val="24"/>
          <w:szCs w:val="24"/>
        </w:rPr>
      </w:pPr>
    </w:p>
    <w:p w:rsidR="00B34F5B" w:rsidRPr="00260BDF" w:rsidRDefault="00B34F5B" w:rsidP="00B34F5B"/>
    <w:p w:rsidR="00B34F5B" w:rsidRPr="00260BDF" w:rsidRDefault="00B34F5B" w:rsidP="00B34F5B"/>
    <w:p w:rsidR="00B34F5B" w:rsidRPr="00260BDF" w:rsidRDefault="00B34F5B" w:rsidP="00B34F5B">
      <w:pPr>
        <w:pBdr>
          <w:bottom w:val="single" w:sz="6" w:space="1" w:color="auto"/>
        </w:pBdr>
        <w:jc w:val="center"/>
        <w:rPr>
          <w:lang w:val="en-US"/>
        </w:rPr>
      </w:pPr>
    </w:p>
    <w:p w:rsidR="00F01121" w:rsidRPr="00260BDF" w:rsidRDefault="00F01121" w:rsidP="00DE49FF">
      <w:pPr>
        <w:jc w:val="center"/>
      </w:pPr>
    </w:p>
    <w:p w:rsidR="00DE49FF" w:rsidRPr="00260BDF" w:rsidRDefault="00DE49FF" w:rsidP="00DE49FF">
      <w:pPr>
        <w:jc w:val="center"/>
      </w:pPr>
    </w:p>
    <w:p w:rsidR="00DE49FF" w:rsidRPr="00260BDF" w:rsidRDefault="00DE49FF" w:rsidP="00DE49FF">
      <w:pPr>
        <w:jc w:val="center"/>
      </w:pPr>
    </w:p>
    <w:p w:rsidR="00DE49FF" w:rsidRPr="00260BDF" w:rsidRDefault="00DE49FF" w:rsidP="00DE49FF">
      <w:pPr>
        <w:jc w:val="center"/>
      </w:pPr>
      <w:r w:rsidRPr="00260BDF">
        <w:t>Полная или первичная сноска</w:t>
      </w:r>
    </w:p>
    <w:p w:rsidR="00DE49FF" w:rsidRPr="00260BDF" w:rsidRDefault="00DE49FF" w:rsidP="00DE49FF">
      <w:pPr>
        <w:jc w:val="center"/>
      </w:pPr>
      <w:r w:rsidRPr="00260BDF">
        <w:t>_____________________________________________________</w:t>
      </w:r>
    </w:p>
    <w:p w:rsidR="00DE49FF" w:rsidRPr="00260BDF" w:rsidRDefault="00DE49FF" w:rsidP="00DE49FF">
      <w:r w:rsidRPr="00260BDF">
        <w:t>1 Эддоус М. Методы принятия решений. – М., 1997. – с. 297</w:t>
      </w:r>
    </w:p>
    <w:p w:rsidR="00DE49FF" w:rsidRPr="00260BDF" w:rsidRDefault="00DE49FF" w:rsidP="00DE49FF"/>
    <w:p w:rsidR="00DE49FF" w:rsidRPr="00260BDF" w:rsidRDefault="00DE49FF" w:rsidP="00DE49FF"/>
    <w:p w:rsidR="00DE49FF" w:rsidRPr="00260BDF" w:rsidRDefault="00DE49FF" w:rsidP="00DE49FF"/>
    <w:p w:rsidR="00DE49FF" w:rsidRPr="00260BDF" w:rsidRDefault="00DE49FF" w:rsidP="00DE49FF"/>
    <w:p w:rsidR="00DE49FF" w:rsidRPr="00260BDF" w:rsidRDefault="00DE49FF" w:rsidP="00DE49FF"/>
    <w:p w:rsidR="00DE49FF" w:rsidRPr="00260BDF" w:rsidRDefault="00DE49FF" w:rsidP="00DE49FF"/>
    <w:p w:rsidR="00DE49FF" w:rsidRPr="00260BDF" w:rsidRDefault="00DE49FF" w:rsidP="00DE49FF">
      <w:pPr>
        <w:jc w:val="center"/>
      </w:pPr>
      <w:r w:rsidRPr="00260BDF">
        <w:t>Вторичная с</w:t>
      </w:r>
      <w:r w:rsidR="00F01121" w:rsidRPr="00260BDF">
        <w:t>носка</w:t>
      </w:r>
    </w:p>
    <w:p w:rsidR="00DE49FF" w:rsidRPr="00260BDF" w:rsidRDefault="00DE49FF" w:rsidP="00DE49FF">
      <w:pPr>
        <w:jc w:val="center"/>
      </w:pPr>
      <w:r w:rsidRPr="00260BDF">
        <w:t>______________________________________________________</w:t>
      </w:r>
    </w:p>
    <w:p w:rsidR="00DE49FF" w:rsidRPr="00260BDF" w:rsidRDefault="00DE49FF" w:rsidP="00DE49FF">
      <w:r w:rsidRPr="00260BDF">
        <w:t>2 Там же. – с. 301</w:t>
      </w:r>
    </w:p>
    <w:p w:rsidR="0061369C" w:rsidRPr="00260BDF" w:rsidRDefault="0061369C" w:rsidP="008B4FA4">
      <w:pPr>
        <w:jc w:val="center"/>
      </w:pPr>
    </w:p>
    <w:p w:rsidR="0061369C" w:rsidRDefault="00004A70" w:rsidP="00004A70">
      <w:pPr>
        <w:jc w:val="right"/>
        <w:rPr>
          <w:sz w:val="20"/>
          <w:szCs w:val="20"/>
        </w:rPr>
      </w:pPr>
      <w:r w:rsidRPr="009B6F87">
        <w:rPr>
          <w:sz w:val="20"/>
          <w:szCs w:val="20"/>
        </w:rPr>
        <w:t>Приложение № 5</w:t>
      </w:r>
    </w:p>
    <w:p w:rsidR="009B6F87" w:rsidRDefault="009B6F87" w:rsidP="00004A70">
      <w:pPr>
        <w:jc w:val="right"/>
        <w:rPr>
          <w:sz w:val="20"/>
          <w:szCs w:val="20"/>
        </w:rPr>
      </w:pPr>
    </w:p>
    <w:p w:rsidR="009B6F87" w:rsidRPr="009B6F87" w:rsidRDefault="009B6F87" w:rsidP="00004A70">
      <w:pPr>
        <w:jc w:val="right"/>
        <w:rPr>
          <w:sz w:val="20"/>
          <w:szCs w:val="20"/>
        </w:rPr>
      </w:pPr>
    </w:p>
    <w:p w:rsidR="00004A70" w:rsidRDefault="00004A70" w:rsidP="00004A70">
      <w:pPr>
        <w:jc w:val="center"/>
        <w:rPr>
          <w:sz w:val="20"/>
          <w:szCs w:val="20"/>
        </w:rPr>
      </w:pPr>
      <w:r w:rsidRPr="009B6F87">
        <w:rPr>
          <w:sz w:val="20"/>
          <w:szCs w:val="20"/>
        </w:rPr>
        <w:t>О</w:t>
      </w:r>
      <w:r w:rsidR="004C6568" w:rsidRPr="009B6F87">
        <w:rPr>
          <w:sz w:val="20"/>
          <w:szCs w:val="20"/>
        </w:rPr>
        <w:t>бразец о</w:t>
      </w:r>
      <w:r w:rsidRPr="009B6F87">
        <w:rPr>
          <w:sz w:val="20"/>
          <w:szCs w:val="20"/>
        </w:rPr>
        <w:t>формлени</w:t>
      </w:r>
      <w:r w:rsidR="00385654">
        <w:rPr>
          <w:sz w:val="20"/>
          <w:szCs w:val="20"/>
        </w:rPr>
        <w:t>я</w:t>
      </w:r>
      <w:r w:rsidRPr="009B6F87">
        <w:rPr>
          <w:sz w:val="20"/>
          <w:szCs w:val="20"/>
        </w:rPr>
        <w:t xml:space="preserve"> рисунков</w:t>
      </w:r>
    </w:p>
    <w:p w:rsidR="005C03BB" w:rsidRPr="009B6F87" w:rsidRDefault="005C03BB" w:rsidP="00004A70">
      <w:pPr>
        <w:jc w:val="center"/>
        <w:rPr>
          <w:sz w:val="20"/>
          <w:szCs w:val="20"/>
        </w:rPr>
      </w:pPr>
    </w:p>
    <w:p w:rsidR="00246FB7" w:rsidRPr="009B6F87" w:rsidRDefault="00246FB7" w:rsidP="00004A70">
      <w:pPr>
        <w:jc w:val="center"/>
        <w:rPr>
          <w:sz w:val="20"/>
          <w:szCs w:val="20"/>
        </w:rPr>
      </w:pPr>
    </w:p>
    <w:p w:rsidR="00246FB7" w:rsidRPr="00745C60" w:rsidRDefault="00246FB7" w:rsidP="00004A70">
      <w:pPr>
        <w:jc w:val="center"/>
        <w:rPr>
          <w:sz w:val="28"/>
          <w:szCs w:val="28"/>
        </w:rPr>
      </w:pPr>
    </w:p>
    <w:p w:rsidR="00246FB7" w:rsidRPr="00745C60" w:rsidRDefault="00246FB7" w:rsidP="00004A70">
      <w:pPr>
        <w:jc w:val="center"/>
        <w:rPr>
          <w:sz w:val="28"/>
          <w:szCs w:val="28"/>
        </w:rPr>
      </w:pPr>
    </w:p>
    <w:p w:rsidR="00246FB7" w:rsidRPr="00745C60" w:rsidRDefault="00246FB7" w:rsidP="00004A70">
      <w:pPr>
        <w:jc w:val="center"/>
        <w:rPr>
          <w:sz w:val="28"/>
          <w:szCs w:val="28"/>
        </w:rPr>
      </w:pPr>
    </w:p>
    <w:p w:rsidR="00246FB7" w:rsidRPr="00745C60" w:rsidRDefault="00246FB7" w:rsidP="00004A70">
      <w:pPr>
        <w:jc w:val="center"/>
        <w:rPr>
          <w:sz w:val="28"/>
          <w:szCs w:val="28"/>
        </w:rPr>
      </w:pPr>
    </w:p>
    <w:p w:rsidR="005C03BB" w:rsidRDefault="005C03BB" w:rsidP="005C03BB">
      <w:pPr>
        <w:ind w:firstLine="709"/>
        <w:jc w:val="both"/>
      </w:pPr>
      <w:r>
        <w:t>Уровень цен</w:t>
      </w:r>
    </w:p>
    <w:p w:rsidR="005C03BB" w:rsidRDefault="0038725A" w:rsidP="005C03BB">
      <w:pPr>
        <w:ind w:firstLine="709"/>
        <w:jc w:val="both"/>
      </w:pPr>
      <w:r>
        <w:rPr>
          <w:noProof/>
          <w:sz w:val="20"/>
        </w:rPr>
        <w:pict>
          <v:line id="_x0000_s1033" style="position:absolute;left:0;text-align:left;flip:y;z-index:251652608" from="63pt,3pt" to="63pt,183pt">
            <v:stroke endarrow="block"/>
          </v:line>
        </w:pict>
      </w:r>
    </w:p>
    <w:p w:rsidR="005C03BB" w:rsidRDefault="0038725A" w:rsidP="005C03BB">
      <w:pPr>
        <w:ind w:firstLine="709"/>
        <w:jc w:val="both"/>
      </w:pPr>
      <w:r>
        <w:rPr>
          <w:noProof/>
          <w:sz w:val="20"/>
        </w:rPr>
        <w:pict>
          <v:line id="_x0000_s1039" style="position:absolute;left:0;text-align:left;z-index:251658752" from="126pt,11.4pt" to="126pt,56.4pt"/>
        </w:pict>
      </w:r>
      <w:r>
        <w:rPr>
          <w:noProof/>
          <w:sz w:val="20"/>
        </w:rPr>
        <w:pict>
          <v:line id="_x0000_s1038" style="position:absolute;left:0;text-align:left;flip:x;z-index:251657728" from="63pt,11.4pt" to="126pt,11.4pt"/>
        </w:pict>
      </w:r>
      <w:r w:rsidR="005C03BB">
        <w:t>высо-</w:t>
      </w:r>
    </w:p>
    <w:p w:rsidR="005C03BB" w:rsidRDefault="005C03BB" w:rsidP="005C03BB">
      <w:pPr>
        <w:ind w:firstLine="709"/>
        <w:jc w:val="both"/>
      </w:pPr>
      <w:r>
        <w:t>кий</w:t>
      </w:r>
    </w:p>
    <w:p w:rsidR="005C03BB" w:rsidRDefault="005C03BB" w:rsidP="005C03BB">
      <w:pPr>
        <w:ind w:firstLine="709"/>
        <w:jc w:val="both"/>
      </w:pPr>
    </w:p>
    <w:p w:rsidR="005C03BB" w:rsidRDefault="0038725A" w:rsidP="005C03BB">
      <w:pPr>
        <w:ind w:firstLine="709"/>
        <w:jc w:val="both"/>
      </w:pPr>
      <w:r>
        <w:rPr>
          <w:noProof/>
          <w:sz w:val="20"/>
        </w:rPr>
        <w:pict>
          <v:line id="_x0000_s1043" style="position:absolute;left:0;text-align:left;z-index:251662848" from="126pt,10.8pt" to="126pt,28.8pt" strokecolor="white"/>
        </w:pict>
      </w:r>
      <w:r>
        <w:rPr>
          <w:noProof/>
          <w:sz w:val="20"/>
        </w:rPr>
        <w:pict>
          <v:line id="_x0000_s1042" style="position:absolute;left:0;text-align:left;z-index:251661824" from="126pt,10.8pt" to="3in,10.8pt"/>
        </w:pict>
      </w:r>
      <w:r>
        <w:rPr>
          <w:noProof/>
          <w:sz w:val="20"/>
        </w:rPr>
        <w:pict>
          <v:line id="_x0000_s1040" style="position:absolute;left:0;text-align:left;z-index:251659776" from="3in,10.8pt" to="3in,73.8pt"/>
        </w:pict>
      </w:r>
      <w:r>
        <w:rPr>
          <w:noProof/>
          <w:sz w:val="20"/>
        </w:rPr>
        <w:pict>
          <v:line id="_x0000_s1035" style="position:absolute;left:0;text-align:left;z-index:251654656" from="126pt,10.8pt" to="3in,10.8pt" strokecolor="white"/>
        </w:pict>
      </w:r>
      <w:r w:rsidR="005C03BB">
        <w:t>сред-</w:t>
      </w:r>
    </w:p>
    <w:p w:rsidR="005C03BB" w:rsidRDefault="005C03BB" w:rsidP="005C03BB">
      <w:pPr>
        <w:ind w:firstLine="709"/>
        <w:jc w:val="both"/>
      </w:pPr>
      <w:r>
        <w:t>ний</w:t>
      </w:r>
    </w:p>
    <w:p w:rsidR="005C03BB" w:rsidRDefault="005C03BB" w:rsidP="005C03BB">
      <w:pPr>
        <w:ind w:firstLine="709"/>
        <w:jc w:val="both"/>
      </w:pPr>
    </w:p>
    <w:p w:rsidR="005C03BB" w:rsidRDefault="005C03BB" w:rsidP="005C03BB">
      <w:pPr>
        <w:ind w:firstLine="709"/>
        <w:jc w:val="both"/>
      </w:pPr>
    </w:p>
    <w:p w:rsidR="005C03BB" w:rsidRDefault="005C03BB" w:rsidP="005C03BB">
      <w:pPr>
        <w:ind w:firstLine="709"/>
        <w:jc w:val="both"/>
      </w:pPr>
    </w:p>
    <w:p w:rsidR="005C03BB" w:rsidRDefault="0038725A" w:rsidP="005C03BB">
      <w:pPr>
        <w:ind w:firstLine="709"/>
        <w:jc w:val="both"/>
      </w:pPr>
      <w:r>
        <w:rPr>
          <w:noProof/>
          <w:sz w:val="20"/>
        </w:rPr>
        <w:pict>
          <v:line id="_x0000_s1041" style="position:absolute;left:0;text-align:left;z-index:251660800" from="3in,4.8pt" to="333pt,4.8pt"/>
        </w:pict>
      </w:r>
      <w:r>
        <w:rPr>
          <w:noProof/>
          <w:sz w:val="20"/>
        </w:rPr>
        <w:pict>
          <v:line id="_x0000_s1036" style="position:absolute;left:0;text-align:left;z-index:251655680" from="3in,.6pt" to="333pt,.6pt">
            <v:stroke dashstyle="dashDot"/>
          </v:line>
        </w:pict>
      </w:r>
      <w:r>
        <w:rPr>
          <w:noProof/>
          <w:sz w:val="20"/>
        </w:rPr>
        <w:pict>
          <v:line id="_x0000_s1037" style="position:absolute;left:0;text-align:left;z-index:251656704" from="3in,.6pt" to="333pt,.6pt" strokecolor="white"/>
        </w:pict>
      </w:r>
      <w:r w:rsidR="005C03BB">
        <w:t>низ-</w:t>
      </w:r>
    </w:p>
    <w:p w:rsidR="005C03BB" w:rsidRDefault="005C03BB" w:rsidP="005C03BB">
      <w:pPr>
        <w:ind w:firstLine="709"/>
        <w:jc w:val="both"/>
      </w:pPr>
      <w:r>
        <w:t>кий</w:t>
      </w:r>
    </w:p>
    <w:p w:rsidR="005C03BB" w:rsidRDefault="005C03BB" w:rsidP="005C03BB">
      <w:pPr>
        <w:ind w:firstLine="709"/>
        <w:jc w:val="both"/>
      </w:pPr>
    </w:p>
    <w:p w:rsidR="005C03BB" w:rsidRDefault="0038725A" w:rsidP="005C03BB">
      <w:pPr>
        <w:ind w:firstLine="709"/>
        <w:jc w:val="both"/>
      </w:pPr>
      <w:r>
        <w:rPr>
          <w:noProof/>
          <w:sz w:val="20"/>
        </w:rPr>
        <w:pict>
          <v:line id="_x0000_s1034" style="position:absolute;left:0;text-align:left;z-index:251653632" from="54pt,3.6pt" to="378pt,3.6pt">
            <v:stroke endarrow="block"/>
          </v:line>
        </w:pict>
      </w:r>
    </w:p>
    <w:p w:rsidR="005C03BB" w:rsidRDefault="005C03BB" w:rsidP="005C03BB">
      <w:pPr>
        <w:tabs>
          <w:tab w:val="left" w:pos="7185"/>
        </w:tabs>
        <w:ind w:firstLine="709"/>
        <w:jc w:val="both"/>
      </w:pPr>
      <w:r>
        <w:tab/>
        <w:t>время</w:t>
      </w:r>
    </w:p>
    <w:p w:rsidR="005C03BB" w:rsidRDefault="005C03BB" w:rsidP="005C03BB">
      <w:pPr>
        <w:ind w:firstLine="709"/>
        <w:jc w:val="both"/>
      </w:pPr>
    </w:p>
    <w:p w:rsidR="005C03BB" w:rsidRDefault="005C03BB" w:rsidP="005C03BB">
      <w:pPr>
        <w:ind w:firstLine="709"/>
        <w:jc w:val="both"/>
      </w:pPr>
      <w:r>
        <w:t>Рис.1.2. Стратегия ступенчатого ценообразования</w:t>
      </w:r>
    </w:p>
    <w:p w:rsidR="00246FB7" w:rsidRPr="00745C60" w:rsidRDefault="00246FB7" w:rsidP="00004A70">
      <w:pPr>
        <w:jc w:val="center"/>
        <w:rPr>
          <w:sz w:val="28"/>
          <w:szCs w:val="28"/>
        </w:rPr>
      </w:pPr>
    </w:p>
    <w:p w:rsidR="00004A70" w:rsidRPr="00745C60" w:rsidRDefault="00004A70" w:rsidP="00004A70">
      <w:pPr>
        <w:jc w:val="center"/>
        <w:rPr>
          <w:sz w:val="28"/>
          <w:szCs w:val="28"/>
        </w:rPr>
      </w:pPr>
    </w:p>
    <w:p w:rsidR="004A65FE" w:rsidRPr="00745C60" w:rsidRDefault="004A65FE" w:rsidP="004A65FE">
      <w:pPr>
        <w:rPr>
          <w:sz w:val="28"/>
          <w:szCs w:val="28"/>
        </w:rPr>
      </w:pPr>
    </w:p>
    <w:p w:rsidR="0061369C" w:rsidRPr="00745C60" w:rsidRDefault="0061369C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A65FE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9B6F87" w:rsidRDefault="004C6568" w:rsidP="004A65FE">
      <w:pPr>
        <w:tabs>
          <w:tab w:val="left" w:pos="3540"/>
        </w:tabs>
        <w:jc w:val="center"/>
        <w:rPr>
          <w:sz w:val="20"/>
          <w:szCs w:val="20"/>
        </w:rPr>
      </w:pPr>
    </w:p>
    <w:p w:rsidR="004C6568" w:rsidRDefault="004C6568" w:rsidP="004C6568">
      <w:pPr>
        <w:tabs>
          <w:tab w:val="left" w:pos="3540"/>
        </w:tabs>
        <w:jc w:val="right"/>
        <w:rPr>
          <w:sz w:val="20"/>
          <w:szCs w:val="20"/>
        </w:rPr>
      </w:pPr>
      <w:r w:rsidRPr="009B6F87">
        <w:rPr>
          <w:sz w:val="20"/>
          <w:szCs w:val="20"/>
        </w:rPr>
        <w:t>Приложение № 6</w:t>
      </w:r>
    </w:p>
    <w:p w:rsidR="009B6F87" w:rsidRPr="009B6F87" w:rsidRDefault="009B6F87" w:rsidP="004C6568">
      <w:pPr>
        <w:tabs>
          <w:tab w:val="left" w:pos="3540"/>
        </w:tabs>
        <w:jc w:val="right"/>
        <w:rPr>
          <w:sz w:val="20"/>
          <w:szCs w:val="20"/>
        </w:rPr>
      </w:pPr>
    </w:p>
    <w:p w:rsidR="004C6568" w:rsidRDefault="004C6568" w:rsidP="004C6568">
      <w:pPr>
        <w:tabs>
          <w:tab w:val="left" w:pos="3540"/>
        </w:tabs>
        <w:jc w:val="center"/>
        <w:rPr>
          <w:sz w:val="20"/>
          <w:szCs w:val="20"/>
        </w:rPr>
      </w:pPr>
      <w:r w:rsidRPr="009B6F87">
        <w:rPr>
          <w:sz w:val="20"/>
          <w:szCs w:val="20"/>
        </w:rPr>
        <w:t>Образец оформления таблиц</w:t>
      </w:r>
    </w:p>
    <w:p w:rsidR="00293C78" w:rsidRDefault="00293C78" w:rsidP="004C6568">
      <w:pPr>
        <w:tabs>
          <w:tab w:val="left" w:pos="3540"/>
        </w:tabs>
        <w:jc w:val="center"/>
        <w:rPr>
          <w:sz w:val="20"/>
          <w:szCs w:val="20"/>
        </w:rPr>
      </w:pPr>
    </w:p>
    <w:p w:rsidR="00293C78" w:rsidRPr="009B6F87" w:rsidRDefault="00293C78" w:rsidP="004C6568">
      <w:pPr>
        <w:tabs>
          <w:tab w:val="left" w:pos="3540"/>
        </w:tabs>
        <w:jc w:val="center"/>
        <w:rPr>
          <w:sz w:val="20"/>
          <w:szCs w:val="20"/>
        </w:rPr>
      </w:pPr>
    </w:p>
    <w:p w:rsidR="004C6568" w:rsidRPr="00745C60" w:rsidRDefault="004C6568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293C78" w:rsidRDefault="00293C78" w:rsidP="00293C78">
      <w:pPr>
        <w:spacing w:after="140" w:line="460" w:lineRule="auto"/>
        <w:ind w:left="5664"/>
        <w:jc w:val="right"/>
      </w:pPr>
      <w:r>
        <w:t xml:space="preserve">                            Таблица 2.4</w:t>
      </w:r>
      <w:r w:rsidR="00E04B1E">
        <w:t>.</w:t>
      </w:r>
    </w:p>
    <w:p w:rsidR="00A11D73" w:rsidRDefault="00293C78" w:rsidP="00A11D73">
      <w:pPr>
        <w:spacing w:after="140"/>
        <w:ind w:left="357"/>
        <w:jc w:val="center"/>
        <w:rPr>
          <w:sz w:val="28"/>
          <w:szCs w:val="28"/>
        </w:rPr>
      </w:pPr>
      <w:r w:rsidRPr="00293C78">
        <w:rPr>
          <w:sz w:val="28"/>
          <w:szCs w:val="28"/>
        </w:rPr>
        <w:t>Условный пример определения цены методом прямых затрат</w:t>
      </w:r>
    </w:p>
    <w:p w:rsidR="00A11D73" w:rsidRPr="00293C78" w:rsidRDefault="00A11D73" w:rsidP="00A11D73">
      <w:pPr>
        <w:spacing w:after="14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(в тыс. руб.)</w:t>
      </w:r>
    </w:p>
    <w:tbl>
      <w:tblPr>
        <w:tblW w:w="0" w:type="auto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900"/>
        <w:gridCol w:w="900"/>
        <w:gridCol w:w="900"/>
        <w:gridCol w:w="1260"/>
      </w:tblGrid>
      <w:tr w:rsidR="00293C78" w:rsidRPr="00293C78">
        <w:trPr>
          <w:trHeight w:hRule="exact" w:val="4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 xml:space="preserve">Предполагаемая цена единицы </w:t>
            </w:r>
            <w:r w:rsidR="00A11D73">
              <w:rPr>
                <w:rFonts w:ascii="Arial" w:hAnsi="Arial" w:cs="Arial"/>
                <w:sz w:val="28"/>
                <w:szCs w:val="28"/>
              </w:rPr>
              <w:t>тыс9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293C78">
              <w:rPr>
                <w:rFonts w:ascii="Arial" w:hAnsi="Arial" w:cs="Arial"/>
                <w:sz w:val="28"/>
                <w:szCs w:val="28"/>
              </w:rPr>
              <w:t>продукции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18,00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16,00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15,00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14,00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671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Сумма переменных (прямых) затрат (производствен</w:t>
            </w:r>
            <w:r w:rsidRPr="00293C78">
              <w:rPr>
                <w:rFonts w:ascii="Arial" w:hAnsi="Arial" w:cs="Arial"/>
                <w:sz w:val="28"/>
                <w:szCs w:val="28"/>
              </w:rPr>
              <w:softHyphen/>
              <w:t>ных и сбытовых)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8,58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8,46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8,40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8,34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719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«Маржинальная» прибыль на единицу продукции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9,42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7,54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6,60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5,66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320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Ожидаемый объем продаж, шт.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600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800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900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380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Суммарная «маржинальная» прибыль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3768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4524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5280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5094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1090"/>
        </w:trPr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Постоянные затраты при 100</w:t>
            </w:r>
            <w:r w:rsidRPr="00293C78">
              <w:rPr>
                <w:rFonts w:ascii="Arial" w:hAnsi="Arial" w:cs="Arial"/>
                <w:color w:val="007F00"/>
                <w:sz w:val="28"/>
                <w:szCs w:val="28"/>
              </w:rPr>
              <w:t>%</w:t>
            </w:r>
            <w:r w:rsidRPr="00293C78">
              <w:rPr>
                <w:rFonts w:ascii="Arial" w:hAnsi="Arial" w:cs="Arial"/>
                <w:sz w:val="28"/>
                <w:szCs w:val="28"/>
              </w:rPr>
              <w:t>-ном использовании производственных мощностей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3000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3000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3000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3000</w:t>
            </w:r>
          </w:p>
          <w:p w:rsidR="00293C78" w:rsidRPr="00293C78" w:rsidRDefault="00293C78" w:rsidP="00A11D73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  <w:tr w:rsidR="00293C78" w:rsidRPr="00293C78">
        <w:trPr>
          <w:trHeight w:hRule="exact" w:val="380"/>
        </w:trPr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Реализованная прибыль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768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1524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2280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  <w:r w:rsidRPr="00293C78">
              <w:rPr>
                <w:rFonts w:ascii="Arial" w:hAnsi="Arial" w:cs="Arial"/>
                <w:sz w:val="28"/>
                <w:szCs w:val="28"/>
              </w:rPr>
              <w:t>2094</w:t>
            </w:r>
          </w:p>
          <w:p w:rsidR="00293C78" w:rsidRPr="00293C78" w:rsidRDefault="00293C78" w:rsidP="00A11D73">
            <w:pPr>
              <w:spacing w:before="20"/>
              <w:jc w:val="center"/>
              <w:rPr>
                <w:sz w:val="28"/>
                <w:szCs w:val="28"/>
              </w:rPr>
            </w:pPr>
          </w:p>
        </w:tc>
      </w:tr>
    </w:tbl>
    <w:p w:rsidR="004C6568" w:rsidRPr="00745C60" w:rsidRDefault="004C6568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246FB7" w:rsidRPr="00745C60" w:rsidRDefault="00246FB7" w:rsidP="00246FB7">
      <w:pPr>
        <w:tabs>
          <w:tab w:val="left" w:pos="3540"/>
        </w:tabs>
        <w:jc w:val="center"/>
        <w:rPr>
          <w:sz w:val="28"/>
          <w:szCs w:val="28"/>
        </w:rPr>
      </w:pPr>
    </w:p>
    <w:p w:rsidR="00246FB7" w:rsidRPr="00745C60" w:rsidRDefault="00246FB7" w:rsidP="00246FB7">
      <w:pPr>
        <w:tabs>
          <w:tab w:val="left" w:pos="3540"/>
        </w:tabs>
        <w:jc w:val="center"/>
        <w:rPr>
          <w:sz w:val="28"/>
          <w:szCs w:val="28"/>
        </w:rPr>
      </w:pPr>
    </w:p>
    <w:p w:rsidR="004C6568" w:rsidRPr="00745C60" w:rsidRDefault="004C6568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8A3B12" w:rsidRPr="00745C60" w:rsidRDefault="008A3B12" w:rsidP="004C6568">
      <w:pPr>
        <w:tabs>
          <w:tab w:val="left" w:pos="3540"/>
        </w:tabs>
        <w:jc w:val="center"/>
        <w:rPr>
          <w:sz w:val="28"/>
          <w:szCs w:val="28"/>
        </w:rPr>
      </w:pPr>
    </w:p>
    <w:p w:rsidR="007D0434" w:rsidRDefault="007D0434" w:rsidP="008A3B12">
      <w:pPr>
        <w:tabs>
          <w:tab w:val="left" w:pos="3540"/>
        </w:tabs>
        <w:jc w:val="right"/>
        <w:rPr>
          <w:sz w:val="20"/>
          <w:szCs w:val="20"/>
        </w:rPr>
      </w:pPr>
    </w:p>
    <w:p w:rsidR="007D0434" w:rsidRDefault="007D0434" w:rsidP="008A3B12">
      <w:pPr>
        <w:tabs>
          <w:tab w:val="left" w:pos="3540"/>
        </w:tabs>
        <w:jc w:val="right"/>
        <w:rPr>
          <w:sz w:val="20"/>
          <w:szCs w:val="20"/>
        </w:rPr>
      </w:pPr>
    </w:p>
    <w:p w:rsidR="008A3B12" w:rsidRDefault="008A3B12" w:rsidP="008A3B12">
      <w:pPr>
        <w:tabs>
          <w:tab w:val="left" w:pos="3540"/>
        </w:tabs>
        <w:jc w:val="right"/>
        <w:rPr>
          <w:sz w:val="20"/>
          <w:szCs w:val="20"/>
        </w:rPr>
      </w:pPr>
      <w:r w:rsidRPr="009B6F87">
        <w:rPr>
          <w:sz w:val="20"/>
          <w:szCs w:val="20"/>
        </w:rPr>
        <w:t>Приложение № 7</w:t>
      </w:r>
    </w:p>
    <w:p w:rsidR="009B6F87" w:rsidRDefault="009B6F87" w:rsidP="008A3B12">
      <w:pPr>
        <w:tabs>
          <w:tab w:val="left" w:pos="3540"/>
        </w:tabs>
        <w:jc w:val="right"/>
        <w:rPr>
          <w:sz w:val="20"/>
          <w:szCs w:val="20"/>
        </w:rPr>
      </w:pPr>
    </w:p>
    <w:p w:rsidR="009B6F87" w:rsidRPr="00CB4BB7" w:rsidRDefault="009B6F87" w:rsidP="008A3B12">
      <w:pPr>
        <w:tabs>
          <w:tab w:val="left" w:pos="3540"/>
        </w:tabs>
        <w:jc w:val="right"/>
        <w:rPr>
          <w:sz w:val="20"/>
          <w:szCs w:val="20"/>
        </w:rPr>
      </w:pPr>
    </w:p>
    <w:p w:rsidR="00385654" w:rsidRPr="00CB4BB7" w:rsidRDefault="00385654" w:rsidP="00385654">
      <w:pPr>
        <w:pStyle w:val="1"/>
        <w:jc w:val="center"/>
        <w:rPr>
          <w:sz w:val="18"/>
          <w:szCs w:val="18"/>
        </w:rPr>
      </w:pPr>
      <w:r w:rsidRPr="00CB4BB7">
        <w:rPr>
          <w:sz w:val="18"/>
          <w:szCs w:val="18"/>
        </w:rPr>
        <w:t>ОБРАЗЦЫ  БИБЛИОГРАФИЧЕСКОГО  ОПИСАНИЯ</w:t>
      </w:r>
      <w:r w:rsidR="00CB4BB7">
        <w:rPr>
          <w:sz w:val="18"/>
          <w:szCs w:val="18"/>
        </w:rPr>
        <w:t xml:space="preserve"> </w:t>
      </w:r>
      <w:r w:rsidRPr="00CB4BB7">
        <w:rPr>
          <w:sz w:val="18"/>
          <w:szCs w:val="18"/>
        </w:rPr>
        <w:t>ДОКУМЕНТОВ</w:t>
      </w:r>
    </w:p>
    <w:p w:rsidR="00385654" w:rsidRPr="00CB4BB7" w:rsidRDefault="00385654" w:rsidP="00385654">
      <w:pPr>
        <w:pStyle w:val="1"/>
        <w:jc w:val="center"/>
        <w:rPr>
          <w:sz w:val="18"/>
          <w:szCs w:val="18"/>
        </w:rPr>
      </w:pPr>
      <w:r w:rsidRPr="00CB4BB7">
        <w:rPr>
          <w:sz w:val="18"/>
          <w:szCs w:val="18"/>
        </w:rPr>
        <w:t>(ГОСТ  7.1 – 2003)</w:t>
      </w:r>
    </w:p>
    <w:p w:rsidR="00CB4BB7" w:rsidRPr="00CB4BB7" w:rsidRDefault="00CB4BB7" w:rsidP="00CB4BB7">
      <w:pPr>
        <w:rPr>
          <w:sz w:val="20"/>
          <w:szCs w:val="20"/>
        </w:rPr>
      </w:pPr>
    </w:p>
    <w:p w:rsidR="00385654" w:rsidRPr="00CB4BB7" w:rsidRDefault="00CB4BB7" w:rsidP="00385654">
      <w:pPr>
        <w:pStyle w:val="1"/>
        <w:jc w:val="center"/>
        <w:rPr>
          <w:b/>
          <w:i/>
          <w:sz w:val="20"/>
        </w:rPr>
      </w:pPr>
      <w:r w:rsidRPr="00CB4BB7">
        <w:rPr>
          <w:b/>
          <w:i/>
          <w:sz w:val="20"/>
        </w:rPr>
        <w:t>1.</w:t>
      </w:r>
      <w:r w:rsidR="00385654" w:rsidRPr="00CB4BB7">
        <w:rPr>
          <w:b/>
          <w:i/>
          <w:sz w:val="20"/>
        </w:rPr>
        <w:t>Монографическое библиографическое описание</w:t>
      </w:r>
    </w:p>
    <w:p w:rsidR="00385654" w:rsidRPr="00CB4BB7" w:rsidRDefault="00385654" w:rsidP="00385654">
      <w:pPr>
        <w:pStyle w:val="1"/>
        <w:jc w:val="center"/>
        <w:rPr>
          <w:sz w:val="20"/>
        </w:rPr>
      </w:pPr>
      <w:r w:rsidRPr="00CB4BB7">
        <w:rPr>
          <w:sz w:val="20"/>
        </w:rPr>
        <w:t>1 автор</w:t>
      </w:r>
    </w:p>
    <w:p w:rsidR="00385654" w:rsidRPr="00CB4BB7" w:rsidRDefault="00385654" w:rsidP="00385654">
      <w:pPr>
        <w:pStyle w:val="1"/>
        <w:jc w:val="both"/>
        <w:rPr>
          <w:sz w:val="20"/>
        </w:rPr>
      </w:pPr>
      <w:r w:rsidRPr="00CB4BB7">
        <w:rPr>
          <w:sz w:val="20"/>
        </w:rPr>
        <w:t xml:space="preserve">     Голубков Е.П. Маркетинг: словарь / Е.П. Голубков. - М.: Экономика: Дело ЛТД ,1994.- 159 с.</w:t>
      </w:r>
    </w:p>
    <w:p w:rsidR="00385654" w:rsidRPr="00CB4BB7" w:rsidRDefault="00385654" w:rsidP="00385654">
      <w:pPr>
        <w:pStyle w:val="1"/>
        <w:jc w:val="center"/>
        <w:rPr>
          <w:sz w:val="20"/>
        </w:rPr>
      </w:pPr>
      <w:r w:rsidRPr="00CB4BB7">
        <w:rPr>
          <w:sz w:val="20"/>
        </w:rPr>
        <w:t>2 автора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  Крылова Г.Д. Практикум по маркетингу : ситуационные задачи и тест-контроль /Г.Д. Крылова, М.И. Соколова; под. ред. А.Н.Романова. - М.: Банки и биржи, 1995. –240 с. 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Эддоус М. Методы принятия решений  / М. Эддоус, Р. Стенсфилд; пер. с англ. И.И. Елисеева. - М.: ЮНИТИ, 1997. - 590 с.</w:t>
      </w:r>
    </w:p>
    <w:p w:rsidR="00385654" w:rsidRPr="00CB4BB7" w:rsidRDefault="00385654" w:rsidP="00385654">
      <w:pPr>
        <w:pStyle w:val="1"/>
        <w:jc w:val="center"/>
        <w:rPr>
          <w:sz w:val="20"/>
        </w:rPr>
      </w:pPr>
      <w:r w:rsidRPr="00CB4BB7">
        <w:rPr>
          <w:sz w:val="20"/>
        </w:rPr>
        <w:t>3 автора</w:t>
      </w:r>
    </w:p>
    <w:p w:rsidR="00385654" w:rsidRPr="00CB4BB7" w:rsidRDefault="00385654" w:rsidP="00CB4BB7">
      <w:pPr>
        <w:pStyle w:val="1"/>
        <w:rPr>
          <w:sz w:val="20"/>
        </w:rPr>
      </w:pPr>
      <w:r w:rsidRPr="00CB4BB7">
        <w:rPr>
          <w:sz w:val="20"/>
        </w:rPr>
        <w:t xml:space="preserve">    Шишкин А.К. Учет,анализ,аудит на предприятии : учеб. пособие для вузов /А.К. Шишкин, В.А. Микрюков, И.Д. Дышкант. - М.: ЮНИТИ, 1996. - 435 с.</w:t>
      </w:r>
    </w:p>
    <w:p w:rsidR="00385654" w:rsidRPr="00CB4BB7" w:rsidRDefault="00385654" w:rsidP="00CB4BB7">
      <w:pPr>
        <w:pStyle w:val="2"/>
        <w:pBdr>
          <w:bottom w:val="single" w:sz="6" w:space="7" w:color="auto"/>
        </w:pBdr>
        <w:rPr>
          <w:sz w:val="20"/>
          <w:lang w:val="ru-RU"/>
        </w:rPr>
      </w:pPr>
      <w:r w:rsidRPr="00CB4BB7">
        <w:rPr>
          <w:sz w:val="20"/>
          <w:lang w:val="ru-RU"/>
        </w:rPr>
        <w:t>Более  3  авторов</w:t>
      </w:r>
    </w:p>
    <w:p w:rsidR="00385654" w:rsidRDefault="002A465E" w:rsidP="00CB4BB7">
      <w:pPr>
        <w:pStyle w:val="2"/>
        <w:pBdr>
          <w:bottom w:val="single" w:sz="6" w:space="7" w:color="auto"/>
        </w:pBdr>
        <w:rPr>
          <w:sz w:val="20"/>
          <w:lang w:val="ru-RU"/>
        </w:rPr>
      </w:pPr>
      <w:r>
        <w:rPr>
          <w:sz w:val="20"/>
          <w:lang w:val="ru-RU"/>
        </w:rPr>
        <w:t xml:space="preserve">   Теория социальной работы</w:t>
      </w:r>
      <w:r w:rsidR="00385654" w:rsidRPr="00CB4BB7">
        <w:rPr>
          <w:sz w:val="20"/>
          <w:lang w:val="ru-RU"/>
        </w:rPr>
        <w:t>: учебник для вузов / Г.Ю. Бурлака [и др.] ; под  ред. Е.И. Холостовой. - М.: Юристъ, 1998. -  332 с.</w:t>
      </w:r>
    </w:p>
    <w:p w:rsidR="00CB4BB7" w:rsidRPr="00CB4BB7" w:rsidRDefault="00CB4BB7" w:rsidP="00CB4BB7"/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Описание сборника в целом</w:t>
      </w:r>
    </w:p>
    <w:p w:rsidR="00CB4BB7" w:rsidRPr="00CB4BB7" w:rsidRDefault="00385654" w:rsidP="00CB4BB7">
      <w:pPr>
        <w:pStyle w:val="1"/>
        <w:rPr>
          <w:sz w:val="20"/>
        </w:rPr>
      </w:pPr>
      <w:r w:rsidRPr="00CB4BB7">
        <w:rPr>
          <w:sz w:val="20"/>
        </w:rPr>
        <w:t xml:space="preserve">     Непролетарские партии России в трех революциях: сб. ст. - М.: Наука ,1989. - 312 с.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Описание отдельного тома многотомного издания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 Настольная книга бухгалтера : в 3 т. / сост. В.М. Прудников. - М.: Инфра-М, 1995. - Т. 3. - 553 с.</w:t>
      </w:r>
    </w:p>
    <w:p w:rsidR="00CB4BB7" w:rsidRPr="00CB4BB7" w:rsidRDefault="00385654" w:rsidP="00CB4BB7">
      <w:pPr>
        <w:pStyle w:val="1"/>
        <w:rPr>
          <w:sz w:val="20"/>
        </w:rPr>
      </w:pPr>
      <w:r w:rsidRPr="00CB4BB7">
        <w:rPr>
          <w:sz w:val="20"/>
        </w:rPr>
        <w:t xml:space="preserve">     Ревенко П.В. Финансовая бухгалтерия : учеб. пособие: в 3 кн. / П.В. Ревенко, Б.А. Вольфман, Т.Н. Киселева. - 2-е изд., доп. - М.: Инфософт,1994. - Кн. 3. - 168 с.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Описание автореферата диссертации</w:t>
      </w:r>
    </w:p>
    <w:p w:rsidR="00385654" w:rsidRDefault="00385654" w:rsidP="00CB4BB7">
      <w:pPr>
        <w:pStyle w:val="1"/>
        <w:rPr>
          <w:sz w:val="20"/>
        </w:rPr>
      </w:pPr>
      <w:r w:rsidRPr="00CB4BB7">
        <w:rPr>
          <w:sz w:val="20"/>
        </w:rPr>
        <w:t xml:space="preserve">     Баданов В.Г. Земство на Европейском Севере России, 1867-1920 : автореф. дис....канд. ист. наук  / В.Г. Баданов; Петрозав. гос. ун-т. - Петрозаводск, 1996. - 18 с.</w:t>
      </w:r>
    </w:p>
    <w:p w:rsidR="00CB4BB7" w:rsidRPr="00CB4BB7" w:rsidRDefault="00CB4BB7" w:rsidP="00CB4BB7"/>
    <w:p w:rsidR="00385654" w:rsidRPr="00D13045" w:rsidRDefault="00CB4BB7" w:rsidP="00385654">
      <w:pPr>
        <w:pStyle w:val="1"/>
        <w:jc w:val="center"/>
        <w:rPr>
          <w:b/>
          <w:i/>
          <w:sz w:val="20"/>
        </w:rPr>
      </w:pPr>
      <w:r w:rsidRPr="00D13045">
        <w:rPr>
          <w:b/>
          <w:i/>
          <w:sz w:val="20"/>
        </w:rPr>
        <w:t xml:space="preserve">2. </w:t>
      </w:r>
      <w:r w:rsidR="00385654" w:rsidRPr="00D13045">
        <w:rPr>
          <w:b/>
          <w:i/>
          <w:sz w:val="20"/>
        </w:rPr>
        <w:t>Аналитическое библиографическое описание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Статья из газеты</w:t>
      </w:r>
    </w:p>
    <w:p w:rsidR="00CB4BB7" w:rsidRPr="00CB4BB7" w:rsidRDefault="00385654" w:rsidP="00CB4BB7">
      <w:pPr>
        <w:pStyle w:val="1"/>
        <w:rPr>
          <w:sz w:val="20"/>
        </w:rPr>
      </w:pPr>
      <w:r w:rsidRPr="00CB4BB7">
        <w:rPr>
          <w:sz w:val="20"/>
        </w:rPr>
        <w:t xml:space="preserve">     Потапов А. Куда Белоруссии податься…/ А.Потапов // Российская газета. - 1999. - 28 окт. (N214).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Статья из журнала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 Лола А. Принципы управления крупнейшим городом /А.Лола  // Проблемы теории и практики управления. - 1997. - N2. - С. 73-80.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Нормативный документ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>Федеральный закон «О бухгалтерском учете» от 21.11.1996 г. №129-ФЗ в ред. ФЗ от 10.01.2003 г. №8-ФЗ // СЗ РФ. - 1996. - №48. - Ст. 5369; 2003. - №27 (Ч.1). - Ст. 2700.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Статья из сборника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Шугрина Е.С. Муниципальная власть: понятие, содержание / Е.С. Шугрина // Актуальные вопросы правоведения. - Томск, 1995. - С. 111-119.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Статья из энциклопедии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 Новая экономическая политика // БСЭ. - 3-е  изд. - М., 1974. - Т. 32. - Стб. 150-155.</w:t>
      </w:r>
    </w:p>
    <w:p w:rsidR="00385654" w:rsidRPr="00CB4BB7" w:rsidRDefault="00385654" w:rsidP="00385654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>Архивный документ</w:t>
      </w:r>
    </w:p>
    <w:p w:rsidR="00385654" w:rsidRPr="00CB4BB7" w:rsidRDefault="00385654" w:rsidP="00385654">
      <w:pPr>
        <w:pStyle w:val="1"/>
        <w:rPr>
          <w:sz w:val="20"/>
        </w:rPr>
      </w:pPr>
      <w:r w:rsidRPr="00CB4BB7">
        <w:rPr>
          <w:sz w:val="20"/>
        </w:rPr>
        <w:t xml:space="preserve">    Материалы следственной комиссии, учрежденной в связи с распространением в воскресных школах антиправительственной пропаганды // ЦГИАЛ.- Ф.1282.- Оп.1.- Д.74. - Л.5,6.</w:t>
      </w:r>
    </w:p>
    <w:p w:rsidR="00385654" w:rsidRPr="00CB4BB7" w:rsidRDefault="00385654" w:rsidP="00CB4BB7">
      <w:pPr>
        <w:pStyle w:val="1"/>
        <w:jc w:val="center"/>
        <w:rPr>
          <w:b/>
          <w:sz w:val="20"/>
        </w:rPr>
      </w:pPr>
      <w:r w:rsidRPr="00CB4BB7">
        <w:rPr>
          <w:b/>
          <w:sz w:val="20"/>
        </w:rPr>
        <w:t xml:space="preserve">Внутриорганизационный документ </w:t>
      </w:r>
    </w:p>
    <w:p w:rsidR="00385654" w:rsidRDefault="00385654" w:rsidP="00385654">
      <w:pPr>
        <w:rPr>
          <w:sz w:val="20"/>
          <w:szCs w:val="20"/>
        </w:rPr>
      </w:pPr>
      <w:r w:rsidRPr="00CB4BB7">
        <w:rPr>
          <w:sz w:val="20"/>
          <w:szCs w:val="20"/>
        </w:rPr>
        <w:t>О качественном составе государственных служащих Республики Карелия по состоянию на 01.01.2003 : аналит. записка  / Мин-во труда и социального развития РК. – Петрозаводск, 2003.</w:t>
      </w:r>
    </w:p>
    <w:p w:rsidR="00CB4BB7" w:rsidRPr="00CB4BB7" w:rsidRDefault="00CB4BB7" w:rsidP="00385654">
      <w:pPr>
        <w:rPr>
          <w:sz w:val="20"/>
          <w:szCs w:val="20"/>
        </w:rPr>
      </w:pPr>
    </w:p>
    <w:p w:rsidR="00385654" w:rsidRPr="00D13045" w:rsidRDefault="00CB4BB7" w:rsidP="00385654">
      <w:pPr>
        <w:pStyle w:val="1"/>
        <w:jc w:val="center"/>
        <w:rPr>
          <w:b/>
          <w:i/>
          <w:sz w:val="20"/>
        </w:rPr>
      </w:pPr>
      <w:r w:rsidRPr="00D13045">
        <w:rPr>
          <w:b/>
          <w:i/>
          <w:sz w:val="20"/>
        </w:rPr>
        <w:t xml:space="preserve">3. </w:t>
      </w:r>
      <w:r w:rsidR="00385654" w:rsidRPr="00D13045">
        <w:rPr>
          <w:b/>
          <w:i/>
          <w:sz w:val="20"/>
        </w:rPr>
        <w:t>Описание электронных ресурсов</w:t>
      </w:r>
    </w:p>
    <w:p w:rsidR="00385654" w:rsidRPr="00CB4BB7" w:rsidRDefault="00385654" w:rsidP="00385654">
      <w:pPr>
        <w:jc w:val="center"/>
        <w:rPr>
          <w:b/>
          <w:sz w:val="20"/>
          <w:szCs w:val="20"/>
        </w:rPr>
      </w:pPr>
      <w:r w:rsidRPr="00CB4BB7">
        <w:rPr>
          <w:b/>
          <w:sz w:val="20"/>
          <w:szCs w:val="20"/>
        </w:rPr>
        <w:t>(ГОСТ 7.83-2001, ГОСТ 7.82-2000)</w:t>
      </w:r>
    </w:p>
    <w:p w:rsidR="00385654" w:rsidRPr="00CB4BB7" w:rsidRDefault="00385654" w:rsidP="00CB4BB7">
      <w:pPr>
        <w:pStyle w:val="3"/>
        <w:jc w:val="center"/>
        <w:rPr>
          <w:b/>
          <w:sz w:val="20"/>
        </w:rPr>
      </w:pPr>
      <w:r w:rsidRPr="00CB4BB7">
        <w:rPr>
          <w:b/>
          <w:sz w:val="20"/>
        </w:rPr>
        <w:t>Электронная статья</w:t>
      </w:r>
    </w:p>
    <w:p w:rsidR="00385654" w:rsidRPr="00CB4BB7" w:rsidRDefault="00385654" w:rsidP="00385654">
      <w:pPr>
        <w:rPr>
          <w:sz w:val="20"/>
          <w:szCs w:val="20"/>
        </w:rPr>
      </w:pPr>
      <w:r w:rsidRPr="00CB4BB7">
        <w:rPr>
          <w:sz w:val="20"/>
          <w:szCs w:val="20"/>
        </w:rPr>
        <w:t xml:space="preserve">Кучерина А.А. Трудности квалификации или дефицит здравого смысла [Электронный ресурс] / А.А. Кучерина. – Режим доступа : </w:t>
      </w:r>
      <w:r w:rsidRPr="0038725A">
        <w:rPr>
          <w:sz w:val="20"/>
          <w:szCs w:val="20"/>
        </w:rPr>
        <w:t>http://www.advokate.apporel.ru</w:t>
      </w:r>
      <w:r w:rsidRPr="00CB4BB7">
        <w:rPr>
          <w:sz w:val="20"/>
          <w:szCs w:val="20"/>
        </w:rPr>
        <w:t>. – Данные на 02.04.2004 г.</w:t>
      </w:r>
    </w:p>
    <w:p w:rsidR="00385654" w:rsidRPr="00CB4BB7" w:rsidRDefault="00385654" w:rsidP="00385654">
      <w:pPr>
        <w:rPr>
          <w:sz w:val="20"/>
          <w:szCs w:val="20"/>
        </w:rPr>
      </w:pPr>
    </w:p>
    <w:p w:rsidR="00385654" w:rsidRPr="00CB4BB7" w:rsidRDefault="00385654" w:rsidP="00CB4BB7">
      <w:pPr>
        <w:pStyle w:val="4"/>
        <w:rPr>
          <w:b/>
          <w:sz w:val="20"/>
        </w:rPr>
      </w:pPr>
      <w:r w:rsidRPr="00CB4BB7">
        <w:rPr>
          <w:b/>
          <w:sz w:val="20"/>
        </w:rPr>
        <w:t>CD-ROM</w:t>
      </w:r>
    </w:p>
    <w:p w:rsidR="00385654" w:rsidRPr="00CB4BB7" w:rsidRDefault="00385654" w:rsidP="00385654">
      <w:pPr>
        <w:rPr>
          <w:sz w:val="20"/>
          <w:szCs w:val="20"/>
        </w:rPr>
      </w:pPr>
      <w:r w:rsidRPr="00CB4BB7">
        <w:rPr>
          <w:sz w:val="20"/>
          <w:szCs w:val="20"/>
        </w:rPr>
        <w:t>Большая юридическая энциклопедия [Электронный ресурс]: электронный правовой справочник. – СПб.: Кодекс, 1999. – 1 электрон. опт. диск (</w:t>
      </w:r>
      <w:r w:rsidRPr="00CB4BB7">
        <w:rPr>
          <w:sz w:val="20"/>
          <w:szCs w:val="20"/>
          <w:lang w:val="en-US"/>
        </w:rPr>
        <w:t>CD</w:t>
      </w:r>
      <w:r w:rsidRPr="00CB4BB7">
        <w:rPr>
          <w:sz w:val="20"/>
          <w:szCs w:val="20"/>
        </w:rPr>
        <w:t>-</w:t>
      </w:r>
      <w:r w:rsidRPr="00CB4BB7">
        <w:rPr>
          <w:sz w:val="20"/>
          <w:szCs w:val="20"/>
          <w:lang w:val="en-US"/>
        </w:rPr>
        <w:t>ROM</w:t>
      </w:r>
      <w:r w:rsidRPr="00CB4BB7">
        <w:rPr>
          <w:sz w:val="20"/>
          <w:szCs w:val="20"/>
        </w:rPr>
        <w:t>).</w:t>
      </w:r>
    </w:p>
    <w:p w:rsidR="00385654" w:rsidRDefault="00385654" w:rsidP="00385654">
      <w:pPr>
        <w:jc w:val="center"/>
        <w:rPr>
          <w:sz w:val="20"/>
          <w:szCs w:val="20"/>
        </w:rPr>
      </w:pPr>
    </w:p>
    <w:p w:rsidR="00982E62" w:rsidRDefault="00982E62" w:rsidP="00385654">
      <w:pPr>
        <w:jc w:val="center"/>
        <w:rPr>
          <w:sz w:val="20"/>
          <w:szCs w:val="20"/>
        </w:rPr>
      </w:pPr>
    </w:p>
    <w:p w:rsidR="00982E62" w:rsidRPr="00CB4BB7" w:rsidRDefault="00982E62" w:rsidP="00385654">
      <w:pPr>
        <w:jc w:val="center"/>
        <w:rPr>
          <w:sz w:val="20"/>
          <w:szCs w:val="20"/>
        </w:rPr>
      </w:pPr>
    </w:p>
    <w:p w:rsidR="008A3B12" w:rsidRDefault="00982E62" w:rsidP="00982E62">
      <w:pPr>
        <w:tabs>
          <w:tab w:val="left" w:pos="3540"/>
        </w:tabs>
        <w:jc w:val="center"/>
        <w:rPr>
          <w:sz w:val="28"/>
          <w:szCs w:val="28"/>
        </w:rPr>
      </w:pPr>
      <w:r w:rsidRPr="00982E62">
        <w:rPr>
          <w:sz w:val="28"/>
          <w:szCs w:val="28"/>
        </w:rPr>
        <w:t>Содержание:</w:t>
      </w:r>
    </w:p>
    <w:p w:rsidR="000E5C26" w:rsidRPr="00982E62" w:rsidRDefault="000E5C26" w:rsidP="00982E62">
      <w:pPr>
        <w:tabs>
          <w:tab w:val="left" w:pos="3540"/>
        </w:tabs>
        <w:jc w:val="center"/>
        <w:rPr>
          <w:sz w:val="28"/>
          <w:szCs w:val="28"/>
        </w:rPr>
      </w:pPr>
    </w:p>
    <w:p w:rsidR="00982E62" w:rsidRDefault="00982E62" w:rsidP="000E5C26">
      <w:pPr>
        <w:tabs>
          <w:tab w:val="left" w:pos="3540"/>
        </w:tabs>
        <w:jc w:val="right"/>
        <w:rPr>
          <w:sz w:val="28"/>
          <w:szCs w:val="28"/>
        </w:rPr>
      </w:pPr>
      <w:r w:rsidRPr="000E5C26">
        <w:rPr>
          <w:sz w:val="28"/>
          <w:szCs w:val="28"/>
        </w:rPr>
        <w:t>стр.</w:t>
      </w:r>
    </w:p>
    <w:p w:rsidR="000E5C26" w:rsidRDefault="000E5C26" w:rsidP="000E5C26">
      <w:pPr>
        <w:tabs>
          <w:tab w:val="left" w:pos="3540"/>
        </w:tabs>
        <w:jc w:val="right"/>
        <w:rPr>
          <w:sz w:val="28"/>
          <w:szCs w:val="28"/>
        </w:rPr>
      </w:pPr>
    </w:p>
    <w:p w:rsidR="00982E62" w:rsidRPr="000E5C26" w:rsidRDefault="00982E62" w:rsidP="000E5C26">
      <w:pPr>
        <w:spacing w:line="360" w:lineRule="auto"/>
        <w:ind w:firstLine="709"/>
        <w:rPr>
          <w:sz w:val="28"/>
          <w:szCs w:val="28"/>
        </w:rPr>
      </w:pPr>
      <w:smartTag w:uri="urn:schemas-microsoft-com:office:smarttags" w:element="place">
        <w:r w:rsidRPr="000E5C26">
          <w:rPr>
            <w:sz w:val="28"/>
            <w:szCs w:val="28"/>
            <w:lang w:val="en-US"/>
          </w:rPr>
          <w:t>I</w:t>
        </w:r>
        <w:r w:rsidRPr="000E5C26">
          <w:rPr>
            <w:sz w:val="28"/>
            <w:szCs w:val="28"/>
          </w:rPr>
          <w:t>.</w:t>
        </w:r>
      </w:smartTag>
      <w:r w:rsidRPr="000E5C26">
        <w:rPr>
          <w:sz w:val="28"/>
          <w:szCs w:val="28"/>
        </w:rPr>
        <w:t xml:space="preserve"> Выбор темы и составление плана</w:t>
      </w:r>
      <w:r w:rsidR="000E5C26">
        <w:rPr>
          <w:sz w:val="28"/>
          <w:szCs w:val="28"/>
        </w:rPr>
        <w:t xml:space="preserve">                                                           3</w:t>
      </w:r>
    </w:p>
    <w:p w:rsidR="00982E62" w:rsidRPr="000E5C26" w:rsidRDefault="00982E62" w:rsidP="000E5C26">
      <w:pPr>
        <w:spacing w:line="360" w:lineRule="auto"/>
        <w:ind w:firstLine="709"/>
        <w:rPr>
          <w:sz w:val="28"/>
          <w:szCs w:val="28"/>
        </w:rPr>
      </w:pPr>
      <w:r w:rsidRPr="000E5C26">
        <w:rPr>
          <w:sz w:val="28"/>
          <w:szCs w:val="28"/>
          <w:lang w:val="en-US"/>
        </w:rPr>
        <w:t>II</w:t>
      </w:r>
      <w:r w:rsidRPr="000E5C26">
        <w:rPr>
          <w:sz w:val="28"/>
          <w:szCs w:val="28"/>
        </w:rPr>
        <w:t>. Подготовка текста</w:t>
      </w:r>
      <w:r w:rsidR="000E5C26">
        <w:rPr>
          <w:sz w:val="28"/>
          <w:szCs w:val="28"/>
        </w:rPr>
        <w:t xml:space="preserve">                                                                                   5</w:t>
      </w:r>
    </w:p>
    <w:p w:rsidR="00982E62" w:rsidRPr="000E5C26" w:rsidRDefault="00982E62" w:rsidP="000E5C26">
      <w:pPr>
        <w:spacing w:line="360" w:lineRule="auto"/>
        <w:ind w:firstLine="709"/>
        <w:rPr>
          <w:sz w:val="28"/>
          <w:szCs w:val="28"/>
        </w:rPr>
      </w:pPr>
      <w:r w:rsidRPr="000E5C26">
        <w:rPr>
          <w:sz w:val="28"/>
          <w:szCs w:val="28"/>
          <w:lang w:val="en-US"/>
        </w:rPr>
        <w:t>III</w:t>
      </w:r>
      <w:r w:rsidRPr="000E5C26">
        <w:rPr>
          <w:sz w:val="28"/>
          <w:szCs w:val="28"/>
        </w:rPr>
        <w:t>. Оформление работы</w:t>
      </w:r>
      <w:r w:rsidR="000E5C26">
        <w:rPr>
          <w:sz w:val="28"/>
          <w:szCs w:val="28"/>
        </w:rPr>
        <w:t xml:space="preserve">                                                                           </w:t>
      </w:r>
      <w:r w:rsidR="00B02A5E">
        <w:rPr>
          <w:sz w:val="28"/>
          <w:szCs w:val="28"/>
        </w:rPr>
        <w:t xml:space="preserve"> </w:t>
      </w:r>
      <w:r w:rsidR="000E5C26">
        <w:rPr>
          <w:sz w:val="28"/>
          <w:szCs w:val="28"/>
        </w:rPr>
        <w:t xml:space="preserve">  6</w:t>
      </w:r>
    </w:p>
    <w:p w:rsidR="000E5C26" w:rsidRPr="000E5C26" w:rsidRDefault="000E5C26" w:rsidP="000E5C26">
      <w:pPr>
        <w:tabs>
          <w:tab w:val="left" w:pos="3540"/>
        </w:tabs>
        <w:spacing w:line="360" w:lineRule="auto"/>
        <w:rPr>
          <w:sz w:val="28"/>
          <w:szCs w:val="28"/>
        </w:rPr>
      </w:pPr>
      <w:r w:rsidRPr="000E5C26">
        <w:rPr>
          <w:sz w:val="28"/>
          <w:szCs w:val="28"/>
        </w:rPr>
        <w:t xml:space="preserve">          </w:t>
      </w:r>
      <w:r w:rsidR="00982E62" w:rsidRPr="000E5C26">
        <w:rPr>
          <w:sz w:val="28"/>
          <w:szCs w:val="28"/>
          <w:lang w:val="en-US"/>
        </w:rPr>
        <w:t>I</w:t>
      </w:r>
      <w:r w:rsidR="00B854C1">
        <w:rPr>
          <w:sz w:val="28"/>
          <w:szCs w:val="28"/>
          <w:lang w:val="en-US"/>
        </w:rPr>
        <w:t>V</w:t>
      </w:r>
      <w:r w:rsidR="00982E62" w:rsidRPr="000E5C26">
        <w:rPr>
          <w:sz w:val="28"/>
          <w:szCs w:val="28"/>
        </w:rPr>
        <w:t>. Общие критерии оценки работы</w:t>
      </w:r>
      <w:r>
        <w:rPr>
          <w:sz w:val="28"/>
          <w:szCs w:val="28"/>
        </w:rPr>
        <w:t xml:space="preserve">                                                         </w:t>
      </w:r>
      <w:r w:rsidR="00B02A5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982E62" w:rsidRPr="000E5C26" w:rsidRDefault="000E5C26" w:rsidP="000E5C26">
      <w:pPr>
        <w:spacing w:line="360" w:lineRule="auto"/>
        <w:rPr>
          <w:sz w:val="28"/>
          <w:szCs w:val="28"/>
        </w:rPr>
      </w:pPr>
      <w:r w:rsidRPr="000E5C26">
        <w:rPr>
          <w:sz w:val="28"/>
          <w:szCs w:val="28"/>
        </w:rPr>
        <w:t xml:space="preserve">          </w:t>
      </w:r>
      <w:r w:rsidR="00B854C1">
        <w:rPr>
          <w:sz w:val="28"/>
          <w:szCs w:val="28"/>
          <w:lang w:val="en-US"/>
        </w:rPr>
        <w:t>V</w:t>
      </w:r>
      <w:r w:rsidR="00982E62" w:rsidRPr="000E5C26">
        <w:rPr>
          <w:sz w:val="28"/>
          <w:szCs w:val="28"/>
        </w:rPr>
        <w:t xml:space="preserve">. Приложения                                                                                            </w:t>
      </w:r>
      <w:r>
        <w:rPr>
          <w:sz w:val="28"/>
          <w:szCs w:val="28"/>
        </w:rPr>
        <w:t>10</w:t>
      </w:r>
      <w:r w:rsidR="00982E62" w:rsidRPr="000E5C26">
        <w:rPr>
          <w:sz w:val="28"/>
          <w:szCs w:val="28"/>
        </w:rPr>
        <w:t xml:space="preserve">                      </w:t>
      </w:r>
    </w:p>
    <w:p w:rsidR="000E5C26" w:rsidRPr="000E5C26" w:rsidRDefault="000E5C26">
      <w:pPr>
        <w:rPr>
          <w:sz w:val="28"/>
          <w:szCs w:val="28"/>
        </w:rPr>
      </w:pPr>
      <w:bookmarkStart w:id="0" w:name="_GoBack"/>
      <w:bookmarkEnd w:id="0"/>
    </w:p>
    <w:sectPr w:rsidR="000E5C26" w:rsidRPr="000E5C26" w:rsidSect="0094731D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BF" w:rsidRDefault="00F166E9">
      <w:r>
        <w:separator/>
      </w:r>
    </w:p>
  </w:endnote>
  <w:endnote w:type="continuationSeparator" w:id="0">
    <w:p w:rsidR="00D94DBF" w:rsidRDefault="00F1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BF" w:rsidRDefault="00F166E9">
      <w:r>
        <w:separator/>
      </w:r>
    </w:p>
  </w:footnote>
  <w:footnote w:type="continuationSeparator" w:id="0">
    <w:p w:rsidR="00D94DBF" w:rsidRDefault="00F166E9">
      <w:r>
        <w:continuationSeparator/>
      </w:r>
    </w:p>
  </w:footnote>
  <w:footnote w:id="1">
    <w:p w:rsidR="0027212F" w:rsidRDefault="0027212F" w:rsidP="00B34F5B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12F" w:rsidRDefault="0027212F" w:rsidP="009473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212F" w:rsidRDefault="002721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12F" w:rsidRDefault="0027212F" w:rsidP="009473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67A">
      <w:rPr>
        <w:rStyle w:val="a4"/>
        <w:noProof/>
      </w:rPr>
      <w:t>21</w:t>
    </w:r>
    <w:r>
      <w:rPr>
        <w:rStyle w:val="a4"/>
      </w:rPr>
      <w:fldChar w:fldCharType="end"/>
    </w:r>
  </w:p>
  <w:p w:rsidR="0027212F" w:rsidRDefault="002721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35C"/>
    <w:multiLevelType w:val="hybridMultilevel"/>
    <w:tmpl w:val="D356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34DC4"/>
    <w:multiLevelType w:val="hybridMultilevel"/>
    <w:tmpl w:val="3888376C"/>
    <w:lvl w:ilvl="0" w:tplc="B9CA13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AB069C5"/>
    <w:multiLevelType w:val="hybridMultilevel"/>
    <w:tmpl w:val="892E4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5561C"/>
    <w:multiLevelType w:val="hybridMultilevel"/>
    <w:tmpl w:val="0DAE3172"/>
    <w:lvl w:ilvl="0" w:tplc="A0D46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963A0"/>
    <w:multiLevelType w:val="hybridMultilevel"/>
    <w:tmpl w:val="75DAACFE"/>
    <w:lvl w:ilvl="0" w:tplc="B72C8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32439"/>
    <w:multiLevelType w:val="hybridMultilevel"/>
    <w:tmpl w:val="E9FE3D9C"/>
    <w:lvl w:ilvl="0" w:tplc="D14CE8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340C16"/>
    <w:multiLevelType w:val="hybridMultilevel"/>
    <w:tmpl w:val="C8D0549E"/>
    <w:lvl w:ilvl="0" w:tplc="B72C8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F420CB"/>
    <w:multiLevelType w:val="multilevel"/>
    <w:tmpl w:val="E4AE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76224EF0"/>
    <w:multiLevelType w:val="hybridMultilevel"/>
    <w:tmpl w:val="C002BD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81E7F"/>
    <w:multiLevelType w:val="multilevel"/>
    <w:tmpl w:val="67F6A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7F5C3C09"/>
    <w:multiLevelType w:val="hybridMultilevel"/>
    <w:tmpl w:val="F73C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88A"/>
    <w:rsid w:val="00004A70"/>
    <w:rsid w:val="00007E72"/>
    <w:rsid w:val="00011CFB"/>
    <w:rsid w:val="0002198B"/>
    <w:rsid w:val="000438BE"/>
    <w:rsid w:val="00047C1F"/>
    <w:rsid w:val="000A0A62"/>
    <w:rsid w:val="000B7D50"/>
    <w:rsid w:val="000E5C26"/>
    <w:rsid w:val="000E730A"/>
    <w:rsid w:val="000F5350"/>
    <w:rsid w:val="00116235"/>
    <w:rsid w:val="00123BAC"/>
    <w:rsid w:val="00146256"/>
    <w:rsid w:val="001845F7"/>
    <w:rsid w:val="001D439A"/>
    <w:rsid w:val="001D7DCE"/>
    <w:rsid w:val="001E2957"/>
    <w:rsid w:val="001F0814"/>
    <w:rsid w:val="00214CFE"/>
    <w:rsid w:val="00220752"/>
    <w:rsid w:val="00246FB7"/>
    <w:rsid w:val="00260BDF"/>
    <w:rsid w:val="00264551"/>
    <w:rsid w:val="0027212F"/>
    <w:rsid w:val="00293C78"/>
    <w:rsid w:val="0029630B"/>
    <w:rsid w:val="002A465E"/>
    <w:rsid w:val="002B6B9A"/>
    <w:rsid w:val="002C7972"/>
    <w:rsid w:val="002D53FB"/>
    <w:rsid w:val="002E3373"/>
    <w:rsid w:val="002F0FF6"/>
    <w:rsid w:val="002F590A"/>
    <w:rsid w:val="00330B2D"/>
    <w:rsid w:val="00331D79"/>
    <w:rsid w:val="00385654"/>
    <w:rsid w:val="003869AC"/>
    <w:rsid w:val="0038725A"/>
    <w:rsid w:val="003A76E3"/>
    <w:rsid w:val="003F1F57"/>
    <w:rsid w:val="00446431"/>
    <w:rsid w:val="00461C1A"/>
    <w:rsid w:val="00467911"/>
    <w:rsid w:val="004756A1"/>
    <w:rsid w:val="00475C61"/>
    <w:rsid w:val="00497DCF"/>
    <w:rsid w:val="004A429E"/>
    <w:rsid w:val="004A65FE"/>
    <w:rsid w:val="004C6568"/>
    <w:rsid w:val="004D2ECF"/>
    <w:rsid w:val="004E034A"/>
    <w:rsid w:val="00510830"/>
    <w:rsid w:val="00510D32"/>
    <w:rsid w:val="005112B2"/>
    <w:rsid w:val="00514A9C"/>
    <w:rsid w:val="00520B0B"/>
    <w:rsid w:val="00525984"/>
    <w:rsid w:val="0058797A"/>
    <w:rsid w:val="00594A8F"/>
    <w:rsid w:val="005C03BB"/>
    <w:rsid w:val="005C0CEA"/>
    <w:rsid w:val="0061369C"/>
    <w:rsid w:val="0061518F"/>
    <w:rsid w:val="00620F7F"/>
    <w:rsid w:val="00634BCF"/>
    <w:rsid w:val="0064721B"/>
    <w:rsid w:val="006555A9"/>
    <w:rsid w:val="006578C2"/>
    <w:rsid w:val="0066049F"/>
    <w:rsid w:val="0066169C"/>
    <w:rsid w:val="006C1294"/>
    <w:rsid w:val="006E6936"/>
    <w:rsid w:val="006F17B2"/>
    <w:rsid w:val="006F1B22"/>
    <w:rsid w:val="0070067A"/>
    <w:rsid w:val="00745C60"/>
    <w:rsid w:val="00774D59"/>
    <w:rsid w:val="007B5274"/>
    <w:rsid w:val="007C5D14"/>
    <w:rsid w:val="007D0434"/>
    <w:rsid w:val="007F0EB0"/>
    <w:rsid w:val="00806687"/>
    <w:rsid w:val="00824092"/>
    <w:rsid w:val="00832FF2"/>
    <w:rsid w:val="00833F50"/>
    <w:rsid w:val="00844F0E"/>
    <w:rsid w:val="0089077D"/>
    <w:rsid w:val="008A3B12"/>
    <w:rsid w:val="008B4FA4"/>
    <w:rsid w:val="008C262B"/>
    <w:rsid w:val="008D077D"/>
    <w:rsid w:val="008F0BCE"/>
    <w:rsid w:val="0094731D"/>
    <w:rsid w:val="00982E62"/>
    <w:rsid w:val="009A162C"/>
    <w:rsid w:val="009A437A"/>
    <w:rsid w:val="009B42EE"/>
    <w:rsid w:val="009B6F87"/>
    <w:rsid w:val="00A11D73"/>
    <w:rsid w:val="00A50E1B"/>
    <w:rsid w:val="00A63556"/>
    <w:rsid w:val="00A65BDD"/>
    <w:rsid w:val="00A9251E"/>
    <w:rsid w:val="00A96333"/>
    <w:rsid w:val="00AA6D2E"/>
    <w:rsid w:val="00AB34BD"/>
    <w:rsid w:val="00AE653B"/>
    <w:rsid w:val="00B02A5E"/>
    <w:rsid w:val="00B34F5B"/>
    <w:rsid w:val="00B372FD"/>
    <w:rsid w:val="00B56875"/>
    <w:rsid w:val="00B854C1"/>
    <w:rsid w:val="00BC5886"/>
    <w:rsid w:val="00BD074C"/>
    <w:rsid w:val="00BE538C"/>
    <w:rsid w:val="00BE5E8E"/>
    <w:rsid w:val="00C16266"/>
    <w:rsid w:val="00C448F9"/>
    <w:rsid w:val="00C6031E"/>
    <w:rsid w:val="00C6656F"/>
    <w:rsid w:val="00C707A5"/>
    <w:rsid w:val="00C96CD4"/>
    <w:rsid w:val="00CA23E4"/>
    <w:rsid w:val="00CA66A1"/>
    <w:rsid w:val="00CB4BB7"/>
    <w:rsid w:val="00CB502D"/>
    <w:rsid w:val="00CE4B2E"/>
    <w:rsid w:val="00D13045"/>
    <w:rsid w:val="00D247BF"/>
    <w:rsid w:val="00D56330"/>
    <w:rsid w:val="00D803D6"/>
    <w:rsid w:val="00D8329A"/>
    <w:rsid w:val="00D94DBF"/>
    <w:rsid w:val="00DD79E8"/>
    <w:rsid w:val="00DE49FF"/>
    <w:rsid w:val="00DF0B8A"/>
    <w:rsid w:val="00E04B1E"/>
    <w:rsid w:val="00E1388A"/>
    <w:rsid w:val="00E23BFF"/>
    <w:rsid w:val="00E548FB"/>
    <w:rsid w:val="00E8570B"/>
    <w:rsid w:val="00EA193D"/>
    <w:rsid w:val="00EC215A"/>
    <w:rsid w:val="00F01121"/>
    <w:rsid w:val="00F039E8"/>
    <w:rsid w:val="00F05F58"/>
    <w:rsid w:val="00F166E9"/>
    <w:rsid w:val="00F326FD"/>
    <w:rsid w:val="00F46BE0"/>
    <w:rsid w:val="00FB4B9C"/>
    <w:rsid w:val="00FB7C43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830023E2-334A-491E-9E34-FC966C7E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34F5B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B34F5B"/>
    <w:pPr>
      <w:keepNext/>
      <w:pBdr>
        <w:bottom w:val="single" w:sz="6" w:space="1" w:color="auto"/>
      </w:pBdr>
      <w:jc w:val="center"/>
      <w:outlineLvl w:val="1"/>
    </w:pPr>
    <w:rPr>
      <w:sz w:val="36"/>
      <w:szCs w:val="20"/>
      <w:lang w:val="en-US"/>
    </w:rPr>
  </w:style>
  <w:style w:type="paragraph" w:styleId="3">
    <w:name w:val="heading 3"/>
    <w:basedOn w:val="a"/>
    <w:next w:val="a"/>
    <w:qFormat/>
    <w:rsid w:val="00B34F5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B34F5B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31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4731D"/>
  </w:style>
  <w:style w:type="table" w:styleId="a5">
    <w:name w:val="Table Grid"/>
    <w:basedOn w:val="a1"/>
    <w:rsid w:val="00246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B34F5B"/>
    <w:rPr>
      <w:sz w:val="20"/>
      <w:szCs w:val="20"/>
    </w:rPr>
  </w:style>
  <w:style w:type="character" w:styleId="a7">
    <w:name w:val="footnote reference"/>
    <w:basedOn w:val="a0"/>
    <w:semiHidden/>
    <w:rsid w:val="00B34F5B"/>
    <w:rPr>
      <w:vertAlign w:val="superscript"/>
    </w:rPr>
  </w:style>
  <w:style w:type="paragraph" w:styleId="a8">
    <w:name w:val="Body Text"/>
    <w:basedOn w:val="a"/>
    <w:rsid w:val="00B34F5B"/>
    <w:rPr>
      <w:sz w:val="28"/>
      <w:szCs w:val="20"/>
    </w:rPr>
  </w:style>
  <w:style w:type="paragraph" w:styleId="20">
    <w:name w:val="Body Text 2"/>
    <w:basedOn w:val="a"/>
    <w:rsid w:val="00B34F5B"/>
    <w:rPr>
      <w:b/>
      <w:sz w:val="32"/>
      <w:szCs w:val="20"/>
    </w:rPr>
  </w:style>
  <w:style w:type="character" w:styleId="a9">
    <w:name w:val="Hyperlink"/>
    <w:basedOn w:val="a0"/>
    <w:rsid w:val="00385654"/>
    <w:rPr>
      <w:color w:val="0000FF"/>
      <w:u w:val="single"/>
    </w:rPr>
  </w:style>
  <w:style w:type="paragraph" w:styleId="aa">
    <w:name w:val="footer"/>
    <w:basedOn w:val="a"/>
    <w:rsid w:val="00982E62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B854C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32439</CharactersWithSpaces>
  <SharedDoc>false</SharedDoc>
  <HLinks>
    <vt:vector size="6" baseType="variant">
      <vt:variant>
        <vt:i4>2883618</vt:i4>
      </vt:variant>
      <vt:variant>
        <vt:i4>3</vt:i4>
      </vt:variant>
      <vt:variant>
        <vt:i4>0</vt:i4>
      </vt:variant>
      <vt:variant>
        <vt:i4>5</vt:i4>
      </vt:variant>
      <vt:variant>
        <vt:lpwstr>http://www.advokate.apporel.ru/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Лидия</dc:creator>
  <cp:keywords/>
  <dc:description/>
  <cp:lastModifiedBy>Irina</cp:lastModifiedBy>
  <cp:revision>2</cp:revision>
  <dcterms:created xsi:type="dcterms:W3CDTF">2014-08-01T10:02:00Z</dcterms:created>
  <dcterms:modified xsi:type="dcterms:W3CDTF">2014-08-01T10:02:00Z</dcterms:modified>
</cp:coreProperties>
</file>