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E2" w:rsidRDefault="0046087A">
      <w:pPr>
        <w:pStyle w:val="1"/>
        <w:jc w:val="center"/>
      </w:pPr>
      <w:r>
        <w:t>Фонвизин д. и. - Образ митрофанушки.</w:t>
      </w:r>
    </w:p>
    <w:p w:rsidR="00AD60E2" w:rsidRPr="0046087A" w:rsidRDefault="0046087A">
      <w:pPr>
        <w:pStyle w:val="a3"/>
      </w:pPr>
      <w:r>
        <w:t>Одним из главных героев комедии “Недоросль” Фонвизина является Простаков Митрофан Терентьевич, дворянский сын Простаковых.</w:t>
      </w:r>
      <w:r>
        <w:br/>
      </w:r>
      <w:r>
        <w:br/>
        <w:t>Имя Митрофан означает “подобный”, похожий на мать. Может таким именем госпожа Простакова хотела показать, что ее сын- отражение самой Простаковой.</w:t>
      </w:r>
      <w:r>
        <w:br/>
      </w:r>
      <w:r>
        <w:br/>
        <w:t>Митрофанушке было шестнадцать лет, но его мать не хотела расставаться со своим ребенком и желала оставить при себе до двадцати шести лет, не отпуская на службу.</w:t>
      </w:r>
      <w:r>
        <w:br/>
      </w:r>
      <w:r>
        <w:br/>
        <w:t>Сама госпожа Простакова была тупа, нагла, невежлива, и по этому не прислушивалась ни к чьему мнению.</w:t>
      </w:r>
      <w:r>
        <w:br/>
      </w:r>
      <w:r>
        <w:br/>
        <w:t>“Пока Митрофан еще в недорослях, пока его и поженить; а там лет через десяток, как войдет, избави боже, в службу, всего потерпите”.</w:t>
      </w:r>
      <w:r>
        <w:br/>
      </w:r>
      <w:r>
        <w:br/>
        <w:t>У самого Митрофанушке отсутствует цель в жизни, он только любил поесть, бездельничать и гонять голубей: “Побегу-ка теперь на голубятню, так авось – либо…” На что его мать отвечала: “ Поди, порезвись, Митрофанушка”.</w:t>
      </w:r>
      <w:r>
        <w:br/>
      </w:r>
      <w:r>
        <w:br/>
        <w:t>Митрофан не хотел учиться, его мать наняла ему учителей лишь потому, что так было положено в дворянских семьях, а не для того, чтобы сын ее учился уму – разуму. Как он говорил матери: “ Слушаст, матушка. Я те потешу. Поучусь; только чтоб это был последний. Час моей воли пришел. Не хочу учиться, хочу жениться” А госпожа Простакова всегда вторила ему: “ Мне очень мило, что Митрофанушка вперед шагать не любит, С его умом, да заметет далеко, да и боже избави! Лишь тебе мученье, а все, вижу, пустота. Не учись этой дурацкой науке!”</w:t>
      </w:r>
      <w:r>
        <w:br/>
      </w:r>
      <w:r>
        <w:br/>
        <w:t>Самые дурные качества характера, самые отсталые взгляды на науку характеризуют таких молодых дворян, как Митрофан. Также он необычайно ленив.</w:t>
      </w:r>
      <w:r>
        <w:br/>
      </w:r>
      <w:r>
        <w:br/>
        <w:t>Сама Госпожа Простакова души в Митрофанушке не чаяла. Фонвизин понял неразумность ее слепой, животной любви к своему детищу, Митрофану,- любви, которая, сущности, губит ее сына. Митрофан объедался до коликов в животе, а мама все уговаривала съесть еще. Няня говорила: “ Он уже и так, матушка, пять булочек съел”. На что Простакова отвечала: “ Так тебе жаль шестой, бестия”. Эти слова показывают заботу о сыне. Она старалась обеспечить ему беззаботное будущие, решила женить его на богатой жене. Если кто – либо обижает ее сына, она сразу идет на защиту. Митрофанушка был одним ее утешением.</w:t>
      </w:r>
      <w:r>
        <w:br/>
      </w:r>
      <w:r>
        <w:br/>
        <w:t>Митрофан относился к своей матери пренебрежительно: “ Да! Того и гляди, что от дядюшки таска: а там с его кулаков да за часослов” Что, что ты хочешь сделать? Опомнись, душенька!” “Вить здесь и река близко. Нырну, так и поминай как звали”. “Уморил! Уморил Бог с тобой!”: эти слова доказывают, что он совсем не любит и ему совсем не жаль свою родную мать, Митрофан ее не уважает и играет над ее чувствами. А когда потерявшая власть Простакова бросается к сыну со словами: Один ты остался у меня, мой сердечный друг, Митрофанушка! ”. А в ответ слышит бессердечное: “ Да отвяжись ты, матушка, как навязалась”. “ Ночь всю така дрянь в глаза лезла”. “ Какая же дрянь Митрофанушка?”. “ Да то ты, матушка, то батюшка”.</w:t>
      </w:r>
      <w:r>
        <w:br/>
      </w:r>
      <w:r>
        <w:br/>
        <w:t>Простаков боялся жены и в ее присутствии о сыне говорил так: “По крайней мере, я люблю его, как подлежит родителю, то-то умное дитя, то-то разумное, забавник, затейник; иногда я от него вне себя от радости сам истинно не верю, что он мой сын”, и добавлял, глядя на жену: “ При твоих глазах мои ничего не видят”.</w:t>
      </w:r>
      <w:r>
        <w:br/>
      </w:r>
      <w:r>
        <w:br/>
        <w:t>Тарас Скотинин, смотря на все происходящее, повторял: “ Ну, Митрофанушка, ты, я вижу, матушкин сынок, а не батюшкин!” А Митрофан к своему дяде обращался: “ что ты, дядюшка, белены объелся? Убирайся, дядюшка, проваливай”.</w:t>
      </w:r>
      <w:r>
        <w:br/>
      </w:r>
      <w:r>
        <w:br/>
        <w:t>Своей матери Митрофан всегда грубил, огрызался на нее. Хотя Еремеевна не получала не копейки за воспитание недоросля, по старалась его обучить хорошему, защищала от дяди: “издохну на месте, а дитя не выдам. Сунься, сударь, только изволь сунуться. Я те бельмо-то выцарапаю”. Старалась сделать из него порядочного человека: “ Да поучи хоть немножко”. “ Ну, еще слово молви, стара хрычовка! Уж я те отделаю; я опять пожалуюсь матушке, так она тебе изволит дать таску по-вчерашнему”. Из всех учителей хвалил Митрофанушку только немец Адам Адамыч Вральман, да и то из-за того, чтобы на него не сердилась и не ругала Простакова. Остальные учителя открыто ругали его. Например Цыфиркин: “ Ваше благородие завсегда без дела маяться изволите”. А Митрофан огрызался: “Ну! Давай доску, гарнизона крыса! Задавай же зады”. “ Все зады, ваше благородие. Вить с задами-то век позади остаемся”. Мал и беден словарь Митрофана. “ Пострел их побери и с Еремеевной”: так он отзывался о своих учителях и няне.</w:t>
      </w:r>
      <w:r>
        <w:br/>
      </w:r>
      <w:r>
        <w:br/>
        <w:t>Митрофан был невоспитан, грубый, избалованным ребенком, которого все вокруг слушались и подчинялись, также он имел свободу слова в доме. Митрофан был уверен в том, что окружающие люди должны ему помогать, давать советы. У Митрофана была завышенная самооценка.</w:t>
      </w:r>
      <w:r>
        <w:br/>
      </w:r>
      <w:r>
        <w:br/>
        <w:t>Каким бы умным и трудолюбивым не был человек, но в нем есть частица такого Митрофанушки. Каждый человек иногда ленится, Есть и такие люди, которые стараются жить только за счет родителей, сами ничего не выполняя. Конечно, многие зависит от воспитания детей родителями.</w:t>
      </w:r>
      <w:r>
        <w:br/>
      </w:r>
      <w:r>
        <w:br/>
        <w:t>К людям, похожим на Митрофана, я отношусь и не хорошо, и не плохо. Просто я стараюсь избегать общения с такими людьми. И вообще думаю, что таким людям надо стараться помогать с их трудностями и проблемами. Надо вразумить его, заставить учиться. Если же такой человек сам не хочет исправляться, учится и заниматься, а наоборот, остаться глупым и избалованным, относится неуважительно к старшим, значит на всю жизнь он останется недорослем и неучем.</w:t>
      </w:r>
      <w:bookmarkStart w:id="0" w:name="_GoBack"/>
      <w:bookmarkEnd w:id="0"/>
    </w:p>
    <w:sectPr w:rsidR="00AD60E2" w:rsidRPr="004608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87A"/>
    <w:rsid w:val="001F1649"/>
    <w:rsid w:val="0046087A"/>
    <w:rsid w:val="00A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E62E8-910C-4AAB-B1C6-F791DA71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4599</Characters>
  <Application>Microsoft Office Word</Application>
  <DocSecurity>0</DocSecurity>
  <Lines>38</Lines>
  <Paragraphs>10</Paragraphs>
  <ScaleCrop>false</ScaleCrop>
  <Company>diakov.net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Фонвизин д. и. - Образ митрофанушки.</dc:title>
  <dc:subject/>
  <dc:creator>Irina</dc:creator>
  <cp:keywords/>
  <dc:description/>
  <cp:lastModifiedBy>Irina</cp:lastModifiedBy>
  <cp:revision>2</cp:revision>
  <dcterms:created xsi:type="dcterms:W3CDTF">2014-07-13T06:37:00Z</dcterms:created>
  <dcterms:modified xsi:type="dcterms:W3CDTF">2014-07-13T06:37:00Z</dcterms:modified>
</cp:coreProperties>
</file>