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36" w:rsidRDefault="005F7F90">
      <w:pPr>
        <w:pStyle w:val="1"/>
        <w:jc w:val="center"/>
      </w:pPr>
      <w:r>
        <w:t>Островский а. н. - Почему погибла катерина</w:t>
      </w:r>
    </w:p>
    <w:p w:rsidR="00A86D36" w:rsidRPr="005F7F90" w:rsidRDefault="005F7F90">
      <w:pPr>
        <w:pStyle w:val="a3"/>
      </w:pPr>
      <w:r>
        <w:t>Мы познакомились с главной героиней драмы А. Н. Островского «Гроза», окунулись в волшебный мир ее воспоминаний о детстве и юности, узнали черты ее характера, духовный мир, с горечью наблюдали трагический финал... Что же заставило молодую</w:t>
      </w:r>
      <w:r>
        <w:br/>
      </w:r>
      <w:r>
        <w:br/>
        <w:t>красивую женщину броситься с обрыва в Волгу? Может быть, ее гибель была случайностью или ее можно было избежать? Ответить на вопрос: «Почему погибла Катерина?» - значит еще раз подумать о сложности и противоречивости ее натуры.</w:t>
      </w:r>
      <w:r>
        <w:br/>
      </w:r>
      <w:r>
        <w:br/>
        <w:t>По складу характера и интересам Катерина отличается от окружающих ее обывателей города Калинова. Она от природы наделена своеобразным характером. В своих поступках, поведении она единственная из всех героев пьесы исходит не из внешних требований и обстоятельств, а из своих внутренних качеств: искренности, стремления к добру, красоте, справедливости, к свободе чувств. Катерина - натура глубоко поэтическая, исполненная высокого лиризма. Истоки формирования именно такого характера нужно искать в ее детстве и девичестве, воспоминания о котором овеяны поэзией. В родительском доме Катерина жила, «как цветок цвела», окруженная лаской и заботой. В свободное время ходила на ключ за водой, выращивала цветы, плела кружева, вышивала, ходила в церковь «словно в рай», самозабвенно и радостно молилась, слушала рассказы и пение странниц. Религиозная атмосфера, окружавшая ее, развила в ней впечатлительность, мечтательность, веру в загробную жизнь и неминуемое возмездие человеку за его грехи. Вера в Бога у Катерины искренняя, глубокая и органичная. Ее религиозность - это переживание доброго, величественного духовного и одновременно восторженное наслаждение прекрасным. Катерина, по-видимому, была воспитана в мещанской семье, в которой царила обстановка духовной свободы, демократизма и уважения к человеческой личности. Отсюда в ее характере и некоторых поступках твердость и волевая решительность.</w:t>
      </w:r>
      <w:r>
        <w:br/>
      </w:r>
      <w:r>
        <w:br/>
        <w:t>Замужество Катерины и резкая перемена ее положения- совершенно новое, драматичное мироощущение для нее. В доме Кабановых она попала в «темное царство» духовной несвободы, где внешне все обстоит так же, но «как будто из-под неволи». В доме свекрови живет суровый религиозный дух, здесь выветрился демократизм, даже странницы в доме Кабанихи совсем другие - из числа тех ханжей, которые «по немощи своей далеко не ходили, а слыхать много слыхали». И рассказы их мрачные - о последних временах, о грядущей кончине мира. Катерина постоянно чувству-ет зависимость от свекрови, которая каждую минуту готова унизить ее человеческое достоинство; терпит унижения и оскорбления, о стороны мужа она не встречает никакой поддержки. Тихон по-воему любит и даже жалеет Катерину, но он не в силах по-насто-ящему понять меру ее страданий и стремлений, не в состоянии Роникнуть в ее душевный мир. Его можно только пожалеть - он ам оказался в тисках, беспрекословно выполняет приказы мате-и "ессилен противостоять ее деспотизму.</w:t>
      </w:r>
      <w:r>
        <w:br/>
      </w:r>
      <w:r>
        <w:br/>
        <w:t>Жизнь в такой обстановке изменила характер Катерины: она словно «завяла», только и осталось, что воспоминания о той далекой прекрасной жизни, когда сердце всякий день ликовало и радовалось. Катерина мечется, как птица с обрезанными крыльями. «Но пока жив человек, в нем нельзя уничтожить стремления жить...». И потому духовно богатая, поэтически возвышенная натура героини рождает новое чувство, неясное еще ей самой. «Что-то во мне такое необыкновенное. Точно я жить начинаю, или уж и не знаю», - говорит она. Это новое смутное чувство - просыпающееся чувство личности - принимает у нее форму сильной, глубокой и одухотворенной любви к Борису. У Бориса есть некоторые привлекательные свойства: он душевно мягкий и деликатный, простой и скромный человек. Он отличается от большинства калиновцев своими манерами, образованностью и речью, но принимает зависимое положение в доме своего дядюшки, подчиняется его капризам и сознательно терпит его самодурство. По убеждению Н. А. Добролюбова, Катерина полю била Бориса «больше на безлюдье», в других обстоятельствах она раньше увидела бы все его недостатки и слабость характера. Теперь же она испугана силой и глубиной своего нового чувства, всеми силами стремится противостоять ему, сомневается в правильности своих поступков. Она испытывает и чувство вины перед Тихоном. Ведь честная и правдолюбивая Катерина не может да и не хочет жить по законам «темного царства» - делай что хочешь, только чтобы все было «шито да крыто» (как советует ей Варвара). Ни в ком не находит она опоры в своей внутренней борьбе. «Точно я стою над пропастью, и меня кто-то туда толкает, а удержаться мне не за что», - признается она Варваре. И действительно, вокруг нее все уже рушится, все, на что она пытается опереться, оказывается пустой оболочкой, лишенной нравственного содержания, никому в окружающем мире нет дела до моральной ценности ее представлений.</w:t>
      </w:r>
      <w:r>
        <w:br/>
      </w:r>
      <w:r>
        <w:br/>
        <w:t>Таким образом, в пьесе передано особое сцепление обстоятельств, которое делает положение Катерины невыносимым, трагическим. Жить в доме свекрови она больше не может, чувствует себя птицей в клетке, лишенной возможности летать. А уйти некуда, вырваться из клетки нереально.</w:t>
      </w:r>
      <w:r>
        <w:br/>
      </w:r>
      <w:r>
        <w:br/>
        <w:t>Исследователь творчества Островского А. Анастасьев считает, что «стремление к воле, к свободному существованию, постоянно жившее в Катерине и обострившееся до предела, когда пришла любовь... было необходимым требованием ее натуры. Но осуществить требование - в силу объективных условий жизни - не могла. Здесь и заключается трагедия». Я согласна с таким утверждением. В условиях калиновского мира естественные стремления и потребности личности не могли быть удовлетворены, в этом и состоит трагическая безысходность положения Катерины, которая толкнула ее на гибель.</w:t>
      </w:r>
      <w:bookmarkStart w:id="0" w:name="_GoBack"/>
      <w:bookmarkEnd w:id="0"/>
    </w:p>
    <w:sectPr w:rsidR="00A86D36" w:rsidRPr="005F7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F90"/>
    <w:rsid w:val="004A6157"/>
    <w:rsid w:val="005F7F90"/>
    <w:rsid w:val="00A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FF4C-66DC-4A92-87E5-024E281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4810</Characters>
  <Application>Microsoft Office Word</Application>
  <DocSecurity>0</DocSecurity>
  <Lines>40</Lines>
  <Paragraphs>11</Paragraphs>
  <ScaleCrop>false</ScaleCrop>
  <Company>diakov.net</Company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Почему погибла катерина</dc:title>
  <dc:subject/>
  <dc:creator>Irina</dc:creator>
  <cp:keywords/>
  <dc:description/>
  <cp:lastModifiedBy>Irina</cp:lastModifiedBy>
  <cp:revision>2</cp:revision>
  <dcterms:created xsi:type="dcterms:W3CDTF">2014-08-30T06:24:00Z</dcterms:created>
  <dcterms:modified xsi:type="dcterms:W3CDTF">2014-08-30T06:24:00Z</dcterms:modified>
</cp:coreProperties>
</file>