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A1" w:rsidRDefault="007D079A">
      <w:pPr>
        <w:pStyle w:val="1"/>
        <w:jc w:val="center"/>
      </w:pPr>
      <w:r>
        <w:t>Солженицын а. и. - Страшная правда о россии хх века</w:t>
      </w:r>
    </w:p>
    <w:p w:rsidR="005C33A1" w:rsidRPr="007D079A" w:rsidRDefault="007D079A">
      <w:pPr>
        <w:pStyle w:val="a3"/>
        <w:spacing w:after="240" w:afterAutospacing="0"/>
      </w:pPr>
      <w:r>
        <w:t>    (А. И. Солженицын. “Архипелаг ГУЛАГ”)</w:t>
      </w:r>
      <w:r>
        <w:br/>
        <w:t>    Имя А. И. Солженицына у многих из нас ассоциируется с названием произведения, открывшего правду о событиях, которые имели место в нашем государстве во время правления великого тирана, увековечившего себя и дела свои в шестидесяти шести миллионах убитых и замученных (именно такую цифру называет Солженицын) и навсегда оставшегося самой загадочной и жестокой персоной, когда-либо стоявшей у власти на Руси. “Архипелаг ГУЛАГ” - произведение не только о тюрьмах и лагерях, это еще и глубочайший анализ периода в истории государства Российского, который позднее получил название “эпохи культа личности”.</w:t>
      </w:r>
      <w:r>
        <w:br/>
        <w:t>    Основной темой “Архипелага” я бы назвал правду. Правду о том, что творилось в Советском Союзе в тридцатые и сороковые годы. В преамбуле своего повествования Солженицын так и говорит: “В этой книге нет ни вымышленных событий, ни вымышленных лиц. Люди и места названы их собственными именами. Если названы инициалами, то по соображениям личным. Если не названы вовсе, то лишь потому, что память людская не сохранила имен, - а все было именно так”. Солженицын пишет саму жизнь, и она предстает перед нами во всей ее наготе, в мельчайших подробностях. Она балансирует на грани смерти. Личность человека, его достоинство, воля, мысль растворяются в элементарных физиологических потребностях организма, находящегося на грани земного существования. Солженицын срывает пелену лжи, которая застилала глаза многим, в том числе и самой сознательной части нашего общества - интеллигенции. Солженицын подшучивает над их бело-розовыми мечтами: “Если бы чеховским интеллигентам, все гадавшим, что будет через двадцать - тридцать - сорок лет, ответили бы, что через сорок лет на Руси будет пыточное следствие, будут сжимать череп железным кольцом, спускать человека в ванну с кислотами, голого и привязанного пытать муравьями, клопами, загонять раскаленный на примусе шомпол в анальное отверстие (“секретное тавро”), медленно раздавливать сапогом половые части, а в виде самого легкого - пытать по неделе бессонницей, жаждой и избивать в кровавое' мясо, - ни одна бы чеховская пьеса не дошла до конца, все герои пошли бы в сумасшедший дом”. И, обращаясь прямо к тем, кто делал вид, что ничего не происходит, а если и происходит, то где-то стороной, вдалеке, а если и рядом, то по принципу “авось не меня”, Солженицын бросает от всех “туземцев Архипелага”: “Пока вы в свое удовольствие занимались безопасными тайнами атомного ядра, изучали влияние Хайдег-гера и Сартра и коллекционировали репродукции Пикассо, ехали купейными вагонами на курорт или достраивали подмосковные дачи, - а воронки непрерывно шныряли по улицам, а гебисты стучали в двери” - “органы никогда не ели хлеба зря”; “пустых тюрем у нас не бывало никогда, а либо полные, либо чрезмерно переполненные”. Интересен тот факт, что в своем повествовании Солженицын не выводит героя, а как бы обобщает в своем исследовании миллионы реальных судеб, характеров. Автор воссоздает общую психологию обитателя тоталитарного государства. За дверями - террор, и уже понеслись неудержимые потоки в лагеря, “схватывались люди ни в чем не виновные, а потому не подготовленные ни к какому сопротивлению. Создавалось впечатление... что от ГПУ- НКВД убежать невозможно. Что и требовалось. Мирная овца волку по зубам”.</w:t>
      </w:r>
      <w:r>
        <w:br/>
        <w:t>    Среди факторов, которые сделали возможным весь тот ужас, Солженицын указывает на “отсутствие гражданской доблести” у русского челодека. Эта извечная покорность, ко торая воспитывалась в русском мужике веками крепостного права, и дала возможность для культа личности. Органы также были сильны тем, что сделали ставку на самое сильное в человеке - природные инстинкты. Подросток, чье взросление было не простым процессом, который имел проблемы с противоположным полом, кто ощущал себя слабым, - вот идеальный кандидат в следователи ГПУ. Нет более жестокого человека, чем человек слабый, получивший власть над телами и судьбами других людей. Органы культивировали все самое низменное в человеке. Зверь в чекисте не был ограничен какими-либо рамками. С людьми эти индивидуумы не имели ничего общего. Ибо то, что отличает человека от зверя, в органах не очень ценилось. Плюс стройная социалистическая теория. Плюс власть блатных в лагерях. И результат - чудовищный по своим масштабам геноцид против русского народа, который уничтожил лучшую его часть и последствия которого будут заметны еще несколько веков (во время Отечественной войны 1812 года французов называли “басурманами” -- как же сильны были предания о татаро-монгольском иге).</w:t>
      </w:r>
      <w:r>
        <w:br/>
        <w:t>    В художественном плане “Архипелаг ГУЛАГ” также весьма интересен. Сам автор называет свой труд “опытом художественного исследования”. При строгой документальности это вполне художественное произведение, в котором наряду с известными и безвестными, но одинаково реальными узниками режима действует еще одно фантасмагорическое лицо - сам Архипелаг, по “трубам” которого “перетекают” с острова на остров люди, переваренные чудовищной тоталитарной маши-.ной.</w:t>
      </w:r>
      <w:r>
        <w:br/>
        <w:t>    “Архипелаг ГУЛАГ” оставляет неизгладимое впечатление. Размышлять о его значении как о “еще одном гвозде в крышку гроба коммунизма советского образца” можно долго, но я считаю, что главная ценность “Архипелага” - в воспитании той самой “гражданской доблести”, носителем которой является сам автор, который до глубокой старости сохранил способность видеть суть вещей, за что он и страдает до сих пор (новая власть, разглядев в Солженицыне “вечного борца”, задвинула его, закрыла его передачу на телевидении). Но мы, знающие правду, донесем ее до других.</w:t>
      </w:r>
      <w:r>
        <w:br/>
      </w:r>
      <w:bookmarkStart w:id="0" w:name="_GoBack"/>
      <w:bookmarkEnd w:id="0"/>
    </w:p>
    <w:sectPr w:rsidR="005C33A1" w:rsidRPr="007D0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79A"/>
    <w:rsid w:val="005C33A1"/>
    <w:rsid w:val="007D079A"/>
    <w:rsid w:val="009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CE6CD-217E-464D-817F-2C2FC12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Страшная правда о россии хх века</dc:title>
  <dc:subject/>
  <dc:creator>admin</dc:creator>
  <cp:keywords/>
  <dc:description/>
  <cp:lastModifiedBy>admin</cp:lastModifiedBy>
  <cp:revision>2</cp:revision>
  <dcterms:created xsi:type="dcterms:W3CDTF">2014-06-22T23:41:00Z</dcterms:created>
  <dcterms:modified xsi:type="dcterms:W3CDTF">2014-06-22T23:41:00Z</dcterms:modified>
</cp:coreProperties>
</file>