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5F7" w:rsidRPr="00F375F7" w:rsidRDefault="00EA5CD7" w:rsidP="00916861">
      <w:pPr>
        <w:pStyle w:val="2"/>
      </w:pPr>
      <w:r w:rsidRPr="00F375F7">
        <w:t>1</w:t>
      </w:r>
      <w:r w:rsidR="00F375F7" w:rsidRPr="00F375F7">
        <w:t xml:space="preserve">. </w:t>
      </w:r>
      <w:r w:rsidRPr="00F375F7">
        <w:t>Характеристика устройства</w:t>
      </w:r>
    </w:p>
    <w:p w:rsidR="00916861" w:rsidRDefault="00916861" w:rsidP="00F375F7"/>
    <w:p w:rsidR="00F375F7" w:rsidRDefault="00EA5CD7" w:rsidP="00F375F7">
      <w:r w:rsidRPr="00F375F7">
        <w:t>В настоящее время для обеспечения высокой эффективности общественного производства определяющее значение имеет правильный экономический подход к планированию, производству и эксплуатации создаваемых производственных и непроизводственных машин, а также устройств преобразовательной техники</w:t>
      </w:r>
      <w:r w:rsidR="00F375F7" w:rsidRPr="00F375F7">
        <w:t xml:space="preserve">. </w:t>
      </w:r>
      <w:r w:rsidRPr="00F375F7">
        <w:t>Поэтому при осуществлении мероприятий научно-технического</w:t>
      </w:r>
      <w:r w:rsidR="00F375F7">
        <w:t xml:space="preserve"> (</w:t>
      </w:r>
      <w:r w:rsidRPr="00F375F7">
        <w:t>НТП</w:t>
      </w:r>
      <w:r w:rsidR="00F375F7" w:rsidRPr="00F375F7">
        <w:t xml:space="preserve">) </w:t>
      </w:r>
      <w:r w:rsidRPr="00F375F7">
        <w:t>необходимо правильно давать экономическую оценку разработке и внедрению новой техники</w:t>
      </w:r>
      <w:r w:rsidR="00F375F7" w:rsidRPr="00F375F7">
        <w:t>.</w:t>
      </w:r>
    </w:p>
    <w:p w:rsidR="00F375F7" w:rsidRDefault="001E4703" w:rsidP="00F375F7">
      <w:r w:rsidRPr="00F375F7">
        <w:t>В рамках данной</w:t>
      </w:r>
      <w:r w:rsidR="00EA5CD7" w:rsidRPr="00F375F7">
        <w:t xml:space="preserve"> </w:t>
      </w:r>
      <w:r w:rsidRPr="00F375F7">
        <w:t>курсовой работы</w:t>
      </w:r>
      <w:r w:rsidR="00EA5CD7" w:rsidRPr="00F375F7">
        <w:t xml:space="preserve"> производится расчет экономического эффекта от </w:t>
      </w:r>
      <w:r w:rsidR="00C84745" w:rsidRPr="00F375F7">
        <w:t>внедрения в производство</w:t>
      </w:r>
      <w:r w:rsidR="00EA5CD7" w:rsidRPr="00F375F7">
        <w:t xml:space="preserve"> электропривода </w:t>
      </w:r>
      <w:r w:rsidR="00C84745" w:rsidRPr="00F375F7">
        <w:t>основного и резервного центробежных насосов</w:t>
      </w:r>
      <w:r w:rsidR="00F375F7" w:rsidRPr="00F375F7">
        <w:t>.</w:t>
      </w:r>
    </w:p>
    <w:p w:rsidR="00F375F7" w:rsidRDefault="001E4703" w:rsidP="00F375F7">
      <w:r w:rsidRPr="00F375F7">
        <w:t>Отличительной чертой насосов является их широкая распространённость в народном хозяйстве</w:t>
      </w:r>
      <w:r w:rsidR="00F375F7" w:rsidRPr="00F375F7">
        <w:t xml:space="preserve">. </w:t>
      </w:r>
      <w:r w:rsidRPr="00F375F7">
        <w:t xml:space="preserve">Прежде всего насосы используются в системах водоснабжения </w:t>
      </w:r>
      <w:r w:rsidR="00F375F7">
        <w:t>-</w:t>
      </w:r>
      <w:r w:rsidRPr="00F375F7">
        <w:t xml:space="preserve"> коммунального и промышленного, в ирригационных системах</w:t>
      </w:r>
      <w:r w:rsidR="00F375F7">
        <w:t xml:space="preserve"> (</w:t>
      </w:r>
      <w:r w:rsidRPr="00F375F7">
        <w:t>оросительных и осушительных</w:t>
      </w:r>
      <w:r w:rsidR="00F375F7" w:rsidRPr="00F375F7">
        <w:t xml:space="preserve">). </w:t>
      </w:r>
      <w:r w:rsidRPr="00F375F7">
        <w:t>Важное место в энергетическом балансе страны занимают насосы тепловых электрических станций и судовых установок</w:t>
      </w:r>
      <w:r w:rsidR="00F375F7" w:rsidRPr="00F375F7">
        <w:t xml:space="preserve">. </w:t>
      </w:r>
      <w:r w:rsidRPr="00F375F7">
        <w:t>Общая мощность этой группы насосов составляет до 6% от мощности основных агрегатов</w:t>
      </w:r>
      <w:r w:rsidR="00F375F7" w:rsidRPr="00F375F7">
        <w:t xml:space="preserve">. </w:t>
      </w:r>
      <w:r w:rsidRPr="00F375F7">
        <w:t>Ответственную роль играют насосы в атомной энергетике</w:t>
      </w:r>
      <w:r w:rsidR="00F375F7" w:rsidRPr="00F375F7">
        <w:t xml:space="preserve">. </w:t>
      </w:r>
      <w:r w:rsidRPr="00F375F7">
        <w:t>Большое значение имеют насосы в химической, нефтеперерабатывающей промышленности и в системах дальнего транспортирования нефтепродуктов</w:t>
      </w:r>
      <w:r w:rsidR="00F375F7" w:rsidRPr="00F375F7">
        <w:t xml:space="preserve">. </w:t>
      </w:r>
      <w:r w:rsidRPr="00F375F7">
        <w:t>Особенно крупные насосные агрегаты используются в системах гидроаккумулирования и обслуживания каналов</w:t>
      </w:r>
      <w:r w:rsidR="00F375F7" w:rsidRPr="00F375F7">
        <w:t>.</w:t>
      </w:r>
    </w:p>
    <w:p w:rsidR="00F375F7" w:rsidRDefault="001E4703" w:rsidP="00F375F7">
      <w:r w:rsidRPr="00F375F7">
        <w:t>Поэтому внедрение регулируемого электропривода, особенно для мощных турбомеханизмов, должно являться одной из первостепенных задач в области промышленности и энергетики</w:t>
      </w:r>
      <w:r w:rsidR="00F375F7" w:rsidRPr="00F375F7">
        <w:t>.</w:t>
      </w:r>
    </w:p>
    <w:p w:rsidR="00F375F7" w:rsidRDefault="00EA5CD7" w:rsidP="00F375F7">
      <w:r w:rsidRPr="00F375F7">
        <w:t>Расчет экономической эффективности производится по всему циклу разработки и реализации за установленный для каждого этапа период</w:t>
      </w:r>
      <w:r w:rsidR="00F375F7" w:rsidRPr="00F375F7">
        <w:t>.</w:t>
      </w:r>
    </w:p>
    <w:p w:rsidR="00F375F7" w:rsidRDefault="00EA5CD7" w:rsidP="00F375F7">
      <w:r w:rsidRPr="00F375F7">
        <w:t>Характеристика устройства, для которого рассчитывается экономический эффект, представлен в табл</w:t>
      </w:r>
      <w:r w:rsidR="00F375F7">
        <w:t>.1</w:t>
      </w:r>
      <w:r w:rsidR="00F375F7" w:rsidRPr="00F375F7">
        <w:t>.</w:t>
      </w:r>
    </w:p>
    <w:p w:rsidR="00916861" w:rsidRDefault="00916861" w:rsidP="00F375F7">
      <w:pPr>
        <w:rPr>
          <w:i/>
          <w:iCs/>
        </w:rPr>
      </w:pPr>
    </w:p>
    <w:p w:rsidR="00EA5CD7" w:rsidRPr="00F375F7" w:rsidRDefault="00EA5CD7" w:rsidP="00F375F7">
      <w:pPr>
        <w:rPr>
          <w:i/>
          <w:iCs/>
        </w:rPr>
      </w:pPr>
      <w:r w:rsidRPr="00F375F7">
        <w:rPr>
          <w:i/>
          <w:iCs/>
        </w:rPr>
        <w:t>Таблица 1</w:t>
      </w:r>
    </w:p>
    <w:p w:rsidR="00EA5CD7" w:rsidRPr="00F375F7" w:rsidRDefault="00EA5CD7" w:rsidP="00F375F7">
      <w:r w:rsidRPr="00F375F7">
        <w:t>Характеристика устройства</w:t>
      </w:r>
    </w:p>
    <w:tbl>
      <w:tblPr>
        <w:tblW w:w="9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1610"/>
        <w:gridCol w:w="1609"/>
        <w:gridCol w:w="1277"/>
        <w:gridCol w:w="1143"/>
        <w:gridCol w:w="980"/>
        <w:gridCol w:w="1011"/>
      </w:tblGrid>
      <w:tr w:rsidR="00C84745" w:rsidRPr="00F375F7" w:rsidTr="00B96E87">
        <w:trPr>
          <w:jc w:val="center"/>
        </w:trPr>
        <w:tc>
          <w:tcPr>
            <w:tcW w:w="1558" w:type="dxa"/>
            <w:vMerge w:val="restart"/>
            <w:shd w:val="clear" w:color="auto" w:fill="auto"/>
          </w:tcPr>
          <w:p w:rsidR="00C84745" w:rsidRPr="00F375F7" w:rsidRDefault="00C84745" w:rsidP="00916861">
            <w:pPr>
              <w:pStyle w:val="afa"/>
            </w:pPr>
          </w:p>
          <w:p w:rsidR="00C84745" w:rsidRPr="00F375F7" w:rsidRDefault="00C84745" w:rsidP="00916861">
            <w:pPr>
              <w:pStyle w:val="afa"/>
            </w:pPr>
            <w:r w:rsidRPr="00F375F7">
              <w:t xml:space="preserve">Сравниваемые технические системы, устройства, приборы, и </w:t>
            </w:r>
            <w:r w:rsidR="00F375F7">
              <w:t>т.д.</w:t>
            </w:r>
            <w:r w:rsidR="00F375F7" w:rsidRPr="00F375F7">
              <w:t xml:space="preserve"> </w:t>
            </w:r>
          </w:p>
        </w:tc>
        <w:tc>
          <w:tcPr>
            <w:tcW w:w="3219" w:type="dxa"/>
            <w:gridSpan w:val="2"/>
            <w:shd w:val="clear" w:color="auto" w:fill="auto"/>
          </w:tcPr>
          <w:p w:rsidR="00F375F7" w:rsidRPr="00F375F7" w:rsidRDefault="00C84745" w:rsidP="00916861">
            <w:pPr>
              <w:pStyle w:val="afa"/>
            </w:pPr>
            <w:r w:rsidRPr="00F375F7">
              <w:t>Характер функционирования</w:t>
            </w:r>
          </w:p>
          <w:p w:rsidR="00C84745" w:rsidRPr="00F375F7" w:rsidRDefault="00C84745" w:rsidP="00916861">
            <w:pPr>
              <w:pStyle w:val="afa"/>
            </w:pPr>
            <w:r w:rsidRPr="00F375F7">
              <w:t>системы</w:t>
            </w:r>
          </w:p>
        </w:tc>
        <w:tc>
          <w:tcPr>
            <w:tcW w:w="2420" w:type="dxa"/>
            <w:gridSpan w:val="2"/>
            <w:shd w:val="clear" w:color="auto" w:fill="auto"/>
          </w:tcPr>
          <w:p w:rsidR="00F375F7" w:rsidRPr="00F375F7" w:rsidRDefault="00C84745" w:rsidP="00916861">
            <w:pPr>
              <w:pStyle w:val="afa"/>
            </w:pPr>
            <w:r w:rsidRPr="00F375F7">
              <w:t>Сфера внедрения и использования</w:t>
            </w:r>
          </w:p>
          <w:p w:rsidR="00C84745" w:rsidRPr="00F375F7" w:rsidRDefault="00C84745" w:rsidP="00916861">
            <w:pPr>
              <w:pStyle w:val="afa"/>
            </w:pPr>
            <w:r w:rsidRPr="00F375F7">
              <w:t>системы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F375F7" w:rsidRPr="00F375F7" w:rsidRDefault="00F375F7" w:rsidP="00916861">
            <w:pPr>
              <w:pStyle w:val="afa"/>
            </w:pPr>
          </w:p>
          <w:p w:rsidR="00C84745" w:rsidRPr="00F375F7" w:rsidRDefault="00C84745" w:rsidP="00916861">
            <w:pPr>
              <w:pStyle w:val="afa"/>
            </w:pPr>
            <w:r w:rsidRPr="00F375F7">
              <w:t>Программа выпуска</w:t>
            </w:r>
          </w:p>
          <w:p w:rsidR="00C84745" w:rsidRPr="00F375F7" w:rsidRDefault="00C84745" w:rsidP="00916861">
            <w:pPr>
              <w:pStyle w:val="afa"/>
            </w:pPr>
            <w:r w:rsidRPr="00F375F7">
              <w:t>шт</w:t>
            </w:r>
            <w:r w:rsidRPr="00B96E87">
              <w:rPr>
                <w:lang w:val="en-US"/>
              </w:rPr>
              <w:t>/</w:t>
            </w:r>
            <w:r w:rsidRPr="00F375F7">
              <w:t>год</w:t>
            </w:r>
          </w:p>
        </w:tc>
        <w:tc>
          <w:tcPr>
            <w:tcW w:w="1011" w:type="dxa"/>
            <w:vMerge w:val="restart"/>
            <w:shd w:val="clear" w:color="auto" w:fill="auto"/>
          </w:tcPr>
          <w:p w:rsidR="00F375F7" w:rsidRPr="00F375F7" w:rsidRDefault="00F375F7" w:rsidP="00916861">
            <w:pPr>
              <w:pStyle w:val="afa"/>
            </w:pPr>
          </w:p>
          <w:p w:rsidR="00C84745" w:rsidRPr="00F375F7" w:rsidRDefault="00C84745" w:rsidP="00916861">
            <w:pPr>
              <w:pStyle w:val="afa"/>
            </w:pPr>
            <w:r w:rsidRPr="00F375F7">
              <w:t>Срок службы систем, лет</w:t>
            </w:r>
          </w:p>
        </w:tc>
      </w:tr>
      <w:tr w:rsidR="00C84745" w:rsidRPr="00F375F7" w:rsidTr="00B96E87">
        <w:trPr>
          <w:jc w:val="center"/>
        </w:trPr>
        <w:tc>
          <w:tcPr>
            <w:tcW w:w="1558" w:type="dxa"/>
            <w:vMerge/>
            <w:shd w:val="clear" w:color="auto" w:fill="auto"/>
          </w:tcPr>
          <w:p w:rsidR="00C84745" w:rsidRPr="00F375F7" w:rsidRDefault="00C84745" w:rsidP="00916861">
            <w:pPr>
              <w:pStyle w:val="afa"/>
            </w:pPr>
          </w:p>
        </w:tc>
        <w:tc>
          <w:tcPr>
            <w:tcW w:w="1610" w:type="dxa"/>
            <w:shd w:val="clear" w:color="auto" w:fill="auto"/>
          </w:tcPr>
          <w:p w:rsidR="00C84745" w:rsidRPr="00F375F7" w:rsidRDefault="00C84745" w:rsidP="00916861">
            <w:pPr>
              <w:pStyle w:val="afa"/>
            </w:pPr>
            <w:r w:rsidRPr="00F375F7">
              <w:t>Как автономно функционирующая система</w:t>
            </w:r>
          </w:p>
        </w:tc>
        <w:tc>
          <w:tcPr>
            <w:tcW w:w="1609" w:type="dxa"/>
            <w:shd w:val="clear" w:color="auto" w:fill="auto"/>
          </w:tcPr>
          <w:p w:rsidR="00C84745" w:rsidRPr="00F375F7" w:rsidRDefault="00C84745" w:rsidP="00916861">
            <w:pPr>
              <w:pStyle w:val="afa"/>
            </w:pPr>
          </w:p>
          <w:p w:rsidR="00C84745" w:rsidRPr="00F375F7" w:rsidRDefault="00C84745" w:rsidP="00916861">
            <w:pPr>
              <w:pStyle w:val="afa"/>
            </w:pPr>
            <w:r w:rsidRPr="00F375F7">
              <w:t>Функционирующая часть другой системы</w:t>
            </w:r>
          </w:p>
        </w:tc>
        <w:tc>
          <w:tcPr>
            <w:tcW w:w="1277" w:type="dxa"/>
            <w:shd w:val="clear" w:color="auto" w:fill="auto"/>
          </w:tcPr>
          <w:p w:rsidR="00F375F7" w:rsidRPr="00F375F7" w:rsidRDefault="00F375F7" w:rsidP="00916861">
            <w:pPr>
              <w:pStyle w:val="afa"/>
            </w:pPr>
          </w:p>
          <w:p w:rsidR="00C84745" w:rsidRPr="00F375F7" w:rsidRDefault="00C84745" w:rsidP="00916861">
            <w:pPr>
              <w:pStyle w:val="afa"/>
            </w:pPr>
            <w:r w:rsidRPr="00F375F7">
              <w:t>Производ</w:t>
            </w:r>
            <w:r w:rsidR="00140783">
              <w:t>-</w:t>
            </w:r>
            <w:r w:rsidRPr="00F375F7">
              <w:t>ственная</w:t>
            </w:r>
          </w:p>
        </w:tc>
        <w:tc>
          <w:tcPr>
            <w:tcW w:w="1143" w:type="dxa"/>
            <w:shd w:val="clear" w:color="auto" w:fill="auto"/>
          </w:tcPr>
          <w:p w:rsidR="00F375F7" w:rsidRPr="00F375F7" w:rsidRDefault="00F375F7" w:rsidP="00916861">
            <w:pPr>
              <w:pStyle w:val="afa"/>
            </w:pPr>
          </w:p>
          <w:p w:rsidR="00C84745" w:rsidRPr="00F375F7" w:rsidRDefault="00C84745" w:rsidP="00916861">
            <w:pPr>
              <w:pStyle w:val="afa"/>
            </w:pPr>
            <w:r w:rsidRPr="00F375F7">
              <w:t>Непроиз</w:t>
            </w:r>
            <w:r w:rsidR="00140783">
              <w:t>-</w:t>
            </w:r>
            <w:r w:rsidRPr="00F375F7">
              <w:t>водст</w:t>
            </w:r>
            <w:r w:rsidR="00140783">
              <w:t>-</w:t>
            </w:r>
            <w:r w:rsidRPr="00F375F7">
              <w:t>венная</w:t>
            </w:r>
          </w:p>
        </w:tc>
        <w:tc>
          <w:tcPr>
            <w:tcW w:w="980" w:type="dxa"/>
            <w:vMerge/>
            <w:shd w:val="clear" w:color="auto" w:fill="auto"/>
          </w:tcPr>
          <w:p w:rsidR="00C84745" w:rsidRPr="00F375F7" w:rsidRDefault="00C84745" w:rsidP="00916861">
            <w:pPr>
              <w:pStyle w:val="afa"/>
            </w:pPr>
          </w:p>
        </w:tc>
        <w:tc>
          <w:tcPr>
            <w:tcW w:w="1011" w:type="dxa"/>
            <w:vMerge/>
            <w:shd w:val="clear" w:color="auto" w:fill="auto"/>
          </w:tcPr>
          <w:p w:rsidR="00C84745" w:rsidRPr="00F375F7" w:rsidRDefault="00C84745" w:rsidP="00916861">
            <w:pPr>
              <w:pStyle w:val="afa"/>
            </w:pPr>
          </w:p>
        </w:tc>
      </w:tr>
      <w:tr w:rsidR="00C84745" w:rsidRPr="00F375F7" w:rsidTr="00B96E87">
        <w:trPr>
          <w:jc w:val="center"/>
        </w:trPr>
        <w:tc>
          <w:tcPr>
            <w:tcW w:w="1558" w:type="dxa"/>
            <w:shd w:val="clear" w:color="auto" w:fill="auto"/>
          </w:tcPr>
          <w:p w:rsidR="00C84745" w:rsidRPr="00F375F7" w:rsidRDefault="00C84745" w:rsidP="00916861">
            <w:pPr>
              <w:pStyle w:val="afa"/>
            </w:pPr>
            <w:r w:rsidRPr="00F375F7">
              <w:t>АЭП с АДКЗ с ПЧ-АТ04</w:t>
            </w:r>
          </w:p>
        </w:tc>
        <w:tc>
          <w:tcPr>
            <w:tcW w:w="1610" w:type="dxa"/>
            <w:shd w:val="clear" w:color="auto" w:fill="auto"/>
          </w:tcPr>
          <w:p w:rsidR="00C84745" w:rsidRPr="00F375F7" w:rsidRDefault="00C84745" w:rsidP="00916861">
            <w:pPr>
              <w:pStyle w:val="afa"/>
            </w:pPr>
            <w:r w:rsidRPr="00F375F7">
              <w:t>___</w:t>
            </w:r>
          </w:p>
          <w:p w:rsidR="00C84745" w:rsidRPr="00F375F7" w:rsidRDefault="00C84745" w:rsidP="00916861">
            <w:pPr>
              <w:pStyle w:val="afa"/>
            </w:pPr>
          </w:p>
        </w:tc>
        <w:tc>
          <w:tcPr>
            <w:tcW w:w="1609" w:type="dxa"/>
            <w:shd w:val="clear" w:color="auto" w:fill="auto"/>
          </w:tcPr>
          <w:p w:rsidR="00C84745" w:rsidRPr="00F375F7" w:rsidRDefault="00C84745" w:rsidP="00916861">
            <w:pPr>
              <w:pStyle w:val="afa"/>
            </w:pPr>
          </w:p>
          <w:p w:rsidR="00C84745" w:rsidRPr="00F375F7" w:rsidRDefault="00C84745" w:rsidP="00916861">
            <w:pPr>
              <w:pStyle w:val="afa"/>
            </w:pPr>
            <w:r w:rsidRPr="00F375F7">
              <w:t>+</w:t>
            </w:r>
          </w:p>
        </w:tc>
        <w:tc>
          <w:tcPr>
            <w:tcW w:w="1277" w:type="dxa"/>
            <w:shd w:val="clear" w:color="auto" w:fill="auto"/>
          </w:tcPr>
          <w:p w:rsidR="00C84745" w:rsidRPr="00F375F7" w:rsidRDefault="00C84745" w:rsidP="00916861">
            <w:pPr>
              <w:pStyle w:val="afa"/>
            </w:pPr>
          </w:p>
          <w:p w:rsidR="00C84745" w:rsidRPr="00F375F7" w:rsidRDefault="00C84745" w:rsidP="00916861">
            <w:pPr>
              <w:pStyle w:val="afa"/>
            </w:pPr>
            <w:r w:rsidRPr="00F375F7">
              <w:t>+</w:t>
            </w:r>
          </w:p>
        </w:tc>
        <w:tc>
          <w:tcPr>
            <w:tcW w:w="1143" w:type="dxa"/>
            <w:shd w:val="clear" w:color="auto" w:fill="auto"/>
          </w:tcPr>
          <w:p w:rsidR="00C84745" w:rsidRPr="00F375F7" w:rsidRDefault="00C84745" w:rsidP="00916861">
            <w:pPr>
              <w:pStyle w:val="afa"/>
            </w:pPr>
            <w:r w:rsidRPr="00F375F7">
              <w:t>___</w:t>
            </w:r>
          </w:p>
        </w:tc>
        <w:tc>
          <w:tcPr>
            <w:tcW w:w="980" w:type="dxa"/>
            <w:shd w:val="clear" w:color="auto" w:fill="auto"/>
          </w:tcPr>
          <w:p w:rsidR="00C84745" w:rsidRPr="00F375F7" w:rsidRDefault="00C84745" w:rsidP="00916861">
            <w:pPr>
              <w:pStyle w:val="afa"/>
            </w:pPr>
          </w:p>
        </w:tc>
        <w:tc>
          <w:tcPr>
            <w:tcW w:w="1011" w:type="dxa"/>
            <w:shd w:val="clear" w:color="auto" w:fill="auto"/>
          </w:tcPr>
          <w:p w:rsidR="00C84745" w:rsidRPr="00F375F7" w:rsidRDefault="00C84745" w:rsidP="00916861">
            <w:pPr>
              <w:pStyle w:val="afa"/>
            </w:pPr>
          </w:p>
          <w:p w:rsidR="00C84745" w:rsidRPr="00F375F7" w:rsidRDefault="00C84745" w:rsidP="00916861">
            <w:pPr>
              <w:pStyle w:val="afa"/>
            </w:pPr>
            <w:r w:rsidRPr="00F375F7">
              <w:t>5</w:t>
            </w:r>
          </w:p>
        </w:tc>
      </w:tr>
    </w:tbl>
    <w:p w:rsidR="00F375F7" w:rsidRDefault="00F375F7" w:rsidP="00F375F7"/>
    <w:p w:rsidR="00F375F7" w:rsidRDefault="00885F61" w:rsidP="00916861">
      <w:pPr>
        <w:pStyle w:val="2"/>
      </w:pPr>
      <w:r w:rsidRPr="00F375F7">
        <w:t>2</w:t>
      </w:r>
      <w:r w:rsidR="00F375F7" w:rsidRPr="00F375F7">
        <w:t xml:space="preserve">. </w:t>
      </w:r>
      <w:r w:rsidRPr="00F375F7">
        <w:t>Расч</w:t>
      </w:r>
      <w:r w:rsidR="002E597A" w:rsidRPr="00F375F7">
        <w:t>ё</w:t>
      </w:r>
      <w:r w:rsidRPr="00F375F7">
        <w:t>т экономического эффекта</w:t>
      </w:r>
    </w:p>
    <w:p w:rsidR="00916861" w:rsidRPr="00916861" w:rsidRDefault="00916861" w:rsidP="00916861"/>
    <w:p w:rsidR="00F375F7" w:rsidRPr="00F375F7" w:rsidRDefault="001A599F" w:rsidP="00F375F7">
      <w:pPr>
        <w:rPr>
          <w:b/>
          <w:bCs/>
          <w:i/>
          <w:iCs/>
        </w:rPr>
      </w:pPr>
      <w:r w:rsidRPr="00F375F7">
        <w:rPr>
          <w:b/>
          <w:bCs/>
          <w:i/>
          <w:iCs/>
        </w:rPr>
        <w:t>Расчёт текущих издержек</w:t>
      </w:r>
      <w:r w:rsidR="00916861">
        <w:rPr>
          <w:b/>
          <w:bCs/>
          <w:i/>
          <w:iCs/>
        </w:rPr>
        <w:t>.</w:t>
      </w:r>
    </w:p>
    <w:p w:rsidR="00F375F7" w:rsidRDefault="00885F61" w:rsidP="00F375F7">
      <w:r w:rsidRPr="00F375F7">
        <w:t>Текущие издержки включают затраты, учитываемые в составе себестоимости продукции по статьям калькуляции</w:t>
      </w:r>
      <w:r w:rsidR="00F375F7" w:rsidRPr="00F375F7">
        <w:t xml:space="preserve">. </w:t>
      </w:r>
      <w:r w:rsidRPr="00F375F7">
        <w:t>Расчет ведется по продукции</w:t>
      </w:r>
      <w:r w:rsidR="00F375F7">
        <w:t xml:space="preserve"> (</w:t>
      </w:r>
      <w:r w:rsidRPr="00F375F7">
        <w:t>услуге</w:t>
      </w:r>
      <w:r w:rsidR="00F375F7" w:rsidRPr="00F375F7">
        <w:t xml:space="preserve">) </w:t>
      </w:r>
      <w:r w:rsidRPr="00F375F7">
        <w:t>в сфере использования техники</w:t>
      </w:r>
      <w:r w:rsidR="00F375F7">
        <w:t xml:space="preserve"> (</w:t>
      </w:r>
      <w:r w:rsidRPr="00F375F7">
        <w:t>у конечного потребителя</w:t>
      </w:r>
      <w:r w:rsidR="00F375F7" w:rsidRPr="00F375F7">
        <w:t>).</w:t>
      </w:r>
    </w:p>
    <w:p w:rsidR="00F375F7" w:rsidRDefault="001A599F" w:rsidP="00F375F7">
      <w:r w:rsidRPr="00F375F7">
        <w:t>Для расчёта текущих издержек сгруппируем затраты по следующим статьям калькуляции</w:t>
      </w:r>
      <w:r w:rsidR="00F375F7" w:rsidRPr="00F375F7">
        <w:t>:</w:t>
      </w:r>
    </w:p>
    <w:p w:rsidR="00F375F7" w:rsidRDefault="001A599F" w:rsidP="00F375F7">
      <w:pPr>
        <w:rPr>
          <w:b/>
          <w:bCs/>
          <w:i/>
          <w:iCs/>
        </w:rPr>
      </w:pPr>
      <w:r w:rsidRPr="00F375F7">
        <w:rPr>
          <w:b/>
          <w:bCs/>
          <w:i/>
          <w:iCs/>
        </w:rPr>
        <w:t>Покупные комплектующие изделия и полуфабрикаты</w:t>
      </w:r>
      <w:r w:rsidR="00F375F7" w:rsidRPr="00F375F7">
        <w:rPr>
          <w:b/>
          <w:bCs/>
          <w:i/>
          <w:iCs/>
        </w:rPr>
        <w:t>.</w:t>
      </w:r>
    </w:p>
    <w:p w:rsidR="00916861" w:rsidRPr="00140783" w:rsidRDefault="001A599F" w:rsidP="00140783">
      <w:r w:rsidRPr="00F375F7">
        <w:t>Полученные по данной статье затраты для новой техники сведены в таблицу 2</w:t>
      </w:r>
      <w:r w:rsidR="00F375F7" w:rsidRPr="00F375F7">
        <w:t>.</w:t>
      </w:r>
    </w:p>
    <w:p w:rsidR="000F36EC" w:rsidRPr="00F375F7" w:rsidRDefault="00916861" w:rsidP="00F375F7">
      <w:pPr>
        <w:rPr>
          <w:i/>
          <w:iCs/>
        </w:rPr>
      </w:pPr>
      <w:r>
        <w:rPr>
          <w:i/>
          <w:iCs/>
        </w:rPr>
        <w:br w:type="page"/>
      </w:r>
      <w:r w:rsidR="000F36EC" w:rsidRPr="00F375F7">
        <w:rPr>
          <w:i/>
          <w:iCs/>
        </w:rPr>
        <w:t xml:space="preserve">Таблица </w:t>
      </w:r>
      <w:r w:rsidR="001A599F" w:rsidRPr="00F375F7">
        <w:rPr>
          <w:i/>
          <w:iCs/>
        </w:rPr>
        <w:t>2</w:t>
      </w:r>
    </w:p>
    <w:p w:rsidR="000F36EC" w:rsidRPr="00F375F7" w:rsidRDefault="000F36EC" w:rsidP="00F375F7">
      <w:r w:rsidRPr="00F375F7">
        <w:t>Ведомость затрат на покупные изделия для новой техники</w:t>
      </w:r>
    </w:p>
    <w:tbl>
      <w:tblPr>
        <w:tblW w:w="48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"/>
        <w:gridCol w:w="2284"/>
        <w:gridCol w:w="987"/>
        <w:gridCol w:w="1090"/>
        <w:gridCol w:w="1315"/>
        <w:gridCol w:w="2679"/>
      </w:tblGrid>
      <w:tr w:rsidR="00C84745" w:rsidRPr="00F375F7" w:rsidTr="00B96E87">
        <w:trPr>
          <w:jc w:val="center"/>
        </w:trPr>
        <w:tc>
          <w:tcPr>
            <w:tcW w:w="462" w:type="pct"/>
            <w:shd w:val="clear" w:color="auto" w:fill="auto"/>
          </w:tcPr>
          <w:p w:rsidR="00C84745" w:rsidRPr="00F375F7" w:rsidRDefault="00C84745" w:rsidP="00916861">
            <w:pPr>
              <w:pStyle w:val="afa"/>
            </w:pPr>
          </w:p>
          <w:p w:rsidR="00C84745" w:rsidRPr="00F375F7" w:rsidRDefault="00C84745" w:rsidP="00916861">
            <w:pPr>
              <w:pStyle w:val="afa"/>
            </w:pPr>
            <w:r w:rsidRPr="00F375F7">
              <w:t>№</w:t>
            </w:r>
          </w:p>
          <w:p w:rsidR="00C84745" w:rsidRPr="00F375F7" w:rsidRDefault="00C84745" w:rsidP="00916861">
            <w:pPr>
              <w:pStyle w:val="afa"/>
            </w:pPr>
            <w:r w:rsidRPr="00F375F7">
              <w:t>п/п</w:t>
            </w:r>
          </w:p>
        </w:tc>
        <w:tc>
          <w:tcPr>
            <w:tcW w:w="1240" w:type="pct"/>
            <w:shd w:val="clear" w:color="auto" w:fill="auto"/>
          </w:tcPr>
          <w:p w:rsidR="00C84745" w:rsidRPr="00F375F7" w:rsidRDefault="00C84745" w:rsidP="00916861">
            <w:pPr>
              <w:pStyle w:val="afa"/>
            </w:pPr>
          </w:p>
          <w:p w:rsidR="00F375F7" w:rsidRDefault="00C84745" w:rsidP="00916861">
            <w:pPr>
              <w:pStyle w:val="afa"/>
            </w:pPr>
            <w:r w:rsidRPr="00F375F7">
              <w:t>Наименование, индекс комплектующих изделий и</w:t>
            </w:r>
          </w:p>
          <w:p w:rsidR="00C84745" w:rsidRPr="00F375F7" w:rsidRDefault="00C84745" w:rsidP="00916861">
            <w:pPr>
              <w:pStyle w:val="afa"/>
            </w:pPr>
            <w:r w:rsidRPr="00F375F7">
              <w:t>полуфабрикато</w:t>
            </w:r>
            <w:r w:rsidR="00140783">
              <w:t>в</w:t>
            </w:r>
          </w:p>
        </w:tc>
        <w:tc>
          <w:tcPr>
            <w:tcW w:w="536" w:type="pct"/>
            <w:shd w:val="clear" w:color="auto" w:fill="auto"/>
          </w:tcPr>
          <w:p w:rsidR="00F375F7" w:rsidRPr="00F375F7" w:rsidRDefault="00F375F7" w:rsidP="00916861">
            <w:pPr>
              <w:pStyle w:val="afa"/>
            </w:pPr>
          </w:p>
          <w:p w:rsidR="00C84745" w:rsidRPr="00F375F7" w:rsidRDefault="00C84745" w:rsidP="00916861">
            <w:pPr>
              <w:pStyle w:val="afa"/>
            </w:pPr>
            <w:r w:rsidRPr="00F375F7">
              <w:t>Кол-во,</w:t>
            </w:r>
          </w:p>
          <w:p w:rsidR="00C84745" w:rsidRPr="00F375F7" w:rsidRDefault="00C84745" w:rsidP="00916861">
            <w:pPr>
              <w:pStyle w:val="afa"/>
            </w:pPr>
            <w:r w:rsidRPr="00F375F7">
              <w:t>шт</w:t>
            </w:r>
            <w:r w:rsidR="00F375F7" w:rsidRPr="00F375F7">
              <w:t xml:space="preserve">. </w:t>
            </w:r>
          </w:p>
        </w:tc>
        <w:tc>
          <w:tcPr>
            <w:tcW w:w="592" w:type="pct"/>
            <w:shd w:val="clear" w:color="auto" w:fill="auto"/>
          </w:tcPr>
          <w:p w:rsidR="00F375F7" w:rsidRPr="00F375F7" w:rsidRDefault="00F375F7" w:rsidP="00916861">
            <w:pPr>
              <w:pStyle w:val="afa"/>
            </w:pPr>
          </w:p>
          <w:p w:rsidR="00C84745" w:rsidRPr="00F375F7" w:rsidRDefault="00C84745" w:rsidP="00916861">
            <w:pPr>
              <w:pStyle w:val="afa"/>
            </w:pPr>
            <w:r w:rsidRPr="00F375F7">
              <w:t>Цена, руб</w:t>
            </w:r>
            <w:r w:rsidR="00F375F7" w:rsidRPr="00F375F7">
              <w:t xml:space="preserve">. </w:t>
            </w:r>
          </w:p>
        </w:tc>
        <w:tc>
          <w:tcPr>
            <w:tcW w:w="714" w:type="pct"/>
            <w:shd w:val="clear" w:color="auto" w:fill="auto"/>
          </w:tcPr>
          <w:p w:rsidR="00C84745" w:rsidRPr="00F375F7" w:rsidRDefault="00C84745" w:rsidP="00916861">
            <w:pPr>
              <w:pStyle w:val="afa"/>
            </w:pPr>
          </w:p>
          <w:p w:rsidR="00C84745" w:rsidRPr="00F375F7" w:rsidRDefault="00C84745" w:rsidP="00916861">
            <w:pPr>
              <w:pStyle w:val="afa"/>
            </w:pPr>
            <w:r w:rsidRPr="00F375F7">
              <w:t>Общие</w:t>
            </w:r>
          </w:p>
          <w:p w:rsidR="00C84745" w:rsidRPr="00F375F7" w:rsidRDefault="00C84745" w:rsidP="00916861">
            <w:pPr>
              <w:pStyle w:val="afa"/>
            </w:pPr>
            <w:r w:rsidRPr="00F375F7">
              <w:t>затраты,</w:t>
            </w:r>
          </w:p>
          <w:p w:rsidR="00C84745" w:rsidRPr="00F375F7" w:rsidRDefault="00C84745" w:rsidP="00916861">
            <w:pPr>
              <w:pStyle w:val="afa"/>
            </w:pPr>
            <w:r w:rsidRPr="00F375F7">
              <w:t>руб</w:t>
            </w:r>
            <w:r w:rsidR="00F375F7" w:rsidRPr="00F375F7">
              <w:t xml:space="preserve">. </w:t>
            </w:r>
          </w:p>
        </w:tc>
        <w:tc>
          <w:tcPr>
            <w:tcW w:w="1455" w:type="pct"/>
            <w:shd w:val="clear" w:color="auto" w:fill="auto"/>
          </w:tcPr>
          <w:p w:rsidR="00F375F7" w:rsidRPr="00F375F7" w:rsidRDefault="00F375F7" w:rsidP="00916861">
            <w:pPr>
              <w:pStyle w:val="afa"/>
            </w:pPr>
          </w:p>
          <w:p w:rsidR="00C84745" w:rsidRPr="00F375F7" w:rsidRDefault="00C84745" w:rsidP="00916861">
            <w:pPr>
              <w:pStyle w:val="afa"/>
            </w:pPr>
            <w:r w:rsidRPr="00F375F7">
              <w:t>Источник цены</w:t>
            </w:r>
          </w:p>
        </w:tc>
      </w:tr>
      <w:tr w:rsidR="00C84745" w:rsidRPr="00F375F7" w:rsidTr="00B96E87">
        <w:trPr>
          <w:jc w:val="center"/>
        </w:trPr>
        <w:tc>
          <w:tcPr>
            <w:tcW w:w="462" w:type="pct"/>
            <w:shd w:val="clear" w:color="auto" w:fill="auto"/>
          </w:tcPr>
          <w:p w:rsidR="00C84745" w:rsidRPr="00F375F7" w:rsidRDefault="00C84745" w:rsidP="00916861">
            <w:pPr>
              <w:pStyle w:val="afa"/>
            </w:pPr>
          </w:p>
          <w:p w:rsidR="00C84745" w:rsidRPr="00F375F7" w:rsidRDefault="00C84745" w:rsidP="00916861">
            <w:pPr>
              <w:pStyle w:val="afa"/>
            </w:pPr>
            <w:r w:rsidRPr="00F375F7">
              <w:t>1</w:t>
            </w:r>
          </w:p>
        </w:tc>
        <w:tc>
          <w:tcPr>
            <w:tcW w:w="1240" w:type="pct"/>
            <w:shd w:val="clear" w:color="auto" w:fill="auto"/>
          </w:tcPr>
          <w:p w:rsidR="00C84745" w:rsidRPr="00F375F7" w:rsidRDefault="00C84745" w:rsidP="00916861">
            <w:pPr>
              <w:pStyle w:val="afa"/>
            </w:pPr>
          </w:p>
          <w:p w:rsidR="00C84745" w:rsidRPr="00F375F7" w:rsidRDefault="00437E75" w:rsidP="00916861">
            <w:pPr>
              <w:pStyle w:val="afa"/>
            </w:pPr>
            <w:r w:rsidRPr="00F375F7">
              <w:t>3В225М4</w:t>
            </w:r>
          </w:p>
          <w:p w:rsidR="00C84745" w:rsidRPr="00F375F7" w:rsidRDefault="00C84745" w:rsidP="00916861">
            <w:pPr>
              <w:pStyle w:val="afa"/>
            </w:pPr>
          </w:p>
        </w:tc>
        <w:tc>
          <w:tcPr>
            <w:tcW w:w="536" w:type="pct"/>
            <w:shd w:val="clear" w:color="auto" w:fill="auto"/>
          </w:tcPr>
          <w:p w:rsidR="00C84745" w:rsidRPr="00F375F7" w:rsidRDefault="00C84745" w:rsidP="00916861">
            <w:pPr>
              <w:pStyle w:val="afa"/>
            </w:pPr>
          </w:p>
          <w:p w:rsidR="00C84745" w:rsidRPr="00F375F7" w:rsidRDefault="00437E75" w:rsidP="00916861">
            <w:pPr>
              <w:pStyle w:val="afa"/>
            </w:pPr>
            <w:r w:rsidRPr="00F375F7">
              <w:t>1</w:t>
            </w:r>
          </w:p>
        </w:tc>
        <w:tc>
          <w:tcPr>
            <w:tcW w:w="592" w:type="pct"/>
            <w:shd w:val="clear" w:color="auto" w:fill="auto"/>
          </w:tcPr>
          <w:p w:rsidR="00C84745" w:rsidRPr="00F375F7" w:rsidRDefault="00C84745" w:rsidP="00916861">
            <w:pPr>
              <w:pStyle w:val="afa"/>
            </w:pPr>
          </w:p>
          <w:p w:rsidR="00C84745" w:rsidRPr="00F375F7" w:rsidRDefault="00437E75" w:rsidP="00916861">
            <w:pPr>
              <w:pStyle w:val="afa"/>
            </w:pPr>
            <w:r w:rsidRPr="00F375F7">
              <w:t>85900</w:t>
            </w:r>
          </w:p>
        </w:tc>
        <w:tc>
          <w:tcPr>
            <w:tcW w:w="714" w:type="pct"/>
            <w:shd w:val="clear" w:color="auto" w:fill="auto"/>
          </w:tcPr>
          <w:p w:rsidR="00C84745" w:rsidRPr="00F375F7" w:rsidRDefault="00C84745" w:rsidP="00916861">
            <w:pPr>
              <w:pStyle w:val="afa"/>
            </w:pPr>
          </w:p>
          <w:p w:rsidR="00C84745" w:rsidRPr="00F375F7" w:rsidRDefault="00437E75" w:rsidP="00916861">
            <w:pPr>
              <w:pStyle w:val="afa"/>
            </w:pPr>
            <w:r w:rsidRPr="00F375F7">
              <w:t>85900</w:t>
            </w:r>
          </w:p>
        </w:tc>
        <w:tc>
          <w:tcPr>
            <w:tcW w:w="1455" w:type="pct"/>
            <w:shd w:val="clear" w:color="auto" w:fill="auto"/>
          </w:tcPr>
          <w:p w:rsidR="00C84745" w:rsidRPr="00F375F7" w:rsidRDefault="00C84745" w:rsidP="00916861">
            <w:pPr>
              <w:pStyle w:val="afa"/>
            </w:pPr>
            <w:r w:rsidRPr="00F375F7">
              <w:t>О</w:t>
            </w:r>
            <w:r w:rsidR="00437E75" w:rsidRPr="00F375F7">
              <w:t>О</w:t>
            </w:r>
            <w:r w:rsidRPr="00F375F7">
              <w:t>О</w:t>
            </w:r>
            <w:r w:rsidR="00F375F7">
              <w:t xml:space="preserve"> "</w:t>
            </w:r>
            <w:r w:rsidR="00437E75" w:rsidRPr="00F375F7">
              <w:t>РУСЭЛТ</w:t>
            </w:r>
            <w:r w:rsidR="00F375F7">
              <w:t xml:space="preserve"> " </w:t>
            </w:r>
            <w:r w:rsidR="00437E75" w:rsidRPr="00F375F7">
              <w:t>СПб</w:t>
            </w:r>
          </w:p>
        </w:tc>
      </w:tr>
      <w:tr w:rsidR="00C84745" w:rsidRPr="00F375F7" w:rsidTr="00B96E87">
        <w:trPr>
          <w:jc w:val="center"/>
        </w:trPr>
        <w:tc>
          <w:tcPr>
            <w:tcW w:w="462" w:type="pct"/>
            <w:shd w:val="clear" w:color="auto" w:fill="auto"/>
          </w:tcPr>
          <w:p w:rsidR="00C84745" w:rsidRPr="00B96E87" w:rsidRDefault="00C84745" w:rsidP="00916861">
            <w:pPr>
              <w:pStyle w:val="afa"/>
              <w:rPr>
                <w:lang w:val="en-US"/>
              </w:rPr>
            </w:pPr>
          </w:p>
          <w:p w:rsidR="00C84745" w:rsidRPr="00B96E87" w:rsidRDefault="00C84745" w:rsidP="00916861">
            <w:pPr>
              <w:pStyle w:val="afa"/>
              <w:rPr>
                <w:lang w:val="en-US"/>
              </w:rPr>
            </w:pPr>
            <w:r w:rsidRPr="00B96E87">
              <w:rPr>
                <w:lang w:val="en-US"/>
              </w:rPr>
              <w:t>2</w:t>
            </w:r>
          </w:p>
        </w:tc>
        <w:tc>
          <w:tcPr>
            <w:tcW w:w="1240" w:type="pct"/>
            <w:shd w:val="clear" w:color="auto" w:fill="auto"/>
          </w:tcPr>
          <w:p w:rsidR="00C84745" w:rsidRPr="00B96E87" w:rsidRDefault="00C84745" w:rsidP="00916861">
            <w:pPr>
              <w:pStyle w:val="afa"/>
              <w:rPr>
                <w:lang w:val="en-US"/>
              </w:rPr>
            </w:pPr>
          </w:p>
          <w:p w:rsidR="00C84745" w:rsidRPr="00B96E87" w:rsidRDefault="00C84745" w:rsidP="00916861">
            <w:pPr>
              <w:pStyle w:val="afa"/>
              <w:rPr>
                <w:lang w:val="en-US"/>
              </w:rPr>
            </w:pPr>
            <w:r w:rsidRPr="00F375F7">
              <w:t>ПЧ</w:t>
            </w:r>
            <w:r w:rsidR="00F375F7">
              <w:t xml:space="preserve"> "</w:t>
            </w:r>
            <w:r w:rsidRPr="00F375F7">
              <w:t>Триол</w:t>
            </w:r>
            <w:r w:rsidR="00F375F7">
              <w:t xml:space="preserve">" </w:t>
            </w:r>
            <w:r w:rsidRPr="00F375F7">
              <w:t>АТ04-</w:t>
            </w:r>
            <w:r w:rsidR="00437E75" w:rsidRPr="00F375F7">
              <w:t>055</w:t>
            </w:r>
          </w:p>
          <w:p w:rsidR="00C84745" w:rsidRPr="00B96E87" w:rsidRDefault="00C84745" w:rsidP="00916861">
            <w:pPr>
              <w:pStyle w:val="afa"/>
              <w:rPr>
                <w:lang w:val="en-US"/>
              </w:rPr>
            </w:pPr>
          </w:p>
        </w:tc>
        <w:tc>
          <w:tcPr>
            <w:tcW w:w="536" w:type="pct"/>
            <w:shd w:val="clear" w:color="auto" w:fill="auto"/>
          </w:tcPr>
          <w:p w:rsidR="00C84745" w:rsidRPr="00B96E87" w:rsidRDefault="00C84745" w:rsidP="00916861">
            <w:pPr>
              <w:pStyle w:val="afa"/>
              <w:rPr>
                <w:lang w:val="en-US"/>
              </w:rPr>
            </w:pPr>
          </w:p>
          <w:p w:rsidR="00C84745" w:rsidRPr="00F375F7" w:rsidRDefault="00C84745" w:rsidP="00916861">
            <w:pPr>
              <w:pStyle w:val="afa"/>
            </w:pPr>
            <w:r w:rsidRPr="00F375F7">
              <w:t>1</w:t>
            </w:r>
          </w:p>
        </w:tc>
        <w:tc>
          <w:tcPr>
            <w:tcW w:w="592" w:type="pct"/>
            <w:shd w:val="clear" w:color="auto" w:fill="auto"/>
          </w:tcPr>
          <w:p w:rsidR="00C84745" w:rsidRPr="00B96E87" w:rsidRDefault="00C84745" w:rsidP="00916861">
            <w:pPr>
              <w:pStyle w:val="afa"/>
              <w:rPr>
                <w:lang w:val="en-US"/>
              </w:rPr>
            </w:pPr>
          </w:p>
          <w:p w:rsidR="00C84745" w:rsidRPr="00F375F7" w:rsidRDefault="00437E75" w:rsidP="00916861">
            <w:pPr>
              <w:pStyle w:val="afa"/>
            </w:pPr>
            <w:r w:rsidRPr="00F375F7">
              <w:t>53000</w:t>
            </w:r>
          </w:p>
        </w:tc>
        <w:tc>
          <w:tcPr>
            <w:tcW w:w="714" w:type="pct"/>
            <w:shd w:val="clear" w:color="auto" w:fill="auto"/>
          </w:tcPr>
          <w:p w:rsidR="00C84745" w:rsidRPr="00B96E87" w:rsidRDefault="00C84745" w:rsidP="00916861">
            <w:pPr>
              <w:pStyle w:val="afa"/>
              <w:rPr>
                <w:lang w:val="en-US"/>
              </w:rPr>
            </w:pPr>
          </w:p>
          <w:p w:rsidR="00C84745" w:rsidRPr="00F375F7" w:rsidRDefault="00437E75" w:rsidP="00916861">
            <w:pPr>
              <w:pStyle w:val="afa"/>
            </w:pPr>
            <w:r w:rsidRPr="00F375F7">
              <w:t>53000</w:t>
            </w:r>
          </w:p>
        </w:tc>
        <w:tc>
          <w:tcPr>
            <w:tcW w:w="1455" w:type="pct"/>
            <w:shd w:val="clear" w:color="auto" w:fill="auto"/>
          </w:tcPr>
          <w:p w:rsidR="00C84745" w:rsidRPr="00B96E87" w:rsidRDefault="00C84745" w:rsidP="00916861">
            <w:pPr>
              <w:pStyle w:val="afa"/>
              <w:rPr>
                <w:lang w:val="en-US"/>
              </w:rPr>
            </w:pPr>
          </w:p>
          <w:p w:rsidR="00C84745" w:rsidRPr="00F375F7" w:rsidRDefault="00C84745" w:rsidP="00916861">
            <w:pPr>
              <w:pStyle w:val="afa"/>
            </w:pPr>
            <w:r w:rsidRPr="00F375F7">
              <w:t>Корпорация</w:t>
            </w:r>
            <w:r w:rsidR="00F375F7">
              <w:t xml:space="preserve"> "</w:t>
            </w:r>
            <w:r w:rsidRPr="00F375F7">
              <w:t>ТРИОЛ</w:t>
            </w:r>
            <w:r w:rsidR="00F375F7">
              <w:t>"</w:t>
            </w:r>
          </w:p>
        </w:tc>
      </w:tr>
      <w:tr w:rsidR="00C84745" w:rsidRPr="00F375F7" w:rsidTr="00B96E87">
        <w:trPr>
          <w:trHeight w:val="45"/>
          <w:jc w:val="center"/>
        </w:trPr>
        <w:tc>
          <w:tcPr>
            <w:tcW w:w="462" w:type="pct"/>
            <w:shd w:val="clear" w:color="auto" w:fill="auto"/>
          </w:tcPr>
          <w:p w:rsidR="00C84745" w:rsidRPr="00B96E87" w:rsidRDefault="00C84745" w:rsidP="00916861">
            <w:pPr>
              <w:pStyle w:val="afa"/>
              <w:rPr>
                <w:lang w:val="en-US"/>
              </w:rPr>
            </w:pPr>
          </w:p>
          <w:p w:rsidR="00C84745" w:rsidRPr="00F375F7" w:rsidRDefault="00C84745" w:rsidP="00916861">
            <w:pPr>
              <w:pStyle w:val="afa"/>
            </w:pPr>
            <w:r w:rsidRPr="00F375F7">
              <w:t>3</w:t>
            </w:r>
          </w:p>
        </w:tc>
        <w:tc>
          <w:tcPr>
            <w:tcW w:w="1240" w:type="pct"/>
            <w:shd w:val="clear" w:color="auto" w:fill="auto"/>
          </w:tcPr>
          <w:p w:rsidR="00C84745" w:rsidRPr="00F375F7" w:rsidRDefault="00C84745" w:rsidP="00916861">
            <w:pPr>
              <w:pStyle w:val="afa"/>
            </w:pPr>
          </w:p>
          <w:p w:rsidR="00F375F7" w:rsidRDefault="00C84745" w:rsidP="00916861">
            <w:pPr>
              <w:pStyle w:val="afa"/>
            </w:pPr>
            <w:r w:rsidRPr="00F375F7">
              <w:t>Датчик давления</w:t>
            </w:r>
            <w:r w:rsidR="00F375F7">
              <w:t xml:space="preserve"> "</w:t>
            </w:r>
            <w:r w:rsidRPr="00F375F7">
              <w:t>Метран-100-Вн-ДИ-1153-02-МП3-</w:t>
            </w:r>
            <w:r w:rsidRPr="00B96E87">
              <w:rPr>
                <w:lang w:val="en-US"/>
              </w:rPr>
              <w:t>t</w:t>
            </w:r>
            <w:r w:rsidRPr="00F375F7">
              <w:t>10-015-1МПа-42-М80-С</w:t>
            </w:r>
            <w:r w:rsidR="00F375F7">
              <w:t>"</w:t>
            </w:r>
          </w:p>
          <w:p w:rsidR="00C84745" w:rsidRPr="00F375F7" w:rsidRDefault="00C84745" w:rsidP="00916861">
            <w:pPr>
              <w:pStyle w:val="afa"/>
            </w:pPr>
          </w:p>
        </w:tc>
        <w:tc>
          <w:tcPr>
            <w:tcW w:w="536" w:type="pct"/>
            <w:shd w:val="clear" w:color="auto" w:fill="auto"/>
          </w:tcPr>
          <w:p w:rsidR="00C84745" w:rsidRPr="00F375F7" w:rsidRDefault="00C84745" w:rsidP="00916861">
            <w:pPr>
              <w:pStyle w:val="afa"/>
            </w:pPr>
          </w:p>
          <w:p w:rsidR="00C84745" w:rsidRPr="00F375F7" w:rsidRDefault="00C84745" w:rsidP="00916861">
            <w:pPr>
              <w:pStyle w:val="afa"/>
            </w:pPr>
            <w:r w:rsidRPr="00F375F7">
              <w:t>1</w:t>
            </w:r>
          </w:p>
        </w:tc>
        <w:tc>
          <w:tcPr>
            <w:tcW w:w="592" w:type="pct"/>
            <w:shd w:val="clear" w:color="auto" w:fill="auto"/>
          </w:tcPr>
          <w:p w:rsidR="00C84745" w:rsidRPr="00F375F7" w:rsidRDefault="00C84745" w:rsidP="00916861">
            <w:pPr>
              <w:pStyle w:val="afa"/>
            </w:pPr>
          </w:p>
          <w:p w:rsidR="00C84745" w:rsidRPr="00F375F7" w:rsidRDefault="00C84745" w:rsidP="00916861">
            <w:pPr>
              <w:pStyle w:val="afa"/>
            </w:pPr>
            <w:r w:rsidRPr="00F375F7">
              <w:t>5200</w:t>
            </w:r>
          </w:p>
        </w:tc>
        <w:tc>
          <w:tcPr>
            <w:tcW w:w="714" w:type="pct"/>
            <w:shd w:val="clear" w:color="auto" w:fill="auto"/>
          </w:tcPr>
          <w:p w:rsidR="00C84745" w:rsidRPr="00F375F7" w:rsidRDefault="00C84745" w:rsidP="00916861">
            <w:pPr>
              <w:pStyle w:val="afa"/>
            </w:pPr>
          </w:p>
          <w:p w:rsidR="00C84745" w:rsidRPr="00F375F7" w:rsidRDefault="00C84745" w:rsidP="00916861">
            <w:pPr>
              <w:pStyle w:val="afa"/>
            </w:pPr>
            <w:r w:rsidRPr="00F375F7">
              <w:t>5200</w:t>
            </w:r>
          </w:p>
        </w:tc>
        <w:tc>
          <w:tcPr>
            <w:tcW w:w="1455" w:type="pct"/>
            <w:shd w:val="clear" w:color="auto" w:fill="auto"/>
          </w:tcPr>
          <w:p w:rsidR="00C84745" w:rsidRPr="00F375F7" w:rsidRDefault="00C84745" w:rsidP="00916861">
            <w:pPr>
              <w:pStyle w:val="afa"/>
            </w:pPr>
          </w:p>
          <w:p w:rsidR="00C84745" w:rsidRPr="00F375F7" w:rsidRDefault="00C84745" w:rsidP="00916861">
            <w:pPr>
              <w:pStyle w:val="afa"/>
            </w:pPr>
            <w:r w:rsidRPr="00F375F7">
              <w:t>Каталог фирмы</w:t>
            </w:r>
            <w:r w:rsidR="00F375F7">
              <w:t xml:space="preserve"> "</w:t>
            </w:r>
            <w:r w:rsidRPr="00F375F7">
              <w:t>МЕТРАН</w:t>
            </w:r>
            <w:r w:rsidR="00F375F7">
              <w:t>"</w:t>
            </w:r>
          </w:p>
        </w:tc>
      </w:tr>
      <w:tr w:rsidR="00C84745" w:rsidRPr="00F375F7" w:rsidTr="00B96E87">
        <w:trPr>
          <w:trHeight w:val="45"/>
          <w:jc w:val="center"/>
        </w:trPr>
        <w:tc>
          <w:tcPr>
            <w:tcW w:w="462" w:type="pct"/>
            <w:shd w:val="clear" w:color="auto" w:fill="auto"/>
          </w:tcPr>
          <w:p w:rsidR="00C84745" w:rsidRPr="00B96E87" w:rsidRDefault="00C84745" w:rsidP="00916861">
            <w:pPr>
              <w:pStyle w:val="afa"/>
              <w:rPr>
                <w:lang w:val="en-US"/>
              </w:rPr>
            </w:pPr>
          </w:p>
          <w:p w:rsidR="00C84745" w:rsidRPr="00F375F7" w:rsidRDefault="00C84745" w:rsidP="00916861">
            <w:pPr>
              <w:pStyle w:val="afa"/>
            </w:pPr>
            <w:r w:rsidRPr="00F375F7">
              <w:t>4</w:t>
            </w:r>
          </w:p>
        </w:tc>
        <w:tc>
          <w:tcPr>
            <w:tcW w:w="1240" w:type="pct"/>
            <w:shd w:val="clear" w:color="auto" w:fill="auto"/>
          </w:tcPr>
          <w:p w:rsidR="00C84745" w:rsidRPr="00F375F7" w:rsidRDefault="00C84745" w:rsidP="00916861">
            <w:pPr>
              <w:pStyle w:val="afa"/>
            </w:pPr>
            <w:r w:rsidRPr="00F375F7">
              <w:t>Блок питания</w:t>
            </w:r>
            <w:r w:rsidR="00F375F7">
              <w:t xml:space="preserve"> "</w:t>
            </w:r>
            <w:r w:rsidRPr="00F375F7">
              <w:t xml:space="preserve">Метран-602-024-120-01 </w:t>
            </w:r>
          </w:p>
        </w:tc>
        <w:tc>
          <w:tcPr>
            <w:tcW w:w="536" w:type="pct"/>
            <w:shd w:val="clear" w:color="auto" w:fill="auto"/>
          </w:tcPr>
          <w:p w:rsidR="00C84745" w:rsidRPr="00F375F7" w:rsidRDefault="00C84745" w:rsidP="00916861">
            <w:pPr>
              <w:pStyle w:val="afa"/>
            </w:pPr>
          </w:p>
          <w:p w:rsidR="00C84745" w:rsidRPr="00B96E87" w:rsidRDefault="00C84745" w:rsidP="00916861">
            <w:pPr>
              <w:pStyle w:val="afa"/>
              <w:rPr>
                <w:lang w:val="en-US"/>
              </w:rPr>
            </w:pPr>
            <w:r w:rsidRPr="00B96E87">
              <w:rPr>
                <w:lang w:val="en-US"/>
              </w:rPr>
              <w:t>1</w:t>
            </w:r>
          </w:p>
        </w:tc>
        <w:tc>
          <w:tcPr>
            <w:tcW w:w="592" w:type="pct"/>
            <w:shd w:val="clear" w:color="auto" w:fill="auto"/>
          </w:tcPr>
          <w:p w:rsidR="00C84745" w:rsidRPr="00F375F7" w:rsidRDefault="00C84745" w:rsidP="00916861">
            <w:pPr>
              <w:pStyle w:val="afa"/>
            </w:pPr>
          </w:p>
          <w:p w:rsidR="00C84745" w:rsidRPr="00F375F7" w:rsidRDefault="00C84745" w:rsidP="00916861">
            <w:pPr>
              <w:pStyle w:val="afa"/>
            </w:pPr>
            <w:r w:rsidRPr="00F375F7">
              <w:t>1</w:t>
            </w:r>
            <w:r w:rsidR="00437E75" w:rsidRPr="00F375F7">
              <w:t>800</w:t>
            </w:r>
          </w:p>
        </w:tc>
        <w:tc>
          <w:tcPr>
            <w:tcW w:w="714" w:type="pct"/>
            <w:shd w:val="clear" w:color="auto" w:fill="auto"/>
          </w:tcPr>
          <w:p w:rsidR="00C84745" w:rsidRPr="00F375F7" w:rsidRDefault="00C84745" w:rsidP="00916861">
            <w:pPr>
              <w:pStyle w:val="afa"/>
            </w:pPr>
          </w:p>
          <w:p w:rsidR="00C84745" w:rsidRPr="00F375F7" w:rsidRDefault="00437E75" w:rsidP="00916861">
            <w:pPr>
              <w:pStyle w:val="afa"/>
            </w:pPr>
            <w:r w:rsidRPr="00F375F7">
              <w:t>1800</w:t>
            </w:r>
          </w:p>
        </w:tc>
        <w:tc>
          <w:tcPr>
            <w:tcW w:w="1455" w:type="pct"/>
            <w:shd w:val="clear" w:color="auto" w:fill="auto"/>
          </w:tcPr>
          <w:p w:rsidR="00C84745" w:rsidRPr="00F375F7" w:rsidRDefault="00C84745" w:rsidP="00916861">
            <w:pPr>
              <w:pStyle w:val="afa"/>
            </w:pPr>
          </w:p>
          <w:p w:rsidR="00C84745" w:rsidRPr="00B96E87" w:rsidRDefault="00C84745" w:rsidP="00916861">
            <w:pPr>
              <w:pStyle w:val="afa"/>
              <w:rPr>
                <w:lang w:val="en-US"/>
              </w:rPr>
            </w:pPr>
            <w:r w:rsidRPr="00F375F7">
              <w:t>Каталог фирмы</w:t>
            </w:r>
            <w:r w:rsidR="00F375F7">
              <w:t xml:space="preserve"> "</w:t>
            </w:r>
            <w:r w:rsidRPr="00F375F7">
              <w:t>МЕТРАН</w:t>
            </w:r>
            <w:r w:rsidR="00F375F7">
              <w:t>"</w:t>
            </w:r>
          </w:p>
        </w:tc>
      </w:tr>
      <w:tr w:rsidR="00C84745" w:rsidRPr="00F375F7" w:rsidTr="00B96E87">
        <w:trPr>
          <w:trHeight w:val="45"/>
          <w:jc w:val="center"/>
        </w:trPr>
        <w:tc>
          <w:tcPr>
            <w:tcW w:w="462" w:type="pct"/>
            <w:shd w:val="clear" w:color="auto" w:fill="auto"/>
          </w:tcPr>
          <w:p w:rsidR="00C84745" w:rsidRPr="00B96E87" w:rsidRDefault="00C84745" w:rsidP="00916861">
            <w:pPr>
              <w:pStyle w:val="afa"/>
              <w:rPr>
                <w:lang w:val="en-US"/>
              </w:rPr>
            </w:pPr>
          </w:p>
          <w:p w:rsidR="00C84745" w:rsidRPr="00F375F7" w:rsidRDefault="00C84745" w:rsidP="00916861">
            <w:pPr>
              <w:pStyle w:val="afa"/>
            </w:pPr>
            <w:r w:rsidRPr="00F375F7">
              <w:t>5</w:t>
            </w:r>
          </w:p>
        </w:tc>
        <w:tc>
          <w:tcPr>
            <w:tcW w:w="1240" w:type="pct"/>
            <w:shd w:val="clear" w:color="auto" w:fill="auto"/>
          </w:tcPr>
          <w:p w:rsidR="00F375F7" w:rsidRDefault="00C84745" w:rsidP="00916861">
            <w:pPr>
              <w:pStyle w:val="afa"/>
            </w:pPr>
            <w:r w:rsidRPr="00F375F7">
              <w:t>Светодиодная лампа</w:t>
            </w:r>
          </w:p>
          <w:p w:rsidR="00C84745" w:rsidRPr="00F375F7" w:rsidRDefault="00F375F7" w:rsidP="00916861">
            <w:pPr>
              <w:pStyle w:val="afa"/>
            </w:pPr>
            <w:r>
              <w:t>"</w:t>
            </w:r>
            <w:r w:rsidR="00C84745" w:rsidRPr="00F375F7">
              <w:t xml:space="preserve">Пермь </w:t>
            </w:r>
            <w:r w:rsidR="00C84745" w:rsidRPr="00B96E87">
              <w:rPr>
                <w:lang w:val="en-US"/>
              </w:rPr>
              <w:t>LC</w:t>
            </w:r>
            <w:r w:rsidR="00C84745" w:rsidRPr="00F375F7">
              <w:t>18</w:t>
            </w:r>
            <w:r w:rsidR="00C84745" w:rsidRPr="00B96E87">
              <w:rPr>
                <w:lang w:val="en-US"/>
              </w:rPr>
              <w:t>x</w:t>
            </w:r>
            <w:r w:rsidR="00C84745" w:rsidRPr="00F375F7">
              <w:t>5+12</w:t>
            </w:r>
            <w:r w:rsidR="00C84745" w:rsidRPr="00B96E87">
              <w:rPr>
                <w:lang w:val="en-US"/>
              </w:rPr>
              <w:t>R</w:t>
            </w:r>
            <w:r>
              <w:t>"</w:t>
            </w:r>
          </w:p>
        </w:tc>
        <w:tc>
          <w:tcPr>
            <w:tcW w:w="536" w:type="pct"/>
            <w:shd w:val="clear" w:color="auto" w:fill="auto"/>
          </w:tcPr>
          <w:p w:rsidR="00C84745" w:rsidRPr="00F375F7" w:rsidRDefault="00C84745" w:rsidP="00916861">
            <w:pPr>
              <w:pStyle w:val="afa"/>
            </w:pPr>
          </w:p>
          <w:p w:rsidR="00C84745" w:rsidRPr="00F375F7" w:rsidRDefault="00C84745" w:rsidP="00916861">
            <w:pPr>
              <w:pStyle w:val="afa"/>
            </w:pPr>
            <w:r w:rsidRPr="00F375F7">
              <w:t>1</w:t>
            </w:r>
          </w:p>
        </w:tc>
        <w:tc>
          <w:tcPr>
            <w:tcW w:w="592" w:type="pct"/>
            <w:shd w:val="clear" w:color="auto" w:fill="auto"/>
          </w:tcPr>
          <w:p w:rsidR="00C84745" w:rsidRPr="00F375F7" w:rsidRDefault="00C84745" w:rsidP="00916861">
            <w:pPr>
              <w:pStyle w:val="afa"/>
            </w:pPr>
          </w:p>
          <w:p w:rsidR="00C84745" w:rsidRPr="00F375F7" w:rsidRDefault="00C84745" w:rsidP="00916861">
            <w:pPr>
              <w:pStyle w:val="afa"/>
            </w:pPr>
            <w:r w:rsidRPr="00F375F7">
              <w:t>108</w:t>
            </w:r>
          </w:p>
        </w:tc>
        <w:tc>
          <w:tcPr>
            <w:tcW w:w="714" w:type="pct"/>
            <w:shd w:val="clear" w:color="auto" w:fill="auto"/>
          </w:tcPr>
          <w:p w:rsidR="00C84745" w:rsidRPr="00F375F7" w:rsidRDefault="00C84745" w:rsidP="00916861">
            <w:pPr>
              <w:pStyle w:val="afa"/>
            </w:pPr>
          </w:p>
          <w:p w:rsidR="00C84745" w:rsidRPr="00F375F7" w:rsidRDefault="00C84745" w:rsidP="00916861">
            <w:pPr>
              <w:pStyle w:val="afa"/>
            </w:pPr>
            <w:r w:rsidRPr="00F375F7">
              <w:t>108</w:t>
            </w:r>
          </w:p>
        </w:tc>
        <w:tc>
          <w:tcPr>
            <w:tcW w:w="1455" w:type="pct"/>
            <w:shd w:val="clear" w:color="auto" w:fill="auto"/>
          </w:tcPr>
          <w:p w:rsidR="00C84745" w:rsidRPr="00B96E87" w:rsidRDefault="00C84745" w:rsidP="00916861">
            <w:pPr>
              <w:pStyle w:val="afa"/>
              <w:rPr>
                <w:lang w:val="en-US"/>
              </w:rPr>
            </w:pPr>
          </w:p>
          <w:p w:rsidR="00C84745" w:rsidRPr="00B96E87" w:rsidRDefault="00C84745" w:rsidP="00916861">
            <w:pPr>
              <w:pStyle w:val="afa"/>
              <w:rPr>
                <w:lang w:val="en-US"/>
              </w:rPr>
            </w:pPr>
            <w:r w:rsidRPr="00B96E87">
              <w:rPr>
                <w:lang w:val="en-US"/>
              </w:rPr>
              <w:t>SOLON</w:t>
            </w:r>
            <w:r w:rsidR="00F375F7" w:rsidRPr="00B96E87">
              <w:rPr>
                <w:lang w:val="en-US"/>
              </w:rPr>
              <w:t>.ru</w:t>
            </w:r>
          </w:p>
        </w:tc>
      </w:tr>
      <w:tr w:rsidR="00C84745" w:rsidRPr="00F375F7" w:rsidTr="00B96E87">
        <w:trPr>
          <w:trHeight w:val="45"/>
          <w:jc w:val="center"/>
        </w:trPr>
        <w:tc>
          <w:tcPr>
            <w:tcW w:w="462" w:type="pct"/>
            <w:shd w:val="clear" w:color="auto" w:fill="auto"/>
          </w:tcPr>
          <w:p w:rsidR="00C84745" w:rsidRPr="00B96E87" w:rsidRDefault="00C84745" w:rsidP="00916861">
            <w:pPr>
              <w:pStyle w:val="afa"/>
              <w:rPr>
                <w:lang w:val="en-US"/>
              </w:rPr>
            </w:pPr>
          </w:p>
          <w:p w:rsidR="00C84745" w:rsidRPr="00F375F7" w:rsidRDefault="00C84745" w:rsidP="00916861">
            <w:pPr>
              <w:pStyle w:val="afa"/>
            </w:pPr>
            <w:r w:rsidRPr="00F375F7">
              <w:t>6</w:t>
            </w:r>
          </w:p>
        </w:tc>
        <w:tc>
          <w:tcPr>
            <w:tcW w:w="1240" w:type="pct"/>
            <w:shd w:val="clear" w:color="auto" w:fill="auto"/>
          </w:tcPr>
          <w:p w:rsidR="00C84745" w:rsidRPr="00F375F7" w:rsidRDefault="00C84745" w:rsidP="00916861">
            <w:pPr>
              <w:pStyle w:val="afa"/>
            </w:pPr>
            <w:r w:rsidRPr="00F375F7">
              <w:t xml:space="preserve">Кнопочный выключатель типа </w:t>
            </w:r>
            <w:r w:rsidRPr="00B96E87">
              <w:rPr>
                <w:lang w:val="en-US"/>
              </w:rPr>
              <w:t>SPA</w:t>
            </w:r>
            <w:r w:rsidRPr="00F375F7">
              <w:t>-101</w:t>
            </w:r>
            <w:r w:rsidRPr="00B96E87">
              <w:rPr>
                <w:lang w:val="en-US"/>
              </w:rPr>
              <w:t>A</w:t>
            </w:r>
            <w:r w:rsidRPr="00F375F7">
              <w:t>1</w:t>
            </w:r>
          </w:p>
        </w:tc>
        <w:tc>
          <w:tcPr>
            <w:tcW w:w="536" w:type="pct"/>
            <w:shd w:val="clear" w:color="auto" w:fill="auto"/>
          </w:tcPr>
          <w:p w:rsidR="00C84745" w:rsidRPr="00F375F7" w:rsidRDefault="00C84745" w:rsidP="00916861">
            <w:pPr>
              <w:pStyle w:val="afa"/>
            </w:pPr>
          </w:p>
          <w:p w:rsidR="00C84745" w:rsidRPr="00B96E87" w:rsidRDefault="00C84745" w:rsidP="00916861">
            <w:pPr>
              <w:pStyle w:val="afa"/>
              <w:rPr>
                <w:lang w:val="en-US"/>
              </w:rPr>
            </w:pPr>
            <w:r w:rsidRPr="00B96E87">
              <w:rPr>
                <w:lang w:val="en-US"/>
              </w:rPr>
              <w:t>3</w:t>
            </w:r>
          </w:p>
        </w:tc>
        <w:tc>
          <w:tcPr>
            <w:tcW w:w="592" w:type="pct"/>
            <w:shd w:val="clear" w:color="auto" w:fill="auto"/>
          </w:tcPr>
          <w:p w:rsidR="00C84745" w:rsidRPr="00F375F7" w:rsidRDefault="00C84745" w:rsidP="00916861">
            <w:pPr>
              <w:pStyle w:val="afa"/>
            </w:pPr>
          </w:p>
          <w:p w:rsidR="00C84745" w:rsidRPr="00F375F7" w:rsidRDefault="00C84745" w:rsidP="00916861">
            <w:pPr>
              <w:pStyle w:val="afa"/>
            </w:pPr>
            <w:r w:rsidRPr="00F375F7">
              <w:t>16</w:t>
            </w:r>
          </w:p>
        </w:tc>
        <w:tc>
          <w:tcPr>
            <w:tcW w:w="714" w:type="pct"/>
            <w:shd w:val="clear" w:color="auto" w:fill="auto"/>
          </w:tcPr>
          <w:p w:rsidR="00C84745" w:rsidRPr="00F375F7" w:rsidRDefault="00C84745" w:rsidP="00916861">
            <w:pPr>
              <w:pStyle w:val="afa"/>
            </w:pPr>
          </w:p>
          <w:p w:rsidR="00C84745" w:rsidRPr="00F375F7" w:rsidRDefault="00C84745" w:rsidP="00916861">
            <w:pPr>
              <w:pStyle w:val="afa"/>
            </w:pPr>
            <w:r w:rsidRPr="00F375F7">
              <w:t>48</w:t>
            </w:r>
          </w:p>
        </w:tc>
        <w:tc>
          <w:tcPr>
            <w:tcW w:w="1455" w:type="pct"/>
            <w:shd w:val="clear" w:color="auto" w:fill="auto"/>
          </w:tcPr>
          <w:p w:rsidR="00C84745" w:rsidRPr="00B96E87" w:rsidRDefault="00C84745" w:rsidP="00916861">
            <w:pPr>
              <w:pStyle w:val="afa"/>
              <w:rPr>
                <w:lang w:val="en-US"/>
              </w:rPr>
            </w:pPr>
          </w:p>
          <w:p w:rsidR="00C84745" w:rsidRPr="00B96E87" w:rsidRDefault="00C84745" w:rsidP="00916861">
            <w:pPr>
              <w:pStyle w:val="afa"/>
              <w:rPr>
                <w:lang w:val="en-US"/>
              </w:rPr>
            </w:pPr>
            <w:r w:rsidRPr="00B96E87">
              <w:rPr>
                <w:lang w:val="en-US"/>
              </w:rPr>
              <w:t>SOLON</w:t>
            </w:r>
            <w:r w:rsidR="00F375F7" w:rsidRPr="00B96E87">
              <w:rPr>
                <w:lang w:val="en-US"/>
              </w:rPr>
              <w:t>.ru</w:t>
            </w:r>
          </w:p>
        </w:tc>
      </w:tr>
      <w:tr w:rsidR="00C84745" w:rsidRPr="00F375F7" w:rsidTr="00B96E87">
        <w:trPr>
          <w:trHeight w:val="111"/>
          <w:jc w:val="center"/>
        </w:trPr>
        <w:tc>
          <w:tcPr>
            <w:tcW w:w="462" w:type="pct"/>
            <w:shd w:val="clear" w:color="auto" w:fill="auto"/>
          </w:tcPr>
          <w:p w:rsidR="00C84745" w:rsidRPr="00F375F7" w:rsidRDefault="00C84745" w:rsidP="00916861">
            <w:pPr>
              <w:pStyle w:val="afa"/>
            </w:pPr>
          </w:p>
          <w:p w:rsidR="00C84745" w:rsidRPr="00F375F7" w:rsidRDefault="00437E75" w:rsidP="00916861">
            <w:pPr>
              <w:pStyle w:val="afa"/>
            </w:pPr>
            <w:r w:rsidRPr="00F375F7">
              <w:t>7</w:t>
            </w:r>
          </w:p>
        </w:tc>
        <w:tc>
          <w:tcPr>
            <w:tcW w:w="1240" w:type="pct"/>
            <w:shd w:val="clear" w:color="auto" w:fill="auto"/>
          </w:tcPr>
          <w:p w:rsidR="00C84745" w:rsidRPr="00B96E87" w:rsidRDefault="00C84745" w:rsidP="00916861">
            <w:pPr>
              <w:pStyle w:val="afa"/>
              <w:rPr>
                <w:lang w:val="en-US"/>
              </w:rPr>
            </w:pPr>
            <w:r w:rsidRPr="00F375F7">
              <w:t xml:space="preserve">Датчик температуры </w:t>
            </w:r>
            <w:r w:rsidRPr="00B96E87">
              <w:rPr>
                <w:lang w:val="en-US"/>
              </w:rPr>
              <w:t>DS18</w:t>
            </w:r>
            <w:r w:rsidR="00437E75" w:rsidRPr="00F375F7">
              <w:t>В</w:t>
            </w:r>
            <w:r w:rsidRPr="00B96E87">
              <w:rPr>
                <w:lang w:val="en-US"/>
              </w:rPr>
              <w:t>20</w:t>
            </w:r>
          </w:p>
        </w:tc>
        <w:tc>
          <w:tcPr>
            <w:tcW w:w="536" w:type="pct"/>
            <w:shd w:val="clear" w:color="auto" w:fill="auto"/>
          </w:tcPr>
          <w:p w:rsidR="00C84745" w:rsidRPr="00B96E87" w:rsidRDefault="00C84745" w:rsidP="00916861">
            <w:pPr>
              <w:pStyle w:val="afa"/>
              <w:rPr>
                <w:lang w:val="en-US"/>
              </w:rPr>
            </w:pPr>
          </w:p>
          <w:p w:rsidR="00C84745" w:rsidRPr="00F375F7" w:rsidRDefault="00437E75" w:rsidP="00916861">
            <w:pPr>
              <w:pStyle w:val="afa"/>
            </w:pPr>
            <w:r w:rsidRPr="00F375F7">
              <w:t>1</w:t>
            </w:r>
          </w:p>
        </w:tc>
        <w:tc>
          <w:tcPr>
            <w:tcW w:w="592" w:type="pct"/>
            <w:shd w:val="clear" w:color="auto" w:fill="auto"/>
          </w:tcPr>
          <w:p w:rsidR="00C84745" w:rsidRPr="00B96E87" w:rsidRDefault="00C84745" w:rsidP="00916861">
            <w:pPr>
              <w:pStyle w:val="afa"/>
              <w:rPr>
                <w:lang w:val="en-US"/>
              </w:rPr>
            </w:pPr>
          </w:p>
          <w:p w:rsidR="00C84745" w:rsidRPr="00B96E87" w:rsidRDefault="00437E75" w:rsidP="00916861">
            <w:pPr>
              <w:pStyle w:val="afa"/>
              <w:rPr>
                <w:lang w:val="en-US"/>
              </w:rPr>
            </w:pPr>
            <w:r w:rsidRPr="00F375F7">
              <w:t>70</w:t>
            </w:r>
          </w:p>
        </w:tc>
        <w:tc>
          <w:tcPr>
            <w:tcW w:w="714" w:type="pct"/>
            <w:shd w:val="clear" w:color="auto" w:fill="auto"/>
          </w:tcPr>
          <w:p w:rsidR="00C84745" w:rsidRPr="00B96E87" w:rsidRDefault="00C84745" w:rsidP="00916861">
            <w:pPr>
              <w:pStyle w:val="afa"/>
              <w:rPr>
                <w:lang w:val="en-US"/>
              </w:rPr>
            </w:pPr>
          </w:p>
          <w:p w:rsidR="00C84745" w:rsidRPr="00B96E87" w:rsidRDefault="00437E75" w:rsidP="00916861">
            <w:pPr>
              <w:pStyle w:val="afa"/>
              <w:rPr>
                <w:lang w:val="en-US"/>
              </w:rPr>
            </w:pPr>
            <w:r w:rsidRPr="00F375F7">
              <w:t>70</w:t>
            </w:r>
          </w:p>
        </w:tc>
        <w:tc>
          <w:tcPr>
            <w:tcW w:w="1455" w:type="pct"/>
            <w:shd w:val="clear" w:color="auto" w:fill="auto"/>
          </w:tcPr>
          <w:p w:rsidR="00C84745" w:rsidRPr="00B96E87" w:rsidRDefault="00C84745" w:rsidP="00916861">
            <w:pPr>
              <w:pStyle w:val="afa"/>
              <w:rPr>
                <w:lang w:val="en-US"/>
              </w:rPr>
            </w:pPr>
          </w:p>
          <w:p w:rsidR="00C84745" w:rsidRPr="00F375F7" w:rsidRDefault="00C84745" w:rsidP="00916861">
            <w:pPr>
              <w:pStyle w:val="afa"/>
            </w:pPr>
            <w:r w:rsidRPr="00B96E87">
              <w:rPr>
                <w:lang w:val="en-US"/>
              </w:rPr>
              <w:t>CHIP-DIP</w:t>
            </w:r>
            <w:r w:rsidR="00F375F7" w:rsidRPr="00B96E87">
              <w:rPr>
                <w:lang w:val="en-US"/>
              </w:rPr>
              <w:t>.ru</w:t>
            </w:r>
          </w:p>
        </w:tc>
      </w:tr>
      <w:tr w:rsidR="00C84745" w:rsidRPr="00F375F7" w:rsidTr="00B96E87">
        <w:trPr>
          <w:trHeight w:val="111"/>
          <w:jc w:val="center"/>
        </w:trPr>
        <w:tc>
          <w:tcPr>
            <w:tcW w:w="462" w:type="pct"/>
            <w:shd w:val="clear" w:color="auto" w:fill="auto"/>
          </w:tcPr>
          <w:p w:rsidR="00C84745" w:rsidRPr="00F375F7" w:rsidRDefault="00C84745" w:rsidP="00916861">
            <w:pPr>
              <w:pStyle w:val="afa"/>
            </w:pPr>
          </w:p>
          <w:p w:rsidR="00C84745" w:rsidRPr="00F375F7" w:rsidRDefault="003B72BD" w:rsidP="00916861">
            <w:pPr>
              <w:pStyle w:val="afa"/>
            </w:pPr>
            <w:r w:rsidRPr="00F375F7">
              <w:t>8</w:t>
            </w:r>
          </w:p>
        </w:tc>
        <w:tc>
          <w:tcPr>
            <w:tcW w:w="1240" w:type="pct"/>
            <w:shd w:val="clear" w:color="auto" w:fill="auto"/>
          </w:tcPr>
          <w:p w:rsidR="00C84745" w:rsidRPr="00F375F7" w:rsidRDefault="00C84745" w:rsidP="00916861">
            <w:pPr>
              <w:pStyle w:val="afa"/>
            </w:pPr>
            <w:r w:rsidRPr="00F375F7">
              <w:t>Электромагнитный выключатель ВЭ-6-40</w:t>
            </w:r>
            <w:r w:rsidRPr="00B96E87">
              <w:rPr>
                <w:lang w:val="en-US"/>
              </w:rPr>
              <w:t>/</w:t>
            </w:r>
            <w:r w:rsidRPr="00F375F7">
              <w:t>1600У3</w:t>
            </w:r>
          </w:p>
        </w:tc>
        <w:tc>
          <w:tcPr>
            <w:tcW w:w="536" w:type="pct"/>
            <w:shd w:val="clear" w:color="auto" w:fill="auto"/>
          </w:tcPr>
          <w:p w:rsidR="00C84745" w:rsidRPr="00B96E87" w:rsidRDefault="00C84745" w:rsidP="00916861">
            <w:pPr>
              <w:pStyle w:val="afa"/>
              <w:rPr>
                <w:lang w:val="en-US"/>
              </w:rPr>
            </w:pPr>
          </w:p>
          <w:p w:rsidR="00C84745" w:rsidRPr="00F375F7" w:rsidRDefault="00C84745" w:rsidP="00916861">
            <w:pPr>
              <w:pStyle w:val="afa"/>
            </w:pPr>
            <w:r w:rsidRPr="00F375F7">
              <w:t>2</w:t>
            </w:r>
          </w:p>
        </w:tc>
        <w:tc>
          <w:tcPr>
            <w:tcW w:w="592" w:type="pct"/>
            <w:shd w:val="clear" w:color="auto" w:fill="auto"/>
          </w:tcPr>
          <w:p w:rsidR="00C84745" w:rsidRPr="00B96E87" w:rsidRDefault="00C84745" w:rsidP="00916861">
            <w:pPr>
              <w:pStyle w:val="afa"/>
              <w:rPr>
                <w:lang w:val="en-US"/>
              </w:rPr>
            </w:pPr>
          </w:p>
          <w:p w:rsidR="00C84745" w:rsidRPr="00B96E87" w:rsidRDefault="00C84745" w:rsidP="00916861">
            <w:pPr>
              <w:pStyle w:val="afa"/>
              <w:rPr>
                <w:lang w:val="en-US"/>
              </w:rPr>
            </w:pPr>
            <w:r w:rsidRPr="00B96E87">
              <w:rPr>
                <w:lang w:val="en-US"/>
              </w:rPr>
              <w:t>516</w:t>
            </w:r>
          </w:p>
        </w:tc>
        <w:tc>
          <w:tcPr>
            <w:tcW w:w="714" w:type="pct"/>
            <w:shd w:val="clear" w:color="auto" w:fill="auto"/>
          </w:tcPr>
          <w:p w:rsidR="00C84745" w:rsidRPr="00B96E87" w:rsidRDefault="00C84745" w:rsidP="00916861">
            <w:pPr>
              <w:pStyle w:val="afa"/>
              <w:rPr>
                <w:lang w:val="en-US"/>
              </w:rPr>
            </w:pPr>
          </w:p>
          <w:p w:rsidR="00C84745" w:rsidRPr="00B96E87" w:rsidRDefault="00C84745" w:rsidP="00916861">
            <w:pPr>
              <w:pStyle w:val="afa"/>
              <w:rPr>
                <w:lang w:val="en-US"/>
              </w:rPr>
            </w:pPr>
            <w:r w:rsidRPr="00B96E87">
              <w:rPr>
                <w:lang w:val="en-US"/>
              </w:rPr>
              <w:t>1032</w:t>
            </w:r>
          </w:p>
        </w:tc>
        <w:tc>
          <w:tcPr>
            <w:tcW w:w="1455" w:type="pct"/>
            <w:shd w:val="clear" w:color="auto" w:fill="auto"/>
          </w:tcPr>
          <w:p w:rsidR="00F375F7" w:rsidRDefault="00F375F7" w:rsidP="00916861">
            <w:pPr>
              <w:pStyle w:val="afa"/>
            </w:pPr>
            <w:r>
              <w:t>"</w:t>
            </w:r>
            <w:r w:rsidR="00C84745" w:rsidRPr="00F375F7">
              <w:t>Чебоксарский завод электроники и механики</w:t>
            </w:r>
            <w:r>
              <w:t>"</w:t>
            </w:r>
          </w:p>
          <w:p w:rsidR="00C84745" w:rsidRPr="00B96E87" w:rsidRDefault="00C84745" w:rsidP="00916861">
            <w:pPr>
              <w:pStyle w:val="afa"/>
              <w:rPr>
                <w:lang w:val="en-US"/>
              </w:rPr>
            </w:pPr>
            <w:r w:rsidRPr="00B96E87">
              <w:rPr>
                <w:lang w:val="en-US"/>
              </w:rPr>
              <w:t>PLATAN</w:t>
            </w:r>
            <w:r w:rsidR="00F375F7" w:rsidRPr="00B96E87">
              <w:rPr>
                <w:lang w:val="en-US"/>
              </w:rPr>
              <w:t>.ru</w:t>
            </w:r>
          </w:p>
        </w:tc>
      </w:tr>
      <w:tr w:rsidR="00C84745" w:rsidRPr="00F375F7" w:rsidTr="00B96E87">
        <w:trPr>
          <w:trHeight w:val="111"/>
          <w:jc w:val="center"/>
        </w:trPr>
        <w:tc>
          <w:tcPr>
            <w:tcW w:w="462" w:type="pct"/>
            <w:shd w:val="clear" w:color="auto" w:fill="auto"/>
          </w:tcPr>
          <w:p w:rsidR="00C84745" w:rsidRPr="00B96E87" w:rsidRDefault="00C84745" w:rsidP="00916861">
            <w:pPr>
              <w:pStyle w:val="afa"/>
              <w:rPr>
                <w:lang w:val="en-US"/>
              </w:rPr>
            </w:pPr>
          </w:p>
          <w:p w:rsidR="00C84745" w:rsidRPr="00F375F7" w:rsidRDefault="003B72BD" w:rsidP="00916861">
            <w:pPr>
              <w:pStyle w:val="afa"/>
            </w:pPr>
            <w:r w:rsidRPr="00F375F7">
              <w:t>9</w:t>
            </w:r>
          </w:p>
        </w:tc>
        <w:tc>
          <w:tcPr>
            <w:tcW w:w="1240" w:type="pct"/>
            <w:shd w:val="clear" w:color="auto" w:fill="auto"/>
          </w:tcPr>
          <w:p w:rsidR="00C84745" w:rsidRPr="00B96E87" w:rsidRDefault="00C84745" w:rsidP="00916861">
            <w:pPr>
              <w:pStyle w:val="afa"/>
              <w:rPr>
                <w:lang w:val="en-US"/>
              </w:rPr>
            </w:pPr>
          </w:p>
          <w:p w:rsidR="00C84745" w:rsidRPr="00F375F7" w:rsidRDefault="00C84745" w:rsidP="00916861">
            <w:pPr>
              <w:pStyle w:val="afa"/>
            </w:pPr>
            <w:r w:rsidRPr="00F375F7">
              <w:t>Автоматический пускатель АП50-3МТУ33</w:t>
            </w:r>
          </w:p>
        </w:tc>
        <w:tc>
          <w:tcPr>
            <w:tcW w:w="536" w:type="pct"/>
            <w:shd w:val="clear" w:color="auto" w:fill="auto"/>
          </w:tcPr>
          <w:p w:rsidR="00C84745" w:rsidRPr="00B96E87" w:rsidRDefault="00C84745" w:rsidP="00916861">
            <w:pPr>
              <w:pStyle w:val="afa"/>
              <w:rPr>
                <w:lang w:val="en-US"/>
              </w:rPr>
            </w:pPr>
          </w:p>
          <w:p w:rsidR="00C84745" w:rsidRPr="00F375F7" w:rsidRDefault="00C84745" w:rsidP="00916861">
            <w:pPr>
              <w:pStyle w:val="afa"/>
            </w:pPr>
            <w:r w:rsidRPr="00F375F7">
              <w:t>4</w:t>
            </w:r>
          </w:p>
        </w:tc>
        <w:tc>
          <w:tcPr>
            <w:tcW w:w="592" w:type="pct"/>
            <w:shd w:val="clear" w:color="auto" w:fill="auto"/>
          </w:tcPr>
          <w:p w:rsidR="00C84745" w:rsidRPr="00B96E87" w:rsidRDefault="00C84745" w:rsidP="00916861">
            <w:pPr>
              <w:pStyle w:val="afa"/>
              <w:rPr>
                <w:lang w:val="en-US"/>
              </w:rPr>
            </w:pPr>
          </w:p>
          <w:p w:rsidR="00C84745" w:rsidRPr="00B96E87" w:rsidRDefault="00C84745" w:rsidP="00916861">
            <w:pPr>
              <w:pStyle w:val="afa"/>
              <w:rPr>
                <w:lang w:val="en-US"/>
              </w:rPr>
            </w:pPr>
            <w:r w:rsidRPr="00B96E87">
              <w:rPr>
                <w:lang w:val="en-US"/>
              </w:rPr>
              <w:t>650</w:t>
            </w:r>
          </w:p>
        </w:tc>
        <w:tc>
          <w:tcPr>
            <w:tcW w:w="714" w:type="pct"/>
            <w:shd w:val="clear" w:color="auto" w:fill="auto"/>
          </w:tcPr>
          <w:p w:rsidR="00C84745" w:rsidRPr="00B96E87" w:rsidRDefault="00C84745" w:rsidP="00916861">
            <w:pPr>
              <w:pStyle w:val="afa"/>
              <w:rPr>
                <w:lang w:val="en-US"/>
              </w:rPr>
            </w:pPr>
          </w:p>
          <w:p w:rsidR="00C84745" w:rsidRPr="00B96E87" w:rsidRDefault="00C84745" w:rsidP="00916861">
            <w:pPr>
              <w:pStyle w:val="afa"/>
              <w:rPr>
                <w:lang w:val="en-US"/>
              </w:rPr>
            </w:pPr>
            <w:r w:rsidRPr="00B96E87">
              <w:rPr>
                <w:lang w:val="en-US"/>
              </w:rPr>
              <w:t>2600</w:t>
            </w:r>
          </w:p>
        </w:tc>
        <w:tc>
          <w:tcPr>
            <w:tcW w:w="1455" w:type="pct"/>
            <w:shd w:val="clear" w:color="auto" w:fill="auto"/>
          </w:tcPr>
          <w:p w:rsidR="00F375F7" w:rsidRDefault="00F375F7" w:rsidP="00916861">
            <w:pPr>
              <w:pStyle w:val="afa"/>
            </w:pPr>
            <w:r>
              <w:t>"</w:t>
            </w:r>
            <w:r w:rsidR="00C84745" w:rsidRPr="00F375F7">
              <w:t>Чебоксарский завод электроники и механики</w:t>
            </w:r>
            <w:r>
              <w:t>"</w:t>
            </w:r>
          </w:p>
          <w:p w:rsidR="00C84745" w:rsidRPr="00F375F7" w:rsidRDefault="00C84745" w:rsidP="00916861">
            <w:pPr>
              <w:pStyle w:val="afa"/>
            </w:pPr>
            <w:r w:rsidRPr="00B96E87">
              <w:rPr>
                <w:lang w:val="en-US"/>
              </w:rPr>
              <w:t>PLATAN</w:t>
            </w:r>
            <w:r w:rsidR="00F375F7" w:rsidRPr="00B96E87">
              <w:rPr>
                <w:lang w:val="en-US"/>
              </w:rPr>
              <w:t>.ru</w:t>
            </w:r>
          </w:p>
        </w:tc>
      </w:tr>
      <w:tr w:rsidR="00C84745" w:rsidRPr="00F375F7" w:rsidTr="00B96E87">
        <w:trPr>
          <w:trHeight w:val="54"/>
          <w:jc w:val="center"/>
        </w:trPr>
        <w:tc>
          <w:tcPr>
            <w:tcW w:w="462" w:type="pct"/>
            <w:shd w:val="clear" w:color="auto" w:fill="auto"/>
          </w:tcPr>
          <w:p w:rsidR="00C84745" w:rsidRPr="00F375F7" w:rsidRDefault="003B72BD" w:rsidP="00916861">
            <w:pPr>
              <w:pStyle w:val="afa"/>
            </w:pPr>
            <w:r w:rsidRPr="00F375F7">
              <w:t>10</w:t>
            </w:r>
          </w:p>
        </w:tc>
        <w:tc>
          <w:tcPr>
            <w:tcW w:w="1240" w:type="pct"/>
            <w:shd w:val="clear" w:color="auto" w:fill="auto"/>
          </w:tcPr>
          <w:p w:rsidR="00C84745" w:rsidRPr="00F375F7" w:rsidRDefault="00C84745" w:rsidP="00916861">
            <w:pPr>
              <w:pStyle w:val="afa"/>
            </w:pPr>
          </w:p>
          <w:p w:rsidR="00C84745" w:rsidRPr="00F375F7" w:rsidRDefault="00C84745" w:rsidP="00916861">
            <w:pPr>
              <w:pStyle w:val="afa"/>
            </w:pPr>
            <w:r w:rsidRPr="00F375F7">
              <w:t xml:space="preserve">Электромагнитное реле </w:t>
            </w:r>
            <w:r w:rsidRPr="00B96E87">
              <w:rPr>
                <w:lang w:val="en-US"/>
              </w:rPr>
              <w:t>TRL</w:t>
            </w:r>
            <w:r w:rsidRPr="00F375F7">
              <w:t>-220</w:t>
            </w:r>
            <w:r w:rsidRPr="00B96E87">
              <w:rPr>
                <w:lang w:val="en-US"/>
              </w:rPr>
              <w:t>VAC</w:t>
            </w:r>
            <w:r w:rsidRPr="00F375F7">
              <w:t>-</w:t>
            </w:r>
            <w:r w:rsidRPr="00B96E87">
              <w:rPr>
                <w:lang w:val="en-US"/>
              </w:rPr>
              <w:t>SB</w:t>
            </w:r>
            <w:r w:rsidRPr="00F375F7">
              <w:t>-</w:t>
            </w:r>
            <w:r w:rsidRPr="00B96E87">
              <w:rPr>
                <w:lang w:val="en-US"/>
              </w:rPr>
              <w:t>C</w:t>
            </w:r>
            <w:r w:rsidRPr="00F375F7">
              <w:t>-</w:t>
            </w:r>
            <w:r w:rsidRPr="00B96E87">
              <w:rPr>
                <w:lang w:val="en-US"/>
              </w:rPr>
              <w:t>M</w:t>
            </w:r>
          </w:p>
        </w:tc>
        <w:tc>
          <w:tcPr>
            <w:tcW w:w="536" w:type="pct"/>
            <w:shd w:val="clear" w:color="auto" w:fill="auto"/>
          </w:tcPr>
          <w:p w:rsidR="00C84745" w:rsidRPr="00F375F7" w:rsidRDefault="00C84745" w:rsidP="00916861">
            <w:pPr>
              <w:pStyle w:val="afa"/>
            </w:pPr>
          </w:p>
          <w:p w:rsidR="00C84745" w:rsidRPr="00F375F7" w:rsidRDefault="00437E75" w:rsidP="00916861">
            <w:pPr>
              <w:pStyle w:val="afa"/>
            </w:pPr>
            <w:r w:rsidRPr="00F375F7">
              <w:t>4</w:t>
            </w:r>
          </w:p>
        </w:tc>
        <w:tc>
          <w:tcPr>
            <w:tcW w:w="592" w:type="pct"/>
            <w:shd w:val="clear" w:color="auto" w:fill="auto"/>
          </w:tcPr>
          <w:p w:rsidR="00C84745" w:rsidRPr="00B96E87" w:rsidRDefault="00C84745" w:rsidP="00916861">
            <w:pPr>
              <w:pStyle w:val="afa"/>
              <w:rPr>
                <w:lang w:val="en-US"/>
              </w:rPr>
            </w:pPr>
          </w:p>
          <w:p w:rsidR="00C84745" w:rsidRPr="00B96E87" w:rsidRDefault="00C84745" w:rsidP="00916861">
            <w:pPr>
              <w:pStyle w:val="afa"/>
              <w:rPr>
                <w:lang w:val="en-US"/>
              </w:rPr>
            </w:pPr>
            <w:r w:rsidRPr="00B96E87">
              <w:rPr>
                <w:lang w:val="en-US"/>
              </w:rPr>
              <w:t>77</w:t>
            </w:r>
          </w:p>
        </w:tc>
        <w:tc>
          <w:tcPr>
            <w:tcW w:w="714" w:type="pct"/>
            <w:shd w:val="clear" w:color="auto" w:fill="auto"/>
          </w:tcPr>
          <w:p w:rsidR="00C84745" w:rsidRPr="00B96E87" w:rsidRDefault="00C84745" w:rsidP="00916861">
            <w:pPr>
              <w:pStyle w:val="afa"/>
              <w:rPr>
                <w:lang w:val="en-US"/>
              </w:rPr>
            </w:pPr>
          </w:p>
          <w:p w:rsidR="00C84745" w:rsidRPr="00F375F7" w:rsidRDefault="00437E75" w:rsidP="00916861">
            <w:pPr>
              <w:pStyle w:val="afa"/>
            </w:pPr>
            <w:r w:rsidRPr="00F375F7">
              <w:t>308</w:t>
            </w:r>
          </w:p>
        </w:tc>
        <w:tc>
          <w:tcPr>
            <w:tcW w:w="1455" w:type="pct"/>
            <w:shd w:val="clear" w:color="auto" w:fill="auto"/>
          </w:tcPr>
          <w:p w:rsidR="00F375F7" w:rsidRDefault="00F375F7" w:rsidP="00916861">
            <w:pPr>
              <w:pStyle w:val="afa"/>
            </w:pPr>
            <w:r>
              <w:t>"</w:t>
            </w:r>
            <w:r w:rsidR="00C84745" w:rsidRPr="00F375F7">
              <w:t>Чебоксарский завод электроники и механики</w:t>
            </w:r>
            <w:r>
              <w:t>"</w:t>
            </w:r>
          </w:p>
          <w:p w:rsidR="00C84745" w:rsidRPr="00F375F7" w:rsidRDefault="00C84745" w:rsidP="00916861">
            <w:pPr>
              <w:pStyle w:val="afa"/>
            </w:pPr>
            <w:r w:rsidRPr="00B96E87">
              <w:rPr>
                <w:lang w:val="en-US"/>
              </w:rPr>
              <w:t>PLATAN</w:t>
            </w:r>
            <w:r w:rsidR="00F375F7" w:rsidRPr="00B96E87">
              <w:rPr>
                <w:lang w:val="en-US"/>
              </w:rPr>
              <w:t>.ru</w:t>
            </w:r>
          </w:p>
        </w:tc>
      </w:tr>
      <w:tr w:rsidR="00C84745" w:rsidRPr="00F375F7" w:rsidTr="00B96E87">
        <w:trPr>
          <w:trHeight w:val="54"/>
          <w:jc w:val="center"/>
        </w:trPr>
        <w:tc>
          <w:tcPr>
            <w:tcW w:w="462" w:type="pct"/>
            <w:shd w:val="clear" w:color="auto" w:fill="auto"/>
          </w:tcPr>
          <w:p w:rsidR="00C84745" w:rsidRPr="00F375F7" w:rsidRDefault="003B72BD" w:rsidP="00916861">
            <w:pPr>
              <w:pStyle w:val="afa"/>
            </w:pPr>
            <w:r w:rsidRPr="00F375F7">
              <w:t>11</w:t>
            </w:r>
          </w:p>
        </w:tc>
        <w:tc>
          <w:tcPr>
            <w:tcW w:w="1240" w:type="pct"/>
            <w:shd w:val="clear" w:color="auto" w:fill="auto"/>
          </w:tcPr>
          <w:p w:rsidR="00C84745" w:rsidRPr="00F375F7" w:rsidRDefault="00C84745" w:rsidP="00916861">
            <w:pPr>
              <w:pStyle w:val="afa"/>
            </w:pPr>
            <w:r w:rsidRPr="00F375F7">
              <w:t>Электромагнитный пускатель ПБР-2М1</w:t>
            </w:r>
          </w:p>
        </w:tc>
        <w:tc>
          <w:tcPr>
            <w:tcW w:w="536" w:type="pct"/>
            <w:shd w:val="clear" w:color="auto" w:fill="auto"/>
          </w:tcPr>
          <w:p w:rsidR="00C84745" w:rsidRPr="00F375F7" w:rsidRDefault="00C84745" w:rsidP="00916861">
            <w:pPr>
              <w:pStyle w:val="afa"/>
            </w:pPr>
          </w:p>
          <w:p w:rsidR="00C84745" w:rsidRPr="00F375F7" w:rsidRDefault="00C84745" w:rsidP="00916861">
            <w:pPr>
              <w:pStyle w:val="afa"/>
            </w:pPr>
            <w:r w:rsidRPr="00F375F7">
              <w:t>2</w:t>
            </w:r>
          </w:p>
        </w:tc>
        <w:tc>
          <w:tcPr>
            <w:tcW w:w="592" w:type="pct"/>
            <w:shd w:val="clear" w:color="auto" w:fill="auto"/>
          </w:tcPr>
          <w:p w:rsidR="00C84745" w:rsidRPr="00B96E87" w:rsidRDefault="00C84745" w:rsidP="00916861">
            <w:pPr>
              <w:pStyle w:val="afa"/>
              <w:rPr>
                <w:lang w:val="en-US"/>
              </w:rPr>
            </w:pPr>
          </w:p>
          <w:p w:rsidR="00C84745" w:rsidRPr="00B96E87" w:rsidRDefault="00C84745" w:rsidP="00916861">
            <w:pPr>
              <w:pStyle w:val="afa"/>
              <w:rPr>
                <w:lang w:val="en-US"/>
              </w:rPr>
            </w:pPr>
            <w:r w:rsidRPr="00B96E87">
              <w:rPr>
                <w:lang w:val="en-US"/>
              </w:rPr>
              <w:t>3200</w:t>
            </w:r>
          </w:p>
        </w:tc>
        <w:tc>
          <w:tcPr>
            <w:tcW w:w="714" w:type="pct"/>
            <w:shd w:val="clear" w:color="auto" w:fill="auto"/>
          </w:tcPr>
          <w:p w:rsidR="00C84745" w:rsidRPr="00B96E87" w:rsidRDefault="00C84745" w:rsidP="00916861">
            <w:pPr>
              <w:pStyle w:val="afa"/>
              <w:rPr>
                <w:lang w:val="en-US"/>
              </w:rPr>
            </w:pPr>
          </w:p>
          <w:p w:rsidR="00C84745" w:rsidRPr="00B96E87" w:rsidRDefault="00C84745" w:rsidP="00916861">
            <w:pPr>
              <w:pStyle w:val="afa"/>
              <w:rPr>
                <w:lang w:val="en-US"/>
              </w:rPr>
            </w:pPr>
            <w:r w:rsidRPr="00B96E87">
              <w:rPr>
                <w:lang w:val="en-US"/>
              </w:rPr>
              <w:t>6400</w:t>
            </w:r>
          </w:p>
        </w:tc>
        <w:tc>
          <w:tcPr>
            <w:tcW w:w="1455" w:type="pct"/>
            <w:shd w:val="clear" w:color="auto" w:fill="auto"/>
          </w:tcPr>
          <w:p w:rsidR="00F375F7" w:rsidRDefault="00F375F7" w:rsidP="00916861">
            <w:pPr>
              <w:pStyle w:val="afa"/>
            </w:pPr>
            <w:r>
              <w:t>"</w:t>
            </w:r>
            <w:r w:rsidR="00C84745" w:rsidRPr="00F375F7">
              <w:t>ТЕХНОПРИБОРСЕРВИС</w:t>
            </w:r>
            <w:r>
              <w:t>"</w:t>
            </w:r>
          </w:p>
          <w:p w:rsidR="00C84745" w:rsidRPr="00B96E87" w:rsidRDefault="00C84745" w:rsidP="00916861">
            <w:pPr>
              <w:pStyle w:val="afa"/>
              <w:rPr>
                <w:lang w:val="en-US"/>
              </w:rPr>
            </w:pPr>
            <w:r w:rsidRPr="00B96E87">
              <w:rPr>
                <w:lang w:val="en-US"/>
              </w:rPr>
              <w:t>TPSPRIBOR</w:t>
            </w:r>
            <w:r w:rsidR="00F375F7" w:rsidRPr="00B96E87">
              <w:rPr>
                <w:lang w:val="en-US"/>
              </w:rPr>
              <w:t>.ru</w:t>
            </w:r>
          </w:p>
        </w:tc>
      </w:tr>
      <w:tr w:rsidR="00C84745" w:rsidRPr="00F375F7" w:rsidTr="00B96E87">
        <w:trPr>
          <w:trHeight w:val="54"/>
          <w:jc w:val="center"/>
        </w:trPr>
        <w:tc>
          <w:tcPr>
            <w:tcW w:w="462" w:type="pct"/>
            <w:shd w:val="clear" w:color="auto" w:fill="auto"/>
          </w:tcPr>
          <w:p w:rsidR="00C84745" w:rsidRPr="00F375F7" w:rsidRDefault="003B72BD" w:rsidP="00916861">
            <w:pPr>
              <w:pStyle w:val="afa"/>
            </w:pPr>
            <w:r w:rsidRPr="00F375F7">
              <w:t>12</w:t>
            </w:r>
          </w:p>
        </w:tc>
        <w:tc>
          <w:tcPr>
            <w:tcW w:w="1240" w:type="pct"/>
            <w:shd w:val="clear" w:color="auto" w:fill="auto"/>
          </w:tcPr>
          <w:p w:rsidR="00C84745" w:rsidRPr="00F375F7" w:rsidRDefault="003B72BD" w:rsidP="00916861">
            <w:pPr>
              <w:pStyle w:val="afa"/>
            </w:pPr>
            <w:r w:rsidRPr="00F375F7">
              <w:t xml:space="preserve">Конденсатор </w:t>
            </w:r>
            <w:r w:rsidRPr="00B96E87">
              <w:rPr>
                <w:lang w:val="uk-UA"/>
              </w:rPr>
              <w:t>К10-17а 22 пф ±5%</w:t>
            </w:r>
          </w:p>
        </w:tc>
        <w:tc>
          <w:tcPr>
            <w:tcW w:w="536" w:type="pct"/>
            <w:shd w:val="clear" w:color="auto" w:fill="auto"/>
          </w:tcPr>
          <w:p w:rsidR="00C84745" w:rsidRPr="00F375F7" w:rsidRDefault="003B72BD" w:rsidP="00916861">
            <w:pPr>
              <w:pStyle w:val="afa"/>
            </w:pPr>
            <w:r w:rsidRPr="00F375F7">
              <w:t>5</w:t>
            </w:r>
          </w:p>
        </w:tc>
        <w:tc>
          <w:tcPr>
            <w:tcW w:w="592" w:type="pct"/>
            <w:shd w:val="clear" w:color="auto" w:fill="auto"/>
          </w:tcPr>
          <w:p w:rsidR="00C84745" w:rsidRPr="00B96E87" w:rsidRDefault="003B72BD" w:rsidP="00916861">
            <w:pPr>
              <w:pStyle w:val="afa"/>
              <w:rPr>
                <w:lang w:val="en-US"/>
              </w:rPr>
            </w:pPr>
            <w:r w:rsidRPr="00F375F7">
              <w:t>15</w:t>
            </w:r>
          </w:p>
        </w:tc>
        <w:tc>
          <w:tcPr>
            <w:tcW w:w="714" w:type="pct"/>
            <w:shd w:val="clear" w:color="auto" w:fill="auto"/>
          </w:tcPr>
          <w:p w:rsidR="00C84745" w:rsidRPr="00B96E87" w:rsidRDefault="003B72BD" w:rsidP="00916861">
            <w:pPr>
              <w:pStyle w:val="afa"/>
              <w:rPr>
                <w:lang w:val="en-US"/>
              </w:rPr>
            </w:pPr>
            <w:r w:rsidRPr="00F375F7">
              <w:t>75</w:t>
            </w:r>
          </w:p>
        </w:tc>
        <w:tc>
          <w:tcPr>
            <w:tcW w:w="1455" w:type="pct"/>
            <w:shd w:val="clear" w:color="auto" w:fill="auto"/>
          </w:tcPr>
          <w:p w:rsidR="00C84745" w:rsidRPr="00F375F7" w:rsidRDefault="00C84745" w:rsidP="00916861">
            <w:pPr>
              <w:pStyle w:val="afa"/>
            </w:pPr>
            <w:r w:rsidRPr="00B96E87">
              <w:rPr>
                <w:lang w:val="en-US"/>
              </w:rPr>
              <w:t>MITRACON</w:t>
            </w:r>
            <w:r w:rsidR="00F375F7" w:rsidRPr="00B96E87">
              <w:rPr>
                <w:lang w:val="en-US"/>
              </w:rPr>
              <w:t>.ru</w:t>
            </w:r>
          </w:p>
        </w:tc>
      </w:tr>
      <w:tr w:rsidR="00C84745" w:rsidRPr="00F375F7" w:rsidTr="00B96E87">
        <w:trPr>
          <w:trHeight w:val="95"/>
          <w:jc w:val="center"/>
        </w:trPr>
        <w:tc>
          <w:tcPr>
            <w:tcW w:w="462" w:type="pct"/>
            <w:shd w:val="clear" w:color="auto" w:fill="auto"/>
          </w:tcPr>
          <w:p w:rsidR="00C84745" w:rsidRPr="00F375F7" w:rsidRDefault="003B72BD" w:rsidP="00916861">
            <w:pPr>
              <w:pStyle w:val="afa"/>
            </w:pPr>
            <w:r w:rsidRPr="00F375F7">
              <w:t>13</w:t>
            </w:r>
          </w:p>
        </w:tc>
        <w:tc>
          <w:tcPr>
            <w:tcW w:w="1240" w:type="pct"/>
            <w:shd w:val="clear" w:color="auto" w:fill="auto"/>
          </w:tcPr>
          <w:p w:rsidR="00C84745" w:rsidRPr="00F375F7" w:rsidRDefault="00437E75" w:rsidP="00916861">
            <w:pPr>
              <w:pStyle w:val="afa"/>
            </w:pPr>
            <w:r w:rsidRPr="00F375F7">
              <w:t>Резистор МЛТ-0</w:t>
            </w:r>
            <w:r w:rsidR="00F375F7">
              <w:t>.1</w:t>
            </w:r>
            <w:r w:rsidRPr="00F375F7">
              <w:t>25-240</w:t>
            </w:r>
            <w:r w:rsidR="00C84745" w:rsidRPr="00F375F7">
              <w:t xml:space="preserve"> К±5%</w:t>
            </w:r>
          </w:p>
        </w:tc>
        <w:tc>
          <w:tcPr>
            <w:tcW w:w="536" w:type="pct"/>
            <w:shd w:val="clear" w:color="auto" w:fill="auto"/>
          </w:tcPr>
          <w:p w:rsidR="00C84745" w:rsidRPr="00F375F7" w:rsidRDefault="00C84745" w:rsidP="00916861">
            <w:pPr>
              <w:pStyle w:val="afa"/>
            </w:pPr>
          </w:p>
          <w:p w:rsidR="00C84745" w:rsidRPr="00F375F7" w:rsidRDefault="00437E75" w:rsidP="00916861">
            <w:pPr>
              <w:pStyle w:val="afa"/>
            </w:pPr>
            <w:r w:rsidRPr="00F375F7">
              <w:t>8</w:t>
            </w:r>
          </w:p>
        </w:tc>
        <w:tc>
          <w:tcPr>
            <w:tcW w:w="592" w:type="pct"/>
            <w:shd w:val="clear" w:color="auto" w:fill="auto"/>
          </w:tcPr>
          <w:p w:rsidR="00C84745" w:rsidRPr="00B96E87" w:rsidRDefault="00C84745" w:rsidP="00916861">
            <w:pPr>
              <w:pStyle w:val="afa"/>
              <w:rPr>
                <w:lang w:val="en-US"/>
              </w:rPr>
            </w:pPr>
          </w:p>
          <w:p w:rsidR="00C84745" w:rsidRPr="00B96E87" w:rsidRDefault="00437E75" w:rsidP="00916861">
            <w:pPr>
              <w:pStyle w:val="afa"/>
              <w:rPr>
                <w:lang w:val="en-US"/>
              </w:rPr>
            </w:pPr>
            <w:r w:rsidRPr="00F375F7">
              <w:t>1,</w:t>
            </w:r>
            <w:r w:rsidR="003B72BD" w:rsidRPr="00F375F7">
              <w:t>5</w:t>
            </w:r>
          </w:p>
        </w:tc>
        <w:tc>
          <w:tcPr>
            <w:tcW w:w="714" w:type="pct"/>
            <w:shd w:val="clear" w:color="auto" w:fill="auto"/>
          </w:tcPr>
          <w:p w:rsidR="00C84745" w:rsidRPr="00B96E87" w:rsidRDefault="00C84745" w:rsidP="00916861">
            <w:pPr>
              <w:pStyle w:val="afa"/>
              <w:rPr>
                <w:lang w:val="en-US"/>
              </w:rPr>
            </w:pPr>
          </w:p>
          <w:p w:rsidR="00C84745" w:rsidRPr="00B96E87" w:rsidRDefault="003B72BD" w:rsidP="00916861">
            <w:pPr>
              <w:pStyle w:val="afa"/>
              <w:rPr>
                <w:lang w:val="en-US"/>
              </w:rPr>
            </w:pPr>
            <w:r w:rsidRPr="00F375F7">
              <w:t>12</w:t>
            </w:r>
          </w:p>
        </w:tc>
        <w:tc>
          <w:tcPr>
            <w:tcW w:w="1455" w:type="pct"/>
            <w:shd w:val="clear" w:color="auto" w:fill="auto"/>
          </w:tcPr>
          <w:p w:rsidR="00C84745" w:rsidRPr="00B96E87" w:rsidRDefault="00C84745" w:rsidP="00916861">
            <w:pPr>
              <w:pStyle w:val="afa"/>
              <w:rPr>
                <w:lang w:val="en-US"/>
              </w:rPr>
            </w:pPr>
          </w:p>
          <w:p w:rsidR="00437E75" w:rsidRPr="00F375F7" w:rsidRDefault="00C84745" w:rsidP="00916861">
            <w:pPr>
              <w:pStyle w:val="afa"/>
            </w:pPr>
            <w:r w:rsidRPr="00B96E87">
              <w:rPr>
                <w:lang w:val="en-US"/>
              </w:rPr>
              <w:t>MITRACON</w:t>
            </w:r>
            <w:r w:rsidR="00F375F7" w:rsidRPr="00B96E87">
              <w:rPr>
                <w:lang w:val="en-US"/>
              </w:rPr>
              <w:t>.ru</w:t>
            </w:r>
          </w:p>
        </w:tc>
      </w:tr>
      <w:tr w:rsidR="00C84745" w:rsidRPr="00F375F7" w:rsidTr="00B96E87">
        <w:trPr>
          <w:trHeight w:val="277"/>
          <w:jc w:val="center"/>
        </w:trPr>
        <w:tc>
          <w:tcPr>
            <w:tcW w:w="462" w:type="pct"/>
            <w:shd w:val="clear" w:color="auto" w:fill="auto"/>
          </w:tcPr>
          <w:p w:rsidR="00C84745" w:rsidRPr="00F375F7" w:rsidRDefault="003B72BD" w:rsidP="00916861">
            <w:pPr>
              <w:pStyle w:val="afa"/>
            </w:pPr>
            <w:r w:rsidRPr="00F375F7">
              <w:t>14</w:t>
            </w:r>
          </w:p>
        </w:tc>
        <w:tc>
          <w:tcPr>
            <w:tcW w:w="1240" w:type="pct"/>
            <w:shd w:val="clear" w:color="auto" w:fill="auto"/>
          </w:tcPr>
          <w:p w:rsidR="00C84745" w:rsidRPr="00F375F7" w:rsidRDefault="003B72BD" w:rsidP="00916861">
            <w:pPr>
              <w:pStyle w:val="afa"/>
            </w:pPr>
            <w:r w:rsidRPr="00F375F7">
              <w:t>Кабель АВВГ4х35</w:t>
            </w:r>
            <w:r w:rsidR="00F375F7">
              <w:t xml:space="preserve"> (</w:t>
            </w:r>
            <w:r w:rsidRPr="00F375F7">
              <w:t>30</w:t>
            </w:r>
            <w:r w:rsidR="00C84745" w:rsidRPr="00F375F7">
              <w:t xml:space="preserve"> м</w:t>
            </w:r>
            <w:r w:rsidR="00F375F7" w:rsidRPr="00F375F7">
              <w:t xml:space="preserve">) </w:t>
            </w:r>
          </w:p>
        </w:tc>
        <w:tc>
          <w:tcPr>
            <w:tcW w:w="536" w:type="pct"/>
            <w:shd w:val="clear" w:color="auto" w:fill="auto"/>
          </w:tcPr>
          <w:p w:rsidR="00C84745" w:rsidRPr="00F375F7" w:rsidRDefault="00C84745" w:rsidP="00916861">
            <w:pPr>
              <w:pStyle w:val="afa"/>
            </w:pPr>
            <w:r w:rsidRPr="00F375F7">
              <w:t>1</w:t>
            </w:r>
          </w:p>
        </w:tc>
        <w:tc>
          <w:tcPr>
            <w:tcW w:w="592" w:type="pct"/>
            <w:shd w:val="clear" w:color="auto" w:fill="auto"/>
          </w:tcPr>
          <w:p w:rsidR="00C84745" w:rsidRPr="00F375F7" w:rsidRDefault="003B72BD" w:rsidP="00916861">
            <w:pPr>
              <w:pStyle w:val="afa"/>
            </w:pPr>
            <w:r w:rsidRPr="00F375F7">
              <w:t>86</w:t>
            </w:r>
          </w:p>
        </w:tc>
        <w:tc>
          <w:tcPr>
            <w:tcW w:w="714" w:type="pct"/>
            <w:shd w:val="clear" w:color="auto" w:fill="auto"/>
          </w:tcPr>
          <w:p w:rsidR="00C84745" w:rsidRPr="00F375F7" w:rsidRDefault="003B72BD" w:rsidP="00916861">
            <w:pPr>
              <w:pStyle w:val="afa"/>
            </w:pPr>
            <w:r w:rsidRPr="00F375F7">
              <w:t>2580</w:t>
            </w:r>
          </w:p>
        </w:tc>
        <w:tc>
          <w:tcPr>
            <w:tcW w:w="1455" w:type="pct"/>
            <w:shd w:val="clear" w:color="auto" w:fill="auto"/>
          </w:tcPr>
          <w:p w:rsidR="00C84745" w:rsidRPr="00B96E87" w:rsidRDefault="00C84745" w:rsidP="00916861">
            <w:pPr>
              <w:pStyle w:val="afa"/>
              <w:rPr>
                <w:lang w:val="en-US"/>
              </w:rPr>
            </w:pPr>
            <w:r w:rsidRPr="00B96E87">
              <w:rPr>
                <w:lang w:val="en-US"/>
              </w:rPr>
              <w:t>TPSPRIBOR</w:t>
            </w:r>
            <w:r w:rsidR="00F375F7" w:rsidRPr="00B96E87">
              <w:rPr>
                <w:lang w:val="en-US"/>
              </w:rPr>
              <w:t>.ru</w:t>
            </w:r>
          </w:p>
        </w:tc>
      </w:tr>
      <w:tr w:rsidR="00C84745" w:rsidRPr="00F375F7" w:rsidTr="00B96E87">
        <w:trPr>
          <w:jc w:val="center"/>
        </w:trPr>
        <w:tc>
          <w:tcPr>
            <w:tcW w:w="1702" w:type="pct"/>
            <w:gridSpan w:val="2"/>
            <w:shd w:val="clear" w:color="auto" w:fill="auto"/>
          </w:tcPr>
          <w:p w:rsidR="00C84745" w:rsidRPr="00B96E87" w:rsidRDefault="00C84745" w:rsidP="00916861">
            <w:pPr>
              <w:pStyle w:val="afa"/>
              <w:rPr>
                <w:b/>
                <w:bCs/>
              </w:rPr>
            </w:pPr>
          </w:p>
          <w:p w:rsidR="00C84745" w:rsidRPr="00B96E87" w:rsidRDefault="00C84745" w:rsidP="00916861">
            <w:pPr>
              <w:pStyle w:val="afa"/>
              <w:rPr>
                <w:b/>
                <w:bCs/>
              </w:rPr>
            </w:pPr>
            <w:r w:rsidRPr="00B96E87">
              <w:rPr>
                <w:b/>
                <w:bCs/>
              </w:rPr>
              <w:t>ИТОГО</w:t>
            </w:r>
          </w:p>
          <w:p w:rsidR="00C84745" w:rsidRPr="00B96E87" w:rsidRDefault="00C84745" w:rsidP="00916861">
            <w:pPr>
              <w:pStyle w:val="afa"/>
              <w:rPr>
                <w:b/>
                <w:bCs/>
              </w:rPr>
            </w:pPr>
          </w:p>
        </w:tc>
        <w:tc>
          <w:tcPr>
            <w:tcW w:w="536" w:type="pct"/>
            <w:shd w:val="clear" w:color="auto" w:fill="auto"/>
          </w:tcPr>
          <w:p w:rsidR="00C84745" w:rsidRPr="00F375F7" w:rsidRDefault="00C84745" w:rsidP="00916861">
            <w:pPr>
              <w:pStyle w:val="afa"/>
            </w:pPr>
          </w:p>
          <w:p w:rsidR="00C84745" w:rsidRPr="00B96E87" w:rsidRDefault="003B72BD" w:rsidP="00916861">
            <w:pPr>
              <w:pStyle w:val="afa"/>
              <w:rPr>
                <w:b/>
                <w:bCs/>
              </w:rPr>
            </w:pPr>
            <w:r w:rsidRPr="00B96E87">
              <w:rPr>
                <w:b/>
                <w:bCs/>
              </w:rPr>
              <w:t>35</w:t>
            </w:r>
          </w:p>
        </w:tc>
        <w:tc>
          <w:tcPr>
            <w:tcW w:w="592" w:type="pct"/>
            <w:shd w:val="clear" w:color="auto" w:fill="auto"/>
          </w:tcPr>
          <w:p w:rsidR="00C84745" w:rsidRPr="00F375F7" w:rsidRDefault="00C84745" w:rsidP="00916861">
            <w:pPr>
              <w:pStyle w:val="afa"/>
            </w:pPr>
          </w:p>
          <w:p w:rsidR="00C84745" w:rsidRPr="00B96E87" w:rsidRDefault="00C84745" w:rsidP="00916861">
            <w:pPr>
              <w:pStyle w:val="afa"/>
              <w:rPr>
                <w:b/>
                <w:bCs/>
              </w:rPr>
            </w:pPr>
          </w:p>
        </w:tc>
        <w:tc>
          <w:tcPr>
            <w:tcW w:w="714" w:type="pct"/>
            <w:shd w:val="clear" w:color="auto" w:fill="auto"/>
          </w:tcPr>
          <w:p w:rsidR="00C84745" w:rsidRPr="00F375F7" w:rsidRDefault="00C84745" w:rsidP="00916861">
            <w:pPr>
              <w:pStyle w:val="afa"/>
            </w:pPr>
          </w:p>
          <w:p w:rsidR="00C84745" w:rsidRPr="00B96E87" w:rsidRDefault="003B72BD" w:rsidP="00916861">
            <w:pPr>
              <w:pStyle w:val="afa"/>
              <w:rPr>
                <w:b/>
                <w:bCs/>
              </w:rPr>
            </w:pPr>
            <w:r w:rsidRPr="00B96E87">
              <w:rPr>
                <w:b/>
                <w:bCs/>
              </w:rPr>
              <w:t>158133</w:t>
            </w:r>
          </w:p>
        </w:tc>
        <w:tc>
          <w:tcPr>
            <w:tcW w:w="1455" w:type="pct"/>
            <w:shd w:val="clear" w:color="auto" w:fill="auto"/>
          </w:tcPr>
          <w:p w:rsidR="00C84745" w:rsidRPr="00F375F7" w:rsidRDefault="00C84745" w:rsidP="00916861">
            <w:pPr>
              <w:pStyle w:val="afa"/>
            </w:pPr>
          </w:p>
        </w:tc>
      </w:tr>
    </w:tbl>
    <w:p w:rsidR="000F36EC" w:rsidRPr="00F375F7" w:rsidRDefault="000F36EC" w:rsidP="00F375F7"/>
    <w:p w:rsidR="00F375F7" w:rsidRDefault="001A599F" w:rsidP="00F375F7">
      <w:pPr>
        <w:rPr>
          <w:b/>
          <w:bCs/>
          <w:i/>
          <w:iCs/>
        </w:rPr>
      </w:pPr>
      <w:r w:rsidRPr="00F375F7">
        <w:rPr>
          <w:b/>
          <w:bCs/>
          <w:i/>
          <w:iCs/>
        </w:rPr>
        <w:t>Основная заработная плата производственных рабочих</w:t>
      </w:r>
      <w:r w:rsidR="00F375F7" w:rsidRPr="00F375F7">
        <w:rPr>
          <w:b/>
          <w:bCs/>
          <w:i/>
          <w:iCs/>
        </w:rPr>
        <w:t>.</w:t>
      </w:r>
    </w:p>
    <w:p w:rsidR="00F375F7" w:rsidRDefault="00B04A8C" w:rsidP="00F375F7">
      <w:r w:rsidRPr="00F375F7">
        <w:t xml:space="preserve">Полученные по статье </w:t>
      </w:r>
      <w:r w:rsidR="001A599F" w:rsidRPr="00F375F7">
        <w:t>2 расчё</w:t>
      </w:r>
      <w:r w:rsidRPr="00F375F7">
        <w:t>тные данные сведены в табл</w:t>
      </w:r>
      <w:r w:rsidR="001A599F" w:rsidRPr="00F375F7">
        <w:t>ице 3</w:t>
      </w:r>
      <w:r w:rsidR="00F375F7" w:rsidRPr="00F375F7">
        <w:t>.</w:t>
      </w:r>
      <w:r w:rsidR="00F375F7">
        <w:t xml:space="preserve"> (</w:t>
      </w:r>
      <w:r w:rsidRPr="00F375F7">
        <w:t>Сведения по часовым</w:t>
      </w:r>
      <w:r w:rsidR="002E597A" w:rsidRPr="00F375F7">
        <w:t xml:space="preserve"> тарифным ставкам представлены </w:t>
      </w:r>
      <w:r w:rsidR="00FA0CF2" w:rsidRPr="00F375F7">
        <w:t>ОАО</w:t>
      </w:r>
      <w:r w:rsidR="00F375F7">
        <w:t xml:space="preserve"> "</w:t>
      </w:r>
      <w:r w:rsidR="00FA0CF2" w:rsidRPr="00F375F7">
        <w:t>ВЭМЗ</w:t>
      </w:r>
      <w:r w:rsidR="00F375F7">
        <w:t>"</w:t>
      </w:r>
      <w:r w:rsidR="00F375F7" w:rsidRPr="00F375F7">
        <w:t>).</w:t>
      </w:r>
    </w:p>
    <w:p w:rsidR="00916861" w:rsidRDefault="00916861" w:rsidP="00F375F7">
      <w:pPr>
        <w:rPr>
          <w:i/>
          <w:iCs/>
        </w:rPr>
      </w:pPr>
    </w:p>
    <w:p w:rsidR="00F375F7" w:rsidRPr="00F375F7" w:rsidRDefault="00B04A8C" w:rsidP="00F375F7">
      <w:pPr>
        <w:rPr>
          <w:i/>
          <w:iCs/>
        </w:rPr>
      </w:pPr>
      <w:r w:rsidRPr="00F375F7">
        <w:rPr>
          <w:i/>
          <w:iCs/>
        </w:rPr>
        <w:t xml:space="preserve">Таблица </w:t>
      </w:r>
      <w:r w:rsidR="00A04DFF" w:rsidRPr="00F375F7">
        <w:rPr>
          <w:i/>
          <w:iCs/>
        </w:rPr>
        <w:t>3</w:t>
      </w:r>
    </w:p>
    <w:p w:rsidR="00B04A8C" w:rsidRPr="00F375F7" w:rsidRDefault="00B04A8C" w:rsidP="00140783">
      <w:pPr>
        <w:ind w:left="708" w:firstLine="12"/>
      </w:pPr>
      <w:r w:rsidRPr="00F375F7">
        <w:t>Основная заработная плата производственных рабочих</w:t>
      </w:r>
      <w:r w:rsidR="00802490" w:rsidRPr="00F375F7">
        <w:t xml:space="preserve"> </w:t>
      </w:r>
      <w:r w:rsidRPr="00F375F7">
        <w:t>для новой техники</w:t>
      </w:r>
    </w:p>
    <w:tbl>
      <w:tblPr>
        <w:tblW w:w="9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1419"/>
        <w:gridCol w:w="1440"/>
        <w:gridCol w:w="2340"/>
        <w:gridCol w:w="840"/>
        <w:gridCol w:w="1176"/>
        <w:gridCol w:w="1260"/>
      </w:tblGrid>
      <w:tr w:rsidR="0014785E" w:rsidRPr="00F375F7" w:rsidTr="00B96E87">
        <w:trPr>
          <w:trHeight w:val="2905"/>
          <w:jc w:val="center"/>
        </w:trPr>
        <w:tc>
          <w:tcPr>
            <w:tcW w:w="700" w:type="dxa"/>
            <w:shd w:val="clear" w:color="auto" w:fill="auto"/>
          </w:tcPr>
          <w:p w:rsidR="0014785E" w:rsidRPr="00F375F7" w:rsidRDefault="0014785E" w:rsidP="00916861">
            <w:pPr>
              <w:pStyle w:val="afa"/>
            </w:pPr>
            <w:r w:rsidRPr="00F375F7">
              <w:t>№</w:t>
            </w:r>
          </w:p>
          <w:p w:rsidR="0014785E" w:rsidRPr="00F375F7" w:rsidRDefault="0014785E" w:rsidP="00916861">
            <w:pPr>
              <w:pStyle w:val="afa"/>
            </w:pPr>
            <w:r w:rsidRPr="00F375F7">
              <w:t>п/п</w:t>
            </w:r>
          </w:p>
        </w:tc>
        <w:tc>
          <w:tcPr>
            <w:tcW w:w="1419" w:type="dxa"/>
            <w:shd w:val="clear" w:color="auto" w:fill="auto"/>
            <w:textDirection w:val="btLr"/>
          </w:tcPr>
          <w:p w:rsidR="0014785E" w:rsidRPr="00F375F7" w:rsidRDefault="0014785E" w:rsidP="00916861">
            <w:pPr>
              <w:pStyle w:val="afa"/>
            </w:pPr>
            <w:r w:rsidRPr="00F375F7">
              <w:t>Операция</w:t>
            </w:r>
          </w:p>
        </w:tc>
        <w:tc>
          <w:tcPr>
            <w:tcW w:w="1440" w:type="dxa"/>
            <w:shd w:val="clear" w:color="auto" w:fill="auto"/>
          </w:tcPr>
          <w:p w:rsidR="0014785E" w:rsidRPr="00F375F7" w:rsidRDefault="0014785E" w:rsidP="00916861">
            <w:pPr>
              <w:pStyle w:val="afa"/>
            </w:pPr>
            <w:r w:rsidRPr="00F375F7">
              <w:t>Трудоемкость операций нормо-час</w:t>
            </w:r>
            <w:r w:rsidR="00F375F7">
              <w:t xml:space="preserve"> (</w:t>
            </w:r>
            <w:r w:rsidRPr="00F375F7">
              <w:t>Н-ч</w:t>
            </w:r>
            <w:r w:rsidR="00F375F7" w:rsidRPr="00F375F7">
              <w:t xml:space="preserve">) </w:t>
            </w:r>
          </w:p>
        </w:tc>
        <w:tc>
          <w:tcPr>
            <w:tcW w:w="2340" w:type="dxa"/>
            <w:shd w:val="clear" w:color="auto" w:fill="auto"/>
            <w:textDirection w:val="btLr"/>
          </w:tcPr>
          <w:p w:rsidR="00F375F7" w:rsidRPr="00F375F7" w:rsidRDefault="0014785E" w:rsidP="00916861">
            <w:pPr>
              <w:pStyle w:val="afa"/>
            </w:pPr>
            <w:r w:rsidRPr="00F375F7">
              <w:t>Специальность</w:t>
            </w:r>
          </w:p>
          <w:p w:rsidR="0014785E" w:rsidRPr="00F375F7" w:rsidRDefault="0014785E" w:rsidP="00916861">
            <w:pPr>
              <w:pStyle w:val="afa"/>
            </w:pPr>
            <w:r w:rsidRPr="00F375F7">
              <w:t>рабочего</w:t>
            </w:r>
          </w:p>
        </w:tc>
        <w:tc>
          <w:tcPr>
            <w:tcW w:w="840" w:type="dxa"/>
            <w:shd w:val="clear" w:color="auto" w:fill="auto"/>
            <w:textDirection w:val="btLr"/>
          </w:tcPr>
          <w:p w:rsidR="0014785E" w:rsidRPr="00F375F7" w:rsidRDefault="0014785E" w:rsidP="00916861">
            <w:pPr>
              <w:pStyle w:val="afa"/>
            </w:pPr>
            <w:r w:rsidRPr="00F375F7">
              <w:t>Квалификационный разряд рабочего</w:t>
            </w:r>
          </w:p>
        </w:tc>
        <w:tc>
          <w:tcPr>
            <w:tcW w:w="1176" w:type="dxa"/>
            <w:shd w:val="clear" w:color="auto" w:fill="auto"/>
          </w:tcPr>
          <w:p w:rsidR="0014785E" w:rsidRPr="00F375F7" w:rsidRDefault="0014785E" w:rsidP="00916861">
            <w:pPr>
              <w:pStyle w:val="afa"/>
            </w:pPr>
            <w:r w:rsidRPr="00F375F7">
              <w:t>Часовая тарифная ставка</w:t>
            </w:r>
            <w:r w:rsidR="00802490" w:rsidRPr="00F375F7">
              <w:t>,</w:t>
            </w:r>
          </w:p>
          <w:p w:rsidR="00802490" w:rsidRPr="00F375F7" w:rsidRDefault="00802490" w:rsidP="00916861">
            <w:pPr>
              <w:pStyle w:val="afa"/>
            </w:pPr>
            <w:r w:rsidRPr="00F375F7">
              <w:t>рублей</w:t>
            </w:r>
          </w:p>
        </w:tc>
        <w:tc>
          <w:tcPr>
            <w:tcW w:w="1260" w:type="dxa"/>
            <w:shd w:val="clear" w:color="auto" w:fill="auto"/>
          </w:tcPr>
          <w:p w:rsidR="0014785E" w:rsidRPr="00F375F7" w:rsidRDefault="0014785E" w:rsidP="00916861">
            <w:pPr>
              <w:pStyle w:val="afa"/>
            </w:pPr>
            <w:r w:rsidRPr="00F375F7">
              <w:t>Основная</w:t>
            </w:r>
          </w:p>
          <w:p w:rsidR="0014785E" w:rsidRPr="00F375F7" w:rsidRDefault="00802490" w:rsidP="00916861">
            <w:pPr>
              <w:pStyle w:val="afa"/>
            </w:pPr>
            <w:r w:rsidRPr="00F375F7">
              <w:t>з</w:t>
            </w:r>
            <w:r w:rsidR="0014785E" w:rsidRPr="00F375F7">
              <w:t>аработная плата</w:t>
            </w:r>
            <w:r w:rsidRPr="00F375F7">
              <w:t>,</w:t>
            </w:r>
          </w:p>
          <w:p w:rsidR="00802490" w:rsidRPr="00F375F7" w:rsidRDefault="00802490" w:rsidP="00916861">
            <w:pPr>
              <w:pStyle w:val="afa"/>
            </w:pPr>
            <w:r w:rsidRPr="00F375F7">
              <w:t>рублей</w:t>
            </w:r>
          </w:p>
        </w:tc>
      </w:tr>
      <w:tr w:rsidR="0014785E" w:rsidRPr="00F375F7" w:rsidTr="00B96E87">
        <w:trPr>
          <w:jc w:val="center"/>
        </w:trPr>
        <w:tc>
          <w:tcPr>
            <w:tcW w:w="700" w:type="dxa"/>
            <w:shd w:val="clear" w:color="auto" w:fill="auto"/>
          </w:tcPr>
          <w:p w:rsidR="0014785E" w:rsidRPr="00F375F7" w:rsidRDefault="00802490" w:rsidP="00916861">
            <w:pPr>
              <w:pStyle w:val="afa"/>
            </w:pPr>
            <w:r w:rsidRPr="00F375F7">
              <w:t>1</w:t>
            </w:r>
          </w:p>
        </w:tc>
        <w:tc>
          <w:tcPr>
            <w:tcW w:w="1419" w:type="dxa"/>
            <w:shd w:val="clear" w:color="auto" w:fill="auto"/>
          </w:tcPr>
          <w:p w:rsidR="0014785E" w:rsidRPr="00F375F7" w:rsidRDefault="0014785E" w:rsidP="00916861">
            <w:pPr>
              <w:pStyle w:val="afa"/>
            </w:pPr>
            <w:r w:rsidRPr="00F375F7">
              <w:t>Сборка ЭП</w:t>
            </w:r>
          </w:p>
        </w:tc>
        <w:tc>
          <w:tcPr>
            <w:tcW w:w="1440" w:type="dxa"/>
            <w:shd w:val="clear" w:color="auto" w:fill="auto"/>
          </w:tcPr>
          <w:p w:rsidR="0014785E" w:rsidRPr="00F375F7" w:rsidRDefault="003B72BD" w:rsidP="00916861">
            <w:pPr>
              <w:pStyle w:val="afa"/>
            </w:pPr>
            <w:r w:rsidRPr="00F375F7">
              <w:t>24</w:t>
            </w:r>
          </w:p>
        </w:tc>
        <w:tc>
          <w:tcPr>
            <w:tcW w:w="2340" w:type="dxa"/>
            <w:shd w:val="clear" w:color="auto" w:fill="auto"/>
          </w:tcPr>
          <w:p w:rsidR="0014785E" w:rsidRPr="00F375F7" w:rsidRDefault="0014785E" w:rsidP="00916861">
            <w:pPr>
              <w:pStyle w:val="afa"/>
            </w:pPr>
            <w:r w:rsidRPr="00F375F7">
              <w:t>Электромонтажник</w:t>
            </w:r>
          </w:p>
        </w:tc>
        <w:tc>
          <w:tcPr>
            <w:tcW w:w="840" w:type="dxa"/>
            <w:shd w:val="clear" w:color="auto" w:fill="auto"/>
          </w:tcPr>
          <w:p w:rsidR="0014785E" w:rsidRPr="00B96E87" w:rsidRDefault="00802490" w:rsidP="00916861">
            <w:pPr>
              <w:pStyle w:val="afa"/>
              <w:rPr>
                <w:lang w:val="en-US"/>
              </w:rPr>
            </w:pPr>
            <w:r w:rsidRPr="00B96E87">
              <w:rPr>
                <w:lang w:val="en-US"/>
              </w:rPr>
              <w:t>IV</w:t>
            </w:r>
          </w:p>
        </w:tc>
        <w:tc>
          <w:tcPr>
            <w:tcW w:w="1176" w:type="dxa"/>
            <w:shd w:val="clear" w:color="auto" w:fill="auto"/>
          </w:tcPr>
          <w:p w:rsidR="0014785E" w:rsidRPr="00F375F7" w:rsidRDefault="00802490" w:rsidP="00916861">
            <w:pPr>
              <w:pStyle w:val="afa"/>
            </w:pPr>
            <w:r w:rsidRPr="00F375F7">
              <w:t>3</w:t>
            </w:r>
            <w:r w:rsidR="00F375F7">
              <w:t>3.8</w:t>
            </w:r>
            <w:r w:rsidRPr="00F375F7">
              <w:t>4*</w:t>
            </w:r>
          </w:p>
        </w:tc>
        <w:tc>
          <w:tcPr>
            <w:tcW w:w="1260" w:type="dxa"/>
            <w:shd w:val="clear" w:color="auto" w:fill="auto"/>
          </w:tcPr>
          <w:p w:rsidR="0014785E" w:rsidRPr="00F375F7" w:rsidRDefault="003B72BD" w:rsidP="00916861">
            <w:pPr>
              <w:pStyle w:val="afa"/>
            </w:pPr>
            <w:r w:rsidRPr="00F375F7">
              <w:t>81</w:t>
            </w:r>
            <w:r w:rsidR="00F375F7">
              <w:t>2.1</w:t>
            </w:r>
            <w:r w:rsidRPr="00F375F7">
              <w:t>6</w:t>
            </w:r>
          </w:p>
        </w:tc>
      </w:tr>
      <w:tr w:rsidR="0014785E" w:rsidRPr="00F375F7" w:rsidTr="00B96E87">
        <w:trPr>
          <w:jc w:val="center"/>
        </w:trPr>
        <w:tc>
          <w:tcPr>
            <w:tcW w:w="700" w:type="dxa"/>
            <w:shd w:val="clear" w:color="auto" w:fill="auto"/>
          </w:tcPr>
          <w:p w:rsidR="0014785E" w:rsidRPr="00F375F7" w:rsidRDefault="00802490" w:rsidP="00916861">
            <w:pPr>
              <w:pStyle w:val="afa"/>
            </w:pPr>
            <w:r w:rsidRPr="00F375F7">
              <w:t>2</w:t>
            </w:r>
          </w:p>
        </w:tc>
        <w:tc>
          <w:tcPr>
            <w:tcW w:w="1419" w:type="dxa"/>
            <w:shd w:val="clear" w:color="auto" w:fill="auto"/>
          </w:tcPr>
          <w:p w:rsidR="0014785E" w:rsidRPr="00F375F7" w:rsidRDefault="0014785E" w:rsidP="00916861">
            <w:pPr>
              <w:pStyle w:val="afa"/>
            </w:pPr>
            <w:r w:rsidRPr="00F375F7">
              <w:t>Настройка/</w:t>
            </w:r>
          </w:p>
          <w:p w:rsidR="0014785E" w:rsidRPr="00F375F7" w:rsidRDefault="0014785E" w:rsidP="00916861">
            <w:pPr>
              <w:pStyle w:val="afa"/>
            </w:pPr>
            <w:r w:rsidRPr="00F375F7">
              <w:t>Регулировка СУ и ЭП</w:t>
            </w:r>
          </w:p>
        </w:tc>
        <w:tc>
          <w:tcPr>
            <w:tcW w:w="1440" w:type="dxa"/>
            <w:shd w:val="clear" w:color="auto" w:fill="auto"/>
          </w:tcPr>
          <w:p w:rsidR="0014785E" w:rsidRPr="00F375F7" w:rsidRDefault="003B72BD" w:rsidP="00916861">
            <w:pPr>
              <w:pStyle w:val="afa"/>
            </w:pPr>
            <w:r w:rsidRPr="00F375F7">
              <w:t>24</w:t>
            </w:r>
          </w:p>
        </w:tc>
        <w:tc>
          <w:tcPr>
            <w:tcW w:w="2340" w:type="dxa"/>
            <w:shd w:val="clear" w:color="auto" w:fill="auto"/>
          </w:tcPr>
          <w:p w:rsidR="0014785E" w:rsidRPr="00F375F7" w:rsidRDefault="0014785E" w:rsidP="00916861">
            <w:pPr>
              <w:pStyle w:val="afa"/>
            </w:pPr>
            <w:r w:rsidRPr="00F375F7">
              <w:t>Регулировщик</w:t>
            </w:r>
          </w:p>
        </w:tc>
        <w:tc>
          <w:tcPr>
            <w:tcW w:w="840" w:type="dxa"/>
            <w:shd w:val="clear" w:color="auto" w:fill="auto"/>
          </w:tcPr>
          <w:p w:rsidR="0014785E" w:rsidRPr="00B96E87" w:rsidRDefault="0014785E" w:rsidP="00916861">
            <w:pPr>
              <w:pStyle w:val="afa"/>
              <w:rPr>
                <w:lang w:val="en-US"/>
              </w:rPr>
            </w:pPr>
            <w:r w:rsidRPr="00B96E87">
              <w:rPr>
                <w:lang w:val="en-US"/>
              </w:rPr>
              <w:t>VI</w:t>
            </w:r>
          </w:p>
        </w:tc>
        <w:tc>
          <w:tcPr>
            <w:tcW w:w="1176" w:type="dxa"/>
            <w:shd w:val="clear" w:color="auto" w:fill="auto"/>
          </w:tcPr>
          <w:p w:rsidR="0014785E" w:rsidRPr="00F375F7" w:rsidRDefault="00802490" w:rsidP="00916861">
            <w:pPr>
              <w:pStyle w:val="afa"/>
            </w:pPr>
            <w:r w:rsidRPr="00F375F7">
              <w:t>45</w:t>
            </w:r>
            <w:r w:rsidR="00F375F7">
              <w:t>.3</w:t>
            </w:r>
            <w:r w:rsidRPr="00F375F7">
              <w:t>1**</w:t>
            </w:r>
          </w:p>
        </w:tc>
        <w:tc>
          <w:tcPr>
            <w:tcW w:w="1260" w:type="dxa"/>
            <w:shd w:val="clear" w:color="auto" w:fill="auto"/>
          </w:tcPr>
          <w:p w:rsidR="0014785E" w:rsidRPr="00F375F7" w:rsidRDefault="003B72BD" w:rsidP="00916861">
            <w:pPr>
              <w:pStyle w:val="afa"/>
            </w:pPr>
            <w:r w:rsidRPr="00F375F7">
              <w:t>1087</w:t>
            </w:r>
            <w:r w:rsidR="00F375F7">
              <w:t>.4</w:t>
            </w:r>
            <w:r w:rsidRPr="00F375F7">
              <w:t>4</w:t>
            </w:r>
          </w:p>
        </w:tc>
      </w:tr>
      <w:tr w:rsidR="0014785E" w:rsidRPr="00F375F7" w:rsidTr="00B96E87">
        <w:trPr>
          <w:jc w:val="center"/>
        </w:trPr>
        <w:tc>
          <w:tcPr>
            <w:tcW w:w="2119" w:type="dxa"/>
            <w:gridSpan w:val="2"/>
            <w:shd w:val="clear" w:color="auto" w:fill="auto"/>
          </w:tcPr>
          <w:p w:rsidR="0014785E" w:rsidRPr="00F375F7" w:rsidRDefault="0014785E" w:rsidP="00916861">
            <w:pPr>
              <w:pStyle w:val="afa"/>
            </w:pPr>
            <w:r w:rsidRPr="00F375F7">
              <w:t>Итого</w:t>
            </w:r>
          </w:p>
        </w:tc>
        <w:tc>
          <w:tcPr>
            <w:tcW w:w="1440" w:type="dxa"/>
            <w:shd w:val="clear" w:color="auto" w:fill="auto"/>
          </w:tcPr>
          <w:p w:rsidR="0014785E" w:rsidRPr="00F375F7" w:rsidRDefault="0014785E" w:rsidP="00916861">
            <w:pPr>
              <w:pStyle w:val="afa"/>
            </w:pPr>
          </w:p>
        </w:tc>
        <w:tc>
          <w:tcPr>
            <w:tcW w:w="2340" w:type="dxa"/>
            <w:shd w:val="clear" w:color="auto" w:fill="auto"/>
          </w:tcPr>
          <w:p w:rsidR="0014785E" w:rsidRPr="00F375F7" w:rsidRDefault="0014785E" w:rsidP="00916861">
            <w:pPr>
              <w:pStyle w:val="afa"/>
            </w:pPr>
          </w:p>
        </w:tc>
        <w:tc>
          <w:tcPr>
            <w:tcW w:w="840" w:type="dxa"/>
            <w:shd w:val="clear" w:color="auto" w:fill="auto"/>
          </w:tcPr>
          <w:p w:rsidR="0014785E" w:rsidRPr="00F375F7" w:rsidRDefault="0014785E" w:rsidP="00916861">
            <w:pPr>
              <w:pStyle w:val="afa"/>
            </w:pPr>
          </w:p>
        </w:tc>
        <w:tc>
          <w:tcPr>
            <w:tcW w:w="1176" w:type="dxa"/>
            <w:shd w:val="clear" w:color="auto" w:fill="auto"/>
          </w:tcPr>
          <w:p w:rsidR="0014785E" w:rsidRPr="00F375F7" w:rsidRDefault="0014785E" w:rsidP="00916861">
            <w:pPr>
              <w:pStyle w:val="afa"/>
            </w:pPr>
          </w:p>
        </w:tc>
        <w:tc>
          <w:tcPr>
            <w:tcW w:w="1260" w:type="dxa"/>
            <w:shd w:val="clear" w:color="auto" w:fill="auto"/>
          </w:tcPr>
          <w:p w:rsidR="0014785E" w:rsidRPr="00F375F7" w:rsidRDefault="003B72BD" w:rsidP="00916861">
            <w:pPr>
              <w:pStyle w:val="afa"/>
            </w:pPr>
            <w:r w:rsidRPr="00F375F7">
              <w:t>1899,6</w:t>
            </w:r>
          </w:p>
        </w:tc>
      </w:tr>
    </w:tbl>
    <w:p w:rsidR="006A254D" w:rsidRPr="00F375F7" w:rsidRDefault="006A254D" w:rsidP="00F375F7"/>
    <w:p w:rsidR="00F375F7" w:rsidRDefault="00802490" w:rsidP="00F375F7">
      <w:r w:rsidRPr="00F375F7">
        <w:t>* расчёт часовой тарифной ставки произведен исходя из заработной платы электромонтажника 4-го разряда 5600 рублей</w:t>
      </w:r>
      <w:r w:rsidR="00F375F7">
        <w:t xml:space="preserve"> (</w:t>
      </w:r>
      <w:r w:rsidRPr="00F375F7">
        <w:t>5600/165</w:t>
      </w:r>
      <w:r w:rsidR="00F375F7">
        <w:t>.5</w:t>
      </w:r>
      <w:r w:rsidRPr="00F375F7">
        <w:t>=3</w:t>
      </w:r>
      <w:r w:rsidR="00F375F7">
        <w:t>3.8</w:t>
      </w:r>
      <w:r w:rsidRPr="00F375F7">
        <w:t>4 рубля, где 165</w:t>
      </w:r>
      <w:r w:rsidR="00F375F7">
        <w:t>.5</w:t>
      </w:r>
      <w:r w:rsidRPr="00F375F7">
        <w:t xml:space="preserve"> н-ч </w:t>
      </w:r>
      <w:r w:rsidR="00F375F7">
        <w:t>-</w:t>
      </w:r>
      <w:r w:rsidRPr="00F375F7">
        <w:t xml:space="preserve"> среднемесячный</w:t>
      </w:r>
      <w:r w:rsidR="00F375F7" w:rsidRPr="00F375F7">
        <w:t xml:space="preserve"> </w:t>
      </w:r>
      <w:r w:rsidRPr="00F375F7">
        <w:t>баланс рабочего времени, который рассчитывается из годов</w:t>
      </w:r>
      <w:r w:rsidR="0099209D" w:rsidRPr="00F375F7">
        <w:t>ого баланса рабочего времени, делё</w:t>
      </w:r>
      <w:r w:rsidRPr="00F375F7">
        <w:t>нного на 12 месяцев</w:t>
      </w:r>
      <w:r w:rsidR="00F375F7" w:rsidRPr="00F375F7">
        <w:t>)</w:t>
      </w:r>
    </w:p>
    <w:p w:rsidR="00F375F7" w:rsidRDefault="00802490" w:rsidP="00F375F7">
      <w:r w:rsidRPr="00F375F7">
        <w:t xml:space="preserve">** расчёт часовой тарифной ставки произведен исходя из заработной платы </w:t>
      </w:r>
      <w:r w:rsidR="0099209D" w:rsidRPr="00F375F7">
        <w:t>регулировщика 6</w:t>
      </w:r>
      <w:r w:rsidRPr="00F375F7">
        <w:t xml:space="preserve">-го разряда </w:t>
      </w:r>
      <w:r w:rsidR="0099209D" w:rsidRPr="00F375F7">
        <w:t>7500 рублей</w:t>
      </w:r>
      <w:r w:rsidR="00F375F7">
        <w:t xml:space="preserve"> (</w:t>
      </w:r>
      <w:r w:rsidR="0099209D" w:rsidRPr="00F375F7">
        <w:t>75</w:t>
      </w:r>
      <w:r w:rsidRPr="00F375F7">
        <w:t>00/</w:t>
      </w:r>
      <w:r w:rsidR="0099209D" w:rsidRPr="00F375F7">
        <w:t>165</w:t>
      </w:r>
      <w:r w:rsidR="00F375F7">
        <w:t>.5</w:t>
      </w:r>
      <w:r w:rsidR="0099209D" w:rsidRPr="00F375F7">
        <w:t>=45</w:t>
      </w:r>
      <w:r w:rsidR="00F375F7">
        <w:t>.3</w:t>
      </w:r>
      <w:r w:rsidR="0099209D" w:rsidRPr="00F375F7">
        <w:t>1</w:t>
      </w:r>
      <w:r w:rsidRPr="00F375F7">
        <w:t xml:space="preserve"> рубля</w:t>
      </w:r>
      <w:r w:rsidR="00F375F7" w:rsidRPr="00F375F7">
        <w:t>).</w:t>
      </w:r>
    </w:p>
    <w:p w:rsidR="00F375F7" w:rsidRDefault="005465D8" w:rsidP="00F375F7">
      <w:pPr>
        <w:rPr>
          <w:b/>
          <w:bCs/>
          <w:i/>
          <w:iCs/>
        </w:rPr>
      </w:pPr>
      <w:r w:rsidRPr="00F375F7">
        <w:rPr>
          <w:b/>
          <w:bCs/>
          <w:i/>
          <w:iCs/>
        </w:rPr>
        <w:t>Дополнительная заработная плата производственных рабочих</w:t>
      </w:r>
      <w:r w:rsidR="00F375F7" w:rsidRPr="00F375F7">
        <w:rPr>
          <w:b/>
          <w:bCs/>
          <w:i/>
          <w:iCs/>
        </w:rPr>
        <w:t>.</w:t>
      </w:r>
    </w:p>
    <w:p w:rsidR="00F375F7" w:rsidRDefault="009C3724" w:rsidP="00F375F7">
      <w:r w:rsidRPr="00F375F7">
        <w:t>Дополнительная заработная плата определяется по нормативам к основной, включая премии по премиальным системам</w:t>
      </w:r>
      <w:r w:rsidR="00F375F7" w:rsidRPr="00F375F7">
        <w:t xml:space="preserve">. </w:t>
      </w:r>
      <w:r w:rsidR="007D67CD" w:rsidRPr="00F375F7">
        <w:t xml:space="preserve">Затраты по этой статье по предприятию сложились в размере </w:t>
      </w:r>
      <w:r w:rsidR="00A47F40" w:rsidRPr="00F375F7">
        <w:t>10% от основной заработной платы производственных рабочих</w:t>
      </w:r>
      <w:r w:rsidR="00F375F7" w:rsidRPr="00F375F7">
        <w:t>.</w:t>
      </w:r>
    </w:p>
    <w:p w:rsidR="00916861" w:rsidRDefault="00916861" w:rsidP="00F375F7"/>
    <w:p w:rsidR="00F375F7" w:rsidRDefault="00A47F40" w:rsidP="00F375F7">
      <w:r w:rsidRPr="00F375F7">
        <w:t>З</w:t>
      </w:r>
      <w:r w:rsidR="00B26F55" w:rsidRPr="00F375F7">
        <w:rPr>
          <w:vertAlign w:val="subscript"/>
        </w:rPr>
        <w:t>доп</w:t>
      </w:r>
      <w:r w:rsidRPr="00F375F7">
        <w:t>=З</w:t>
      </w:r>
      <w:r w:rsidRPr="00F375F7">
        <w:rPr>
          <w:vertAlign w:val="subscript"/>
        </w:rPr>
        <w:t>осн</w:t>
      </w:r>
      <w:r w:rsidRPr="00F375F7">
        <w:t>*</w:t>
      </w:r>
      <w:r w:rsidR="009C3724" w:rsidRPr="00F375F7">
        <w:t>0</w:t>
      </w:r>
      <w:r w:rsidR="00F375F7">
        <w:t>.1</w:t>
      </w:r>
      <w:r w:rsidR="009C3724" w:rsidRPr="00F375F7">
        <w:t>=</w:t>
      </w:r>
      <w:r w:rsidR="00F5469D" w:rsidRPr="00F375F7">
        <w:t>1899,6*</w:t>
      </w:r>
      <w:r w:rsidR="009C3724" w:rsidRPr="00F375F7">
        <w:t>0</w:t>
      </w:r>
      <w:r w:rsidR="00F375F7">
        <w:t>.1</w:t>
      </w:r>
      <w:r w:rsidRPr="00F375F7">
        <w:t>=</w:t>
      </w:r>
      <w:r w:rsidR="00F5469D" w:rsidRPr="00F375F7">
        <w:t>189,96</w:t>
      </w:r>
      <w:r w:rsidRPr="00F375F7">
        <w:t xml:space="preserve"> руб</w:t>
      </w:r>
      <w:r w:rsidR="00F375F7" w:rsidRPr="00F375F7">
        <w:t>.</w:t>
      </w:r>
    </w:p>
    <w:p w:rsidR="00D20131" w:rsidRPr="00F375F7" w:rsidRDefault="00D20131" w:rsidP="00F375F7">
      <w:pPr>
        <w:rPr>
          <w:b/>
          <w:bCs/>
          <w:i/>
          <w:iCs/>
        </w:rPr>
      </w:pPr>
    </w:p>
    <w:p w:rsidR="00F375F7" w:rsidRDefault="00444A21" w:rsidP="00F375F7">
      <w:pPr>
        <w:rPr>
          <w:b/>
          <w:bCs/>
          <w:i/>
          <w:iCs/>
        </w:rPr>
      </w:pPr>
      <w:r w:rsidRPr="00F375F7">
        <w:rPr>
          <w:b/>
          <w:bCs/>
          <w:i/>
          <w:iCs/>
        </w:rPr>
        <w:t>Отчисления во внебюджетные фонды</w:t>
      </w:r>
      <w:r w:rsidR="00F375F7" w:rsidRPr="00F375F7">
        <w:rPr>
          <w:b/>
          <w:bCs/>
          <w:i/>
          <w:iCs/>
        </w:rPr>
        <w:t>.</w:t>
      </w:r>
    </w:p>
    <w:p w:rsidR="00916861" w:rsidRDefault="00425B93" w:rsidP="00F375F7">
      <w:r w:rsidRPr="00F375F7">
        <w:t>Отчисления во внебюджетные фонды рассчитываются по установленным законодательством норм</w:t>
      </w:r>
      <w:r w:rsidR="00B26F55" w:rsidRPr="00F375F7">
        <w:t>ам</w:t>
      </w:r>
      <w:r w:rsidRPr="00F375F7">
        <w:t xml:space="preserve"> на государственное соц</w:t>
      </w:r>
      <w:r w:rsidR="00B26F55" w:rsidRPr="00F375F7">
        <w:t>иальное страхование и пенсионное</w:t>
      </w:r>
      <w:r w:rsidRPr="00F375F7">
        <w:t xml:space="preserve"> обеспечение</w:t>
      </w:r>
      <w:r w:rsidR="00F375F7" w:rsidRPr="00F375F7">
        <w:t xml:space="preserve">. </w:t>
      </w:r>
    </w:p>
    <w:p w:rsidR="00F375F7" w:rsidRDefault="00B26F55" w:rsidP="00F375F7">
      <w:r w:rsidRPr="00F375F7">
        <w:t>В настоящее время единый социальный налог</w:t>
      </w:r>
      <w:r w:rsidR="00F375F7">
        <w:t xml:space="preserve"> (</w:t>
      </w:r>
      <w:r w:rsidRPr="00F375F7">
        <w:t>ЕСН</w:t>
      </w:r>
      <w:r w:rsidR="00F375F7" w:rsidRPr="00F375F7">
        <w:t xml:space="preserve">) </w:t>
      </w:r>
      <w:r w:rsidRPr="00F375F7">
        <w:t>составляет 26%</w:t>
      </w:r>
      <w:r w:rsidR="00F375F7" w:rsidRPr="00F375F7">
        <w:t xml:space="preserve">. </w:t>
      </w:r>
      <w:r w:rsidRPr="00F375F7">
        <w:t xml:space="preserve">Кроме того, предприятие перечисляет </w:t>
      </w:r>
      <w:r w:rsidR="002B5840" w:rsidRPr="00F375F7">
        <w:t>0</w:t>
      </w:r>
      <w:r w:rsidR="00F375F7">
        <w:t>.6</w:t>
      </w:r>
      <w:r w:rsidRPr="00F375F7">
        <w:t>% в фонд социального страхования от несчастных случаев</w:t>
      </w:r>
      <w:r w:rsidR="00F375F7">
        <w:t xml:space="preserve"> (</w:t>
      </w:r>
      <w:r w:rsidR="002B5840" w:rsidRPr="00F375F7">
        <w:t>7</w:t>
      </w:r>
      <w:r w:rsidRPr="00F375F7">
        <w:t xml:space="preserve"> класс профессионального риска</w:t>
      </w:r>
      <w:r w:rsidR="00F375F7" w:rsidRPr="00F375F7">
        <w:t xml:space="preserve">). </w:t>
      </w:r>
      <w:r w:rsidRPr="00F375F7">
        <w:t xml:space="preserve">Общий процент отчислений </w:t>
      </w:r>
      <w:r w:rsidR="002B5840" w:rsidRPr="00F375F7">
        <w:t>составляет 26</w:t>
      </w:r>
      <w:r w:rsidR="00F375F7">
        <w:t>.6</w:t>
      </w:r>
      <w:r w:rsidRPr="00F375F7">
        <w:t>%</w:t>
      </w:r>
      <w:r w:rsidR="00F375F7" w:rsidRPr="00F375F7">
        <w:t xml:space="preserve">. </w:t>
      </w:r>
      <w:r w:rsidR="00A47F40" w:rsidRPr="00F375F7">
        <w:t xml:space="preserve">Затраты, включаемые в статью </w:t>
      </w:r>
      <w:r w:rsidR="00444A21" w:rsidRPr="00F375F7">
        <w:t>4</w:t>
      </w:r>
      <w:r w:rsidRPr="00F375F7">
        <w:t>, рассчитывают</w:t>
      </w:r>
      <w:r w:rsidR="00A47F40" w:rsidRPr="00F375F7">
        <w:t>ся от суммы основной и дополнительной заработной платы производственных рабочих</w:t>
      </w:r>
      <w:r w:rsidR="00F375F7" w:rsidRPr="00F375F7">
        <w:t>.</w:t>
      </w:r>
    </w:p>
    <w:p w:rsidR="00916861" w:rsidRDefault="00916861" w:rsidP="00F375F7"/>
    <w:p w:rsidR="00F375F7" w:rsidRDefault="00A47F40" w:rsidP="00F375F7">
      <w:r w:rsidRPr="00F375F7">
        <w:t>З</w:t>
      </w:r>
      <w:r w:rsidR="00B26F55" w:rsidRPr="00F375F7">
        <w:rPr>
          <w:vertAlign w:val="subscript"/>
        </w:rPr>
        <w:t>отч</w:t>
      </w:r>
      <w:r w:rsidRPr="00F375F7">
        <w:t>=ΣЗ*</w:t>
      </w:r>
      <w:r w:rsidR="00B26F55" w:rsidRPr="00F375F7">
        <w:t>0</w:t>
      </w:r>
      <w:r w:rsidR="00F375F7">
        <w:t>.2</w:t>
      </w:r>
      <w:r w:rsidR="00F5469D" w:rsidRPr="00F375F7">
        <w:t>66=</w:t>
      </w:r>
      <w:r w:rsidR="00F375F7">
        <w:t xml:space="preserve"> (</w:t>
      </w:r>
      <w:r w:rsidR="00F5469D" w:rsidRPr="00F375F7">
        <w:t>1899</w:t>
      </w:r>
      <w:r w:rsidR="00F375F7">
        <w:t>.6</w:t>
      </w:r>
      <w:r w:rsidR="00B26F55" w:rsidRPr="00F375F7">
        <w:t>+</w:t>
      </w:r>
      <w:r w:rsidR="00F5469D" w:rsidRPr="00F375F7">
        <w:t>189</w:t>
      </w:r>
      <w:r w:rsidR="00F375F7">
        <w:t>.9</w:t>
      </w:r>
      <w:r w:rsidR="00F5469D" w:rsidRPr="00F375F7">
        <w:t>6</w:t>
      </w:r>
      <w:r w:rsidR="00F375F7" w:rsidRPr="00F375F7">
        <w:t xml:space="preserve">) </w:t>
      </w:r>
      <w:r w:rsidRPr="00F375F7">
        <w:t>*0</w:t>
      </w:r>
      <w:r w:rsidR="00F375F7">
        <w:t>.2</w:t>
      </w:r>
      <w:r w:rsidR="002B5840" w:rsidRPr="00F375F7">
        <w:t>66</w:t>
      </w:r>
      <w:r w:rsidRPr="00F375F7">
        <w:t>=</w:t>
      </w:r>
      <w:r w:rsidR="00F5469D" w:rsidRPr="00F375F7">
        <w:t>555</w:t>
      </w:r>
      <w:r w:rsidR="00F375F7">
        <w:t>.8</w:t>
      </w:r>
      <w:r w:rsidR="00F5469D" w:rsidRPr="00F375F7">
        <w:t>2</w:t>
      </w:r>
      <w:r w:rsidRPr="00F375F7">
        <w:t xml:space="preserve"> руб</w:t>
      </w:r>
      <w:r w:rsidR="00F375F7" w:rsidRPr="00F375F7">
        <w:t>.</w:t>
      </w:r>
    </w:p>
    <w:p w:rsidR="00916861" w:rsidRDefault="00916861" w:rsidP="00F375F7">
      <w:pPr>
        <w:rPr>
          <w:b/>
          <w:bCs/>
          <w:i/>
          <w:iCs/>
        </w:rPr>
      </w:pPr>
    </w:p>
    <w:p w:rsidR="00F375F7" w:rsidRDefault="00BF57EE" w:rsidP="00F375F7">
      <w:pPr>
        <w:rPr>
          <w:b/>
          <w:bCs/>
          <w:i/>
          <w:iCs/>
        </w:rPr>
      </w:pPr>
      <w:r w:rsidRPr="00F375F7">
        <w:rPr>
          <w:b/>
          <w:bCs/>
          <w:i/>
          <w:iCs/>
        </w:rPr>
        <w:t>Расходы на подготовку и освоение производства</w:t>
      </w:r>
      <w:r w:rsidR="00F375F7" w:rsidRPr="00F375F7">
        <w:rPr>
          <w:b/>
          <w:bCs/>
          <w:i/>
          <w:iCs/>
        </w:rPr>
        <w:t>.</w:t>
      </w:r>
    </w:p>
    <w:p w:rsidR="00916861" w:rsidRDefault="00613646" w:rsidP="00F375F7">
      <w:r w:rsidRPr="00F375F7">
        <w:t>Расходы на подготовку и освоение производства включают затраты на освоение новых производств, цехов, агрегатов, новых видов продукции, технологических процессов и другие затраты</w:t>
      </w:r>
      <w:r w:rsidR="00F375F7">
        <w:t xml:space="preserve"> (</w:t>
      </w:r>
      <w:r w:rsidR="005D0A18" w:rsidRPr="00F375F7">
        <w:rPr>
          <w:i/>
          <w:iCs/>
        </w:rPr>
        <w:t>Приложение 1</w:t>
      </w:r>
      <w:r w:rsidR="00F375F7" w:rsidRPr="00F375F7">
        <w:t xml:space="preserve">). </w:t>
      </w:r>
    </w:p>
    <w:p w:rsidR="00F375F7" w:rsidRDefault="00A47F40" w:rsidP="00F375F7">
      <w:r w:rsidRPr="00F375F7">
        <w:t xml:space="preserve">Затраты по этой статье </w:t>
      </w:r>
      <w:r w:rsidR="006412E6" w:rsidRPr="00F375F7">
        <w:t xml:space="preserve">по предприятию сложились в размере </w:t>
      </w:r>
      <w:r w:rsidR="002A07AC" w:rsidRPr="00F375F7">
        <w:t>1</w:t>
      </w:r>
      <w:r w:rsidRPr="00F375F7">
        <w:t>% от основной заработной платы производственных рабочих</w:t>
      </w:r>
      <w:r w:rsidR="00F375F7" w:rsidRPr="00F375F7">
        <w:t>.</w:t>
      </w:r>
    </w:p>
    <w:p w:rsidR="00916861" w:rsidRDefault="00916861" w:rsidP="00F375F7"/>
    <w:p w:rsidR="00F375F7" w:rsidRDefault="00A47F40" w:rsidP="00F375F7">
      <w:r w:rsidRPr="00F375F7">
        <w:t>З</w:t>
      </w:r>
      <w:r w:rsidR="00EB2AD4" w:rsidRPr="00F375F7">
        <w:rPr>
          <w:vertAlign w:val="subscript"/>
        </w:rPr>
        <w:t>осв</w:t>
      </w:r>
      <w:r w:rsidRPr="00F375F7">
        <w:t>=</w:t>
      </w:r>
      <w:r w:rsidR="00EB2AD4" w:rsidRPr="00F375F7">
        <w:t xml:space="preserve"> З</w:t>
      </w:r>
      <w:r w:rsidR="00EB2AD4" w:rsidRPr="00F375F7">
        <w:rPr>
          <w:vertAlign w:val="subscript"/>
        </w:rPr>
        <w:t>осн</w:t>
      </w:r>
      <w:r w:rsidR="00EB2AD4" w:rsidRPr="00F375F7">
        <w:t xml:space="preserve"> </w:t>
      </w:r>
      <w:r w:rsidRPr="00F375F7">
        <w:t>*</w:t>
      </w:r>
      <w:r w:rsidR="00EB2AD4" w:rsidRPr="00F375F7">
        <w:t>0</w:t>
      </w:r>
      <w:r w:rsidR="00F375F7">
        <w:t>.0</w:t>
      </w:r>
      <w:r w:rsidR="002A07AC" w:rsidRPr="00F375F7">
        <w:t>1</w:t>
      </w:r>
      <w:r w:rsidR="00F5469D" w:rsidRPr="00F375F7">
        <w:t>=1899</w:t>
      </w:r>
      <w:r w:rsidR="00F375F7">
        <w:t>.6</w:t>
      </w:r>
      <w:r w:rsidRPr="00F375F7">
        <w:t>*</w:t>
      </w:r>
      <w:r w:rsidR="00EB2AD4" w:rsidRPr="00F375F7">
        <w:t>0</w:t>
      </w:r>
      <w:r w:rsidR="00F375F7">
        <w:t>.0</w:t>
      </w:r>
      <w:r w:rsidR="002A07AC" w:rsidRPr="00F375F7">
        <w:t>1</w:t>
      </w:r>
      <w:r w:rsidR="00EB2AD4" w:rsidRPr="00F375F7">
        <w:t>=</w:t>
      </w:r>
      <w:r w:rsidR="00F5469D" w:rsidRPr="00F375F7">
        <w:t>19</w:t>
      </w:r>
      <w:r w:rsidR="002A07AC" w:rsidRPr="00F375F7">
        <w:t xml:space="preserve"> руб</w:t>
      </w:r>
      <w:r w:rsidR="00F375F7" w:rsidRPr="00F375F7">
        <w:t>.</w:t>
      </w:r>
    </w:p>
    <w:p w:rsidR="00916861" w:rsidRDefault="00916861" w:rsidP="00F375F7">
      <w:pPr>
        <w:rPr>
          <w:b/>
          <w:bCs/>
          <w:i/>
          <w:iCs/>
        </w:rPr>
      </w:pPr>
    </w:p>
    <w:p w:rsidR="00F375F7" w:rsidRDefault="002A07AC" w:rsidP="00F375F7">
      <w:pPr>
        <w:rPr>
          <w:b/>
          <w:bCs/>
          <w:i/>
          <w:iCs/>
        </w:rPr>
      </w:pPr>
      <w:r w:rsidRPr="00F375F7">
        <w:rPr>
          <w:b/>
          <w:bCs/>
          <w:i/>
          <w:iCs/>
        </w:rPr>
        <w:t>Возмещение износа инструментов и приспособлений целевого назначения</w:t>
      </w:r>
      <w:r w:rsidR="00F375F7" w:rsidRPr="00F375F7">
        <w:rPr>
          <w:b/>
          <w:bCs/>
          <w:i/>
          <w:iCs/>
        </w:rPr>
        <w:t>.</w:t>
      </w:r>
    </w:p>
    <w:p w:rsidR="00B04C2B" w:rsidRDefault="002A07AC" w:rsidP="00F375F7">
      <w:r w:rsidRPr="00F375F7">
        <w:t>В этой статье отражается доля стоимости специальных инструментов и приспособлений, включая расходы на их ремонт и поддержание в исправном состоянии, а также прочих специальных расходов, переносимых на единицу продукции</w:t>
      </w:r>
      <w:r w:rsidR="00F375F7" w:rsidRPr="00F375F7">
        <w:t xml:space="preserve">). </w:t>
      </w:r>
    </w:p>
    <w:p w:rsidR="00F375F7" w:rsidRDefault="006412E6" w:rsidP="00F375F7">
      <w:r w:rsidRPr="00F375F7">
        <w:t>Затраты по этой статье по предприятию сложились в размере</w:t>
      </w:r>
      <w:r w:rsidR="00A47F40" w:rsidRPr="00F375F7">
        <w:t xml:space="preserve"> </w:t>
      </w:r>
      <w:r w:rsidR="002A07AC" w:rsidRPr="00F375F7">
        <w:t>9</w:t>
      </w:r>
      <w:r w:rsidR="00A47F40" w:rsidRPr="00F375F7">
        <w:t>% от основной заработной платы производственных рабочих</w:t>
      </w:r>
      <w:r w:rsidR="00F375F7" w:rsidRPr="00F375F7">
        <w:t>.</w:t>
      </w:r>
    </w:p>
    <w:p w:rsidR="00916861" w:rsidRDefault="00916861" w:rsidP="00F375F7"/>
    <w:p w:rsidR="00F375F7" w:rsidRDefault="00A47F40" w:rsidP="00F375F7">
      <w:r w:rsidRPr="00F375F7">
        <w:t>З</w:t>
      </w:r>
      <w:r w:rsidR="002A07AC" w:rsidRPr="00F375F7">
        <w:rPr>
          <w:vertAlign w:val="subscript"/>
        </w:rPr>
        <w:t>изн</w:t>
      </w:r>
      <w:r w:rsidRPr="00F375F7">
        <w:t>=</w:t>
      </w:r>
      <w:r w:rsidR="002A07AC" w:rsidRPr="00F375F7">
        <w:t xml:space="preserve"> З</w:t>
      </w:r>
      <w:r w:rsidR="002A07AC" w:rsidRPr="00F375F7">
        <w:rPr>
          <w:vertAlign w:val="subscript"/>
        </w:rPr>
        <w:t>осн</w:t>
      </w:r>
      <w:r w:rsidR="002A07AC" w:rsidRPr="00F375F7">
        <w:t xml:space="preserve"> </w:t>
      </w:r>
      <w:r w:rsidR="008629FF" w:rsidRPr="00F375F7">
        <w:t>*</w:t>
      </w:r>
      <w:r w:rsidR="002A07AC" w:rsidRPr="00F375F7">
        <w:t>0</w:t>
      </w:r>
      <w:r w:rsidR="00F375F7">
        <w:t>.0</w:t>
      </w:r>
      <w:r w:rsidR="002A07AC" w:rsidRPr="00F375F7">
        <w:t>9</w:t>
      </w:r>
      <w:r w:rsidR="008629FF" w:rsidRPr="00F375F7">
        <w:t>=</w:t>
      </w:r>
      <w:r w:rsidR="00F5469D" w:rsidRPr="00F375F7">
        <w:t>1899</w:t>
      </w:r>
      <w:r w:rsidR="00F375F7">
        <w:t>.6</w:t>
      </w:r>
      <w:r w:rsidR="002A07AC" w:rsidRPr="00F375F7">
        <w:t>*0</w:t>
      </w:r>
      <w:r w:rsidR="00F375F7">
        <w:t>.0</w:t>
      </w:r>
      <w:r w:rsidR="002A07AC" w:rsidRPr="00F375F7">
        <w:t>9=</w:t>
      </w:r>
      <w:r w:rsidR="00F5469D" w:rsidRPr="00F375F7">
        <w:t>170</w:t>
      </w:r>
      <w:r w:rsidR="00F375F7">
        <w:t>.9</w:t>
      </w:r>
      <w:r w:rsidR="00F5469D" w:rsidRPr="00F375F7">
        <w:t>6</w:t>
      </w:r>
      <w:r w:rsidR="008629FF" w:rsidRPr="00F375F7">
        <w:t xml:space="preserve"> руб</w:t>
      </w:r>
      <w:r w:rsidR="00F375F7" w:rsidRPr="00F375F7">
        <w:t>.</w:t>
      </w:r>
    </w:p>
    <w:p w:rsidR="00916861" w:rsidRDefault="00916861" w:rsidP="00F375F7">
      <w:pPr>
        <w:rPr>
          <w:b/>
          <w:bCs/>
          <w:i/>
          <w:iCs/>
        </w:rPr>
      </w:pPr>
    </w:p>
    <w:p w:rsidR="00F375F7" w:rsidRDefault="00CD52B0" w:rsidP="00F375F7">
      <w:pPr>
        <w:rPr>
          <w:b/>
          <w:bCs/>
          <w:i/>
          <w:iCs/>
        </w:rPr>
      </w:pPr>
      <w:r w:rsidRPr="00F375F7">
        <w:rPr>
          <w:b/>
          <w:bCs/>
          <w:i/>
          <w:iCs/>
        </w:rPr>
        <w:t>Общепроизводственные р</w:t>
      </w:r>
      <w:r w:rsidR="00867C69" w:rsidRPr="00F375F7">
        <w:rPr>
          <w:b/>
          <w:bCs/>
          <w:i/>
          <w:iCs/>
        </w:rPr>
        <w:t>асходы</w:t>
      </w:r>
      <w:r w:rsidR="00F375F7" w:rsidRPr="00F375F7">
        <w:rPr>
          <w:b/>
          <w:bCs/>
          <w:i/>
          <w:iCs/>
        </w:rPr>
        <w:t>.</w:t>
      </w:r>
    </w:p>
    <w:p w:rsidR="00916861" w:rsidRDefault="009C6B1A" w:rsidP="00F375F7">
      <w:r w:rsidRPr="00F375F7">
        <w:t>Общепроизводственные расходы рассчитываются путём составления соответствующих смет с их последующим распределением по видам продукции</w:t>
      </w:r>
      <w:r w:rsidR="00F375F7" w:rsidRPr="00F375F7">
        <w:t xml:space="preserve">. </w:t>
      </w:r>
    </w:p>
    <w:p w:rsidR="00B04C2B" w:rsidRDefault="009C6B1A" w:rsidP="00F375F7">
      <w:pPr>
        <w:rPr>
          <w:i/>
          <w:iCs/>
        </w:rPr>
      </w:pPr>
      <w:r w:rsidRPr="00F375F7">
        <w:t xml:space="preserve">Смета общепроизводственных расходов включает расходы </w:t>
      </w:r>
      <w:r w:rsidR="00867C69" w:rsidRPr="00F375F7">
        <w:t>на содержание и эксплуатацию оборудования</w:t>
      </w:r>
      <w:r w:rsidRPr="00F375F7">
        <w:t>, амортизацию и затраты на ремонт основных средств производственного назначения, расходы на отопление, освещение и содержание производственных помещений, арендную плату за производственные помещения, машины и оборудование, оплату труда производственного персонала, занятого обслуживанием производства и другие расходы</w:t>
      </w:r>
      <w:r w:rsidR="00F375F7">
        <w:t xml:space="preserve"> (</w:t>
      </w:r>
      <w:r w:rsidRPr="00F375F7">
        <w:rPr>
          <w:i/>
          <w:iCs/>
        </w:rPr>
        <w:t>П</w:t>
      </w:r>
      <w:r w:rsidR="00867C69" w:rsidRPr="00F375F7">
        <w:rPr>
          <w:i/>
          <w:iCs/>
        </w:rPr>
        <w:t>риложе</w:t>
      </w:r>
      <w:r w:rsidRPr="00F375F7">
        <w:rPr>
          <w:i/>
          <w:iCs/>
        </w:rPr>
        <w:t>ние</w:t>
      </w:r>
      <w:r w:rsidR="00867C69" w:rsidRPr="00F375F7">
        <w:rPr>
          <w:i/>
          <w:iCs/>
        </w:rPr>
        <w:t xml:space="preserve"> 2</w:t>
      </w:r>
      <w:r w:rsidR="00F375F7" w:rsidRPr="00F375F7">
        <w:rPr>
          <w:i/>
          <w:iCs/>
        </w:rPr>
        <w:t xml:space="preserve">). </w:t>
      </w:r>
    </w:p>
    <w:p w:rsidR="00F375F7" w:rsidRDefault="00101728" w:rsidP="00F375F7">
      <w:r w:rsidRPr="00F375F7">
        <w:t xml:space="preserve">Затраты по этой статье по предприятию сложились в размере </w:t>
      </w:r>
      <w:r w:rsidR="00D136CB" w:rsidRPr="00F375F7">
        <w:t>38</w:t>
      </w:r>
      <w:r w:rsidRPr="00F375F7">
        <w:t>0</w:t>
      </w:r>
      <w:r w:rsidR="008629FF" w:rsidRPr="00F375F7">
        <w:t>% от основной заработной платы производственных рабочих</w:t>
      </w:r>
      <w:r w:rsidR="00F375F7" w:rsidRPr="00F375F7">
        <w:t>.</w:t>
      </w:r>
    </w:p>
    <w:p w:rsidR="00916861" w:rsidRDefault="00916861" w:rsidP="00F375F7"/>
    <w:p w:rsidR="00F375F7" w:rsidRDefault="008629FF" w:rsidP="00F375F7">
      <w:r w:rsidRPr="00F375F7">
        <w:t>З</w:t>
      </w:r>
      <w:r w:rsidR="00101728" w:rsidRPr="00F375F7">
        <w:rPr>
          <w:vertAlign w:val="subscript"/>
        </w:rPr>
        <w:t>о</w:t>
      </w:r>
      <w:r w:rsidR="0074220A" w:rsidRPr="00F375F7">
        <w:rPr>
          <w:vertAlign w:val="subscript"/>
        </w:rPr>
        <w:t>бщепр</w:t>
      </w:r>
      <w:r w:rsidR="0074220A" w:rsidRPr="00F375F7">
        <w:t>=</w:t>
      </w:r>
      <w:r w:rsidRPr="00F375F7">
        <w:t>З</w:t>
      </w:r>
      <w:r w:rsidR="00101728" w:rsidRPr="00F375F7">
        <w:rPr>
          <w:vertAlign w:val="subscript"/>
        </w:rPr>
        <w:t>осн</w:t>
      </w:r>
      <w:r w:rsidRPr="00F375F7">
        <w:t>*</w:t>
      </w:r>
      <w:r w:rsidR="00F375F7">
        <w:t>3.8</w:t>
      </w:r>
      <w:r w:rsidR="00101728" w:rsidRPr="00F375F7">
        <w:t>=</w:t>
      </w:r>
      <w:r w:rsidR="00F5469D" w:rsidRPr="00F375F7">
        <w:t>1899</w:t>
      </w:r>
      <w:r w:rsidR="00F375F7">
        <w:t>.6</w:t>
      </w:r>
      <w:r w:rsidRPr="00F375F7">
        <w:t>*</w:t>
      </w:r>
      <w:r w:rsidR="00F375F7">
        <w:t>3.8</w:t>
      </w:r>
      <w:r w:rsidR="00012A5E" w:rsidRPr="00F375F7">
        <w:t>=</w:t>
      </w:r>
      <w:r w:rsidR="00F5469D" w:rsidRPr="00F375F7">
        <w:t>7218</w:t>
      </w:r>
      <w:r w:rsidR="00F375F7">
        <w:t>.4</w:t>
      </w:r>
      <w:r w:rsidR="00F5469D" w:rsidRPr="00F375F7">
        <w:t>8</w:t>
      </w:r>
      <w:r w:rsidRPr="00F375F7">
        <w:t xml:space="preserve"> руб</w:t>
      </w:r>
      <w:r w:rsidR="00F375F7" w:rsidRPr="00F375F7">
        <w:t>.</w:t>
      </w:r>
    </w:p>
    <w:p w:rsidR="00916861" w:rsidRDefault="00916861" w:rsidP="00F375F7">
      <w:pPr>
        <w:rPr>
          <w:b/>
          <w:bCs/>
          <w:i/>
          <w:iCs/>
        </w:rPr>
      </w:pPr>
    </w:p>
    <w:p w:rsidR="00F375F7" w:rsidRDefault="00012A5E" w:rsidP="00F375F7">
      <w:pPr>
        <w:rPr>
          <w:b/>
          <w:bCs/>
          <w:i/>
          <w:iCs/>
        </w:rPr>
      </w:pPr>
      <w:r w:rsidRPr="00F375F7">
        <w:rPr>
          <w:b/>
          <w:bCs/>
          <w:i/>
          <w:iCs/>
        </w:rPr>
        <w:t>Общехозяйственные расходы</w:t>
      </w:r>
      <w:r w:rsidR="00F375F7" w:rsidRPr="00F375F7">
        <w:rPr>
          <w:b/>
          <w:bCs/>
          <w:i/>
          <w:iCs/>
        </w:rPr>
        <w:t>.</w:t>
      </w:r>
    </w:p>
    <w:p w:rsidR="008629FF" w:rsidRPr="00F375F7" w:rsidRDefault="00012A5E" w:rsidP="00F375F7">
      <w:r w:rsidRPr="00F375F7">
        <w:t>В общехозяйственные расходы включаются затраты, связанные с обслуживанием и организацией производства и управления предприятием в целом</w:t>
      </w:r>
      <w:r w:rsidR="00F375F7" w:rsidRPr="00F375F7">
        <w:t xml:space="preserve">: </w:t>
      </w:r>
      <w:r w:rsidRPr="00F375F7">
        <w:t>расходы на оплату труда работников аппарата управления, расходы на командировочные и служебные разъезды, текущие расходы, связанные с природоохранными мероприятиями</w:t>
      </w:r>
      <w:r w:rsidR="0074220A" w:rsidRPr="00F375F7">
        <w:t>, расходы на оплату консультаций, информационных и аудиторских услуг и другие расходы</w:t>
      </w:r>
      <w:r w:rsidR="00F375F7">
        <w:t xml:space="preserve"> (</w:t>
      </w:r>
      <w:r w:rsidR="0074220A" w:rsidRPr="00F375F7">
        <w:rPr>
          <w:i/>
          <w:iCs/>
        </w:rPr>
        <w:t>Приложение 3</w:t>
      </w:r>
      <w:r w:rsidR="00F375F7" w:rsidRPr="00F375F7">
        <w:t xml:space="preserve">). </w:t>
      </w:r>
      <w:r w:rsidR="0074220A" w:rsidRPr="00F375F7">
        <w:t xml:space="preserve">Затраты по этой статье по предприятию сложились в размере </w:t>
      </w:r>
      <w:r w:rsidR="008629FF" w:rsidRPr="00F375F7">
        <w:t>1</w:t>
      </w:r>
      <w:r w:rsidR="0074220A" w:rsidRPr="00F375F7">
        <w:t>3</w:t>
      </w:r>
      <w:r w:rsidR="008629FF" w:rsidRPr="00F375F7">
        <w:t>0% от основной заработной платы производственных рабочих</w:t>
      </w:r>
    </w:p>
    <w:p w:rsidR="00916861" w:rsidRDefault="00916861" w:rsidP="00F375F7"/>
    <w:p w:rsidR="00F375F7" w:rsidRDefault="008629FF" w:rsidP="00F375F7">
      <w:r w:rsidRPr="00F375F7">
        <w:t>З</w:t>
      </w:r>
      <w:r w:rsidR="0074220A" w:rsidRPr="00F375F7">
        <w:rPr>
          <w:vertAlign w:val="subscript"/>
        </w:rPr>
        <w:t>общехоз</w:t>
      </w:r>
      <w:r w:rsidRPr="00F375F7">
        <w:t>=З</w:t>
      </w:r>
      <w:r w:rsidR="0074220A" w:rsidRPr="00F375F7">
        <w:rPr>
          <w:vertAlign w:val="subscript"/>
        </w:rPr>
        <w:t>осн</w:t>
      </w:r>
      <w:r w:rsidRPr="00F375F7">
        <w:t>*</w:t>
      </w:r>
      <w:r w:rsidR="00F375F7">
        <w:t>1.3</w:t>
      </w:r>
      <w:r w:rsidRPr="00F375F7">
        <w:t>=</w:t>
      </w:r>
      <w:r w:rsidR="00F5469D" w:rsidRPr="00F375F7">
        <w:t>1899</w:t>
      </w:r>
      <w:r w:rsidR="00F375F7">
        <w:t>.6</w:t>
      </w:r>
      <w:r w:rsidR="0074220A" w:rsidRPr="00F375F7">
        <w:t>*</w:t>
      </w:r>
      <w:r w:rsidR="00F375F7">
        <w:t>1.3</w:t>
      </w:r>
      <w:r w:rsidR="0074220A" w:rsidRPr="00F375F7">
        <w:t>=</w:t>
      </w:r>
      <w:r w:rsidR="00F5469D" w:rsidRPr="00F375F7">
        <w:t xml:space="preserve"> 2469,48</w:t>
      </w:r>
      <w:r w:rsidR="0074220A" w:rsidRPr="00F375F7">
        <w:t>руб</w:t>
      </w:r>
      <w:r w:rsidR="00F375F7" w:rsidRPr="00F375F7">
        <w:t>.</w:t>
      </w:r>
    </w:p>
    <w:p w:rsidR="00916861" w:rsidRDefault="00916861" w:rsidP="00F375F7">
      <w:pPr>
        <w:rPr>
          <w:b/>
          <w:bCs/>
          <w:i/>
          <w:iCs/>
        </w:rPr>
      </w:pPr>
    </w:p>
    <w:p w:rsidR="00F375F7" w:rsidRDefault="00FA0CF2" w:rsidP="00F375F7">
      <w:pPr>
        <w:rPr>
          <w:b/>
          <w:bCs/>
          <w:i/>
          <w:iCs/>
        </w:rPr>
      </w:pPr>
      <w:r w:rsidRPr="00F375F7">
        <w:rPr>
          <w:b/>
          <w:bCs/>
          <w:i/>
          <w:iCs/>
        </w:rPr>
        <w:t>Вне</w:t>
      </w:r>
      <w:r w:rsidR="009A6528" w:rsidRPr="00F375F7">
        <w:rPr>
          <w:b/>
          <w:bCs/>
          <w:i/>
          <w:iCs/>
        </w:rPr>
        <w:t>производственные расходы</w:t>
      </w:r>
      <w:r w:rsidR="00F375F7" w:rsidRPr="00F375F7">
        <w:rPr>
          <w:b/>
          <w:bCs/>
          <w:i/>
          <w:iCs/>
        </w:rPr>
        <w:t>.</w:t>
      </w:r>
    </w:p>
    <w:p w:rsidR="00F375F7" w:rsidRDefault="007369B4" w:rsidP="00F375F7">
      <w:r w:rsidRPr="00F375F7">
        <w:t xml:space="preserve">Затраты по этой статье по предприятию сложились в размере </w:t>
      </w:r>
      <w:r w:rsidR="00F375F7">
        <w:t>1.7</w:t>
      </w:r>
      <w:r w:rsidR="008629FF" w:rsidRPr="00F375F7">
        <w:t>% от производственной себестоимости</w:t>
      </w:r>
      <w:r w:rsidR="00F375F7" w:rsidRPr="00F375F7">
        <w:t>.</w:t>
      </w:r>
    </w:p>
    <w:p w:rsidR="00916861" w:rsidRDefault="00916861" w:rsidP="00F375F7"/>
    <w:p w:rsidR="00F375F7" w:rsidRDefault="008F0D48" w:rsidP="00F375F7">
      <w:r w:rsidRPr="00F375F7">
        <w:t>З</w:t>
      </w:r>
      <w:r w:rsidRPr="00F375F7">
        <w:rPr>
          <w:vertAlign w:val="subscript"/>
        </w:rPr>
        <w:t>внеп</w:t>
      </w:r>
      <w:r w:rsidR="007369B4" w:rsidRPr="00F375F7">
        <w:rPr>
          <w:vertAlign w:val="subscript"/>
        </w:rPr>
        <w:t>р</w:t>
      </w:r>
      <w:r w:rsidRPr="00F375F7">
        <w:t>=С*</w:t>
      </w:r>
      <w:r w:rsidR="007369B4" w:rsidRPr="00F375F7">
        <w:t>0</w:t>
      </w:r>
      <w:r w:rsidR="00F375F7">
        <w:t>.0</w:t>
      </w:r>
      <w:r w:rsidR="007369B4" w:rsidRPr="00F375F7">
        <w:t>17=</w:t>
      </w:r>
      <w:r w:rsidR="00AE5474" w:rsidRPr="00F375F7">
        <w:t xml:space="preserve"> 170656,3</w:t>
      </w:r>
      <w:r w:rsidR="007369B4" w:rsidRPr="00F375F7">
        <w:t>*0</w:t>
      </w:r>
      <w:r w:rsidR="00F375F7">
        <w:t>.0</w:t>
      </w:r>
      <w:r w:rsidR="007369B4" w:rsidRPr="00F375F7">
        <w:t>17</w:t>
      </w:r>
      <w:r w:rsidRPr="00F375F7">
        <w:t>=</w:t>
      </w:r>
      <w:r w:rsidR="00AE5474" w:rsidRPr="00F375F7">
        <w:t xml:space="preserve"> 2901,16 ру</w:t>
      </w:r>
      <w:r w:rsidRPr="00F375F7">
        <w:t>б</w:t>
      </w:r>
      <w:r w:rsidR="00F375F7" w:rsidRPr="00F375F7">
        <w:t>.</w:t>
      </w:r>
    </w:p>
    <w:p w:rsidR="00916861" w:rsidRDefault="00916861" w:rsidP="00F375F7"/>
    <w:p w:rsidR="00F375F7" w:rsidRDefault="000A14FA" w:rsidP="00F375F7">
      <w:r w:rsidRPr="00F375F7">
        <w:t>Расчётные данные по себестоимости сводятся в таблицу 4</w:t>
      </w:r>
      <w:r w:rsidR="00F375F7" w:rsidRPr="00F375F7">
        <w:t>.</w:t>
      </w:r>
    </w:p>
    <w:p w:rsidR="00B04C2B" w:rsidRDefault="00B04C2B" w:rsidP="00F375F7">
      <w:pPr>
        <w:rPr>
          <w:i/>
          <w:iCs/>
        </w:rPr>
      </w:pPr>
    </w:p>
    <w:p w:rsidR="00F375F7" w:rsidRPr="00F375F7" w:rsidRDefault="008F0D48" w:rsidP="00F375F7">
      <w:pPr>
        <w:rPr>
          <w:i/>
          <w:iCs/>
        </w:rPr>
      </w:pPr>
      <w:r w:rsidRPr="00F375F7">
        <w:rPr>
          <w:i/>
          <w:iCs/>
        </w:rPr>
        <w:t xml:space="preserve">Таблица </w:t>
      </w:r>
      <w:r w:rsidR="00173CCE" w:rsidRPr="00F375F7">
        <w:rPr>
          <w:i/>
          <w:iCs/>
        </w:rPr>
        <w:t>4</w:t>
      </w:r>
    </w:p>
    <w:p w:rsidR="008F0D48" w:rsidRPr="00F375F7" w:rsidRDefault="008F0D48" w:rsidP="00916861">
      <w:r w:rsidRPr="00F375F7">
        <w:t>Калькуляция себестоимости единицы изготавливаемой продукции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4"/>
        <w:gridCol w:w="5843"/>
        <w:gridCol w:w="1767"/>
      </w:tblGrid>
      <w:tr w:rsidR="00173CCE" w:rsidRPr="00F375F7" w:rsidTr="00B96E87">
        <w:trPr>
          <w:trHeight w:val="970"/>
          <w:jc w:val="center"/>
        </w:trPr>
        <w:tc>
          <w:tcPr>
            <w:tcW w:w="1314" w:type="dxa"/>
            <w:shd w:val="clear" w:color="auto" w:fill="auto"/>
          </w:tcPr>
          <w:p w:rsidR="00173CCE" w:rsidRPr="00F375F7" w:rsidRDefault="00173CCE" w:rsidP="00916861">
            <w:pPr>
              <w:pStyle w:val="afa"/>
            </w:pPr>
            <w:r w:rsidRPr="00F375F7">
              <w:t>№</w:t>
            </w:r>
          </w:p>
          <w:p w:rsidR="00173CCE" w:rsidRPr="00F375F7" w:rsidRDefault="00173CCE" w:rsidP="00916861">
            <w:pPr>
              <w:pStyle w:val="afa"/>
            </w:pPr>
            <w:r w:rsidRPr="00F375F7">
              <w:t>п/п</w:t>
            </w:r>
          </w:p>
        </w:tc>
        <w:tc>
          <w:tcPr>
            <w:tcW w:w="5843" w:type="dxa"/>
            <w:shd w:val="clear" w:color="auto" w:fill="auto"/>
          </w:tcPr>
          <w:p w:rsidR="00173CCE" w:rsidRPr="00F375F7" w:rsidRDefault="00173CCE" w:rsidP="00916861">
            <w:pPr>
              <w:pStyle w:val="afa"/>
            </w:pPr>
            <w:r w:rsidRPr="00F375F7">
              <w:t>Статья калькуляции</w:t>
            </w:r>
          </w:p>
        </w:tc>
        <w:tc>
          <w:tcPr>
            <w:tcW w:w="1767" w:type="dxa"/>
            <w:shd w:val="clear" w:color="auto" w:fill="auto"/>
          </w:tcPr>
          <w:p w:rsidR="00F375F7" w:rsidRDefault="00173CCE" w:rsidP="00916861">
            <w:pPr>
              <w:pStyle w:val="afa"/>
            </w:pPr>
            <w:r w:rsidRPr="00F375F7">
              <w:t>Затраты, руб</w:t>
            </w:r>
            <w:r w:rsidR="00F375F7" w:rsidRPr="00F375F7">
              <w:t>.</w:t>
            </w:r>
          </w:p>
          <w:p w:rsidR="00173CCE" w:rsidRPr="00F375F7" w:rsidRDefault="00173CCE" w:rsidP="00916861">
            <w:pPr>
              <w:pStyle w:val="afa"/>
            </w:pPr>
          </w:p>
        </w:tc>
      </w:tr>
      <w:tr w:rsidR="00173CCE" w:rsidRPr="00F375F7" w:rsidTr="00B96E87">
        <w:trPr>
          <w:jc w:val="center"/>
        </w:trPr>
        <w:tc>
          <w:tcPr>
            <w:tcW w:w="1314" w:type="dxa"/>
            <w:shd w:val="clear" w:color="auto" w:fill="auto"/>
          </w:tcPr>
          <w:p w:rsidR="00173CCE" w:rsidRPr="00F375F7" w:rsidRDefault="008D70F4" w:rsidP="00916861">
            <w:pPr>
              <w:pStyle w:val="afa"/>
            </w:pPr>
            <w:r w:rsidRPr="00F375F7">
              <w:t>1</w:t>
            </w:r>
          </w:p>
        </w:tc>
        <w:tc>
          <w:tcPr>
            <w:tcW w:w="5843" w:type="dxa"/>
            <w:shd w:val="clear" w:color="auto" w:fill="auto"/>
          </w:tcPr>
          <w:p w:rsidR="00173CCE" w:rsidRPr="00F375F7" w:rsidRDefault="00173CCE" w:rsidP="00916861">
            <w:pPr>
              <w:pStyle w:val="afa"/>
            </w:pPr>
            <w:r w:rsidRPr="00F375F7">
              <w:t>Покупные комплектующие изделия и полуфабрикаты</w:t>
            </w:r>
          </w:p>
        </w:tc>
        <w:tc>
          <w:tcPr>
            <w:tcW w:w="1767" w:type="dxa"/>
            <w:shd w:val="clear" w:color="auto" w:fill="auto"/>
          </w:tcPr>
          <w:p w:rsidR="00173CCE" w:rsidRPr="00F375F7" w:rsidRDefault="00AE5474" w:rsidP="00916861">
            <w:pPr>
              <w:pStyle w:val="afa"/>
            </w:pPr>
            <w:r w:rsidRPr="00F375F7">
              <w:t>158133</w:t>
            </w:r>
          </w:p>
        </w:tc>
      </w:tr>
      <w:tr w:rsidR="00173CCE" w:rsidRPr="00F375F7" w:rsidTr="00B96E87">
        <w:trPr>
          <w:jc w:val="center"/>
        </w:trPr>
        <w:tc>
          <w:tcPr>
            <w:tcW w:w="1314" w:type="dxa"/>
            <w:shd w:val="clear" w:color="auto" w:fill="auto"/>
          </w:tcPr>
          <w:p w:rsidR="00173CCE" w:rsidRPr="00F375F7" w:rsidRDefault="008D70F4" w:rsidP="00916861">
            <w:pPr>
              <w:pStyle w:val="afa"/>
            </w:pPr>
            <w:r w:rsidRPr="00F375F7">
              <w:t>2</w:t>
            </w:r>
          </w:p>
        </w:tc>
        <w:tc>
          <w:tcPr>
            <w:tcW w:w="5843" w:type="dxa"/>
            <w:shd w:val="clear" w:color="auto" w:fill="auto"/>
          </w:tcPr>
          <w:p w:rsidR="00F375F7" w:rsidRDefault="00173CCE" w:rsidP="00916861">
            <w:pPr>
              <w:pStyle w:val="afa"/>
            </w:pPr>
            <w:r w:rsidRPr="00F375F7">
              <w:t>Основная заработная плата производственных</w:t>
            </w:r>
          </w:p>
          <w:p w:rsidR="00173CCE" w:rsidRPr="00F375F7" w:rsidRDefault="00173CCE" w:rsidP="00916861">
            <w:pPr>
              <w:pStyle w:val="afa"/>
            </w:pPr>
            <w:r w:rsidRPr="00F375F7">
              <w:t>рабочих</w:t>
            </w:r>
          </w:p>
        </w:tc>
        <w:tc>
          <w:tcPr>
            <w:tcW w:w="1767" w:type="dxa"/>
            <w:shd w:val="clear" w:color="auto" w:fill="auto"/>
          </w:tcPr>
          <w:p w:rsidR="00173CCE" w:rsidRPr="00F375F7" w:rsidRDefault="00AE5474" w:rsidP="00916861">
            <w:pPr>
              <w:pStyle w:val="afa"/>
            </w:pPr>
            <w:r w:rsidRPr="00F375F7">
              <w:t>1899</w:t>
            </w:r>
            <w:r w:rsidR="00F375F7">
              <w:t>.6</w:t>
            </w:r>
          </w:p>
        </w:tc>
      </w:tr>
      <w:tr w:rsidR="00173CCE" w:rsidRPr="00F375F7" w:rsidTr="00B96E87">
        <w:trPr>
          <w:jc w:val="center"/>
        </w:trPr>
        <w:tc>
          <w:tcPr>
            <w:tcW w:w="1314" w:type="dxa"/>
            <w:shd w:val="clear" w:color="auto" w:fill="auto"/>
          </w:tcPr>
          <w:p w:rsidR="00173CCE" w:rsidRPr="00F375F7" w:rsidRDefault="008D70F4" w:rsidP="00916861">
            <w:pPr>
              <w:pStyle w:val="afa"/>
            </w:pPr>
            <w:r w:rsidRPr="00F375F7">
              <w:t>3</w:t>
            </w:r>
          </w:p>
        </w:tc>
        <w:tc>
          <w:tcPr>
            <w:tcW w:w="5843" w:type="dxa"/>
            <w:shd w:val="clear" w:color="auto" w:fill="auto"/>
          </w:tcPr>
          <w:p w:rsidR="00173CCE" w:rsidRPr="00F375F7" w:rsidRDefault="00173CCE" w:rsidP="00916861">
            <w:pPr>
              <w:pStyle w:val="afa"/>
            </w:pPr>
            <w:r w:rsidRPr="00F375F7">
              <w:t>Дополнительная заработная плата производственных рабочих</w:t>
            </w:r>
          </w:p>
        </w:tc>
        <w:tc>
          <w:tcPr>
            <w:tcW w:w="1767" w:type="dxa"/>
            <w:shd w:val="clear" w:color="auto" w:fill="auto"/>
          </w:tcPr>
          <w:p w:rsidR="00173CCE" w:rsidRPr="00F375F7" w:rsidRDefault="00AE5474" w:rsidP="00916861">
            <w:pPr>
              <w:pStyle w:val="afa"/>
            </w:pPr>
            <w:r w:rsidRPr="00F375F7">
              <w:t>189,96</w:t>
            </w:r>
          </w:p>
        </w:tc>
      </w:tr>
      <w:tr w:rsidR="00173CCE" w:rsidRPr="00F375F7" w:rsidTr="00B96E87">
        <w:trPr>
          <w:jc w:val="center"/>
        </w:trPr>
        <w:tc>
          <w:tcPr>
            <w:tcW w:w="1314" w:type="dxa"/>
            <w:shd w:val="clear" w:color="auto" w:fill="auto"/>
          </w:tcPr>
          <w:p w:rsidR="00173CCE" w:rsidRPr="00F375F7" w:rsidRDefault="008D70F4" w:rsidP="00916861">
            <w:pPr>
              <w:pStyle w:val="afa"/>
            </w:pPr>
            <w:r w:rsidRPr="00F375F7">
              <w:t>4</w:t>
            </w:r>
          </w:p>
        </w:tc>
        <w:tc>
          <w:tcPr>
            <w:tcW w:w="5843" w:type="dxa"/>
            <w:shd w:val="clear" w:color="auto" w:fill="auto"/>
          </w:tcPr>
          <w:p w:rsidR="00173CCE" w:rsidRPr="00F375F7" w:rsidRDefault="00173CCE" w:rsidP="00916861">
            <w:pPr>
              <w:pStyle w:val="afa"/>
            </w:pPr>
            <w:r w:rsidRPr="00F375F7">
              <w:t>Отчисление во внебюджетные фонды</w:t>
            </w:r>
          </w:p>
        </w:tc>
        <w:tc>
          <w:tcPr>
            <w:tcW w:w="1767" w:type="dxa"/>
            <w:shd w:val="clear" w:color="auto" w:fill="auto"/>
          </w:tcPr>
          <w:p w:rsidR="00173CCE" w:rsidRPr="00F375F7" w:rsidRDefault="00AE5474" w:rsidP="00916861">
            <w:pPr>
              <w:pStyle w:val="afa"/>
            </w:pPr>
            <w:r w:rsidRPr="00F375F7">
              <w:t>555,82</w:t>
            </w:r>
          </w:p>
        </w:tc>
      </w:tr>
      <w:tr w:rsidR="00173CCE" w:rsidRPr="00F375F7" w:rsidTr="00B96E87">
        <w:trPr>
          <w:jc w:val="center"/>
        </w:trPr>
        <w:tc>
          <w:tcPr>
            <w:tcW w:w="1314" w:type="dxa"/>
            <w:shd w:val="clear" w:color="auto" w:fill="auto"/>
          </w:tcPr>
          <w:p w:rsidR="00173CCE" w:rsidRPr="00F375F7" w:rsidRDefault="008D70F4" w:rsidP="00916861">
            <w:pPr>
              <w:pStyle w:val="afa"/>
            </w:pPr>
            <w:r w:rsidRPr="00F375F7">
              <w:t>5</w:t>
            </w:r>
          </w:p>
        </w:tc>
        <w:tc>
          <w:tcPr>
            <w:tcW w:w="5843" w:type="dxa"/>
            <w:shd w:val="clear" w:color="auto" w:fill="auto"/>
          </w:tcPr>
          <w:p w:rsidR="00173CCE" w:rsidRPr="00F375F7" w:rsidRDefault="00173CCE" w:rsidP="00916861">
            <w:pPr>
              <w:pStyle w:val="afa"/>
            </w:pPr>
            <w:r w:rsidRPr="00F375F7">
              <w:t>Расходы на подготовку и освоение производства</w:t>
            </w:r>
          </w:p>
        </w:tc>
        <w:tc>
          <w:tcPr>
            <w:tcW w:w="1767" w:type="dxa"/>
            <w:shd w:val="clear" w:color="auto" w:fill="auto"/>
          </w:tcPr>
          <w:p w:rsidR="00173CCE" w:rsidRPr="00F375F7" w:rsidRDefault="00AE5474" w:rsidP="00916861">
            <w:pPr>
              <w:pStyle w:val="afa"/>
            </w:pPr>
            <w:r w:rsidRPr="00F375F7">
              <w:t>19</w:t>
            </w:r>
          </w:p>
        </w:tc>
      </w:tr>
      <w:tr w:rsidR="00173CCE" w:rsidRPr="00F375F7" w:rsidTr="00B96E87">
        <w:trPr>
          <w:jc w:val="center"/>
        </w:trPr>
        <w:tc>
          <w:tcPr>
            <w:tcW w:w="1314" w:type="dxa"/>
            <w:shd w:val="clear" w:color="auto" w:fill="auto"/>
          </w:tcPr>
          <w:p w:rsidR="00173CCE" w:rsidRPr="00F375F7" w:rsidRDefault="008D70F4" w:rsidP="00916861">
            <w:pPr>
              <w:pStyle w:val="afa"/>
            </w:pPr>
            <w:r w:rsidRPr="00F375F7">
              <w:t>6</w:t>
            </w:r>
          </w:p>
        </w:tc>
        <w:tc>
          <w:tcPr>
            <w:tcW w:w="5843" w:type="dxa"/>
            <w:shd w:val="clear" w:color="auto" w:fill="auto"/>
          </w:tcPr>
          <w:p w:rsidR="00173CCE" w:rsidRPr="00F375F7" w:rsidRDefault="00173CCE" w:rsidP="00916861">
            <w:pPr>
              <w:pStyle w:val="afa"/>
            </w:pPr>
            <w:r w:rsidRPr="00F375F7">
              <w:t>Возмещение износа инструментов и приспособлений целевого назначения</w:t>
            </w:r>
          </w:p>
        </w:tc>
        <w:tc>
          <w:tcPr>
            <w:tcW w:w="1767" w:type="dxa"/>
            <w:shd w:val="clear" w:color="auto" w:fill="auto"/>
          </w:tcPr>
          <w:p w:rsidR="00173CCE" w:rsidRPr="00F375F7" w:rsidRDefault="00AE5474" w:rsidP="00916861">
            <w:pPr>
              <w:pStyle w:val="afa"/>
            </w:pPr>
            <w:r w:rsidRPr="00F375F7">
              <w:t>170,96</w:t>
            </w:r>
          </w:p>
        </w:tc>
      </w:tr>
      <w:tr w:rsidR="008D70F4" w:rsidRPr="00F375F7" w:rsidTr="00B96E87">
        <w:trPr>
          <w:jc w:val="center"/>
        </w:trPr>
        <w:tc>
          <w:tcPr>
            <w:tcW w:w="1314" w:type="dxa"/>
            <w:shd w:val="clear" w:color="auto" w:fill="auto"/>
          </w:tcPr>
          <w:p w:rsidR="008D70F4" w:rsidRPr="00F375F7" w:rsidRDefault="008D70F4" w:rsidP="00916861">
            <w:pPr>
              <w:pStyle w:val="afa"/>
            </w:pPr>
            <w:r w:rsidRPr="00F375F7">
              <w:t>7</w:t>
            </w:r>
          </w:p>
        </w:tc>
        <w:tc>
          <w:tcPr>
            <w:tcW w:w="5843" w:type="dxa"/>
            <w:shd w:val="clear" w:color="auto" w:fill="auto"/>
          </w:tcPr>
          <w:p w:rsidR="008D70F4" w:rsidRPr="00F375F7" w:rsidRDefault="008D70F4" w:rsidP="00916861">
            <w:pPr>
              <w:pStyle w:val="afa"/>
            </w:pPr>
            <w:r w:rsidRPr="00F375F7">
              <w:t>Общепроизводственные расходы</w:t>
            </w:r>
          </w:p>
        </w:tc>
        <w:tc>
          <w:tcPr>
            <w:tcW w:w="1767" w:type="dxa"/>
            <w:shd w:val="clear" w:color="auto" w:fill="auto"/>
          </w:tcPr>
          <w:p w:rsidR="008D70F4" w:rsidRPr="00F375F7" w:rsidRDefault="00AE5474" w:rsidP="00916861">
            <w:pPr>
              <w:pStyle w:val="afa"/>
            </w:pPr>
            <w:r w:rsidRPr="00F375F7">
              <w:t>7218,48</w:t>
            </w:r>
          </w:p>
        </w:tc>
      </w:tr>
      <w:tr w:rsidR="008D70F4" w:rsidRPr="00F375F7" w:rsidTr="00B96E87">
        <w:trPr>
          <w:jc w:val="center"/>
        </w:trPr>
        <w:tc>
          <w:tcPr>
            <w:tcW w:w="1314" w:type="dxa"/>
            <w:shd w:val="clear" w:color="auto" w:fill="auto"/>
          </w:tcPr>
          <w:p w:rsidR="008D70F4" w:rsidRPr="00F375F7" w:rsidRDefault="008D70F4" w:rsidP="00916861">
            <w:pPr>
              <w:pStyle w:val="afa"/>
            </w:pPr>
            <w:r w:rsidRPr="00F375F7">
              <w:t>8</w:t>
            </w:r>
          </w:p>
        </w:tc>
        <w:tc>
          <w:tcPr>
            <w:tcW w:w="5843" w:type="dxa"/>
            <w:shd w:val="clear" w:color="auto" w:fill="auto"/>
          </w:tcPr>
          <w:p w:rsidR="008D70F4" w:rsidRPr="00F375F7" w:rsidRDefault="008D70F4" w:rsidP="00916861">
            <w:pPr>
              <w:pStyle w:val="afa"/>
            </w:pPr>
            <w:r w:rsidRPr="00F375F7">
              <w:t>Общехозяйственные расходы</w:t>
            </w:r>
          </w:p>
        </w:tc>
        <w:tc>
          <w:tcPr>
            <w:tcW w:w="1767" w:type="dxa"/>
            <w:shd w:val="clear" w:color="auto" w:fill="auto"/>
          </w:tcPr>
          <w:p w:rsidR="008D70F4" w:rsidRPr="00F375F7" w:rsidRDefault="00AE5474" w:rsidP="00916861">
            <w:pPr>
              <w:pStyle w:val="afa"/>
            </w:pPr>
            <w:r w:rsidRPr="00F375F7">
              <w:t>2469,48</w:t>
            </w:r>
          </w:p>
        </w:tc>
      </w:tr>
      <w:tr w:rsidR="008D70F4" w:rsidRPr="00F375F7" w:rsidTr="00B96E87">
        <w:trPr>
          <w:jc w:val="center"/>
        </w:trPr>
        <w:tc>
          <w:tcPr>
            <w:tcW w:w="1314" w:type="dxa"/>
            <w:shd w:val="clear" w:color="auto" w:fill="auto"/>
          </w:tcPr>
          <w:p w:rsidR="008D70F4" w:rsidRPr="00F375F7" w:rsidRDefault="008D70F4" w:rsidP="00916861">
            <w:pPr>
              <w:pStyle w:val="afa"/>
            </w:pPr>
            <w:r w:rsidRPr="00F375F7">
              <w:t>9</w:t>
            </w:r>
          </w:p>
        </w:tc>
        <w:tc>
          <w:tcPr>
            <w:tcW w:w="5843" w:type="dxa"/>
            <w:shd w:val="clear" w:color="auto" w:fill="auto"/>
          </w:tcPr>
          <w:p w:rsidR="008D70F4" w:rsidRPr="00F375F7" w:rsidRDefault="008D70F4" w:rsidP="00916861">
            <w:pPr>
              <w:pStyle w:val="afa"/>
            </w:pPr>
            <w:r w:rsidRPr="00F375F7">
              <w:t>Производственная себестоимость</w:t>
            </w:r>
          </w:p>
        </w:tc>
        <w:tc>
          <w:tcPr>
            <w:tcW w:w="1767" w:type="dxa"/>
            <w:shd w:val="clear" w:color="auto" w:fill="auto"/>
          </w:tcPr>
          <w:p w:rsidR="008D70F4" w:rsidRPr="00F375F7" w:rsidRDefault="00AE5474" w:rsidP="00916861">
            <w:pPr>
              <w:pStyle w:val="afa"/>
            </w:pPr>
            <w:r w:rsidRPr="00F375F7">
              <w:t>170656,3</w:t>
            </w:r>
          </w:p>
        </w:tc>
      </w:tr>
      <w:tr w:rsidR="008D70F4" w:rsidRPr="00F375F7" w:rsidTr="00B96E87">
        <w:trPr>
          <w:jc w:val="center"/>
        </w:trPr>
        <w:tc>
          <w:tcPr>
            <w:tcW w:w="1314" w:type="dxa"/>
            <w:shd w:val="clear" w:color="auto" w:fill="auto"/>
          </w:tcPr>
          <w:p w:rsidR="008D70F4" w:rsidRPr="00F375F7" w:rsidRDefault="008D70F4" w:rsidP="00916861">
            <w:pPr>
              <w:pStyle w:val="afa"/>
            </w:pPr>
            <w:r w:rsidRPr="00F375F7">
              <w:t>10</w:t>
            </w:r>
          </w:p>
        </w:tc>
        <w:tc>
          <w:tcPr>
            <w:tcW w:w="5843" w:type="dxa"/>
            <w:shd w:val="clear" w:color="auto" w:fill="auto"/>
          </w:tcPr>
          <w:p w:rsidR="008D70F4" w:rsidRPr="00F375F7" w:rsidRDefault="008D70F4" w:rsidP="00916861">
            <w:pPr>
              <w:pStyle w:val="afa"/>
            </w:pPr>
            <w:r w:rsidRPr="00F375F7">
              <w:t>Внепроизводственные расходы</w:t>
            </w:r>
          </w:p>
        </w:tc>
        <w:tc>
          <w:tcPr>
            <w:tcW w:w="1767" w:type="dxa"/>
            <w:shd w:val="clear" w:color="auto" w:fill="auto"/>
          </w:tcPr>
          <w:p w:rsidR="008D70F4" w:rsidRPr="00F375F7" w:rsidRDefault="00AE5474" w:rsidP="00916861">
            <w:pPr>
              <w:pStyle w:val="afa"/>
            </w:pPr>
            <w:r w:rsidRPr="00F375F7">
              <w:t>2901,16</w:t>
            </w:r>
          </w:p>
        </w:tc>
      </w:tr>
      <w:tr w:rsidR="008D70F4" w:rsidRPr="00F375F7" w:rsidTr="00B96E87">
        <w:trPr>
          <w:jc w:val="center"/>
        </w:trPr>
        <w:tc>
          <w:tcPr>
            <w:tcW w:w="1314" w:type="dxa"/>
            <w:shd w:val="clear" w:color="auto" w:fill="auto"/>
          </w:tcPr>
          <w:p w:rsidR="008D70F4" w:rsidRPr="00F375F7" w:rsidRDefault="008D70F4" w:rsidP="00916861">
            <w:pPr>
              <w:pStyle w:val="afa"/>
            </w:pPr>
            <w:r w:rsidRPr="00F375F7">
              <w:t>11</w:t>
            </w:r>
          </w:p>
        </w:tc>
        <w:tc>
          <w:tcPr>
            <w:tcW w:w="5843" w:type="dxa"/>
            <w:shd w:val="clear" w:color="auto" w:fill="auto"/>
          </w:tcPr>
          <w:p w:rsidR="008D70F4" w:rsidRPr="00F375F7" w:rsidRDefault="008D70F4" w:rsidP="00916861">
            <w:pPr>
              <w:pStyle w:val="afa"/>
            </w:pPr>
            <w:r w:rsidRPr="00F375F7">
              <w:t>Полная себестоимость</w:t>
            </w:r>
          </w:p>
        </w:tc>
        <w:tc>
          <w:tcPr>
            <w:tcW w:w="1767" w:type="dxa"/>
            <w:shd w:val="clear" w:color="auto" w:fill="auto"/>
          </w:tcPr>
          <w:p w:rsidR="008D70F4" w:rsidRPr="00F375F7" w:rsidRDefault="00AE5474" w:rsidP="00916861">
            <w:pPr>
              <w:pStyle w:val="afa"/>
            </w:pPr>
            <w:r w:rsidRPr="00F375F7">
              <w:t>173557,46</w:t>
            </w:r>
          </w:p>
        </w:tc>
      </w:tr>
    </w:tbl>
    <w:p w:rsidR="00F375F7" w:rsidRDefault="00F375F7" w:rsidP="00F375F7"/>
    <w:p w:rsidR="00F375F7" w:rsidRPr="00B04C2B" w:rsidRDefault="00637734" w:rsidP="00F375F7">
      <w:pPr>
        <w:rPr>
          <w:b/>
          <w:bCs/>
          <w:i/>
          <w:iCs/>
        </w:rPr>
      </w:pPr>
      <w:r w:rsidRPr="00B04C2B">
        <w:rPr>
          <w:b/>
          <w:bCs/>
          <w:i/>
          <w:iCs/>
        </w:rPr>
        <w:t>Расч</w:t>
      </w:r>
      <w:r w:rsidR="00B021E4" w:rsidRPr="00B04C2B">
        <w:rPr>
          <w:b/>
          <w:bCs/>
          <w:i/>
          <w:iCs/>
        </w:rPr>
        <w:t>ё</w:t>
      </w:r>
      <w:r w:rsidRPr="00B04C2B">
        <w:rPr>
          <w:b/>
          <w:bCs/>
          <w:i/>
          <w:iCs/>
        </w:rPr>
        <w:t>т единовременных затрат</w:t>
      </w:r>
      <w:r w:rsidR="00B04C2B" w:rsidRPr="00B04C2B">
        <w:rPr>
          <w:b/>
          <w:bCs/>
          <w:i/>
          <w:iCs/>
        </w:rPr>
        <w:t>.</w:t>
      </w:r>
    </w:p>
    <w:p w:rsidR="00F375F7" w:rsidRDefault="003D20AD" w:rsidP="00F375F7">
      <w:r w:rsidRPr="00F375F7">
        <w:t>Единовременные затраты на разработку, производство, внедрение и использование новой техники включают капитальные вложения и затраты единовременного характера</w:t>
      </w:r>
      <w:r w:rsidR="00F375F7" w:rsidRPr="00F375F7">
        <w:t xml:space="preserve">. </w:t>
      </w:r>
      <w:r w:rsidRPr="00F375F7">
        <w:t>К ним относятся следующие виды работ и приобретения</w:t>
      </w:r>
      <w:r w:rsidR="00F375F7" w:rsidRPr="00F375F7">
        <w:t>:</w:t>
      </w:r>
    </w:p>
    <w:p w:rsidR="00F375F7" w:rsidRDefault="003D20AD" w:rsidP="00F375F7">
      <w:r w:rsidRPr="00F375F7">
        <w:t>на научно-исследовательские, экспериментальные, конструкторские, технологические и опытные работы</w:t>
      </w:r>
      <w:r w:rsidR="00F375F7" w:rsidRPr="00F375F7">
        <w:t>;</w:t>
      </w:r>
    </w:p>
    <w:p w:rsidR="00F375F7" w:rsidRDefault="003D20AD" w:rsidP="00F375F7">
      <w:r w:rsidRPr="00F375F7">
        <w:t>приобретения, доставку, монтаж</w:t>
      </w:r>
      <w:r w:rsidR="00F375F7">
        <w:t xml:space="preserve"> (</w:t>
      </w:r>
      <w:r w:rsidRPr="00F375F7">
        <w:t>демонтаж</w:t>
      </w:r>
      <w:r w:rsidR="00F375F7" w:rsidRPr="00F375F7">
        <w:t>),</w:t>
      </w:r>
      <w:r w:rsidRPr="00F375F7">
        <w:t xml:space="preserve"> наладку и освоение новой техники</w:t>
      </w:r>
      <w:r w:rsidR="00F375F7" w:rsidRPr="00F375F7">
        <w:t>;</w:t>
      </w:r>
    </w:p>
    <w:p w:rsidR="00F375F7" w:rsidRDefault="003D20AD" w:rsidP="00F375F7">
      <w:r w:rsidRPr="00F375F7">
        <w:t>строительство или реконструкция зданий или сооружений, необходимые производственные площади и другие элементы основных фондов, на пополнение оборотных средств и другие работы, связанные с выполнением мероприятия</w:t>
      </w:r>
      <w:r w:rsidR="00F375F7" w:rsidRPr="00F375F7">
        <w:t>.</w:t>
      </w:r>
    </w:p>
    <w:p w:rsidR="00F375F7" w:rsidRDefault="003D20AD" w:rsidP="00F375F7">
      <w:r w:rsidRPr="00F375F7">
        <w:t>Единовременные затраты определяются сметной стоимостью всех видов работ на стадиях создания новой техники</w:t>
      </w:r>
      <w:r w:rsidR="00F375F7" w:rsidRPr="00F375F7">
        <w:t>.</w:t>
      </w:r>
    </w:p>
    <w:p w:rsidR="00F375F7" w:rsidRPr="00F375F7" w:rsidRDefault="00637734" w:rsidP="00F375F7">
      <w:pPr>
        <w:rPr>
          <w:b/>
          <w:bCs/>
          <w:i/>
          <w:iCs/>
        </w:rPr>
      </w:pPr>
      <w:r w:rsidRPr="00F375F7">
        <w:rPr>
          <w:b/>
          <w:bCs/>
          <w:i/>
          <w:iCs/>
        </w:rPr>
        <w:t>Расч</w:t>
      </w:r>
      <w:r w:rsidR="002C7E7D" w:rsidRPr="00F375F7">
        <w:rPr>
          <w:b/>
          <w:bCs/>
          <w:i/>
          <w:iCs/>
        </w:rPr>
        <w:t>ё</w:t>
      </w:r>
      <w:r w:rsidRPr="00F375F7">
        <w:rPr>
          <w:b/>
          <w:bCs/>
          <w:i/>
          <w:iCs/>
        </w:rPr>
        <w:t>т сметной стоимости разработки конструкторской</w:t>
      </w:r>
      <w:r w:rsidR="00B04C2B">
        <w:rPr>
          <w:b/>
          <w:bCs/>
          <w:i/>
          <w:iCs/>
        </w:rPr>
        <w:t xml:space="preserve"> </w:t>
      </w:r>
      <w:r w:rsidR="00084CD3" w:rsidRPr="00F375F7">
        <w:rPr>
          <w:b/>
          <w:bCs/>
          <w:i/>
          <w:iCs/>
        </w:rPr>
        <w:t>д</w:t>
      </w:r>
      <w:r w:rsidRPr="00F375F7">
        <w:rPr>
          <w:b/>
          <w:bCs/>
          <w:i/>
          <w:iCs/>
        </w:rPr>
        <w:t>окументации</w:t>
      </w:r>
      <w:r w:rsidR="00B04C2B">
        <w:rPr>
          <w:b/>
          <w:bCs/>
          <w:i/>
          <w:iCs/>
        </w:rPr>
        <w:t>.</w:t>
      </w:r>
    </w:p>
    <w:p w:rsidR="00F375F7" w:rsidRDefault="00637734" w:rsidP="00F375F7">
      <w:r w:rsidRPr="00F375F7">
        <w:t>Для расчета сметной стоимости разработки конструкторской документации требуется определение трудоемкости разработки и сметной стоимости, приходящейся на 1 человека-час</w:t>
      </w:r>
      <w:r w:rsidR="00F375F7">
        <w:t xml:space="preserve"> (</w:t>
      </w:r>
      <w:r w:rsidRPr="00F375F7">
        <w:t>1 чел</w:t>
      </w:r>
      <w:r w:rsidR="00F375F7" w:rsidRPr="00F375F7">
        <w:t xml:space="preserve">. - </w:t>
      </w:r>
      <w:r w:rsidRPr="00F375F7">
        <w:t>ч</w:t>
      </w:r>
      <w:r w:rsidR="00F375F7" w:rsidRPr="00F375F7">
        <w:t xml:space="preserve">) </w:t>
      </w:r>
      <w:r w:rsidRPr="00F375F7">
        <w:t>этой работы</w:t>
      </w:r>
      <w:r w:rsidR="00F375F7" w:rsidRPr="00F375F7">
        <w:t>.</w:t>
      </w:r>
    </w:p>
    <w:p w:rsidR="00F375F7" w:rsidRDefault="00637734" w:rsidP="00F375F7">
      <w:r w:rsidRPr="00F375F7">
        <w:t>Трудо</w:t>
      </w:r>
      <w:r w:rsidR="00B7162B" w:rsidRPr="00F375F7">
        <w:t>ё</w:t>
      </w:r>
      <w:r w:rsidRPr="00F375F7">
        <w:t>мкость работы рассчитывается по типовым нормам времени на разработку конструкторской документации, по аналогу или любым другим методом, применяемым в практике</w:t>
      </w:r>
      <w:r w:rsidR="00F375F7" w:rsidRPr="00F375F7">
        <w:t>.</w:t>
      </w:r>
    </w:p>
    <w:p w:rsidR="00F375F7" w:rsidRDefault="00637734" w:rsidP="00F375F7">
      <w:r w:rsidRPr="00F375F7">
        <w:t>Сметная стоимость 1 чел</w:t>
      </w:r>
      <w:r w:rsidR="00F375F7" w:rsidRPr="00F375F7">
        <w:t xml:space="preserve">. - </w:t>
      </w:r>
      <w:r w:rsidRPr="00F375F7">
        <w:t>ч</w:t>
      </w:r>
      <w:r w:rsidR="00F375F7" w:rsidRPr="00F375F7">
        <w:t xml:space="preserve">. </w:t>
      </w:r>
      <w:r w:rsidRPr="00F375F7">
        <w:t>Конструкторских работ определяется в размере статей расходов</w:t>
      </w:r>
      <w:r w:rsidR="00F375F7" w:rsidRPr="00F375F7">
        <w:t xml:space="preserve">. </w:t>
      </w:r>
      <w:r w:rsidRPr="00F375F7">
        <w:t>Для конструкторских работ примем следующий их перечень</w:t>
      </w:r>
      <w:r w:rsidR="00F375F7" w:rsidRPr="00F375F7">
        <w:t>.</w:t>
      </w:r>
    </w:p>
    <w:p w:rsidR="00F375F7" w:rsidRPr="00F375F7" w:rsidRDefault="00637734" w:rsidP="00F375F7">
      <w:pPr>
        <w:rPr>
          <w:b/>
          <w:bCs/>
          <w:i/>
          <w:iCs/>
        </w:rPr>
      </w:pPr>
      <w:r w:rsidRPr="00F375F7">
        <w:rPr>
          <w:b/>
          <w:bCs/>
          <w:i/>
          <w:iCs/>
        </w:rPr>
        <w:t>1</w:t>
      </w:r>
      <w:r w:rsidR="00F375F7" w:rsidRPr="00F375F7">
        <w:rPr>
          <w:b/>
          <w:bCs/>
          <w:i/>
          <w:iCs/>
        </w:rPr>
        <w:t xml:space="preserve">. </w:t>
      </w:r>
      <w:r w:rsidRPr="00F375F7">
        <w:rPr>
          <w:b/>
          <w:bCs/>
          <w:i/>
          <w:iCs/>
        </w:rPr>
        <w:t>Основная заработная плата</w:t>
      </w:r>
      <w:r w:rsidR="006B5EE1">
        <w:rPr>
          <w:b/>
          <w:bCs/>
          <w:i/>
          <w:iCs/>
        </w:rPr>
        <w:t>.</w:t>
      </w:r>
    </w:p>
    <w:p w:rsidR="00F375F7" w:rsidRDefault="00637734" w:rsidP="00F375F7">
      <w:r w:rsidRPr="00F375F7">
        <w:t xml:space="preserve">В основную заработную плату включается заработная плата непосредственных разработчиков конструкторской документации </w:t>
      </w:r>
      <w:r w:rsidR="00F375F7">
        <w:t>-</w:t>
      </w:r>
      <w:r w:rsidRPr="00F375F7">
        <w:t xml:space="preserve"> конструкторов</w:t>
      </w:r>
      <w:r w:rsidR="00F375F7">
        <w:t xml:space="preserve"> (</w:t>
      </w:r>
      <w:r w:rsidRPr="00F375F7">
        <w:t>Зо</w:t>
      </w:r>
      <w:r w:rsidR="00F375F7" w:rsidRPr="00F375F7">
        <w:t xml:space="preserve">). </w:t>
      </w:r>
      <w:r w:rsidRPr="00F375F7">
        <w:t>Она рассчитывается по формуле</w:t>
      </w:r>
      <w:r w:rsidR="00F375F7" w:rsidRPr="00F375F7">
        <w:t>:</w:t>
      </w:r>
    </w:p>
    <w:p w:rsidR="00B04C2B" w:rsidRDefault="00B04C2B" w:rsidP="00F375F7"/>
    <w:p w:rsidR="00637734" w:rsidRPr="00F375F7" w:rsidRDefault="001369F4" w:rsidP="00F375F7">
      <w:r w:rsidRPr="00F375F7">
        <w:rPr>
          <w:position w:val="-24"/>
        </w:rPr>
        <w:object w:dxaOrig="1080" w:dyaOrig="8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42.75pt" o:ole="">
            <v:imagedata r:id="rId7" o:title=""/>
          </v:shape>
          <o:OLEObject Type="Embed" ProgID="Equation.3" ShapeID="_x0000_i1025" DrawAspect="Content" ObjectID="_1469895893" r:id="rId8"/>
        </w:object>
      </w:r>
      <w:r w:rsidR="00C77F3B" w:rsidRPr="00F375F7">
        <w:t>,</w:t>
      </w:r>
    </w:p>
    <w:p w:rsidR="00B04C2B" w:rsidRDefault="00B04C2B" w:rsidP="00F375F7"/>
    <w:p w:rsidR="00B04C2B" w:rsidRDefault="008C4BA8" w:rsidP="00F375F7">
      <w:r w:rsidRPr="00F375F7">
        <w:t>г</w:t>
      </w:r>
      <w:r w:rsidR="00637734" w:rsidRPr="00F375F7">
        <w:t>де С</w:t>
      </w:r>
      <w:r w:rsidR="00637734" w:rsidRPr="00F375F7">
        <w:rPr>
          <w:vertAlign w:val="subscript"/>
        </w:rPr>
        <w:t>Ч1</w:t>
      </w:r>
      <w:r w:rsidR="00637734" w:rsidRPr="00F375F7">
        <w:t xml:space="preserve"> </w:t>
      </w:r>
      <w:r w:rsidR="00F375F7">
        <w:t>-</w:t>
      </w:r>
      <w:r w:rsidR="00637734" w:rsidRPr="00F375F7">
        <w:t xml:space="preserve"> среднечасовая ставка конструктора по </w:t>
      </w:r>
      <w:r w:rsidR="00637734" w:rsidRPr="00F375F7">
        <w:rPr>
          <w:i/>
          <w:iCs/>
          <w:lang w:val="en-US"/>
        </w:rPr>
        <w:t>i</w:t>
      </w:r>
      <w:r w:rsidR="00637734" w:rsidRPr="00F375F7">
        <w:t>-му этапу</w:t>
      </w:r>
      <w:r w:rsidR="00F375F7">
        <w:t xml:space="preserve"> (</w:t>
      </w:r>
      <w:r w:rsidR="00637734" w:rsidRPr="00F375F7">
        <w:t>виду работы</w:t>
      </w:r>
      <w:r w:rsidR="00F375F7" w:rsidRPr="00F375F7">
        <w:t xml:space="preserve">) </w:t>
      </w:r>
      <w:r w:rsidR="00637734" w:rsidRPr="00F375F7">
        <w:t>проектирования, руб</w:t>
      </w:r>
      <w:r w:rsidR="00F375F7">
        <w:t>.;</w:t>
      </w:r>
      <w:r w:rsidR="00F375F7" w:rsidRPr="00F375F7">
        <w:t xml:space="preserve"> </w:t>
      </w:r>
    </w:p>
    <w:p w:rsidR="00B04C2B" w:rsidRDefault="00637734" w:rsidP="00F375F7">
      <w:r w:rsidRPr="00F375F7">
        <w:rPr>
          <w:lang w:val="en-US"/>
        </w:rPr>
        <w:t>n</w:t>
      </w:r>
      <w:r w:rsidRPr="00F375F7">
        <w:t xml:space="preserve"> </w:t>
      </w:r>
      <w:r w:rsidR="00F375F7">
        <w:t>-</w:t>
      </w:r>
      <w:r w:rsidRPr="00F375F7">
        <w:t xml:space="preserve"> число этапов</w:t>
      </w:r>
      <w:r w:rsidR="00F375F7">
        <w:t xml:space="preserve"> (</w:t>
      </w:r>
      <w:r w:rsidRPr="00F375F7">
        <w:t>видов работ</w:t>
      </w:r>
      <w:r w:rsidR="00F375F7" w:rsidRPr="00F375F7">
        <w:t xml:space="preserve">) </w:t>
      </w:r>
      <w:r w:rsidRPr="00F375F7">
        <w:t>проектирования</w:t>
      </w:r>
      <w:r w:rsidR="00F375F7" w:rsidRPr="00F375F7">
        <w:t xml:space="preserve">. </w:t>
      </w:r>
    </w:p>
    <w:p w:rsidR="00F375F7" w:rsidRDefault="00637734" w:rsidP="00F375F7">
      <w:r w:rsidRPr="00F375F7">
        <w:t>Среднечасовая ставка конструктора</w:t>
      </w:r>
      <w:r w:rsidR="001A0F6E" w:rsidRPr="00F375F7">
        <w:t xml:space="preserve"> С</w:t>
      </w:r>
      <w:r w:rsidR="001A0F6E" w:rsidRPr="00F375F7">
        <w:rPr>
          <w:vertAlign w:val="subscript"/>
        </w:rPr>
        <w:t>Ч1</w:t>
      </w:r>
      <w:r w:rsidR="001A0F6E" w:rsidRPr="00F375F7">
        <w:t xml:space="preserve"> определяется по формуле</w:t>
      </w:r>
      <w:r w:rsidR="00F375F7" w:rsidRPr="00F375F7">
        <w:t>:</w:t>
      </w:r>
    </w:p>
    <w:p w:rsidR="00B04C2B" w:rsidRDefault="00B04C2B" w:rsidP="00F375F7"/>
    <w:p w:rsidR="001A0F6E" w:rsidRPr="00F375F7" w:rsidRDefault="001369F4" w:rsidP="00F375F7">
      <w:r w:rsidRPr="00F375F7">
        <w:rPr>
          <w:position w:val="-32"/>
        </w:rPr>
        <w:object w:dxaOrig="1560" w:dyaOrig="740">
          <v:shape id="_x0000_i1026" type="#_x0000_t75" style="width:78pt;height:36.75pt" o:ole="">
            <v:imagedata r:id="rId9" o:title=""/>
          </v:shape>
          <o:OLEObject Type="Embed" ProgID="Equation.3" ShapeID="_x0000_i1026" DrawAspect="Content" ObjectID="_1469895894" r:id="rId10"/>
        </w:object>
      </w:r>
    </w:p>
    <w:p w:rsidR="00B04C2B" w:rsidRDefault="00B04C2B" w:rsidP="00F375F7"/>
    <w:p w:rsidR="00B04C2B" w:rsidRDefault="008C4BA8" w:rsidP="00F375F7">
      <w:r w:rsidRPr="00F375F7">
        <w:t>г</w:t>
      </w:r>
      <w:r w:rsidR="00763348" w:rsidRPr="00F375F7">
        <w:t xml:space="preserve">де </w:t>
      </w:r>
      <w:r w:rsidR="00763348" w:rsidRPr="00F375F7">
        <w:rPr>
          <w:lang w:val="en-US"/>
        </w:rPr>
        <w:t>Q</w:t>
      </w:r>
      <w:r w:rsidR="00763348" w:rsidRPr="00F375F7">
        <w:rPr>
          <w:vertAlign w:val="subscript"/>
        </w:rPr>
        <w:t>ДК</w:t>
      </w:r>
      <w:r w:rsidR="00CD63E0" w:rsidRPr="00F375F7">
        <w:rPr>
          <w:i/>
          <w:iCs/>
          <w:vertAlign w:val="subscript"/>
          <w:lang w:val="en-US"/>
        </w:rPr>
        <w:t>i</w:t>
      </w:r>
      <w:r w:rsidR="00763348" w:rsidRPr="00F375F7">
        <w:t xml:space="preserve"> </w:t>
      </w:r>
      <w:r w:rsidR="00F375F7">
        <w:t>-</w:t>
      </w:r>
      <w:r w:rsidR="00763348" w:rsidRPr="00F375F7">
        <w:t xml:space="preserve"> сумма должностных окладов конструкторов, занятых на </w:t>
      </w:r>
      <w:r w:rsidR="00763348" w:rsidRPr="00F375F7">
        <w:rPr>
          <w:i/>
          <w:iCs/>
          <w:lang w:val="en-US"/>
        </w:rPr>
        <w:t>i</w:t>
      </w:r>
      <w:r w:rsidR="00763348" w:rsidRPr="00F375F7">
        <w:t>-м этапе проектирования</w:t>
      </w:r>
      <w:r w:rsidR="00F375F7">
        <w:t xml:space="preserve"> (</w:t>
      </w:r>
      <w:r w:rsidR="00763348" w:rsidRPr="00F375F7">
        <w:t>берется по штатному расписанию или по схеме должностных окладов</w:t>
      </w:r>
      <w:r w:rsidR="00F375F7" w:rsidRPr="00F375F7">
        <w:t xml:space="preserve">); </w:t>
      </w:r>
    </w:p>
    <w:p w:rsidR="00F375F7" w:rsidRDefault="00763348" w:rsidP="00F375F7">
      <w:r w:rsidRPr="00F375F7">
        <w:rPr>
          <w:lang w:val="en-US"/>
        </w:rPr>
        <w:t>N</w:t>
      </w:r>
      <w:r w:rsidRPr="00F375F7">
        <w:rPr>
          <w:vertAlign w:val="subscript"/>
        </w:rPr>
        <w:t>Э</w:t>
      </w:r>
      <w:r w:rsidR="00CD63E0" w:rsidRPr="00F375F7">
        <w:rPr>
          <w:i/>
          <w:iCs/>
          <w:vertAlign w:val="subscript"/>
          <w:lang w:val="en-US"/>
        </w:rPr>
        <w:t>i</w:t>
      </w:r>
      <w:r w:rsidRPr="00F375F7">
        <w:t xml:space="preserve"> </w:t>
      </w:r>
      <w:r w:rsidR="00F375F7">
        <w:t>-</w:t>
      </w:r>
      <w:r w:rsidRPr="00F375F7">
        <w:t xml:space="preserve"> число конструкторов, занятых на </w:t>
      </w:r>
      <w:r w:rsidRPr="00F375F7">
        <w:rPr>
          <w:i/>
          <w:iCs/>
          <w:lang w:val="en-US"/>
        </w:rPr>
        <w:t>i</w:t>
      </w:r>
      <w:r w:rsidRPr="00F375F7">
        <w:t>-м этапе</w:t>
      </w:r>
      <w:r w:rsidR="00CD63E0" w:rsidRPr="00F375F7">
        <w:t xml:space="preserve"> проектирования</w:t>
      </w:r>
      <w:r w:rsidR="00F375F7" w:rsidRPr="00F375F7">
        <w:t>.</w:t>
      </w:r>
    </w:p>
    <w:p w:rsidR="00B04C2B" w:rsidRDefault="00B04C2B" w:rsidP="00F375F7"/>
    <w:p w:rsidR="00763348" w:rsidRPr="00F375F7" w:rsidRDefault="001369F4" w:rsidP="00F375F7">
      <w:r w:rsidRPr="00F375F7">
        <w:rPr>
          <w:position w:val="-14"/>
        </w:rPr>
        <w:object w:dxaOrig="1440" w:dyaOrig="380">
          <v:shape id="_x0000_i1027" type="#_x0000_t75" style="width:1in;height:18.75pt" o:ole="">
            <v:imagedata r:id="rId11" o:title=""/>
          </v:shape>
          <o:OLEObject Type="Embed" ProgID="Equation.3" ShapeID="_x0000_i1027" DrawAspect="Content" ObjectID="_1469895895" r:id="rId12"/>
        </w:object>
      </w:r>
      <w:r w:rsidR="00CD63E0" w:rsidRPr="00F375F7">
        <w:t>,</w:t>
      </w:r>
    </w:p>
    <w:p w:rsidR="00B04C2B" w:rsidRDefault="00B04C2B" w:rsidP="00F375F7"/>
    <w:p w:rsidR="006B5EE1" w:rsidRDefault="008C4BA8" w:rsidP="00F375F7">
      <w:r w:rsidRPr="00F375F7">
        <w:t>г</w:t>
      </w:r>
      <w:r w:rsidR="00763348" w:rsidRPr="00F375F7">
        <w:t>де Т</w:t>
      </w:r>
      <w:r w:rsidR="00763348" w:rsidRPr="00F375F7">
        <w:rPr>
          <w:vertAlign w:val="subscript"/>
        </w:rPr>
        <w:t>Э</w:t>
      </w:r>
      <w:r w:rsidR="00CD63E0" w:rsidRPr="00F375F7">
        <w:rPr>
          <w:i/>
          <w:iCs/>
          <w:vertAlign w:val="subscript"/>
          <w:lang w:val="en-US"/>
        </w:rPr>
        <w:t>i</w:t>
      </w:r>
      <w:r w:rsidR="00763348" w:rsidRPr="00F375F7">
        <w:t xml:space="preserve"> </w:t>
      </w:r>
      <w:r w:rsidR="00F375F7">
        <w:t>-</w:t>
      </w:r>
      <w:r w:rsidR="00763348" w:rsidRPr="00F375F7">
        <w:t xml:space="preserve"> трудоемкость </w:t>
      </w:r>
      <w:r w:rsidR="00763348" w:rsidRPr="00F375F7">
        <w:rPr>
          <w:lang w:val="en-US"/>
        </w:rPr>
        <w:t>i</w:t>
      </w:r>
      <w:r w:rsidR="00763348" w:rsidRPr="00F375F7">
        <w:t>-го этапа</w:t>
      </w:r>
      <w:r w:rsidR="00F375F7">
        <w:t xml:space="preserve"> (</w:t>
      </w:r>
      <w:r w:rsidR="00763348" w:rsidRPr="00F375F7">
        <w:t>Т</w:t>
      </w:r>
      <w:r w:rsidR="00763348" w:rsidRPr="00F375F7">
        <w:rPr>
          <w:vertAlign w:val="subscript"/>
        </w:rPr>
        <w:t>Э1</w:t>
      </w:r>
      <w:r w:rsidR="00763348" w:rsidRPr="00F375F7">
        <w:t xml:space="preserve"> можно принять по аналогу или нормативам</w:t>
      </w:r>
      <w:r w:rsidR="00F375F7" w:rsidRPr="00F375F7">
        <w:t xml:space="preserve">); </w:t>
      </w:r>
    </w:p>
    <w:p w:rsidR="00B04C2B" w:rsidRPr="00140783" w:rsidRDefault="00763348" w:rsidP="00140783">
      <w:r w:rsidRPr="00F375F7">
        <w:t>Ф</w:t>
      </w:r>
      <w:r w:rsidRPr="00F375F7">
        <w:rPr>
          <w:vertAlign w:val="subscript"/>
        </w:rPr>
        <w:t>Д</w:t>
      </w:r>
      <w:r w:rsidRPr="00F375F7">
        <w:t xml:space="preserve"> </w:t>
      </w:r>
      <w:r w:rsidR="00F375F7">
        <w:t>-</w:t>
      </w:r>
      <w:r w:rsidRPr="00F375F7">
        <w:t xml:space="preserve"> годовой действительный фонд времени работы конструктора, час</w:t>
      </w:r>
      <w:r w:rsidR="00F375F7" w:rsidRPr="00F375F7">
        <w:t xml:space="preserve">. </w:t>
      </w:r>
      <w:r w:rsidRPr="00F375F7">
        <w:t xml:space="preserve">Результаты расчета основной </w:t>
      </w:r>
      <w:r w:rsidR="00CD63E0" w:rsidRPr="00F375F7">
        <w:t>заработной платы сведены в табл</w:t>
      </w:r>
      <w:r w:rsidR="00F92E43" w:rsidRPr="00F375F7">
        <w:t>ице</w:t>
      </w:r>
      <w:r w:rsidR="006B5EE1">
        <w:t xml:space="preserve">. </w:t>
      </w:r>
      <w:r w:rsidR="00F92E43" w:rsidRPr="00F375F7">
        <w:t>Св</w:t>
      </w:r>
      <w:r w:rsidRPr="00F375F7">
        <w:t>едения по должностным окладам представлены ОАО</w:t>
      </w:r>
      <w:r w:rsidR="00F375F7">
        <w:t xml:space="preserve"> "</w:t>
      </w:r>
      <w:r w:rsidR="00F92E43" w:rsidRPr="00F375F7">
        <w:t>ВЭМЗ</w:t>
      </w:r>
      <w:r w:rsidR="00F375F7">
        <w:t>".</w:t>
      </w:r>
    </w:p>
    <w:p w:rsidR="00F375F7" w:rsidRPr="00F375F7" w:rsidRDefault="00140783" w:rsidP="00F375F7">
      <w:pPr>
        <w:rPr>
          <w:i/>
          <w:iCs/>
        </w:rPr>
      </w:pPr>
      <w:r>
        <w:rPr>
          <w:i/>
          <w:iCs/>
        </w:rPr>
        <w:br w:type="page"/>
      </w:r>
      <w:r w:rsidR="00FF245B" w:rsidRPr="00F375F7">
        <w:rPr>
          <w:i/>
          <w:iCs/>
        </w:rPr>
        <w:t xml:space="preserve">Таблица </w:t>
      </w:r>
      <w:r w:rsidR="00126BE8" w:rsidRPr="00F375F7">
        <w:rPr>
          <w:i/>
          <w:iCs/>
        </w:rPr>
        <w:t>5</w:t>
      </w:r>
    </w:p>
    <w:p w:rsidR="00F375F7" w:rsidRPr="00B04C2B" w:rsidRDefault="00FF245B" w:rsidP="00140783">
      <w:pPr>
        <w:ind w:left="708" w:firstLine="12"/>
      </w:pPr>
      <w:r w:rsidRPr="00F375F7">
        <w:t>Ведомость основной заработной платы исполнителей конструкторской</w:t>
      </w:r>
      <w:r w:rsidR="00B04C2B">
        <w:t xml:space="preserve"> </w:t>
      </w:r>
      <w:r w:rsidRPr="00B04C2B">
        <w:t>документации</w:t>
      </w:r>
      <w:r w:rsidR="00F375F7" w:rsidRPr="00B04C2B">
        <w:t xml:space="preserve"> (</w:t>
      </w:r>
      <w:r w:rsidRPr="00B04C2B">
        <w:t>конструкторов</w:t>
      </w:r>
      <w:r w:rsidR="00F375F7" w:rsidRPr="00B04C2B">
        <w:t>)</w:t>
      </w:r>
    </w:p>
    <w:tbl>
      <w:tblPr>
        <w:tblW w:w="9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1351"/>
        <w:gridCol w:w="1260"/>
        <w:gridCol w:w="1441"/>
        <w:gridCol w:w="980"/>
        <w:gridCol w:w="1260"/>
        <w:gridCol w:w="1378"/>
        <w:gridCol w:w="982"/>
      </w:tblGrid>
      <w:tr w:rsidR="00593691" w:rsidRPr="00F375F7" w:rsidTr="00B96E87">
        <w:trPr>
          <w:jc w:val="center"/>
        </w:trPr>
        <w:tc>
          <w:tcPr>
            <w:tcW w:w="471" w:type="dxa"/>
            <w:shd w:val="clear" w:color="auto" w:fill="auto"/>
          </w:tcPr>
          <w:p w:rsidR="00FF245B" w:rsidRPr="00F375F7" w:rsidRDefault="00FF245B" w:rsidP="00B04C2B">
            <w:pPr>
              <w:pStyle w:val="afa"/>
            </w:pPr>
            <w:r w:rsidRPr="00F375F7">
              <w:t>№</w:t>
            </w:r>
          </w:p>
          <w:p w:rsidR="00FF245B" w:rsidRPr="00F375F7" w:rsidRDefault="00FF245B" w:rsidP="00B04C2B">
            <w:pPr>
              <w:pStyle w:val="afa"/>
            </w:pPr>
            <w:r w:rsidRPr="00F375F7">
              <w:t>п/п</w:t>
            </w:r>
          </w:p>
        </w:tc>
        <w:tc>
          <w:tcPr>
            <w:tcW w:w="1351" w:type="dxa"/>
            <w:shd w:val="clear" w:color="auto" w:fill="auto"/>
          </w:tcPr>
          <w:p w:rsidR="00FF245B" w:rsidRPr="00F375F7" w:rsidRDefault="00593691" w:rsidP="00B04C2B">
            <w:pPr>
              <w:pStyle w:val="afa"/>
            </w:pPr>
            <w:r w:rsidRPr="00F375F7">
              <w:t>Этап,</w:t>
            </w:r>
            <w:r w:rsidR="00F375F7">
              <w:t xml:space="preserve"> (</w:t>
            </w:r>
            <w:r w:rsidRPr="00F375F7">
              <w:t>вид</w:t>
            </w:r>
          </w:p>
          <w:p w:rsidR="00593691" w:rsidRPr="00F375F7" w:rsidRDefault="00126BE8" w:rsidP="00B04C2B">
            <w:pPr>
              <w:pStyle w:val="afa"/>
            </w:pPr>
            <w:r w:rsidRPr="00F375F7">
              <w:t>р</w:t>
            </w:r>
            <w:r w:rsidR="00593691" w:rsidRPr="00F375F7">
              <w:t>аботы</w:t>
            </w:r>
            <w:r w:rsidR="00F375F7" w:rsidRPr="00F375F7">
              <w:t xml:space="preserve">) </w:t>
            </w:r>
          </w:p>
        </w:tc>
        <w:tc>
          <w:tcPr>
            <w:tcW w:w="1260" w:type="dxa"/>
            <w:shd w:val="clear" w:color="auto" w:fill="auto"/>
          </w:tcPr>
          <w:p w:rsidR="00FF245B" w:rsidRPr="00F375F7" w:rsidRDefault="00593691" w:rsidP="00B04C2B">
            <w:pPr>
              <w:pStyle w:val="afa"/>
            </w:pPr>
            <w:r w:rsidRPr="00F375F7">
              <w:t>Трудоемкость</w:t>
            </w:r>
          </w:p>
          <w:p w:rsidR="00593691" w:rsidRPr="00F375F7" w:rsidRDefault="00126BE8" w:rsidP="00B04C2B">
            <w:pPr>
              <w:pStyle w:val="afa"/>
            </w:pPr>
            <w:r w:rsidRPr="00F375F7">
              <w:t>эт</w:t>
            </w:r>
            <w:r w:rsidR="00593691" w:rsidRPr="00F375F7">
              <w:t>апа,</w:t>
            </w:r>
            <w:r w:rsidR="00F375F7">
              <w:t xml:space="preserve"> (</w:t>
            </w:r>
            <w:r w:rsidR="00593691" w:rsidRPr="00F375F7">
              <w:t>вида работы</w:t>
            </w:r>
            <w:r w:rsidR="00F375F7" w:rsidRPr="00F375F7">
              <w:t>),</w:t>
            </w:r>
            <w:r w:rsidR="00593691" w:rsidRPr="00F375F7">
              <w:t xml:space="preserve"> н-ч</w:t>
            </w:r>
            <w:r w:rsidR="00F375F7" w:rsidRPr="00F375F7">
              <w:t xml:space="preserve">. </w:t>
            </w:r>
          </w:p>
        </w:tc>
        <w:tc>
          <w:tcPr>
            <w:tcW w:w="1441" w:type="dxa"/>
            <w:shd w:val="clear" w:color="auto" w:fill="auto"/>
          </w:tcPr>
          <w:p w:rsidR="00FF245B" w:rsidRPr="00F375F7" w:rsidRDefault="00593691" w:rsidP="00B04C2B">
            <w:pPr>
              <w:pStyle w:val="afa"/>
            </w:pPr>
            <w:r w:rsidRPr="00F375F7">
              <w:t>Должность</w:t>
            </w:r>
          </w:p>
          <w:p w:rsidR="00593691" w:rsidRPr="00F375F7" w:rsidRDefault="00126BE8" w:rsidP="00B04C2B">
            <w:pPr>
              <w:pStyle w:val="afa"/>
            </w:pPr>
            <w:r w:rsidRPr="00F375F7">
              <w:t>и</w:t>
            </w:r>
            <w:r w:rsidR="00593691" w:rsidRPr="00F375F7">
              <w:t>сполнителя</w:t>
            </w:r>
          </w:p>
          <w:p w:rsidR="00593691" w:rsidRPr="00F375F7" w:rsidRDefault="00126BE8" w:rsidP="00B04C2B">
            <w:pPr>
              <w:pStyle w:val="afa"/>
            </w:pPr>
            <w:r w:rsidRPr="00F375F7">
              <w:t>с</w:t>
            </w:r>
            <w:r w:rsidR="00593691" w:rsidRPr="00F375F7">
              <w:t xml:space="preserve"> указанием</w:t>
            </w:r>
          </w:p>
          <w:p w:rsidR="00593691" w:rsidRPr="00F375F7" w:rsidRDefault="00593691" w:rsidP="00B04C2B">
            <w:pPr>
              <w:pStyle w:val="afa"/>
            </w:pPr>
            <w:r w:rsidRPr="00F375F7">
              <w:t>категории</w:t>
            </w:r>
          </w:p>
        </w:tc>
        <w:tc>
          <w:tcPr>
            <w:tcW w:w="980" w:type="dxa"/>
            <w:shd w:val="clear" w:color="auto" w:fill="auto"/>
          </w:tcPr>
          <w:p w:rsidR="00FF245B" w:rsidRPr="00F375F7" w:rsidRDefault="00593691" w:rsidP="00B04C2B">
            <w:pPr>
              <w:pStyle w:val="afa"/>
            </w:pPr>
            <w:r w:rsidRPr="00F375F7">
              <w:t>Должно</w:t>
            </w:r>
            <w:r w:rsidR="00140783">
              <w:t>-</w:t>
            </w:r>
            <w:r w:rsidRPr="00F375F7">
              <w:t>стной</w:t>
            </w:r>
          </w:p>
          <w:p w:rsidR="00593691" w:rsidRPr="00F375F7" w:rsidRDefault="00126BE8" w:rsidP="00B04C2B">
            <w:pPr>
              <w:pStyle w:val="afa"/>
            </w:pPr>
            <w:r w:rsidRPr="00F375F7">
              <w:t>о</w:t>
            </w:r>
            <w:r w:rsidR="00593691" w:rsidRPr="00F375F7">
              <w:t>клад</w:t>
            </w:r>
          </w:p>
          <w:p w:rsidR="00593691" w:rsidRPr="00F375F7" w:rsidRDefault="00593691" w:rsidP="00B04C2B">
            <w:pPr>
              <w:pStyle w:val="afa"/>
            </w:pPr>
            <w:r w:rsidRPr="00F375F7">
              <w:t>исполни</w:t>
            </w:r>
            <w:r w:rsidR="00140783">
              <w:t>-</w:t>
            </w:r>
            <w:r w:rsidRPr="00F375F7">
              <w:t>теля</w:t>
            </w:r>
          </w:p>
        </w:tc>
        <w:tc>
          <w:tcPr>
            <w:tcW w:w="1260" w:type="dxa"/>
            <w:shd w:val="clear" w:color="auto" w:fill="auto"/>
          </w:tcPr>
          <w:p w:rsidR="00FF245B" w:rsidRPr="00F375F7" w:rsidRDefault="00593691" w:rsidP="00B04C2B">
            <w:pPr>
              <w:pStyle w:val="afa"/>
            </w:pPr>
            <w:r w:rsidRPr="00F375F7">
              <w:t>Средне</w:t>
            </w:r>
            <w:r w:rsidR="00140783">
              <w:t>-</w:t>
            </w:r>
            <w:r w:rsidRPr="00F375F7">
              <w:t>часовая</w:t>
            </w:r>
          </w:p>
          <w:p w:rsidR="00593691" w:rsidRPr="00F375F7" w:rsidRDefault="00126BE8" w:rsidP="00B04C2B">
            <w:pPr>
              <w:pStyle w:val="afa"/>
            </w:pPr>
            <w:r w:rsidRPr="00F375F7">
              <w:t>с</w:t>
            </w:r>
            <w:r w:rsidR="00593691" w:rsidRPr="00F375F7">
              <w:t>тавка</w:t>
            </w:r>
          </w:p>
          <w:p w:rsidR="00140783" w:rsidRDefault="00593691" w:rsidP="00B04C2B">
            <w:pPr>
              <w:pStyle w:val="afa"/>
            </w:pPr>
            <w:r w:rsidRPr="00F375F7">
              <w:t>испол</w:t>
            </w:r>
            <w:r w:rsidR="00140783">
              <w:t>-</w:t>
            </w:r>
          </w:p>
          <w:p w:rsidR="00593691" w:rsidRPr="00F375F7" w:rsidRDefault="00593691" w:rsidP="00B04C2B">
            <w:pPr>
              <w:pStyle w:val="afa"/>
            </w:pPr>
            <w:r w:rsidRPr="00F375F7">
              <w:t>нителя, руб</w:t>
            </w:r>
            <w:r w:rsidR="00F375F7" w:rsidRPr="00F375F7">
              <w:t xml:space="preserve">. </w:t>
            </w:r>
          </w:p>
        </w:tc>
        <w:tc>
          <w:tcPr>
            <w:tcW w:w="1378" w:type="dxa"/>
            <w:shd w:val="clear" w:color="auto" w:fill="auto"/>
          </w:tcPr>
          <w:p w:rsidR="00FF245B" w:rsidRPr="00F375F7" w:rsidRDefault="00593691" w:rsidP="00B04C2B">
            <w:pPr>
              <w:pStyle w:val="afa"/>
            </w:pPr>
            <w:r w:rsidRPr="00F375F7">
              <w:t>Численность исполни</w:t>
            </w:r>
            <w:r w:rsidR="004C3DF6">
              <w:t>-</w:t>
            </w:r>
            <w:r w:rsidRPr="00F375F7">
              <w:t>телей на каждом этапе проекти</w:t>
            </w:r>
            <w:r w:rsidR="004C3DF6">
              <w:t>-</w:t>
            </w:r>
            <w:r w:rsidRPr="00F375F7">
              <w:t>рования, чел</w:t>
            </w:r>
          </w:p>
        </w:tc>
        <w:tc>
          <w:tcPr>
            <w:tcW w:w="982" w:type="dxa"/>
            <w:shd w:val="clear" w:color="auto" w:fill="auto"/>
          </w:tcPr>
          <w:p w:rsidR="00FF245B" w:rsidRPr="00F375F7" w:rsidRDefault="00593691" w:rsidP="00B04C2B">
            <w:pPr>
              <w:pStyle w:val="afa"/>
            </w:pPr>
            <w:r w:rsidRPr="00F375F7">
              <w:t>Оплата труда по этапу, руб</w:t>
            </w:r>
            <w:r w:rsidR="00F375F7" w:rsidRPr="00F375F7">
              <w:t xml:space="preserve">. </w:t>
            </w:r>
          </w:p>
        </w:tc>
      </w:tr>
      <w:tr w:rsidR="00593691" w:rsidRPr="00F375F7" w:rsidTr="00B96E87">
        <w:trPr>
          <w:jc w:val="center"/>
        </w:trPr>
        <w:tc>
          <w:tcPr>
            <w:tcW w:w="471" w:type="dxa"/>
            <w:shd w:val="clear" w:color="auto" w:fill="auto"/>
          </w:tcPr>
          <w:p w:rsidR="00FF245B" w:rsidRPr="00F375F7" w:rsidRDefault="00593691" w:rsidP="00B04C2B">
            <w:pPr>
              <w:pStyle w:val="afa"/>
            </w:pPr>
            <w:r w:rsidRPr="00F375F7">
              <w:t>1</w:t>
            </w:r>
          </w:p>
        </w:tc>
        <w:tc>
          <w:tcPr>
            <w:tcW w:w="1351" w:type="dxa"/>
            <w:shd w:val="clear" w:color="auto" w:fill="auto"/>
          </w:tcPr>
          <w:p w:rsidR="00593691" w:rsidRPr="00F375F7" w:rsidRDefault="00593691" w:rsidP="00B04C2B">
            <w:pPr>
              <w:pStyle w:val="afa"/>
            </w:pPr>
            <w:r w:rsidRPr="00F375F7">
              <w:t>Разработка принципиальной схемы</w:t>
            </w:r>
          </w:p>
        </w:tc>
        <w:tc>
          <w:tcPr>
            <w:tcW w:w="1260" w:type="dxa"/>
            <w:shd w:val="clear" w:color="auto" w:fill="auto"/>
          </w:tcPr>
          <w:p w:rsidR="00FF245B" w:rsidRPr="00F375F7" w:rsidRDefault="00B26F91" w:rsidP="00B04C2B">
            <w:pPr>
              <w:pStyle w:val="afa"/>
            </w:pPr>
            <w:r w:rsidRPr="00F375F7">
              <w:t>40</w:t>
            </w:r>
          </w:p>
        </w:tc>
        <w:tc>
          <w:tcPr>
            <w:tcW w:w="1441" w:type="dxa"/>
            <w:shd w:val="clear" w:color="auto" w:fill="auto"/>
          </w:tcPr>
          <w:p w:rsidR="00FF245B" w:rsidRPr="00F375F7" w:rsidRDefault="00593691" w:rsidP="00B04C2B">
            <w:pPr>
              <w:pStyle w:val="afa"/>
            </w:pPr>
            <w:r w:rsidRPr="00F375F7">
              <w:t>Инженер-конструктор 1 кат</w:t>
            </w:r>
            <w:r w:rsidR="00F375F7" w:rsidRPr="00F375F7">
              <w:t xml:space="preserve">. </w:t>
            </w:r>
          </w:p>
        </w:tc>
        <w:tc>
          <w:tcPr>
            <w:tcW w:w="980" w:type="dxa"/>
            <w:shd w:val="clear" w:color="auto" w:fill="auto"/>
          </w:tcPr>
          <w:p w:rsidR="00FF245B" w:rsidRPr="00F375F7" w:rsidRDefault="000A24A1" w:rsidP="00B04C2B">
            <w:pPr>
              <w:pStyle w:val="afa"/>
            </w:pPr>
            <w:r w:rsidRPr="00F375F7">
              <w:t>6</w:t>
            </w:r>
            <w:r w:rsidR="00D67F77" w:rsidRPr="00F375F7">
              <w:t>000</w:t>
            </w:r>
          </w:p>
        </w:tc>
        <w:tc>
          <w:tcPr>
            <w:tcW w:w="1260" w:type="dxa"/>
            <w:shd w:val="clear" w:color="auto" w:fill="auto"/>
          </w:tcPr>
          <w:p w:rsidR="00FF245B" w:rsidRPr="00F375F7" w:rsidRDefault="000A24A1" w:rsidP="00B04C2B">
            <w:pPr>
              <w:pStyle w:val="afa"/>
            </w:pPr>
            <w:r w:rsidRPr="00F375F7">
              <w:t>36</w:t>
            </w:r>
            <w:r w:rsidR="00F375F7">
              <w:t>.2</w:t>
            </w:r>
            <w:r w:rsidR="00D67F77" w:rsidRPr="00F375F7">
              <w:t>5</w:t>
            </w:r>
          </w:p>
        </w:tc>
        <w:tc>
          <w:tcPr>
            <w:tcW w:w="1378" w:type="dxa"/>
            <w:shd w:val="clear" w:color="auto" w:fill="auto"/>
          </w:tcPr>
          <w:p w:rsidR="00FF245B" w:rsidRPr="00F375F7" w:rsidRDefault="00D67F77" w:rsidP="00B04C2B">
            <w:pPr>
              <w:pStyle w:val="afa"/>
            </w:pPr>
            <w:r w:rsidRPr="00F375F7">
              <w:t>1</w:t>
            </w:r>
          </w:p>
        </w:tc>
        <w:tc>
          <w:tcPr>
            <w:tcW w:w="982" w:type="dxa"/>
            <w:shd w:val="clear" w:color="auto" w:fill="auto"/>
          </w:tcPr>
          <w:p w:rsidR="00FF245B" w:rsidRPr="00F375F7" w:rsidRDefault="00B26F91" w:rsidP="00B04C2B">
            <w:pPr>
              <w:pStyle w:val="afa"/>
            </w:pPr>
            <w:r w:rsidRPr="00F375F7">
              <w:t>1450</w:t>
            </w:r>
          </w:p>
        </w:tc>
      </w:tr>
      <w:tr w:rsidR="00593691" w:rsidRPr="00F375F7" w:rsidTr="00B96E87">
        <w:trPr>
          <w:jc w:val="center"/>
        </w:trPr>
        <w:tc>
          <w:tcPr>
            <w:tcW w:w="471" w:type="dxa"/>
            <w:shd w:val="clear" w:color="auto" w:fill="auto"/>
          </w:tcPr>
          <w:p w:rsidR="00FF245B" w:rsidRPr="00F375F7" w:rsidRDefault="00593691" w:rsidP="00B04C2B">
            <w:pPr>
              <w:pStyle w:val="afa"/>
            </w:pPr>
            <w:r w:rsidRPr="00F375F7">
              <w:t>2</w:t>
            </w:r>
          </w:p>
        </w:tc>
        <w:tc>
          <w:tcPr>
            <w:tcW w:w="1351" w:type="dxa"/>
            <w:shd w:val="clear" w:color="auto" w:fill="auto"/>
          </w:tcPr>
          <w:p w:rsidR="00FF245B" w:rsidRPr="00F375F7" w:rsidRDefault="00593691" w:rsidP="00B04C2B">
            <w:pPr>
              <w:pStyle w:val="afa"/>
            </w:pPr>
            <w:r w:rsidRPr="00F375F7">
              <w:t>Разработка программного обеспечения</w:t>
            </w:r>
          </w:p>
        </w:tc>
        <w:tc>
          <w:tcPr>
            <w:tcW w:w="1260" w:type="dxa"/>
            <w:shd w:val="clear" w:color="auto" w:fill="auto"/>
          </w:tcPr>
          <w:p w:rsidR="00FF245B" w:rsidRPr="00F375F7" w:rsidRDefault="00B26F91" w:rsidP="00B04C2B">
            <w:pPr>
              <w:pStyle w:val="afa"/>
            </w:pPr>
            <w:r w:rsidRPr="00F375F7">
              <w:t>40</w:t>
            </w:r>
          </w:p>
        </w:tc>
        <w:tc>
          <w:tcPr>
            <w:tcW w:w="1441" w:type="dxa"/>
            <w:shd w:val="clear" w:color="auto" w:fill="auto"/>
          </w:tcPr>
          <w:p w:rsidR="00FF245B" w:rsidRPr="00F375F7" w:rsidRDefault="00D67F77" w:rsidP="00B04C2B">
            <w:pPr>
              <w:pStyle w:val="afa"/>
            </w:pPr>
            <w:r w:rsidRPr="00F375F7">
              <w:t>Инженер программист 1 кат</w:t>
            </w:r>
            <w:r w:rsidR="00F375F7" w:rsidRPr="00F375F7">
              <w:t xml:space="preserve">. </w:t>
            </w:r>
          </w:p>
        </w:tc>
        <w:tc>
          <w:tcPr>
            <w:tcW w:w="980" w:type="dxa"/>
            <w:shd w:val="clear" w:color="auto" w:fill="auto"/>
          </w:tcPr>
          <w:p w:rsidR="00FF245B" w:rsidRPr="00F375F7" w:rsidRDefault="000A24A1" w:rsidP="00B04C2B">
            <w:pPr>
              <w:pStyle w:val="afa"/>
            </w:pPr>
            <w:r w:rsidRPr="00F375F7">
              <w:t>550</w:t>
            </w:r>
            <w:r w:rsidR="00D67F77" w:rsidRPr="00F375F7">
              <w:t>0</w:t>
            </w:r>
          </w:p>
        </w:tc>
        <w:tc>
          <w:tcPr>
            <w:tcW w:w="1260" w:type="dxa"/>
            <w:shd w:val="clear" w:color="auto" w:fill="auto"/>
          </w:tcPr>
          <w:p w:rsidR="00FF245B" w:rsidRPr="00F375F7" w:rsidRDefault="000A24A1" w:rsidP="00B04C2B">
            <w:pPr>
              <w:pStyle w:val="afa"/>
            </w:pPr>
            <w:r w:rsidRPr="00F375F7">
              <w:t>3</w:t>
            </w:r>
            <w:r w:rsidR="00F375F7">
              <w:t>3.2</w:t>
            </w:r>
            <w:r w:rsidRPr="00F375F7">
              <w:t>3</w:t>
            </w:r>
          </w:p>
        </w:tc>
        <w:tc>
          <w:tcPr>
            <w:tcW w:w="1378" w:type="dxa"/>
            <w:shd w:val="clear" w:color="auto" w:fill="auto"/>
          </w:tcPr>
          <w:p w:rsidR="00FF245B" w:rsidRPr="00F375F7" w:rsidRDefault="00D67F77" w:rsidP="00B04C2B">
            <w:pPr>
              <w:pStyle w:val="afa"/>
            </w:pPr>
            <w:r w:rsidRPr="00F375F7">
              <w:t>1</w:t>
            </w:r>
          </w:p>
        </w:tc>
        <w:tc>
          <w:tcPr>
            <w:tcW w:w="982" w:type="dxa"/>
            <w:shd w:val="clear" w:color="auto" w:fill="auto"/>
          </w:tcPr>
          <w:p w:rsidR="00FF245B" w:rsidRPr="00F375F7" w:rsidRDefault="00B26F91" w:rsidP="00B04C2B">
            <w:pPr>
              <w:pStyle w:val="afa"/>
            </w:pPr>
            <w:r w:rsidRPr="00F375F7">
              <w:t>1329,2</w:t>
            </w:r>
          </w:p>
        </w:tc>
      </w:tr>
      <w:tr w:rsidR="00593691" w:rsidRPr="00F375F7" w:rsidTr="00B96E87">
        <w:trPr>
          <w:jc w:val="center"/>
        </w:trPr>
        <w:tc>
          <w:tcPr>
            <w:tcW w:w="471" w:type="dxa"/>
            <w:shd w:val="clear" w:color="auto" w:fill="auto"/>
          </w:tcPr>
          <w:p w:rsidR="00FF245B" w:rsidRPr="00F375F7" w:rsidRDefault="00593691" w:rsidP="00B04C2B">
            <w:pPr>
              <w:pStyle w:val="afa"/>
            </w:pPr>
            <w:r w:rsidRPr="00F375F7">
              <w:t>3</w:t>
            </w:r>
          </w:p>
        </w:tc>
        <w:tc>
          <w:tcPr>
            <w:tcW w:w="1351" w:type="dxa"/>
            <w:shd w:val="clear" w:color="auto" w:fill="auto"/>
          </w:tcPr>
          <w:p w:rsidR="00FF245B" w:rsidRPr="00F375F7" w:rsidRDefault="00593691" w:rsidP="00B04C2B">
            <w:pPr>
              <w:pStyle w:val="afa"/>
            </w:pPr>
            <w:r w:rsidRPr="00F375F7">
              <w:t>Разработка конструкции</w:t>
            </w:r>
          </w:p>
        </w:tc>
        <w:tc>
          <w:tcPr>
            <w:tcW w:w="1260" w:type="dxa"/>
            <w:shd w:val="clear" w:color="auto" w:fill="auto"/>
          </w:tcPr>
          <w:p w:rsidR="00FF245B" w:rsidRPr="00F375F7" w:rsidRDefault="00B26F91" w:rsidP="00B04C2B">
            <w:pPr>
              <w:pStyle w:val="afa"/>
            </w:pPr>
            <w:r w:rsidRPr="00F375F7">
              <w:t>16</w:t>
            </w:r>
          </w:p>
        </w:tc>
        <w:tc>
          <w:tcPr>
            <w:tcW w:w="1441" w:type="dxa"/>
            <w:shd w:val="clear" w:color="auto" w:fill="auto"/>
          </w:tcPr>
          <w:p w:rsidR="00FF245B" w:rsidRPr="00F375F7" w:rsidRDefault="00593691" w:rsidP="00B04C2B">
            <w:pPr>
              <w:pStyle w:val="afa"/>
            </w:pPr>
            <w:r w:rsidRPr="00F375F7">
              <w:t>Инженер-конструктор 2 кат</w:t>
            </w:r>
            <w:r w:rsidR="00F375F7" w:rsidRPr="00F375F7">
              <w:t xml:space="preserve">. </w:t>
            </w:r>
          </w:p>
        </w:tc>
        <w:tc>
          <w:tcPr>
            <w:tcW w:w="980" w:type="dxa"/>
            <w:shd w:val="clear" w:color="auto" w:fill="auto"/>
          </w:tcPr>
          <w:p w:rsidR="00FF245B" w:rsidRPr="00F375F7" w:rsidRDefault="000A24A1" w:rsidP="00B04C2B">
            <w:pPr>
              <w:pStyle w:val="afa"/>
            </w:pPr>
            <w:r w:rsidRPr="00F375F7">
              <w:t>5000</w:t>
            </w:r>
          </w:p>
        </w:tc>
        <w:tc>
          <w:tcPr>
            <w:tcW w:w="1260" w:type="dxa"/>
            <w:shd w:val="clear" w:color="auto" w:fill="auto"/>
          </w:tcPr>
          <w:p w:rsidR="00FF245B" w:rsidRPr="00F375F7" w:rsidRDefault="000A24A1" w:rsidP="00B04C2B">
            <w:pPr>
              <w:pStyle w:val="afa"/>
            </w:pPr>
            <w:r w:rsidRPr="00F375F7">
              <w:t>30</w:t>
            </w:r>
            <w:r w:rsidR="00F375F7">
              <w:t>.2</w:t>
            </w:r>
            <w:r w:rsidRPr="00F375F7">
              <w:t>1</w:t>
            </w:r>
          </w:p>
        </w:tc>
        <w:tc>
          <w:tcPr>
            <w:tcW w:w="1378" w:type="dxa"/>
            <w:shd w:val="clear" w:color="auto" w:fill="auto"/>
          </w:tcPr>
          <w:p w:rsidR="00FF245B" w:rsidRPr="00F375F7" w:rsidRDefault="00D67F77" w:rsidP="00B04C2B">
            <w:pPr>
              <w:pStyle w:val="afa"/>
            </w:pPr>
            <w:r w:rsidRPr="00F375F7">
              <w:t>1</w:t>
            </w:r>
          </w:p>
        </w:tc>
        <w:tc>
          <w:tcPr>
            <w:tcW w:w="982" w:type="dxa"/>
            <w:shd w:val="clear" w:color="auto" w:fill="auto"/>
          </w:tcPr>
          <w:p w:rsidR="00FF245B" w:rsidRPr="00F375F7" w:rsidRDefault="00B26F91" w:rsidP="00B04C2B">
            <w:pPr>
              <w:pStyle w:val="afa"/>
            </w:pPr>
            <w:r w:rsidRPr="00F375F7">
              <w:t>483,36</w:t>
            </w:r>
          </w:p>
        </w:tc>
      </w:tr>
      <w:tr w:rsidR="00593691" w:rsidRPr="00F375F7" w:rsidTr="00B96E87">
        <w:trPr>
          <w:jc w:val="center"/>
        </w:trPr>
        <w:tc>
          <w:tcPr>
            <w:tcW w:w="471" w:type="dxa"/>
            <w:shd w:val="clear" w:color="auto" w:fill="auto"/>
          </w:tcPr>
          <w:p w:rsidR="00FF245B" w:rsidRPr="00F375F7" w:rsidRDefault="00B7162B" w:rsidP="00B04C2B">
            <w:pPr>
              <w:pStyle w:val="afa"/>
            </w:pPr>
            <w:r w:rsidRPr="00F375F7">
              <w:t>4</w:t>
            </w:r>
          </w:p>
        </w:tc>
        <w:tc>
          <w:tcPr>
            <w:tcW w:w="1351" w:type="dxa"/>
            <w:shd w:val="clear" w:color="auto" w:fill="auto"/>
          </w:tcPr>
          <w:p w:rsidR="00FF245B" w:rsidRPr="00F375F7" w:rsidRDefault="00593691" w:rsidP="00B04C2B">
            <w:pPr>
              <w:pStyle w:val="afa"/>
            </w:pPr>
            <w:r w:rsidRPr="00F375F7">
              <w:t>Разработка КД</w:t>
            </w:r>
          </w:p>
        </w:tc>
        <w:tc>
          <w:tcPr>
            <w:tcW w:w="1260" w:type="dxa"/>
            <w:shd w:val="clear" w:color="auto" w:fill="auto"/>
          </w:tcPr>
          <w:p w:rsidR="00FF245B" w:rsidRPr="00F375F7" w:rsidRDefault="00B26F91" w:rsidP="00B04C2B">
            <w:pPr>
              <w:pStyle w:val="afa"/>
            </w:pPr>
            <w:r w:rsidRPr="00F375F7">
              <w:t>24</w:t>
            </w:r>
          </w:p>
        </w:tc>
        <w:tc>
          <w:tcPr>
            <w:tcW w:w="1441" w:type="dxa"/>
            <w:shd w:val="clear" w:color="auto" w:fill="auto"/>
          </w:tcPr>
          <w:p w:rsidR="00FF245B" w:rsidRPr="00F375F7" w:rsidRDefault="00D67F77" w:rsidP="00B04C2B">
            <w:pPr>
              <w:pStyle w:val="afa"/>
            </w:pPr>
            <w:r w:rsidRPr="00F375F7">
              <w:t>Инженер-конструктор 3 кат</w:t>
            </w:r>
            <w:r w:rsidR="00F375F7" w:rsidRPr="00F375F7">
              <w:t xml:space="preserve">. </w:t>
            </w:r>
          </w:p>
        </w:tc>
        <w:tc>
          <w:tcPr>
            <w:tcW w:w="980" w:type="dxa"/>
            <w:shd w:val="clear" w:color="auto" w:fill="auto"/>
          </w:tcPr>
          <w:p w:rsidR="00FF245B" w:rsidRPr="00F375F7" w:rsidRDefault="000A24A1" w:rsidP="00B04C2B">
            <w:pPr>
              <w:pStyle w:val="afa"/>
            </w:pPr>
            <w:r w:rsidRPr="00F375F7">
              <w:t>4500</w:t>
            </w:r>
          </w:p>
        </w:tc>
        <w:tc>
          <w:tcPr>
            <w:tcW w:w="1260" w:type="dxa"/>
            <w:shd w:val="clear" w:color="auto" w:fill="auto"/>
          </w:tcPr>
          <w:p w:rsidR="00FF245B" w:rsidRPr="00F375F7" w:rsidRDefault="000A24A1" w:rsidP="00B04C2B">
            <w:pPr>
              <w:pStyle w:val="afa"/>
            </w:pPr>
            <w:r w:rsidRPr="00F375F7">
              <w:t>2</w:t>
            </w:r>
            <w:r w:rsidR="00F375F7">
              <w:t>7.19</w:t>
            </w:r>
          </w:p>
        </w:tc>
        <w:tc>
          <w:tcPr>
            <w:tcW w:w="1378" w:type="dxa"/>
            <w:shd w:val="clear" w:color="auto" w:fill="auto"/>
          </w:tcPr>
          <w:p w:rsidR="00FF245B" w:rsidRPr="00F375F7" w:rsidRDefault="00D67F77" w:rsidP="00B04C2B">
            <w:pPr>
              <w:pStyle w:val="afa"/>
            </w:pPr>
            <w:r w:rsidRPr="00F375F7">
              <w:t>1</w:t>
            </w:r>
          </w:p>
        </w:tc>
        <w:tc>
          <w:tcPr>
            <w:tcW w:w="982" w:type="dxa"/>
            <w:shd w:val="clear" w:color="auto" w:fill="auto"/>
          </w:tcPr>
          <w:p w:rsidR="00FF245B" w:rsidRPr="00F375F7" w:rsidRDefault="00B26F91" w:rsidP="00B04C2B">
            <w:pPr>
              <w:pStyle w:val="afa"/>
            </w:pPr>
            <w:r w:rsidRPr="00F375F7">
              <w:t>652,56</w:t>
            </w:r>
          </w:p>
        </w:tc>
      </w:tr>
      <w:tr w:rsidR="00593691" w:rsidRPr="00F375F7" w:rsidTr="00B96E87">
        <w:trPr>
          <w:jc w:val="center"/>
        </w:trPr>
        <w:tc>
          <w:tcPr>
            <w:tcW w:w="1822" w:type="dxa"/>
            <w:gridSpan w:val="2"/>
            <w:shd w:val="clear" w:color="auto" w:fill="auto"/>
          </w:tcPr>
          <w:p w:rsidR="00593691" w:rsidRPr="00B96E87" w:rsidRDefault="00593691" w:rsidP="00B04C2B">
            <w:pPr>
              <w:pStyle w:val="afa"/>
              <w:rPr>
                <w:b/>
                <w:bCs/>
              </w:rPr>
            </w:pPr>
            <w:r w:rsidRPr="00B96E87">
              <w:rPr>
                <w:b/>
                <w:bCs/>
              </w:rPr>
              <w:t>Итого</w:t>
            </w:r>
          </w:p>
        </w:tc>
        <w:tc>
          <w:tcPr>
            <w:tcW w:w="1260" w:type="dxa"/>
            <w:shd w:val="clear" w:color="auto" w:fill="auto"/>
          </w:tcPr>
          <w:p w:rsidR="00593691" w:rsidRPr="00F375F7" w:rsidRDefault="00593691" w:rsidP="00B04C2B">
            <w:pPr>
              <w:pStyle w:val="afa"/>
            </w:pPr>
          </w:p>
        </w:tc>
        <w:tc>
          <w:tcPr>
            <w:tcW w:w="1441" w:type="dxa"/>
            <w:shd w:val="clear" w:color="auto" w:fill="auto"/>
          </w:tcPr>
          <w:p w:rsidR="00593691" w:rsidRPr="00F375F7" w:rsidRDefault="00593691" w:rsidP="00B04C2B">
            <w:pPr>
              <w:pStyle w:val="afa"/>
            </w:pPr>
          </w:p>
        </w:tc>
        <w:tc>
          <w:tcPr>
            <w:tcW w:w="980" w:type="dxa"/>
            <w:shd w:val="clear" w:color="auto" w:fill="auto"/>
          </w:tcPr>
          <w:p w:rsidR="00593691" w:rsidRPr="00F375F7" w:rsidRDefault="00593691" w:rsidP="00B04C2B">
            <w:pPr>
              <w:pStyle w:val="afa"/>
            </w:pPr>
          </w:p>
        </w:tc>
        <w:tc>
          <w:tcPr>
            <w:tcW w:w="1260" w:type="dxa"/>
            <w:shd w:val="clear" w:color="auto" w:fill="auto"/>
          </w:tcPr>
          <w:p w:rsidR="00593691" w:rsidRPr="00F375F7" w:rsidRDefault="00593691" w:rsidP="00B04C2B">
            <w:pPr>
              <w:pStyle w:val="afa"/>
            </w:pPr>
          </w:p>
        </w:tc>
        <w:tc>
          <w:tcPr>
            <w:tcW w:w="1378" w:type="dxa"/>
            <w:shd w:val="clear" w:color="auto" w:fill="auto"/>
          </w:tcPr>
          <w:p w:rsidR="00593691" w:rsidRPr="00F375F7" w:rsidRDefault="00593691" w:rsidP="00B04C2B">
            <w:pPr>
              <w:pStyle w:val="afa"/>
            </w:pPr>
          </w:p>
        </w:tc>
        <w:tc>
          <w:tcPr>
            <w:tcW w:w="982" w:type="dxa"/>
            <w:shd w:val="clear" w:color="auto" w:fill="auto"/>
          </w:tcPr>
          <w:p w:rsidR="00593691" w:rsidRPr="00F375F7" w:rsidRDefault="00B26F91" w:rsidP="00B04C2B">
            <w:pPr>
              <w:pStyle w:val="afa"/>
            </w:pPr>
            <w:r w:rsidRPr="00F375F7">
              <w:t>3915,12</w:t>
            </w:r>
          </w:p>
        </w:tc>
      </w:tr>
    </w:tbl>
    <w:p w:rsidR="00FF245B" w:rsidRPr="00F375F7" w:rsidRDefault="00FF245B" w:rsidP="00F375F7"/>
    <w:p w:rsidR="00F375F7" w:rsidRPr="00F375F7" w:rsidRDefault="007D67CD" w:rsidP="00F375F7">
      <w:pPr>
        <w:rPr>
          <w:b/>
          <w:bCs/>
          <w:i/>
          <w:iCs/>
        </w:rPr>
      </w:pPr>
      <w:r w:rsidRPr="00F375F7">
        <w:rPr>
          <w:b/>
          <w:bCs/>
          <w:i/>
          <w:iCs/>
        </w:rPr>
        <w:t>2</w:t>
      </w:r>
      <w:r w:rsidR="00F375F7" w:rsidRPr="00F375F7">
        <w:rPr>
          <w:b/>
          <w:bCs/>
          <w:i/>
          <w:iCs/>
        </w:rPr>
        <w:t xml:space="preserve">. </w:t>
      </w:r>
      <w:r w:rsidRPr="00F375F7">
        <w:rPr>
          <w:b/>
          <w:bCs/>
          <w:i/>
          <w:iCs/>
        </w:rPr>
        <w:t>Дополнительная заработная плата</w:t>
      </w:r>
      <w:r w:rsidR="006B5EE1">
        <w:rPr>
          <w:b/>
          <w:bCs/>
          <w:i/>
          <w:iCs/>
        </w:rPr>
        <w:t>.</w:t>
      </w:r>
    </w:p>
    <w:p w:rsidR="00F375F7" w:rsidRDefault="007D67CD" w:rsidP="00F375F7">
      <w:r w:rsidRPr="00F375F7">
        <w:t xml:space="preserve">Затраты по этой статье по предприятию сложились в размере </w:t>
      </w:r>
      <w:r w:rsidR="00763348" w:rsidRPr="00F375F7">
        <w:t xml:space="preserve">10% от основной заработной платы </w:t>
      </w:r>
      <w:r w:rsidRPr="00F375F7">
        <w:t>исполнителей КД</w:t>
      </w:r>
      <w:r w:rsidR="00F375F7" w:rsidRPr="00F375F7">
        <w:t>:</w:t>
      </w:r>
    </w:p>
    <w:p w:rsidR="006B5EE1" w:rsidRDefault="006B5EE1" w:rsidP="00F375F7"/>
    <w:p w:rsidR="00F375F7" w:rsidRDefault="00763348" w:rsidP="00F375F7">
      <w:r w:rsidRPr="00F375F7">
        <w:t>З</w:t>
      </w:r>
      <w:r w:rsidR="00FF245B" w:rsidRPr="00F375F7">
        <w:rPr>
          <w:vertAlign w:val="subscript"/>
        </w:rPr>
        <w:t>доп</w:t>
      </w:r>
      <w:r w:rsidR="00FF245B" w:rsidRPr="00F375F7">
        <w:t>=З</w:t>
      </w:r>
      <w:r w:rsidR="00FF245B" w:rsidRPr="00F375F7">
        <w:rPr>
          <w:vertAlign w:val="subscript"/>
        </w:rPr>
        <w:t>осн</w:t>
      </w:r>
      <w:r w:rsidR="007D67CD" w:rsidRPr="00F375F7">
        <w:t>*0</w:t>
      </w:r>
      <w:r w:rsidR="00F375F7">
        <w:t>.1</w:t>
      </w:r>
      <w:r w:rsidR="00FF245B" w:rsidRPr="00F375F7">
        <w:t>=</w:t>
      </w:r>
      <w:r w:rsidR="00B26F91" w:rsidRPr="00F375F7">
        <w:t>3915</w:t>
      </w:r>
      <w:r w:rsidR="00F375F7">
        <w:t>.1</w:t>
      </w:r>
      <w:r w:rsidR="00B26F91" w:rsidRPr="00F375F7">
        <w:t>2</w:t>
      </w:r>
      <w:r w:rsidR="00FF245B" w:rsidRPr="00F375F7">
        <w:t>*0</w:t>
      </w:r>
      <w:r w:rsidR="00F375F7">
        <w:t>.1</w:t>
      </w:r>
      <w:r w:rsidR="00FF245B" w:rsidRPr="00F375F7">
        <w:t>=</w:t>
      </w:r>
      <w:r w:rsidR="00B26F91" w:rsidRPr="00F375F7">
        <w:t>39</w:t>
      </w:r>
      <w:r w:rsidR="00F375F7">
        <w:t>1.5</w:t>
      </w:r>
      <w:r w:rsidR="00B26F91" w:rsidRPr="00F375F7">
        <w:t>1</w:t>
      </w:r>
      <w:r w:rsidR="00FF245B" w:rsidRPr="00F375F7">
        <w:t xml:space="preserve"> руб</w:t>
      </w:r>
      <w:r w:rsidR="00F375F7" w:rsidRPr="00F375F7">
        <w:t>.</w:t>
      </w:r>
    </w:p>
    <w:p w:rsidR="006B5EE1" w:rsidRDefault="006B5EE1" w:rsidP="00F375F7">
      <w:pPr>
        <w:rPr>
          <w:b/>
          <w:bCs/>
          <w:i/>
          <w:iCs/>
        </w:rPr>
      </w:pPr>
    </w:p>
    <w:p w:rsidR="00F375F7" w:rsidRDefault="008A3643" w:rsidP="00F375F7">
      <w:pPr>
        <w:rPr>
          <w:b/>
          <w:bCs/>
          <w:i/>
          <w:iCs/>
        </w:rPr>
      </w:pPr>
      <w:r w:rsidRPr="00F375F7">
        <w:rPr>
          <w:b/>
          <w:bCs/>
          <w:i/>
          <w:iCs/>
        </w:rPr>
        <w:t>3</w:t>
      </w:r>
      <w:r w:rsidR="00F375F7" w:rsidRPr="00F375F7">
        <w:rPr>
          <w:b/>
          <w:bCs/>
          <w:i/>
          <w:iCs/>
        </w:rPr>
        <w:t xml:space="preserve">. </w:t>
      </w:r>
      <w:r w:rsidRPr="00F375F7">
        <w:rPr>
          <w:b/>
          <w:bCs/>
          <w:i/>
          <w:iCs/>
        </w:rPr>
        <w:t>Отчисления во внебюджетные фонды</w:t>
      </w:r>
      <w:r w:rsidR="00F375F7" w:rsidRPr="00F375F7">
        <w:rPr>
          <w:b/>
          <w:bCs/>
          <w:i/>
          <w:iCs/>
        </w:rPr>
        <w:t>.</w:t>
      </w:r>
    </w:p>
    <w:p w:rsidR="00F375F7" w:rsidRDefault="008A3643" w:rsidP="00F375F7">
      <w:r w:rsidRPr="00F375F7">
        <w:t>Отчисления во внебюджетные фонды составляют 26</w:t>
      </w:r>
      <w:r w:rsidR="00F375F7">
        <w:t>.6</w:t>
      </w:r>
      <w:r w:rsidRPr="00F375F7">
        <w:t>%</w:t>
      </w:r>
      <w:r w:rsidR="00F375F7" w:rsidRPr="00F375F7">
        <w:t xml:space="preserve">. </w:t>
      </w:r>
      <w:r w:rsidRPr="00F375F7">
        <w:t>Затраты, включаемые в статью 3, рассчитываются от суммы основной и дополнительной заработной платы исполнителей КД</w:t>
      </w:r>
      <w:r w:rsidR="00F375F7" w:rsidRPr="00F375F7">
        <w:t>:</w:t>
      </w:r>
    </w:p>
    <w:p w:rsidR="006B5EE1" w:rsidRDefault="006B5EE1" w:rsidP="00F375F7"/>
    <w:p w:rsidR="00F375F7" w:rsidRDefault="008A3643" w:rsidP="00F375F7">
      <w:r w:rsidRPr="00F375F7">
        <w:t>З</w:t>
      </w:r>
      <w:r w:rsidRPr="00F375F7">
        <w:rPr>
          <w:vertAlign w:val="subscript"/>
        </w:rPr>
        <w:t>отч</w:t>
      </w:r>
      <w:r w:rsidRPr="00F375F7">
        <w:t>=ΣЗ*0</w:t>
      </w:r>
      <w:r w:rsidR="00F375F7">
        <w:t>.2</w:t>
      </w:r>
      <w:r w:rsidRPr="00F375F7">
        <w:t>66=</w:t>
      </w:r>
      <w:r w:rsidR="00F375F7">
        <w:t xml:space="preserve"> (</w:t>
      </w:r>
      <w:r w:rsidR="00B26F91" w:rsidRPr="00F375F7">
        <w:t>3915</w:t>
      </w:r>
      <w:r w:rsidR="00F375F7">
        <w:t>.1</w:t>
      </w:r>
      <w:r w:rsidR="00B26F91" w:rsidRPr="00F375F7">
        <w:t>2</w:t>
      </w:r>
      <w:r w:rsidRPr="00F375F7">
        <w:t>+</w:t>
      </w:r>
      <w:r w:rsidR="00B26F91" w:rsidRPr="00F375F7">
        <w:t>39</w:t>
      </w:r>
      <w:r w:rsidR="00F375F7">
        <w:t>1.5</w:t>
      </w:r>
      <w:r w:rsidR="00B26F91" w:rsidRPr="00F375F7">
        <w:t>1</w:t>
      </w:r>
      <w:r w:rsidR="00F375F7" w:rsidRPr="00F375F7">
        <w:t xml:space="preserve">) </w:t>
      </w:r>
      <w:r w:rsidRPr="00F375F7">
        <w:t>*0</w:t>
      </w:r>
      <w:r w:rsidR="00F375F7">
        <w:t>.2</w:t>
      </w:r>
      <w:r w:rsidRPr="00F375F7">
        <w:t>66=</w:t>
      </w:r>
      <w:r w:rsidR="00B26F91" w:rsidRPr="00F375F7">
        <w:t xml:space="preserve"> 1145,56</w:t>
      </w:r>
      <w:r w:rsidRPr="00F375F7">
        <w:t xml:space="preserve"> руб</w:t>
      </w:r>
      <w:r w:rsidR="00F375F7" w:rsidRPr="00F375F7">
        <w:t>.</w:t>
      </w:r>
    </w:p>
    <w:p w:rsidR="006B5EE1" w:rsidRDefault="006B5EE1" w:rsidP="00F375F7">
      <w:pPr>
        <w:rPr>
          <w:b/>
          <w:bCs/>
          <w:i/>
          <w:iCs/>
        </w:rPr>
      </w:pPr>
    </w:p>
    <w:p w:rsidR="00F375F7" w:rsidRDefault="009B3344" w:rsidP="00F375F7">
      <w:pPr>
        <w:rPr>
          <w:b/>
          <w:bCs/>
          <w:i/>
          <w:iCs/>
        </w:rPr>
      </w:pPr>
      <w:r w:rsidRPr="00F375F7">
        <w:rPr>
          <w:b/>
          <w:bCs/>
          <w:i/>
          <w:iCs/>
        </w:rPr>
        <w:t>Расходы на командировки</w:t>
      </w:r>
      <w:r w:rsidR="00F375F7" w:rsidRPr="00F375F7">
        <w:rPr>
          <w:b/>
          <w:bCs/>
          <w:i/>
          <w:iCs/>
        </w:rPr>
        <w:t>.</w:t>
      </w:r>
    </w:p>
    <w:p w:rsidR="00F375F7" w:rsidRDefault="00573179" w:rsidP="00F375F7">
      <w:r w:rsidRPr="00F375F7">
        <w:t>Расходы на командировки примем в размере 15% от основной заработной платы</w:t>
      </w:r>
      <w:r w:rsidR="00F375F7" w:rsidRPr="00F375F7">
        <w:t>.</w:t>
      </w:r>
    </w:p>
    <w:p w:rsidR="006B5EE1" w:rsidRDefault="006B5EE1" w:rsidP="00F375F7"/>
    <w:p w:rsidR="00F375F7" w:rsidRDefault="00573179" w:rsidP="00F375F7">
      <w:r w:rsidRPr="00F375F7">
        <w:t>З</w:t>
      </w:r>
      <w:r w:rsidRPr="00F375F7">
        <w:rPr>
          <w:vertAlign w:val="subscript"/>
        </w:rPr>
        <w:t>ком</w:t>
      </w:r>
      <w:r w:rsidRPr="00F375F7">
        <w:t>=З</w:t>
      </w:r>
      <w:r w:rsidRPr="00F375F7">
        <w:rPr>
          <w:vertAlign w:val="subscript"/>
        </w:rPr>
        <w:t>осн</w:t>
      </w:r>
      <w:r w:rsidRPr="00F375F7">
        <w:t>*0</w:t>
      </w:r>
      <w:r w:rsidR="00F375F7">
        <w:t>.1</w:t>
      </w:r>
      <w:r w:rsidRPr="00F375F7">
        <w:t>5=</w:t>
      </w:r>
      <w:r w:rsidR="00B26F91" w:rsidRPr="00F375F7">
        <w:t>3915</w:t>
      </w:r>
      <w:r w:rsidR="00F375F7">
        <w:t>.1</w:t>
      </w:r>
      <w:r w:rsidR="00B26F91" w:rsidRPr="00F375F7">
        <w:t>2</w:t>
      </w:r>
      <w:r w:rsidRPr="00F375F7">
        <w:t>*0</w:t>
      </w:r>
      <w:r w:rsidR="00F375F7">
        <w:t>.1</w:t>
      </w:r>
      <w:r w:rsidRPr="00F375F7">
        <w:t>5=</w:t>
      </w:r>
      <w:r w:rsidR="00B26F91" w:rsidRPr="00F375F7">
        <w:t xml:space="preserve"> 587,27 </w:t>
      </w:r>
      <w:r w:rsidRPr="00F375F7">
        <w:t>руб</w:t>
      </w:r>
      <w:r w:rsidR="00F375F7" w:rsidRPr="00F375F7">
        <w:t>.</w:t>
      </w:r>
    </w:p>
    <w:p w:rsidR="006B5EE1" w:rsidRDefault="006B5EE1" w:rsidP="00F375F7">
      <w:pPr>
        <w:rPr>
          <w:b/>
          <w:bCs/>
          <w:i/>
          <w:iCs/>
        </w:rPr>
      </w:pPr>
    </w:p>
    <w:p w:rsidR="00F375F7" w:rsidRDefault="00567CB1" w:rsidP="00F375F7">
      <w:pPr>
        <w:rPr>
          <w:b/>
          <w:bCs/>
          <w:i/>
          <w:iCs/>
        </w:rPr>
      </w:pPr>
      <w:r w:rsidRPr="00F375F7">
        <w:rPr>
          <w:b/>
          <w:bCs/>
          <w:i/>
          <w:iCs/>
        </w:rPr>
        <w:t>5</w:t>
      </w:r>
      <w:r w:rsidR="00F375F7" w:rsidRPr="00F375F7">
        <w:rPr>
          <w:b/>
          <w:bCs/>
          <w:i/>
          <w:iCs/>
        </w:rPr>
        <w:t xml:space="preserve">. </w:t>
      </w:r>
      <w:r w:rsidRPr="00F375F7">
        <w:rPr>
          <w:b/>
          <w:bCs/>
          <w:i/>
          <w:iCs/>
        </w:rPr>
        <w:t>Расходы на материалы</w:t>
      </w:r>
      <w:r w:rsidR="00F375F7" w:rsidRPr="00F375F7">
        <w:rPr>
          <w:b/>
          <w:bCs/>
          <w:i/>
          <w:iCs/>
        </w:rPr>
        <w:t>.</w:t>
      </w:r>
    </w:p>
    <w:p w:rsidR="00F375F7" w:rsidRDefault="00573179" w:rsidP="00F375F7">
      <w:r w:rsidRPr="00F375F7">
        <w:t>Расходы на материалы примем в размере 3% от суммы основной и дополнительной заработной платы</w:t>
      </w:r>
      <w:r w:rsidR="006D1FEF" w:rsidRPr="00F375F7">
        <w:t xml:space="preserve"> конструкторов</w:t>
      </w:r>
      <w:r w:rsidR="00F375F7" w:rsidRPr="00F375F7">
        <w:t>:</w:t>
      </w:r>
    </w:p>
    <w:p w:rsidR="006B5EE1" w:rsidRDefault="006B5EE1" w:rsidP="00F375F7"/>
    <w:p w:rsidR="00F375F7" w:rsidRDefault="00573179" w:rsidP="00F375F7">
      <w:r w:rsidRPr="00F375F7">
        <w:t>З</w:t>
      </w:r>
      <w:r w:rsidRPr="00F375F7">
        <w:rPr>
          <w:vertAlign w:val="subscript"/>
        </w:rPr>
        <w:t>мат</w:t>
      </w:r>
      <w:r w:rsidRPr="00F375F7">
        <w:t>=ΣЗ*0</w:t>
      </w:r>
      <w:r w:rsidR="00F375F7">
        <w:t>.0</w:t>
      </w:r>
      <w:r w:rsidRPr="00F375F7">
        <w:t>3=</w:t>
      </w:r>
      <w:r w:rsidR="00F375F7">
        <w:t xml:space="preserve"> (</w:t>
      </w:r>
      <w:r w:rsidR="00B26F91" w:rsidRPr="00F375F7">
        <w:t>3915</w:t>
      </w:r>
      <w:r w:rsidR="00F375F7">
        <w:t>.1</w:t>
      </w:r>
      <w:r w:rsidR="00B26F91" w:rsidRPr="00F375F7">
        <w:t>2+39</w:t>
      </w:r>
      <w:r w:rsidR="00F375F7">
        <w:t>1.5</w:t>
      </w:r>
      <w:r w:rsidR="00B26F91" w:rsidRPr="00F375F7">
        <w:t>1</w:t>
      </w:r>
      <w:r w:rsidR="00F375F7" w:rsidRPr="00F375F7">
        <w:t xml:space="preserve">) </w:t>
      </w:r>
      <w:r w:rsidRPr="00F375F7">
        <w:t>*0</w:t>
      </w:r>
      <w:r w:rsidR="00F375F7">
        <w:t>.0</w:t>
      </w:r>
      <w:r w:rsidRPr="00F375F7">
        <w:t>3=</w:t>
      </w:r>
      <w:r w:rsidR="00B26F91" w:rsidRPr="00F375F7">
        <w:t>129</w:t>
      </w:r>
      <w:r w:rsidR="00F375F7">
        <w:t>.2</w:t>
      </w:r>
      <w:r w:rsidRPr="00F375F7">
        <w:t xml:space="preserve"> руб</w:t>
      </w:r>
      <w:r w:rsidR="00F375F7" w:rsidRPr="00F375F7">
        <w:t>.</w:t>
      </w:r>
    </w:p>
    <w:p w:rsidR="006B5EE1" w:rsidRDefault="006B5EE1" w:rsidP="00F375F7">
      <w:pPr>
        <w:rPr>
          <w:b/>
          <w:bCs/>
          <w:i/>
          <w:iCs/>
        </w:rPr>
      </w:pPr>
    </w:p>
    <w:p w:rsidR="00F375F7" w:rsidRPr="00F375F7" w:rsidRDefault="00EE0A26" w:rsidP="00F375F7">
      <w:pPr>
        <w:rPr>
          <w:i/>
          <w:iCs/>
        </w:rPr>
      </w:pPr>
      <w:r w:rsidRPr="00F375F7">
        <w:rPr>
          <w:b/>
          <w:bCs/>
          <w:i/>
          <w:iCs/>
        </w:rPr>
        <w:t>6</w:t>
      </w:r>
      <w:r w:rsidR="00F375F7" w:rsidRPr="00F375F7">
        <w:rPr>
          <w:b/>
          <w:bCs/>
          <w:i/>
          <w:iCs/>
        </w:rPr>
        <w:t xml:space="preserve">. </w:t>
      </w:r>
      <w:r w:rsidR="006D1FEF" w:rsidRPr="00F375F7">
        <w:rPr>
          <w:b/>
          <w:bCs/>
          <w:i/>
          <w:iCs/>
        </w:rPr>
        <w:t>Расходы на спецоборудование</w:t>
      </w:r>
    </w:p>
    <w:p w:rsidR="00F375F7" w:rsidRDefault="00573179" w:rsidP="00F375F7">
      <w:r w:rsidRPr="00F375F7">
        <w:t>Расходы, включаемые в данную статью, примем в размере 5% от суммы основной и дополнительной заработной платы</w:t>
      </w:r>
      <w:r w:rsidR="006D1FEF" w:rsidRPr="00F375F7">
        <w:t xml:space="preserve"> конструкторов</w:t>
      </w:r>
      <w:r w:rsidR="00F375F7" w:rsidRPr="00F375F7">
        <w:t>:</w:t>
      </w:r>
    </w:p>
    <w:p w:rsidR="006B5EE1" w:rsidRDefault="006B5EE1" w:rsidP="00F375F7"/>
    <w:p w:rsidR="00F375F7" w:rsidRDefault="00573179" w:rsidP="00F375F7">
      <w:r w:rsidRPr="00F375F7">
        <w:t>З</w:t>
      </w:r>
      <w:r w:rsidRPr="00F375F7">
        <w:rPr>
          <w:vertAlign w:val="subscript"/>
        </w:rPr>
        <w:t>со</w:t>
      </w:r>
      <w:r w:rsidRPr="00F375F7">
        <w:t>=ΣЗ*</w:t>
      </w:r>
      <w:r w:rsidR="00EE0A26" w:rsidRPr="00F375F7">
        <w:t>0,05=</w:t>
      </w:r>
      <w:r w:rsidR="00F375F7">
        <w:t xml:space="preserve"> (</w:t>
      </w:r>
      <w:r w:rsidR="00B26F91" w:rsidRPr="00F375F7">
        <w:t>3915</w:t>
      </w:r>
      <w:r w:rsidR="00F375F7">
        <w:t>.1</w:t>
      </w:r>
      <w:r w:rsidR="00B26F91" w:rsidRPr="00F375F7">
        <w:t>2+39</w:t>
      </w:r>
      <w:r w:rsidR="00F375F7">
        <w:t>1.5</w:t>
      </w:r>
      <w:r w:rsidR="00B26F91" w:rsidRPr="00F375F7">
        <w:t>1</w:t>
      </w:r>
      <w:r w:rsidR="00F375F7" w:rsidRPr="00F375F7">
        <w:t xml:space="preserve">) </w:t>
      </w:r>
      <w:r w:rsidRPr="00F375F7">
        <w:t>*</w:t>
      </w:r>
      <w:r w:rsidR="006D1FEF" w:rsidRPr="00F375F7">
        <w:t>0</w:t>
      </w:r>
      <w:r w:rsidR="00F375F7">
        <w:t>.0</w:t>
      </w:r>
      <w:r w:rsidR="00EE0A26" w:rsidRPr="00F375F7">
        <w:t>5=</w:t>
      </w:r>
      <w:r w:rsidR="00B26F91" w:rsidRPr="00F375F7">
        <w:t>215,33</w:t>
      </w:r>
      <w:r w:rsidRPr="00F375F7">
        <w:t xml:space="preserve"> руб</w:t>
      </w:r>
      <w:r w:rsidR="00F375F7" w:rsidRPr="00F375F7">
        <w:t>.</w:t>
      </w:r>
    </w:p>
    <w:p w:rsidR="006B5EE1" w:rsidRDefault="006B5EE1" w:rsidP="00F375F7">
      <w:pPr>
        <w:rPr>
          <w:b/>
          <w:bCs/>
          <w:i/>
          <w:iCs/>
        </w:rPr>
      </w:pPr>
    </w:p>
    <w:p w:rsidR="00F375F7" w:rsidRPr="00F375F7" w:rsidRDefault="00D06A18" w:rsidP="00F375F7">
      <w:pPr>
        <w:rPr>
          <w:i/>
          <w:iCs/>
        </w:rPr>
      </w:pPr>
      <w:r w:rsidRPr="00F375F7">
        <w:rPr>
          <w:b/>
          <w:bCs/>
          <w:i/>
          <w:iCs/>
        </w:rPr>
        <w:t>7</w:t>
      </w:r>
      <w:r w:rsidR="00F375F7" w:rsidRPr="00F375F7">
        <w:rPr>
          <w:b/>
          <w:bCs/>
          <w:i/>
          <w:iCs/>
        </w:rPr>
        <w:t xml:space="preserve">. </w:t>
      </w:r>
      <w:r w:rsidRPr="00F375F7">
        <w:rPr>
          <w:b/>
          <w:bCs/>
          <w:i/>
          <w:iCs/>
        </w:rPr>
        <w:t>Прочие прямые расходы</w:t>
      </w:r>
    </w:p>
    <w:p w:rsidR="00F375F7" w:rsidRDefault="001118EB" w:rsidP="00F375F7">
      <w:r w:rsidRPr="00F375F7">
        <w:t>Прочие прямые расходы примем равными 10% от суммы основной и дополнительной заработной платы конструкторов</w:t>
      </w:r>
      <w:r w:rsidR="00F375F7" w:rsidRPr="00F375F7">
        <w:t>:</w:t>
      </w:r>
    </w:p>
    <w:p w:rsidR="006B5EE1" w:rsidRDefault="006B5EE1" w:rsidP="00F375F7"/>
    <w:p w:rsidR="00F375F7" w:rsidRDefault="00B633AA" w:rsidP="00F375F7">
      <w:r w:rsidRPr="00F375F7">
        <w:t>З</w:t>
      </w:r>
      <w:r w:rsidRPr="00F375F7">
        <w:rPr>
          <w:vertAlign w:val="subscript"/>
        </w:rPr>
        <w:t>проч</w:t>
      </w:r>
      <w:r w:rsidRPr="00F375F7">
        <w:t>=ΣЗ*0</w:t>
      </w:r>
      <w:r w:rsidR="00F375F7">
        <w:t>.1</w:t>
      </w:r>
      <w:r w:rsidR="001118EB" w:rsidRPr="00F375F7">
        <w:t>=</w:t>
      </w:r>
      <w:r w:rsidR="00F375F7">
        <w:t xml:space="preserve"> (</w:t>
      </w:r>
      <w:r w:rsidR="00B26F91" w:rsidRPr="00F375F7">
        <w:t>3915</w:t>
      </w:r>
      <w:r w:rsidR="00F375F7">
        <w:t>.1</w:t>
      </w:r>
      <w:r w:rsidR="00B26F91" w:rsidRPr="00F375F7">
        <w:t>2+39</w:t>
      </w:r>
      <w:r w:rsidR="00F375F7">
        <w:t>1.5</w:t>
      </w:r>
      <w:r w:rsidR="00B26F91" w:rsidRPr="00F375F7">
        <w:t>1</w:t>
      </w:r>
      <w:r w:rsidR="00F375F7" w:rsidRPr="00F375F7">
        <w:t xml:space="preserve">) </w:t>
      </w:r>
      <w:r w:rsidR="001118EB" w:rsidRPr="00F375F7">
        <w:t>*0</w:t>
      </w:r>
      <w:r w:rsidR="00F375F7">
        <w:t>.1</w:t>
      </w:r>
      <w:r w:rsidRPr="00F375F7">
        <w:t>=</w:t>
      </w:r>
      <w:r w:rsidR="00B26F91" w:rsidRPr="00F375F7">
        <w:t>430</w:t>
      </w:r>
      <w:r w:rsidR="00F375F7">
        <w:t>.6</w:t>
      </w:r>
      <w:r w:rsidR="00B26F91" w:rsidRPr="00F375F7">
        <w:t>6</w:t>
      </w:r>
      <w:r w:rsidRPr="00F375F7">
        <w:t xml:space="preserve"> руб</w:t>
      </w:r>
      <w:r w:rsidR="00F375F7" w:rsidRPr="00F375F7">
        <w:t>.</w:t>
      </w:r>
    </w:p>
    <w:p w:rsidR="006B5EE1" w:rsidRDefault="006B5EE1" w:rsidP="00F375F7">
      <w:pPr>
        <w:rPr>
          <w:b/>
          <w:bCs/>
          <w:i/>
          <w:iCs/>
        </w:rPr>
      </w:pPr>
    </w:p>
    <w:p w:rsidR="00F375F7" w:rsidRPr="00F375F7" w:rsidRDefault="006D61F7" w:rsidP="00F375F7">
      <w:pPr>
        <w:rPr>
          <w:i/>
          <w:iCs/>
        </w:rPr>
      </w:pPr>
      <w:r w:rsidRPr="00F375F7">
        <w:rPr>
          <w:b/>
          <w:bCs/>
          <w:i/>
          <w:iCs/>
        </w:rPr>
        <w:t>8</w:t>
      </w:r>
      <w:r w:rsidR="00F375F7" w:rsidRPr="00F375F7">
        <w:rPr>
          <w:b/>
          <w:bCs/>
          <w:i/>
          <w:iCs/>
        </w:rPr>
        <w:t xml:space="preserve">. </w:t>
      </w:r>
      <w:r w:rsidRPr="00F375F7">
        <w:rPr>
          <w:b/>
          <w:bCs/>
          <w:i/>
          <w:iCs/>
        </w:rPr>
        <w:t>Накладные расходы</w:t>
      </w:r>
    </w:p>
    <w:p w:rsidR="00F375F7" w:rsidRDefault="00B633AA" w:rsidP="00F375F7">
      <w:r w:rsidRPr="00F375F7">
        <w:t>Накладные расходы примем в размере 80% от основной заработной платы</w:t>
      </w:r>
      <w:r w:rsidR="00F375F7" w:rsidRPr="00F375F7">
        <w:t>.</w:t>
      </w:r>
    </w:p>
    <w:p w:rsidR="006B5EE1" w:rsidRDefault="006B5EE1" w:rsidP="00F375F7"/>
    <w:p w:rsidR="00F375F7" w:rsidRDefault="00B633AA" w:rsidP="00F375F7">
      <w:r w:rsidRPr="00F375F7">
        <w:t>З</w:t>
      </w:r>
      <w:r w:rsidRPr="00F375F7">
        <w:rPr>
          <w:vertAlign w:val="subscript"/>
        </w:rPr>
        <w:t>нак</w:t>
      </w:r>
      <w:r w:rsidRPr="00F375F7">
        <w:t>=З</w:t>
      </w:r>
      <w:r w:rsidRPr="00F375F7">
        <w:rPr>
          <w:vertAlign w:val="subscript"/>
        </w:rPr>
        <w:t>осн</w:t>
      </w:r>
      <w:r w:rsidRPr="00F375F7">
        <w:t>*</w:t>
      </w:r>
      <w:r w:rsidR="00212202" w:rsidRPr="00F375F7">
        <w:t>0</w:t>
      </w:r>
      <w:r w:rsidR="00F375F7">
        <w:t>.8</w:t>
      </w:r>
      <w:r w:rsidRPr="00F375F7">
        <w:t>=</w:t>
      </w:r>
      <w:r w:rsidR="00B26F91" w:rsidRPr="00F375F7">
        <w:t>3915</w:t>
      </w:r>
      <w:r w:rsidR="00F375F7">
        <w:t>.1</w:t>
      </w:r>
      <w:r w:rsidR="00B26F91" w:rsidRPr="00F375F7">
        <w:t>2</w:t>
      </w:r>
      <w:r w:rsidRPr="00F375F7">
        <w:t>*0,8=</w:t>
      </w:r>
      <w:r w:rsidR="00B26F91" w:rsidRPr="00F375F7">
        <w:t>313</w:t>
      </w:r>
      <w:r w:rsidR="00F375F7">
        <w:t>2.1</w:t>
      </w:r>
      <w:r w:rsidRPr="00F375F7">
        <w:t xml:space="preserve"> руб</w:t>
      </w:r>
      <w:r w:rsidR="00F375F7" w:rsidRPr="00F375F7">
        <w:t>.</w:t>
      </w:r>
    </w:p>
    <w:p w:rsidR="006B5EE1" w:rsidRDefault="006B5EE1" w:rsidP="00F375F7"/>
    <w:p w:rsidR="00F375F7" w:rsidRDefault="00B633AA" w:rsidP="00F375F7">
      <w:r w:rsidRPr="00F375F7">
        <w:t>Сумма затрат по вышеперечисленным статьям расходов составляет себестои</w:t>
      </w:r>
      <w:r w:rsidR="00AB590E" w:rsidRPr="00F375F7">
        <w:t>мость 1 чел</w:t>
      </w:r>
      <w:r w:rsidR="00F375F7" w:rsidRPr="00F375F7">
        <w:t xml:space="preserve">. - </w:t>
      </w:r>
      <w:r w:rsidR="00AB590E" w:rsidRPr="00F375F7">
        <w:t>ч</w:t>
      </w:r>
      <w:r w:rsidR="00F375F7" w:rsidRPr="00F375F7">
        <w:t xml:space="preserve">. </w:t>
      </w:r>
      <w:r w:rsidR="00AB590E" w:rsidRPr="00F375F7">
        <w:t>работ</w:t>
      </w:r>
      <w:r w:rsidRPr="00F375F7">
        <w:t xml:space="preserve"> по проектированию и доработке конструкторской документации</w:t>
      </w:r>
      <w:r w:rsidR="00F375F7">
        <w:t xml:space="preserve"> (</w:t>
      </w:r>
      <w:r w:rsidRPr="00F375F7">
        <w:t>С</w:t>
      </w:r>
      <w:r w:rsidRPr="00F375F7">
        <w:rPr>
          <w:vertAlign w:val="subscript"/>
        </w:rPr>
        <w:t>Ч-Ч</w:t>
      </w:r>
      <w:r w:rsidR="00F375F7" w:rsidRPr="00F375F7">
        <w:t>).</w:t>
      </w:r>
    </w:p>
    <w:p w:rsidR="00F375F7" w:rsidRDefault="00B633AA" w:rsidP="00F375F7">
      <w:r w:rsidRPr="00F375F7">
        <w:t>Общая сметная стоимость конструкторских работ рассчитывается по формуле</w:t>
      </w:r>
      <w:r w:rsidR="00F375F7" w:rsidRPr="00F375F7">
        <w:t>:</w:t>
      </w:r>
    </w:p>
    <w:p w:rsidR="006B5EE1" w:rsidRDefault="006B5EE1" w:rsidP="00F375F7"/>
    <w:p w:rsidR="00B633AA" w:rsidRPr="00F375F7" w:rsidRDefault="00B633AA" w:rsidP="00F375F7">
      <w:r w:rsidRPr="00F375F7">
        <w:t>С</w:t>
      </w:r>
      <w:r w:rsidRPr="00F375F7">
        <w:rPr>
          <w:vertAlign w:val="subscript"/>
        </w:rPr>
        <w:t>к</w:t>
      </w:r>
      <w:r w:rsidRPr="00F375F7">
        <w:t>=ΣТ</w:t>
      </w:r>
      <w:r w:rsidRPr="00F375F7">
        <w:rPr>
          <w:vertAlign w:val="subscript"/>
        </w:rPr>
        <w:t>э</w:t>
      </w:r>
      <w:r w:rsidR="00AB590E" w:rsidRPr="00F375F7">
        <w:rPr>
          <w:vertAlign w:val="subscript"/>
          <w:lang w:val="en-US"/>
        </w:rPr>
        <w:t>i</w:t>
      </w:r>
      <w:r w:rsidRPr="00F375F7">
        <w:t>* С</w:t>
      </w:r>
      <w:r w:rsidRPr="00F375F7">
        <w:rPr>
          <w:vertAlign w:val="subscript"/>
        </w:rPr>
        <w:t>Ч-Ч</w:t>
      </w:r>
      <w:r w:rsidRPr="00F375F7">
        <w:t>*</w:t>
      </w:r>
      <w:r w:rsidR="00F375F7">
        <w:t xml:space="preserve"> (</w:t>
      </w:r>
      <w:r w:rsidRPr="00F375F7">
        <w:t>1+</w:t>
      </w:r>
      <w:r w:rsidRPr="00F375F7">
        <w:rPr>
          <w:i/>
          <w:iCs/>
        </w:rPr>
        <w:t>в</w:t>
      </w:r>
      <w:r w:rsidRPr="00F375F7">
        <w:t>/100</w:t>
      </w:r>
      <w:r w:rsidR="00F375F7" w:rsidRPr="00F375F7">
        <w:t>),</w:t>
      </w:r>
    </w:p>
    <w:p w:rsidR="006B5EE1" w:rsidRDefault="006B5EE1" w:rsidP="00F375F7"/>
    <w:p w:rsidR="00F375F7" w:rsidRDefault="008C4BA8" w:rsidP="00F375F7">
      <w:r w:rsidRPr="00F375F7">
        <w:t>г</w:t>
      </w:r>
      <w:r w:rsidR="00B633AA" w:rsidRPr="00F375F7">
        <w:t>де С</w:t>
      </w:r>
      <w:r w:rsidR="00B633AA" w:rsidRPr="00F375F7">
        <w:rPr>
          <w:vertAlign w:val="subscript"/>
        </w:rPr>
        <w:t>к</w:t>
      </w:r>
      <w:r w:rsidR="00B633AA" w:rsidRPr="00F375F7">
        <w:t xml:space="preserve"> </w:t>
      </w:r>
      <w:r w:rsidR="00F375F7">
        <w:t>-</w:t>
      </w:r>
      <w:r w:rsidR="00B633AA" w:rsidRPr="00F375F7">
        <w:t xml:space="preserve"> общая сметная стоимость конструкторских работ</w:t>
      </w:r>
      <w:r w:rsidR="00F375F7" w:rsidRPr="00F375F7">
        <w:t xml:space="preserve">; </w:t>
      </w:r>
      <w:r w:rsidR="00B633AA" w:rsidRPr="00F375F7">
        <w:t>С</w:t>
      </w:r>
      <w:r w:rsidR="00B633AA" w:rsidRPr="00F375F7">
        <w:rPr>
          <w:vertAlign w:val="subscript"/>
        </w:rPr>
        <w:t>Ч-Ч</w:t>
      </w:r>
      <w:r w:rsidR="00F375F7" w:rsidRPr="00F375F7">
        <w:t xml:space="preserve"> - </w:t>
      </w:r>
      <w:r w:rsidR="00B633AA" w:rsidRPr="00F375F7">
        <w:t>себестои</w:t>
      </w:r>
      <w:r w:rsidR="005E561A" w:rsidRPr="00F375F7">
        <w:t>мость 1 чел</w:t>
      </w:r>
      <w:r w:rsidR="00F375F7" w:rsidRPr="00F375F7">
        <w:t xml:space="preserve">. - </w:t>
      </w:r>
      <w:r w:rsidR="005E561A" w:rsidRPr="00F375F7">
        <w:t>ч</w:t>
      </w:r>
      <w:r w:rsidR="00F375F7" w:rsidRPr="00F375F7">
        <w:t xml:space="preserve">. </w:t>
      </w:r>
      <w:r w:rsidR="005E561A" w:rsidRPr="00F375F7">
        <w:t>к</w:t>
      </w:r>
      <w:r w:rsidR="00B633AA" w:rsidRPr="00F375F7">
        <w:t>онструкторских работ</w:t>
      </w:r>
      <w:r w:rsidR="00F375F7" w:rsidRPr="00F375F7">
        <w:t xml:space="preserve">; </w:t>
      </w:r>
      <w:r w:rsidR="00B633AA" w:rsidRPr="00F375F7">
        <w:rPr>
          <w:i/>
          <w:iCs/>
        </w:rPr>
        <w:t>в</w:t>
      </w:r>
      <w:r w:rsidR="00B633AA" w:rsidRPr="00F375F7">
        <w:t xml:space="preserve"> </w:t>
      </w:r>
      <w:r w:rsidR="00F375F7">
        <w:t>-</w:t>
      </w:r>
      <w:r w:rsidR="00B633AA" w:rsidRPr="00F375F7">
        <w:t xml:space="preserve"> процент прибыли от разработки конструкторской документации, примем равным 20% от себестоимости</w:t>
      </w:r>
      <w:r w:rsidR="00F375F7" w:rsidRPr="00F375F7">
        <w:t>.</w:t>
      </w:r>
    </w:p>
    <w:p w:rsidR="00F375F7" w:rsidRDefault="00B633AA" w:rsidP="00F375F7">
      <w:r w:rsidRPr="00F375F7">
        <w:t>Общая сметная стоимость конструкторских работ в разрезе калькуляционных статей приводится в табл</w:t>
      </w:r>
      <w:r w:rsidR="0083060A" w:rsidRPr="00F375F7">
        <w:t>ице 6</w:t>
      </w:r>
      <w:r w:rsidR="00F375F7" w:rsidRPr="00F375F7">
        <w:t>.</w:t>
      </w:r>
    </w:p>
    <w:p w:rsidR="004C3DF6" w:rsidRDefault="004C3DF6" w:rsidP="00F375F7"/>
    <w:p w:rsidR="00F375F7" w:rsidRPr="00F375F7" w:rsidRDefault="009F3556" w:rsidP="00F375F7">
      <w:pPr>
        <w:rPr>
          <w:i/>
          <w:iCs/>
        </w:rPr>
      </w:pPr>
      <w:r w:rsidRPr="00F375F7">
        <w:rPr>
          <w:i/>
          <w:iCs/>
        </w:rPr>
        <w:t xml:space="preserve">Таблица </w:t>
      </w:r>
      <w:r w:rsidR="0083060A" w:rsidRPr="00F375F7">
        <w:rPr>
          <w:i/>
          <w:iCs/>
        </w:rPr>
        <w:t>6</w:t>
      </w:r>
    </w:p>
    <w:p w:rsidR="009F3556" w:rsidRPr="00F375F7" w:rsidRDefault="009F3556" w:rsidP="006B5EE1">
      <w:r w:rsidRPr="00F375F7">
        <w:t>Сметная стоимость конструкторских работ</w:t>
      </w:r>
    </w:p>
    <w:tbl>
      <w:tblPr>
        <w:tblW w:w="8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4"/>
        <w:gridCol w:w="6134"/>
        <w:gridCol w:w="1248"/>
      </w:tblGrid>
      <w:tr w:rsidR="009F3556" w:rsidRPr="00B96E87" w:rsidTr="00B96E87">
        <w:trPr>
          <w:jc w:val="center"/>
        </w:trPr>
        <w:tc>
          <w:tcPr>
            <w:tcW w:w="1314" w:type="dxa"/>
            <w:shd w:val="clear" w:color="auto" w:fill="auto"/>
          </w:tcPr>
          <w:p w:rsidR="009F3556" w:rsidRPr="00F375F7" w:rsidRDefault="009F3556" w:rsidP="006B5EE1">
            <w:pPr>
              <w:pStyle w:val="afa"/>
            </w:pPr>
            <w:r w:rsidRPr="00F375F7">
              <w:t>№</w:t>
            </w:r>
          </w:p>
          <w:p w:rsidR="009F3556" w:rsidRPr="00F375F7" w:rsidRDefault="009F3556" w:rsidP="006B5EE1">
            <w:pPr>
              <w:pStyle w:val="afa"/>
            </w:pPr>
            <w:r w:rsidRPr="00F375F7">
              <w:t>п/п</w:t>
            </w:r>
          </w:p>
        </w:tc>
        <w:tc>
          <w:tcPr>
            <w:tcW w:w="6134" w:type="dxa"/>
            <w:shd w:val="clear" w:color="auto" w:fill="auto"/>
          </w:tcPr>
          <w:p w:rsidR="009F3556" w:rsidRPr="00F375F7" w:rsidRDefault="009F3556" w:rsidP="006B5EE1">
            <w:pPr>
              <w:pStyle w:val="afa"/>
            </w:pPr>
            <w:r w:rsidRPr="00F375F7">
              <w:t>Статья затрат</w:t>
            </w:r>
          </w:p>
        </w:tc>
        <w:tc>
          <w:tcPr>
            <w:tcW w:w="1248" w:type="dxa"/>
            <w:shd w:val="clear" w:color="auto" w:fill="auto"/>
          </w:tcPr>
          <w:p w:rsidR="009F3556" w:rsidRPr="00F375F7" w:rsidRDefault="009F3556" w:rsidP="006B5EE1">
            <w:pPr>
              <w:pStyle w:val="afa"/>
            </w:pPr>
            <w:r w:rsidRPr="00F375F7">
              <w:t>Затраты,</w:t>
            </w:r>
          </w:p>
          <w:p w:rsidR="009F3556" w:rsidRPr="00F375F7" w:rsidRDefault="009F3556" w:rsidP="006B5EE1">
            <w:pPr>
              <w:pStyle w:val="afa"/>
            </w:pPr>
            <w:r w:rsidRPr="00F375F7">
              <w:t>руб</w:t>
            </w:r>
            <w:r w:rsidR="00F375F7" w:rsidRPr="00F375F7">
              <w:t xml:space="preserve">. </w:t>
            </w:r>
          </w:p>
        </w:tc>
      </w:tr>
      <w:tr w:rsidR="009F3556" w:rsidRPr="00B96E87" w:rsidTr="00B96E87">
        <w:trPr>
          <w:jc w:val="center"/>
        </w:trPr>
        <w:tc>
          <w:tcPr>
            <w:tcW w:w="1314" w:type="dxa"/>
            <w:shd w:val="clear" w:color="auto" w:fill="auto"/>
          </w:tcPr>
          <w:p w:rsidR="009F3556" w:rsidRPr="00F375F7" w:rsidRDefault="009F3556" w:rsidP="006B5EE1">
            <w:pPr>
              <w:pStyle w:val="afa"/>
            </w:pPr>
            <w:r w:rsidRPr="00F375F7">
              <w:t>1</w:t>
            </w:r>
          </w:p>
        </w:tc>
        <w:tc>
          <w:tcPr>
            <w:tcW w:w="6134" w:type="dxa"/>
            <w:shd w:val="clear" w:color="auto" w:fill="auto"/>
          </w:tcPr>
          <w:p w:rsidR="009F3556" w:rsidRPr="00F375F7" w:rsidRDefault="009F3556" w:rsidP="006B5EE1">
            <w:pPr>
              <w:pStyle w:val="afa"/>
            </w:pPr>
            <w:r w:rsidRPr="00F375F7">
              <w:t>Основная заработная плата</w:t>
            </w:r>
          </w:p>
        </w:tc>
        <w:tc>
          <w:tcPr>
            <w:tcW w:w="1248" w:type="dxa"/>
            <w:shd w:val="clear" w:color="auto" w:fill="auto"/>
          </w:tcPr>
          <w:p w:rsidR="009F3556" w:rsidRPr="00F375F7" w:rsidRDefault="00B26F91" w:rsidP="006B5EE1">
            <w:pPr>
              <w:pStyle w:val="afa"/>
            </w:pPr>
            <w:r w:rsidRPr="00F375F7">
              <w:t>3915,12</w:t>
            </w:r>
          </w:p>
        </w:tc>
      </w:tr>
      <w:tr w:rsidR="009F3556" w:rsidRPr="00B96E87" w:rsidTr="00B96E87">
        <w:trPr>
          <w:jc w:val="center"/>
        </w:trPr>
        <w:tc>
          <w:tcPr>
            <w:tcW w:w="1314" w:type="dxa"/>
            <w:shd w:val="clear" w:color="auto" w:fill="auto"/>
          </w:tcPr>
          <w:p w:rsidR="009F3556" w:rsidRPr="00F375F7" w:rsidRDefault="009F3556" w:rsidP="006B5EE1">
            <w:pPr>
              <w:pStyle w:val="afa"/>
            </w:pPr>
            <w:r w:rsidRPr="00F375F7">
              <w:t>2</w:t>
            </w:r>
          </w:p>
        </w:tc>
        <w:tc>
          <w:tcPr>
            <w:tcW w:w="6134" w:type="dxa"/>
            <w:shd w:val="clear" w:color="auto" w:fill="auto"/>
          </w:tcPr>
          <w:p w:rsidR="009F3556" w:rsidRPr="00F375F7" w:rsidRDefault="009F3556" w:rsidP="006B5EE1">
            <w:pPr>
              <w:pStyle w:val="afa"/>
            </w:pPr>
            <w:r w:rsidRPr="00F375F7">
              <w:t>Дополнительная заработная плата</w:t>
            </w:r>
          </w:p>
        </w:tc>
        <w:tc>
          <w:tcPr>
            <w:tcW w:w="1248" w:type="dxa"/>
            <w:shd w:val="clear" w:color="auto" w:fill="auto"/>
          </w:tcPr>
          <w:p w:rsidR="009F3556" w:rsidRPr="00F375F7" w:rsidRDefault="00B26F91" w:rsidP="006B5EE1">
            <w:pPr>
              <w:pStyle w:val="afa"/>
            </w:pPr>
            <w:r w:rsidRPr="00F375F7">
              <w:t>391,51</w:t>
            </w:r>
          </w:p>
        </w:tc>
      </w:tr>
      <w:tr w:rsidR="009F3556" w:rsidRPr="00B96E87" w:rsidTr="00B96E87">
        <w:trPr>
          <w:jc w:val="center"/>
        </w:trPr>
        <w:tc>
          <w:tcPr>
            <w:tcW w:w="1314" w:type="dxa"/>
            <w:shd w:val="clear" w:color="auto" w:fill="auto"/>
          </w:tcPr>
          <w:p w:rsidR="009F3556" w:rsidRPr="00F375F7" w:rsidRDefault="009F3556" w:rsidP="006B5EE1">
            <w:pPr>
              <w:pStyle w:val="afa"/>
            </w:pPr>
            <w:r w:rsidRPr="00F375F7">
              <w:t>3</w:t>
            </w:r>
          </w:p>
        </w:tc>
        <w:tc>
          <w:tcPr>
            <w:tcW w:w="6134" w:type="dxa"/>
            <w:shd w:val="clear" w:color="auto" w:fill="auto"/>
          </w:tcPr>
          <w:p w:rsidR="009F3556" w:rsidRPr="00F375F7" w:rsidRDefault="009F3556" w:rsidP="006B5EE1">
            <w:pPr>
              <w:pStyle w:val="afa"/>
            </w:pPr>
            <w:r w:rsidRPr="00F375F7">
              <w:t>Отчисления во внебюджетные фонды</w:t>
            </w:r>
          </w:p>
        </w:tc>
        <w:tc>
          <w:tcPr>
            <w:tcW w:w="1248" w:type="dxa"/>
            <w:shd w:val="clear" w:color="auto" w:fill="auto"/>
          </w:tcPr>
          <w:p w:rsidR="009F3556" w:rsidRPr="00F375F7" w:rsidRDefault="002960DE" w:rsidP="006B5EE1">
            <w:pPr>
              <w:pStyle w:val="afa"/>
            </w:pPr>
            <w:r w:rsidRPr="00F375F7">
              <w:t>1145,56</w:t>
            </w:r>
          </w:p>
        </w:tc>
      </w:tr>
      <w:tr w:rsidR="009F3556" w:rsidRPr="00B96E87" w:rsidTr="00B96E87">
        <w:trPr>
          <w:jc w:val="center"/>
        </w:trPr>
        <w:tc>
          <w:tcPr>
            <w:tcW w:w="1314" w:type="dxa"/>
            <w:shd w:val="clear" w:color="auto" w:fill="auto"/>
          </w:tcPr>
          <w:p w:rsidR="009F3556" w:rsidRPr="00F375F7" w:rsidRDefault="009F3556" w:rsidP="006B5EE1">
            <w:pPr>
              <w:pStyle w:val="afa"/>
            </w:pPr>
            <w:r w:rsidRPr="00F375F7">
              <w:t>4</w:t>
            </w:r>
          </w:p>
        </w:tc>
        <w:tc>
          <w:tcPr>
            <w:tcW w:w="6134" w:type="dxa"/>
            <w:shd w:val="clear" w:color="auto" w:fill="auto"/>
          </w:tcPr>
          <w:p w:rsidR="009F3556" w:rsidRPr="00F375F7" w:rsidRDefault="009F3556" w:rsidP="006B5EE1">
            <w:pPr>
              <w:pStyle w:val="afa"/>
            </w:pPr>
            <w:r w:rsidRPr="00F375F7">
              <w:t>Расходы на командировки</w:t>
            </w:r>
          </w:p>
        </w:tc>
        <w:tc>
          <w:tcPr>
            <w:tcW w:w="1248" w:type="dxa"/>
            <w:shd w:val="clear" w:color="auto" w:fill="auto"/>
          </w:tcPr>
          <w:p w:rsidR="009F3556" w:rsidRPr="00F375F7" w:rsidRDefault="002960DE" w:rsidP="006B5EE1">
            <w:pPr>
              <w:pStyle w:val="afa"/>
            </w:pPr>
            <w:r w:rsidRPr="00F375F7">
              <w:t>587,27</w:t>
            </w:r>
          </w:p>
        </w:tc>
      </w:tr>
      <w:tr w:rsidR="009F3556" w:rsidRPr="00B96E87" w:rsidTr="00B96E87">
        <w:trPr>
          <w:jc w:val="center"/>
        </w:trPr>
        <w:tc>
          <w:tcPr>
            <w:tcW w:w="1314" w:type="dxa"/>
            <w:shd w:val="clear" w:color="auto" w:fill="auto"/>
          </w:tcPr>
          <w:p w:rsidR="009F3556" w:rsidRPr="00F375F7" w:rsidRDefault="009F3556" w:rsidP="006B5EE1">
            <w:pPr>
              <w:pStyle w:val="afa"/>
            </w:pPr>
            <w:r w:rsidRPr="00F375F7">
              <w:t>5</w:t>
            </w:r>
          </w:p>
        </w:tc>
        <w:tc>
          <w:tcPr>
            <w:tcW w:w="6134" w:type="dxa"/>
            <w:shd w:val="clear" w:color="auto" w:fill="auto"/>
          </w:tcPr>
          <w:p w:rsidR="009F3556" w:rsidRPr="00F375F7" w:rsidRDefault="009F3556" w:rsidP="006B5EE1">
            <w:pPr>
              <w:pStyle w:val="afa"/>
            </w:pPr>
            <w:r w:rsidRPr="00F375F7">
              <w:t>Расходы на материалы</w:t>
            </w:r>
          </w:p>
        </w:tc>
        <w:tc>
          <w:tcPr>
            <w:tcW w:w="1248" w:type="dxa"/>
            <w:shd w:val="clear" w:color="auto" w:fill="auto"/>
          </w:tcPr>
          <w:p w:rsidR="009F3556" w:rsidRPr="00F375F7" w:rsidRDefault="002960DE" w:rsidP="006B5EE1">
            <w:pPr>
              <w:pStyle w:val="afa"/>
            </w:pPr>
            <w:r w:rsidRPr="00F375F7">
              <w:t>129,2</w:t>
            </w:r>
          </w:p>
        </w:tc>
      </w:tr>
      <w:tr w:rsidR="009F3556" w:rsidRPr="00B96E87" w:rsidTr="00B96E87">
        <w:trPr>
          <w:jc w:val="center"/>
        </w:trPr>
        <w:tc>
          <w:tcPr>
            <w:tcW w:w="1314" w:type="dxa"/>
            <w:shd w:val="clear" w:color="auto" w:fill="auto"/>
          </w:tcPr>
          <w:p w:rsidR="009F3556" w:rsidRPr="00F375F7" w:rsidRDefault="009F3556" w:rsidP="006B5EE1">
            <w:pPr>
              <w:pStyle w:val="afa"/>
            </w:pPr>
            <w:r w:rsidRPr="00F375F7">
              <w:t>6</w:t>
            </w:r>
          </w:p>
        </w:tc>
        <w:tc>
          <w:tcPr>
            <w:tcW w:w="6134" w:type="dxa"/>
            <w:shd w:val="clear" w:color="auto" w:fill="auto"/>
          </w:tcPr>
          <w:p w:rsidR="009F3556" w:rsidRPr="00F375F7" w:rsidRDefault="009F3556" w:rsidP="006B5EE1">
            <w:pPr>
              <w:pStyle w:val="afa"/>
            </w:pPr>
            <w:r w:rsidRPr="00F375F7">
              <w:t>Расходы на спецоборудование</w:t>
            </w:r>
          </w:p>
        </w:tc>
        <w:tc>
          <w:tcPr>
            <w:tcW w:w="1248" w:type="dxa"/>
            <w:shd w:val="clear" w:color="auto" w:fill="auto"/>
          </w:tcPr>
          <w:p w:rsidR="009F3556" w:rsidRPr="00F375F7" w:rsidRDefault="002960DE" w:rsidP="006B5EE1">
            <w:pPr>
              <w:pStyle w:val="afa"/>
            </w:pPr>
            <w:r w:rsidRPr="00F375F7">
              <w:t>215,33</w:t>
            </w:r>
          </w:p>
        </w:tc>
      </w:tr>
      <w:tr w:rsidR="009F3556" w:rsidRPr="00B96E87" w:rsidTr="00B96E87">
        <w:trPr>
          <w:jc w:val="center"/>
        </w:trPr>
        <w:tc>
          <w:tcPr>
            <w:tcW w:w="1314" w:type="dxa"/>
            <w:shd w:val="clear" w:color="auto" w:fill="auto"/>
          </w:tcPr>
          <w:p w:rsidR="009F3556" w:rsidRPr="00F375F7" w:rsidRDefault="009F3556" w:rsidP="006B5EE1">
            <w:pPr>
              <w:pStyle w:val="afa"/>
            </w:pPr>
            <w:r w:rsidRPr="00F375F7">
              <w:t>7</w:t>
            </w:r>
          </w:p>
        </w:tc>
        <w:tc>
          <w:tcPr>
            <w:tcW w:w="6134" w:type="dxa"/>
            <w:shd w:val="clear" w:color="auto" w:fill="auto"/>
          </w:tcPr>
          <w:p w:rsidR="009F3556" w:rsidRPr="00F375F7" w:rsidRDefault="009F3556" w:rsidP="006B5EE1">
            <w:pPr>
              <w:pStyle w:val="afa"/>
            </w:pPr>
            <w:r w:rsidRPr="00F375F7">
              <w:t>Прочие прямые расходы</w:t>
            </w:r>
          </w:p>
        </w:tc>
        <w:tc>
          <w:tcPr>
            <w:tcW w:w="1248" w:type="dxa"/>
            <w:shd w:val="clear" w:color="auto" w:fill="auto"/>
          </w:tcPr>
          <w:p w:rsidR="009F3556" w:rsidRPr="00F375F7" w:rsidRDefault="002960DE" w:rsidP="006B5EE1">
            <w:pPr>
              <w:pStyle w:val="afa"/>
            </w:pPr>
            <w:r w:rsidRPr="00F375F7">
              <w:t>430,66</w:t>
            </w:r>
          </w:p>
        </w:tc>
      </w:tr>
      <w:tr w:rsidR="009F3556" w:rsidRPr="00B96E87" w:rsidTr="00B96E87">
        <w:trPr>
          <w:jc w:val="center"/>
        </w:trPr>
        <w:tc>
          <w:tcPr>
            <w:tcW w:w="1314" w:type="dxa"/>
            <w:shd w:val="clear" w:color="auto" w:fill="auto"/>
          </w:tcPr>
          <w:p w:rsidR="009F3556" w:rsidRPr="00F375F7" w:rsidRDefault="009F3556" w:rsidP="006B5EE1">
            <w:pPr>
              <w:pStyle w:val="afa"/>
            </w:pPr>
            <w:r w:rsidRPr="00F375F7">
              <w:t>8</w:t>
            </w:r>
          </w:p>
        </w:tc>
        <w:tc>
          <w:tcPr>
            <w:tcW w:w="6134" w:type="dxa"/>
            <w:shd w:val="clear" w:color="auto" w:fill="auto"/>
          </w:tcPr>
          <w:p w:rsidR="009F3556" w:rsidRPr="00F375F7" w:rsidRDefault="009F3556" w:rsidP="006B5EE1">
            <w:pPr>
              <w:pStyle w:val="afa"/>
            </w:pPr>
            <w:r w:rsidRPr="00F375F7">
              <w:t>Накладные расходы</w:t>
            </w:r>
          </w:p>
        </w:tc>
        <w:tc>
          <w:tcPr>
            <w:tcW w:w="1248" w:type="dxa"/>
            <w:shd w:val="clear" w:color="auto" w:fill="auto"/>
          </w:tcPr>
          <w:p w:rsidR="009F3556" w:rsidRPr="00F375F7" w:rsidRDefault="002960DE" w:rsidP="006B5EE1">
            <w:pPr>
              <w:pStyle w:val="afa"/>
            </w:pPr>
            <w:r w:rsidRPr="00F375F7">
              <w:t>3132,1</w:t>
            </w:r>
          </w:p>
        </w:tc>
      </w:tr>
      <w:tr w:rsidR="009F3556" w:rsidRPr="00B96E87" w:rsidTr="00B96E87">
        <w:trPr>
          <w:jc w:val="center"/>
        </w:trPr>
        <w:tc>
          <w:tcPr>
            <w:tcW w:w="7448" w:type="dxa"/>
            <w:gridSpan w:val="2"/>
            <w:shd w:val="clear" w:color="auto" w:fill="auto"/>
          </w:tcPr>
          <w:p w:rsidR="009F3556" w:rsidRPr="00F375F7" w:rsidRDefault="009F3556" w:rsidP="006B5EE1">
            <w:pPr>
              <w:pStyle w:val="afa"/>
            </w:pPr>
            <w:r w:rsidRPr="00F375F7">
              <w:t>Прибыль</w:t>
            </w:r>
          </w:p>
        </w:tc>
        <w:tc>
          <w:tcPr>
            <w:tcW w:w="1248" w:type="dxa"/>
            <w:shd w:val="clear" w:color="auto" w:fill="auto"/>
          </w:tcPr>
          <w:p w:rsidR="009F3556" w:rsidRPr="00F375F7" w:rsidRDefault="00A7785E" w:rsidP="006B5EE1">
            <w:pPr>
              <w:pStyle w:val="afa"/>
            </w:pPr>
            <w:r w:rsidRPr="00F375F7">
              <w:t>1989,35</w:t>
            </w:r>
          </w:p>
        </w:tc>
      </w:tr>
      <w:tr w:rsidR="009F3556" w:rsidRPr="00B96E87" w:rsidTr="00B96E87">
        <w:trPr>
          <w:jc w:val="center"/>
        </w:trPr>
        <w:tc>
          <w:tcPr>
            <w:tcW w:w="7448" w:type="dxa"/>
            <w:gridSpan w:val="2"/>
            <w:shd w:val="clear" w:color="auto" w:fill="auto"/>
          </w:tcPr>
          <w:p w:rsidR="009F3556" w:rsidRPr="00F375F7" w:rsidRDefault="009F3556" w:rsidP="006B5EE1">
            <w:pPr>
              <w:pStyle w:val="afa"/>
            </w:pPr>
            <w:r w:rsidRPr="00F375F7">
              <w:t>Сметная стоимость</w:t>
            </w:r>
          </w:p>
        </w:tc>
        <w:tc>
          <w:tcPr>
            <w:tcW w:w="1248" w:type="dxa"/>
            <w:shd w:val="clear" w:color="auto" w:fill="auto"/>
          </w:tcPr>
          <w:p w:rsidR="009F3556" w:rsidRPr="00F375F7" w:rsidRDefault="00A7785E" w:rsidP="006B5EE1">
            <w:pPr>
              <w:pStyle w:val="afa"/>
            </w:pPr>
            <w:r w:rsidRPr="00F375F7">
              <w:t>11936,1</w:t>
            </w:r>
          </w:p>
        </w:tc>
      </w:tr>
    </w:tbl>
    <w:p w:rsidR="00F375F7" w:rsidRDefault="00F375F7" w:rsidP="00F375F7">
      <w:pPr>
        <w:rPr>
          <w:color w:val="000000"/>
        </w:rPr>
      </w:pPr>
    </w:p>
    <w:p w:rsidR="00AE7B1F" w:rsidRPr="00F375F7" w:rsidRDefault="00AE7B1F" w:rsidP="00F375F7">
      <w:pPr>
        <w:rPr>
          <w:color w:val="000000"/>
        </w:rPr>
      </w:pPr>
      <w:r w:rsidRPr="00F375F7">
        <w:rPr>
          <w:b/>
          <w:bCs/>
          <w:i/>
          <w:iCs/>
          <w:color w:val="000000"/>
        </w:rPr>
        <w:t>Расчёт стоимости опытного образца</w:t>
      </w:r>
      <w:r w:rsidR="006B5EE1">
        <w:rPr>
          <w:b/>
          <w:bCs/>
          <w:i/>
          <w:iCs/>
          <w:color w:val="000000"/>
        </w:rPr>
        <w:t>.</w:t>
      </w:r>
    </w:p>
    <w:p w:rsidR="00F375F7" w:rsidRDefault="009F3556" w:rsidP="00F375F7">
      <w:pPr>
        <w:rPr>
          <w:color w:val="000000"/>
        </w:rPr>
      </w:pPr>
      <w:r w:rsidRPr="00F375F7">
        <w:rPr>
          <w:color w:val="000000"/>
        </w:rPr>
        <w:t>Для расчета стоимости опытного образца будем использовать следующую формулу</w:t>
      </w:r>
      <w:r w:rsidR="00F375F7" w:rsidRPr="00F375F7">
        <w:rPr>
          <w:color w:val="000000"/>
        </w:rPr>
        <w:t>:</w:t>
      </w:r>
    </w:p>
    <w:p w:rsidR="006B5EE1" w:rsidRDefault="006B5EE1" w:rsidP="00F375F7">
      <w:pPr>
        <w:rPr>
          <w:color w:val="000000"/>
        </w:rPr>
      </w:pPr>
    </w:p>
    <w:p w:rsidR="009F3556" w:rsidRPr="00F375F7" w:rsidRDefault="001369F4" w:rsidP="00F375F7">
      <w:pPr>
        <w:rPr>
          <w:color w:val="000000"/>
        </w:rPr>
      </w:pPr>
      <w:r w:rsidRPr="00F375F7">
        <w:rPr>
          <w:position w:val="-12"/>
        </w:rPr>
        <w:object w:dxaOrig="2120" w:dyaOrig="360">
          <v:shape id="_x0000_i1028" type="#_x0000_t75" style="width:105.75pt;height:18pt" o:ole="">
            <v:imagedata r:id="rId13" o:title=""/>
          </v:shape>
          <o:OLEObject Type="Embed" ProgID="Equation.3" ShapeID="_x0000_i1028" DrawAspect="Content" ObjectID="_1469895896" r:id="rId14"/>
        </w:object>
      </w:r>
      <w:r w:rsidR="00AE7B1F" w:rsidRPr="00F375F7">
        <w:rPr>
          <w:color w:val="000000"/>
        </w:rPr>
        <w:t>,</w:t>
      </w:r>
    </w:p>
    <w:p w:rsidR="006B5EE1" w:rsidRDefault="006B5EE1" w:rsidP="00F375F7">
      <w:pPr>
        <w:rPr>
          <w:color w:val="000000"/>
        </w:rPr>
      </w:pPr>
    </w:p>
    <w:p w:rsidR="00F375F7" w:rsidRDefault="008C4BA8" w:rsidP="00F375F7">
      <w:pPr>
        <w:rPr>
          <w:color w:val="000000"/>
        </w:rPr>
      </w:pPr>
      <w:r w:rsidRPr="00F375F7">
        <w:rPr>
          <w:color w:val="000000"/>
        </w:rPr>
        <w:t>г</w:t>
      </w:r>
      <w:r w:rsidR="009F3556" w:rsidRPr="00F375F7">
        <w:rPr>
          <w:color w:val="000000"/>
        </w:rPr>
        <w:t>де С</w:t>
      </w:r>
      <w:r w:rsidR="00434F10" w:rsidRPr="00F375F7">
        <w:rPr>
          <w:color w:val="000000"/>
          <w:vertAlign w:val="subscript"/>
        </w:rPr>
        <w:t>М</w:t>
      </w:r>
      <w:r w:rsidR="009F3556" w:rsidRPr="00F375F7">
        <w:rPr>
          <w:color w:val="000000"/>
        </w:rPr>
        <w:t xml:space="preserve"> </w:t>
      </w:r>
      <w:r w:rsidR="00F375F7">
        <w:rPr>
          <w:color w:val="000000"/>
        </w:rPr>
        <w:t>-</w:t>
      </w:r>
      <w:r w:rsidR="009F3556" w:rsidRPr="00F375F7">
        <w:rPr>
          <w:color w:val="000000"/>
        </w:rPr>
        <w:t xml:space="preserve"> </w:t>
      </w:r>
      <w:r w:rsidR="00434F10" w:rsidRPr="00F375F7">
        <w:rPr>
          <w:color w:val="000000"/>
        </w:rPr>
        <w:t>себестоимость изготовления одного опытного образца</w:t>
      </w:r>
      <w:r w:rsidR="00867AA5" w:rsidRPr="00F375F7">
        <w:rPr>
          <w:color w:val="000000"/>
        </w:rPr>
        <w:t>, рассчитывается по формуле</w:t>
      </w:r>
      <w:r w:rsidR="00F375F7" w:rsidRPr="00F375F7">
        <w:rPr>
          <w:color w:val="000000"/>
        </w:rPr>
        <w:t>:</w:t>
      </w:r>
    </w:p>
    <w:p w:rsidR="006B5EE1" w:rsidRDefault="006B5EE1" w:rsidP="00F375F7">
      <w:pPr>
        <w:rPr>
          <w:color w:val="000000"/>
        </w:rPr>
      </w:pPr>
    </w:p>
    <w:p w:rsidR="00867AA5" w:rsidRPr="00F375F7" w:rsidRDefault="001369F4" w:rsidP="00F375F7">
      <w:pPr>
        <w:rPr>
          <w:color w:val="000000"/>
        </w:rPr>
      </w:pPr>
      <w:r w:rsidRPr="00F375F7">
        <w:rPr>
          <w:position w:val="-14"/>
        </w:rPr>
        <w:object w:dxaOrig="5220" w:dyaOrig="380">
          <v:shape id="_x0000_i1029" type="#_x0000_t75" style="width:261pt;height:18.75pt" o:ole="">
            <v:imagedata r:id="rId15" o:title=""/>
          </v:shape>
          <o:OLEObject Type="Embed" ProgID="Equation.3" ShapeID="_x0000_i1029" DrawAspect="Content" ObjectID="_1469895897" r:id="rId16"/>
        </w:object>
      </w:r>
    </w:p>
    <w:p w:rsidR="006B5EE1" w:rsidRDefault="006B5EE1" w:rsidP="00F375F7">
      <w:pPr>
        <w:rPr>
          <w:color w:val="000000"/>
        </w:rPr>
      </w:pPr>
    </w:p>
    <w:p w:rsidR="00F375F7" w:rsidRDefault="00867AA5" w:rsidP="00F375F7">
      <w:pPr>
        <w:rPr>
          <w:color w:val="000000"/>
        </w:rPr>
      </w:pPr>
      <w:r w:rsidRPr="00F375F7">
        <w:rPr>
          <w:color w:val="000000"/>
        </w:rPr>
        <w:t xml:space="preserve">где Ц </w:t>
      </w:r>
      <w:r w:rsidR="00F375F7">
        <w:rPr>
          <w:color w:val="000000"/>
        </w:rPr>
        <w:t>-</w:t>
      </w:r>
      <w:r w:rsidRPr="00F375F7">
        <w:rPr>
          <w:color w:val="000000"/>
        </w:rPr>
        <w:t xml:space="preserve"> стоимость материалов и комплектующих изделий, руб</w:t>
      </w:r>
      <w:r w:rsidR="00F375F7" w:rsidRPr="00F375F7">
        <w:rPr>
          <w:color w:val="000000"/>
        </w:rPr>
        <w:t xml:space="preserve">; </w:t>
      </w:r>
      <w:r w:rsidRPr="00F375F7">
        <w:rPr>
          <w:color w:val="000000"/>
        </w:rPr>
        <w:t>З</w:t>
      </w:r>
      <w:r w:rsidRPr="00F375F7">
        <w:rPr>
          <w:color w:val="000000"/>
          <w:vertAlign w:val="subscript"/>
        </w:rPr>
        <w:t>П</w:t>
      </w:r>
      <w:r w:rsidRPr="00F375F7">
        <w:rPr>
          <w:color w:val="000000"/>
        </w:rPr>
        <w:t xml:space="preserve"> </w:t>
      </w:r>
      <w:r w:rsidR="00F375F7">
        <w:rPr>
          <w:color w:val="000000"/>
        </w:rPr>
        <w:t>-</w:t>
      </w:r>
      <w:r w:rsidRPr="00F375F7">
        <w:rPr>
          <w:color w:val="000000"/>
        </w:rPr>
        <w:t xml:space="preserve"> средняя годовая ставка заработной платы рабочего экспериментального производства</w:t>
      </w:r>
      <w:r w:rsidR="00F375F7">
        <w:rPr>
          <w:color w:val="000000"/>
        </w:rPr>
        <w:t xml:space="preserve"> (</w:t>
      </w:r>
      <w:r w:rsidRPr="00F375F7">
        <w:rPr>
          <w:color w:val="000000"/>
        </w:rPr>
        <w:t>принята равной 8</w:t>
      </w:r>
      <w:r w:rsidR="00F375F7">
        <w:rPr>
          <w:color w:val="000000"/>
        </w:rPr>
        <w:t>.3</w:t>
      </w:r>
      <w:r w:rsidR="00F375F7" w:rsidRPr="00F375F7">
        <w:rPr>
          <w:color w:val="000000"/>
        </w:rPr>
        <w:t xml:space="preserve">); </w:t>
      </w:r>
      <w:r w:rsidRPr="00F375F7">
        <w:rPr>
          <w:color w:val="000000"/>
        </w:rPr>
        <w:t>Т</w:t>
      </w:r>
      <w:r w:rsidRPr="00F375F7">
        <w:rPr>
          <w:color w:val="000000"/>
          <w:vertAlign w:val="subscript"/>
        </w:rPr>
        <w:t>Р</w:t>
      </w:r>
      <w:r w:rsidRPr="00F375F7">
        <w:rPr>
          <w:color w:val="000000"/>
        </w:rPr>
        <w:t xml:space="preserve"> </w:t>
      </w:r>
      <w:r w:rsidR="00F375F7">
        <w:rPr>
          <w:color w:val="000000"/>
        </w:rPr>
        <w:t>-</w:t>
      </w:r>
      <w:r w:rsidRPr="00F375F7">
        <w:rPr>
          <w:color w:val="000000"/>
        </w:rPr>
        <w:t xml:space="preserve"> нормативные затраты труда на 1 кг</w:t>
      </w:r>
      <w:r w:rsidR="00F375F7" w:rsidRPr="00F375F7">
        <w:rPr>
          <w:color w:val="000000"/>
        </w:rPr>
        <w:t xml:space="preserve">. </w:t>
      </w:r>
      <w:r w:rsidR="00AD75D1" w:rsidRPr="00F375F7">
        <w:rPr>
          <w:color w:val="000000"/>
        </w:rPr>
        <w:t>в</w:t>
      </w:r>
      <w:r w:rsidRPr="00F375F7">
        <w:rPr>
          <w:color w:val="000000"/>
        </w:rPr>
        <w:t>еса опытного образца, чел</w:t>
      </w:r>
      <w:r w:rsidR="00F375F7" w:rsidRPr="00F375F7">
        <w:rPr>
          <w:color w:val="000000"/>
        </w:rPr>
        <w:t xml:space="preserve">. - </w:t>
      </w:r>
      <w:r w:rsidRPr="00F375F7">
        <w:rPr>
          <w:color w:val="000000"/>
        </w:rPr>
        <w:t>ч</w:t>
      </w:r>
      <w:r w:rsidR="00F375F7" w:rsidRPr="00F375F7">
        <w:rPr>
          <w:color w:val="000000"/>
        </w:rPr>
        <w:t>.</w:t>
      </w:r>
      <w:r w:rsidR="00F375F7">
        <w:rPr>
          <w:color w:val="000000"/>
        </w:rPr>
        <w:t xml:space="preserve"> (</w:t>
      </w:r>
      <w:r w:rsidRPr="00F375F7">
        <w:rPr>
          <w:color w:val="000000"/>
        </w:rPr>
        <w:t>принята равной 0,6</w:t>
      </w:r>
      <w:r w:rsidR="00F375F7" w:rsidRPr="00F375F7">
        <w:rPr>
          <w:color w:val="000000"/>
        </w:rPr>
        <w:t xml:space="preserve">); </w:t>
      </w:r>
      <w:r w:rsidR="00464A9E" w:rsidRPr="00F375F7">
        <w:rPr>
          <w:color w:val="000000"/>
        </w:rPr>
        <w:t>К</w:t>
      </w:r>
      <w:r w:rsidR="00464A9E" w:rsidRPr="00F375F7">
        <w:rPr>
          <w:color w:val="000000"/>
          <w:vertAlign w:val="subscript"/>
        </w:rPr>
        <w:t>ПР</w:t>
      </w:r>
      <w:r w:rsidR="00464A9E" w:rsidRPr="00F375F7">
        <w:rPr>
          <w:color w:val="000000"/>
        </w:rPr>
        <w:t xml:space="preserve"> </w:t>
      </w:r>
      <w:r w:rsidR="00F375F7">
        <w:rPr>
          <w:color w:val="000000"/>
        </w:rPr>
        <w:t>-</w:t>
      </w:r>
      <w:r w:rsidR="00464A9E" w:rsidRPr="00F375F7">
        <w:rPr>
          <w:color w:val="000000"/>
        </w:rPr>
        <w:t xml:space="preserve"> коэффициент, учитывающий плановые выплаты рабочим по результатам работы экспериментального производства</w:t>
      </w:r>
      <w:r w:rsidR="00F375F7">
        <w:rPr>
          <w:color w:val="000000"/>
        </w:rPr>
        <w:t xml:space="preserve"> (</w:t>
      </w:r>
      <w:r w:rsidR="00464A9E" w:rsidRPr="00F375F7">
        <w:rPr>
          <w:color w:val="000000"/>
        </w:rPr>
        <w:t>К</w:t>
      </w:r>
      <w:r w:rsidR="00464A9E" w:rsidRPr="00F375F7">
        <w:rPr>
          <w:color w:val="000000"/>
          <w:vertAlign w:val="subscript"/>
        </w:rPr>
        <w:t>ПР</w:t>
      </w:r>
      <w:r w:rsidR="00464A9E" w:rsidRPr="00F375F7">
        <w:rPr>
          <w:color w:val="000000"/>
        </w:rPr>
        <w:t>=1А</w:t>
      </w:r>
      <w:r w:rsidR="00F375F7" w:rsidRPr="00F375F7">
        <w:rPr>
          <w:color w:val="000000"/>
        </w:rPr>
        <w:t xml:space="preserve">); </w:t>
      </w:r>
      <w:r w:rsidR="00464A9E" w:rsidRPr="00F375F7">
        <w:rPr>
          <w:color w:val="000000"/>
        </w:rPr>
        <w:t>К</w:t>
      </w:r>
      <w:r w:rsidR="00464A9E" w:rsidRPr="00F375F7">
        <w:rPr>
          <w:color w:val="000000"/>
          <w:vertAlign w:val="subscript"/>
        </w:rPr>
        <w:t>СОЦ</w:t>
      </w:r>
      <w:r w:rsidR="00464A9E" w:rsidRPr="00F375F7">
        <w:rPr>
          <w:color w:val="000000"/>
        </w:rPr>
        <w:t xml:space="preserve"> </w:t>
      </w:r>
      <w:r w:rsidR="00F375F7">
        <w:rPr>
          <w:color w:val="000000"/>
        </w:rPr>
        <w:t>-</w:t>
      </w:r>
      <w:r w:rsidR="00464A9E" w:rsidRPr="00F375F7">
        <w:rPr>
          <w:color w:val="000000"/>
        </w:rPr>
        <w:t xml:space="preserve"> процент отчислений во внебюджетные фонды</w:t>
      </w:r>
      <w:r w:rsidR="00F375F7" w:rsidRPr="00F375F7">
        <w:rPr>
          <w:color w:val="000000"/>
        </w:rPr>
        <w:t xml:space="preserve">; </w:t>
      </w:r>
      <w:r w:rsidR="00464A9E" w:rsidRPr="00F375F7">
        <w:rPr>
          <w:color w:val="000000"/>
        </w:rPr>
        <w:t>К</w:t>
      </w:r>
      <w:r w:rsidR="00464A9E" w:rsidRPr="00F375F7">
        <w:rPr>
          <w:color w:val="000000"/>
          <w:vertAlign w:val="subscript"/>
        </w:rPr>
        <w:t>НАКЛ</w:t>
      </w:r>
      <w:r w:rsidR="00464A9E" w:rsidRPr="00F375F7">
        <w:rPr>
          <w:color w:val="000000"/>
        </w:rPr>
        <w:t xml:space="preserve"> </w:t>
      </w:r>
      <w:r w:rsidR="00F375F7">
        <w:rPr>
          <w:color w:val="000000"/>
        </w:rPr>
        <w:t>-</w:t>
      </w:r>
      <w:r w:rsidR="00464A9E" w:rsidRPr="00F375F7">
        <w:rPr>
          <w:color w:val="000000"/>
        </w:rPr>
        <w:t xml:space="preserve"> процент накладных расходов экспериментального производства</w:t>
      </w:r>
      <w:r w:rsidR="00F375F7">
        <w:rPr>
          <w:color w:val="000000"/>
        </w:rPr>
        <w:t xml:space="preserve"> (</w:t>
      </w:r>
      <w:r w:rsidR="00464A9E" w:rsidRPr="00F375F7">
        <w:rPr>
          <w:color w:val="000000"/>
        </w:rPr>
        <w:t>К</w:t>
      </w:r>
      <w:r w:rsidR="00464A9E" w:rsidRPr="00F375F7">
        <w:rPr>
          <w:color w:val="000000"/>
          <w:vertAlign w:val="subscript"/>
        </w:rPr>
        <w:t>НАКЛ</w:t>
      </w:r>
      <w:r w:rsidR="00464A9E" w:rsidRPr="00F375F7">
        <w:rPr>
          <w:color w:val="000000"/>
        </w:rPr>
        <w:t>=1,5</w:t>
      </w:r>
      <w:r w:rsidR="00F375F7" w:rsidRPr="00F375F7">
        <w:rPr>
          <w:color w:val="000000"/>
        </w:rPr>
        <w:t xml:space="preserve">); </w:t>
      </w:r>
      <w:r w:rsidR="00464A9E" w:rsidRPr="00F375F7">
        <w:rPr>
          <w:color w:val="000000"/>
        </w:rPr>
        <w:t>К</w:t>
      </w:r>
      <w:r w:rsidR="00464A9E" w:rsidRPr="00F375F7">
        <w:rPr>
          <w:color w:val="000000"/>
          <w:vertAlign w:val="subscript"/>
        </w:rPr>
        <w:t>НП</w:t>
      </w:r>
      <w:r w:rsidR="00464A9E" w:rsidRPr="00F375F7">
        <w:rPr>
          <w:color w:val="000000"/>
        </w:rPr>
        <w:t xml:space="preserve"> </w:t>
      </w:r>
      <w:r w:rsidR="00F375F7">
        <w:rPr>
          <w:color w:val="000000"/>
        </w:rPr>
        <w:t>-</w:t>
      </w:r>
      <w:r w:rsidR="00464A9E" w:rsidRPr="00F375F7">
        <w:rPr>
          <w:color w:val="000000"/>
        </w:rPr>
        <w:t xml:space="preserve"> доля прибыли, включается в стоимость комплектующих изделий</w:t>
      </w:r>
      <w:r w:rsidR="00F375F7" w:rsidRPr="00F375F7">
        <w:rPr>
          <w:color w:val="000000"/>
        </w:rPr>
        <w:t>.</w:t>
      </w:r>
      <w:r w:rsidR="003D6256">
        <w:rPr>
          <w:color w:val="000000"/>
        </w:rPr>
        <w:t xml:space="preserve"> </w:t>
      </w:r>
      <w:r w:rsidR="006232CD" w:rsidRPr="00F375F7">
        <w:rPr>
          <w:color w:val="000000"/>
        </w:rPr>
        <w:t xml:space="preserve">Стоимость опытного образца составляет </w:t>
      </w:r>
      <w:r w:rsidR="00945916" w:rsidRPr="00F375F7">
        <w:rPr>
          <w:color w:val="000000"/>
        </w:rPr>
        <w:t>1412306,7</w:t>
      </w:r>
      <w:r w:rsidR="007C3C40" w:rsidRPr="00F375F7">
        <w:rPr>
          <w:color w:val="000000"/>
        </w:rPr>
        <w:t xml:space="preserve"> руб</w:t>
      </w:r>
      <w:r w:rsidR="00F375F7" w:rsidRPr="00F375F7">
        <w:rPr>
          <w:color w:val="000000"/>
        </w:rPr>
        <w:t>.</w:t>
      </w:r>
    </w:p>
    <w:p w:rsidR="00AB7208" w:rsidRDefault="00AB7208" w:rsidP="00AB7208">
      <w:pPr>
        <w:pStyle w:val="2"/>
      </w:pPr>
    </w:p>
    <w:p w:rsidR="00F375F7" w:rsidRDefault="00AB7208" w:rsidP="00AB7208">
      <w:pPr>
        <w:pStyle w:val="2"/>
      </w:pPr>
      <w:r>
        <w:t xml:space="preserve">3. </w:t>
      </w:r>
      <w:r w:rsidR="00945B2C" w:rsidRPr="003D6256">
        <w:t>Расч</w:t>
      </w:r>
      <w:r w:rsidR="007C3C40" w:rsidRPr="003D6256">
        <w:t>ё</w:t>
      </w:r>
      <w:r w:rsidR="00945B2C" w:rsidRPr="003D6256">
        <w:t>т затрат на НИР и подготовку производства</w:t>
      </w:r>
      <w:r w:rsidR="007C3C40" w:rsidRPr="003D6256">
        <w:t xml:space="preserve"> </w:t>
      </w:r>
      <w:r w:rsidR="00945B2C" w:rsidRPr="003D6256">
        <w:t>продукции</w:t>
      </w:r>
    </w:p>
    <w:p w:rsidR="00AB7208" w:rsidRPr="00AB7208" w:rsidRDefault="00AB7208" w:rsidP="00AB7208"/>
    <w:p w:rsidR="00F375F7" w:rsidRDefault="00945B2C" w:rsidP="00F375F7">
      <w:r w:rsidRPr="00F375F7">
        <w:t>Сметная стоимость научно-исследовательских работ</w:t>
      </w:r>
      <w:r w:rsidR="00F375F7">
        <w:t xml:space="preserve"> (</w:t>
      </w:r>
      <w:r w:rsidRPr="00F375F7">
        <w:t>НИР</w:t>
      </w:r>
      <w:r w:rsidR="00F375F7" w:rsidRPr="00F375F7">
        <w:t xml:space="preserve">) </w:t>
      </w:r>
      <w:r w:rsidRPr="00F375F7">
        <w:t>по созданию и усовершенствованию техники определяется но основе установленного соотношения между сметной стоимостью планируемых НИР и следующих за ними опытно-конструкторских работ</w:t>
      </w:r>
      <w:r w:rsidR="00F375F7">
        <w:t xml:space="preserve"> (</w:t>
      </w:r>
      <w:r w:rsidRPr="00F375F7">
        <w:t>ОКР</w:t>
      </w:r>
      <w:r w:rsidR="00F375F7" w:rsidRPr="00F375F7">
        <w:t xml:space="preserve">). </w:t>
      </w:r>
      <w:r w:rsidRPr="00F375F7">
        <w:t xml:space="preserve">Примем сметную стоимость НИР </w:t>
      </w:r>
      <w:r w:rsidR="00BE6C0F" w:rsidRPr="00F375F7">
        <w:t>35</w:t>
      </w:r>
      <w:r w:rsidRPr="00F375F7">
        <w:t>% от сметной стоимости разработки и доработки конструкторской документации</w:t>
      </w:r>
      <w:r w:rsidR="00F375F7" w:rsidRPr="00F375F7">
        <w:t>.</w:t>
      </w:r>
    </w:p>
    <w:p w:rsidR="003D6256" w:rsidRDefault="003D6256" w:rsidP="00F375F7"/>
    <w:p w:rsidR="00F375F7" w:rsidRDefault="00945B2C" w:rsidP="00F375F7">
      <w:r w:rsidRPr="00F375F7">
        <w:t>З</w:t>
      </w:r>
      <w:r w:rsidRPr="00F375F7">
        <w:rPr>
          <w:vertAlign w:val="subscript"/>
        </w:rPr>
        <w:t>нир</w:t>
      </w:r>
      <w:r w:rsidRPr="00F375F7">
        <w:t>=З</w:t>
      </w:r>
      <w:r w:rsidRPr="00F375F7">
        <w:rPr>
          <w:vertAlign w:val="subscript"/>
        </w:rPr>
        <w:t>кд</w:t>
      </w:r>
      <w:r w:rsidRPr="00F375F7">
        <w:t>*0</w:t>
      </w:r>
      <w:r w:rsidR="00F375F7">
        <w:t>.3</w:t>
      </w:r>
      <w:r w:rsidR="00BE6C0F" w:rsidRPr="00F375F7">
        <w:t>5</w:t>
      </w:r>
      <w:r w:rsidRPr="00F375F7">
        <w:t>=</w:t>
      </w:r>
      <w:r w:rsidR="00945916" w:rsidRPr="00F375F7">
        <w:t>11936</w:t>
      </w:r>
      <w:r w:rsidR="00F375F7">
        <w:t>.1</w:t>
      </w:r>
      <w:r w:rsidRPr="00F375F7">
        <w:t>*</w:t>
      </w:r>
      <w:r w:rsidR="00BE6C0F" w:rsidRPr="00F375F7">
        <w:t>0</w:t>
      </w:r>
      <w:r w:rsidR="00F375F7">
        <w:t>.3</w:t>
      </w:r>
      <w:r w:rsidR="00BE6C0F" w:rsidRPr="00F375F7">
        <w:t>5</w:t>
      </w:r>
      <w:r w:rsidRPr="00F375F7">
        <w:t>=</w:t>
      </w:r>
      <w:r w:rsidR="00945916" w:rsidRPr="00F375F7">
        <w:t xml:space="preserve">4177,64 </w:t>
      </w:r>
      <w:r w:rsidRPr="00F375F7">
        <w:t>руб</w:t>
      </w:r>
      <w:r w:rsidR="00F375F7" w:rsidRPr="00F375F7">
        <w:t>.</w:t>
      </w:r>
    </w:p>
    <w:p w:rsidR="003D6256" w:rsidRDefault="003D6256" w:rsidP="00F375F7"/>
    <w:p w:rsidR="00F375F7" w:rsidRDefault="00945B2C" w:rsidP="00F375F7">
      <w:r w:rsidRPr="00F375F7">
        <w:t>К затратам, связанным с подготовкой к использованию и освоению техники, можно отнести затраты по оказанию технической помощи предприятию при выполнении этих видов работ, оказанию помощи в процессе серийного производства, затрат по авторскому надзору, а также сопутствующие капитальные вложения</w:t>
      </w:r>
      <w:r w:rsidR="00F375F7" w:rsidRPr="00F375F7">
        <w:t>.</w:t>
      </w:r>
      <w:r w:rsidR="003D6256">
        <w:t xml:space="preserve"> </w:t>
      </w:r>
      <w:r w:rsidRPr="00F375F7">
        <w:t>Стоимость работ по оказанию технической помощи предприятию по подготовке и освоению техники примем в размере 20% от стоимости разработки конструкторской документации</w:t>
      </w:r>
      <w:r w:rsidR="00F375F7" w:rsidRPr="00F375F7">
        <w:t>.</w:t>
      </w:r>
    </w:p>
    <w:p w:rsidR="003D6256" w:rsidRDefault="003D6256" w:rsidP="00F375F7"/>
    <w:p w:rsidR="00F375F7" w:rsidRDefault="009B191C" w:rsidP="00F375F7">
      <w:r w:rsidRPr="00F375F7">
        <w:t>З</w:t>
      </w:r>
      <w:r w:rsidRPr="00F375F7">
        <w:rPr>
          <w:vertAlign w:val="subscript"/>
        </w:rPr>
        <w:t>тех</w:t>
      </w:r>
      <w:r w:rsidRPr="00F375F7">
        <w:t>=З</w:t>
      </w:r>
      <w:r w:rsidRPr="00F375F7">
        <w:rPr>
          <w:vertAlign w:val="subscript"/>
        </w:rPr>
        <w:t>кд</w:t>
      </w:r>
      <w:r w:rsidRPr="00F375F7">
        <w:t>*0</w:t>
      </w:r>
      <w:r w:rsidR="00F375F7">
        <w:t>.2</w:t>
      </w:r>
      <w:r w:rsidRPr="00F375F7">
        <w:t>=</w:t>
      </w:r>
      <w:r w:rsidR="00945916" w:rsidRPr="00F375F7">
        <w:t>11936</w:t>
      </w:r>
      <w:r w:rsidR="00F375F7">
        <w:t>.1</w:t>
      </w:r>
      <w:r w:rsidRPr="00F375F7">
        <w:t>*</w:t>
      </w:r>
      <w:r w:rsidR="006A4F0C" w:rsidRPr="00F375F7">
        <w:t>0</w:t>
      </w:r>
      <w:r w:rsidR="00F375F7">
        <w:t>.2</w:t>
      </w:r>
      <w:r w:rsidRPr="00F375F7">
        <w:t>=</w:t>
      </w:r>
      <w:r w:rsidR="00945916" w:rsidRPr="00F375F7">
        <w:t xml:space="preserve">2387,22 </w:t>
      </w:r>
      <w:r w:rsidRPr="00F375F7">
        <w:t>руб</w:t>
      </w:r>
      <w:r w:rsidR="00F375F7" w:rsidRPr="00F375F7">
        <w:t>.</w:t>
      </w:r>
    </w:p>
    <w:p w:rsidR="003D6256" w:rsidRDefault="003D6256" w:rsidP="00F375F7"/>
    <w:p w:rsidR="00F375F7" w:rsidRDefault="009B191C" w:rsidP="00F375F7">
      <w:r w:rsidRPr="00F375F7">
        <w:t>Стоимость работ по оказанию технической помощи предприятию в процессе серийного производства определим в размере 5% от стоимости разработки конструкторской документации</w:t>
      </w:r>
      <w:r w:rsidR="00F375F7" w:rsidRPr="00F375F7">
        <w:t>.</w:t>
      </w:r>
    </w:p>
    <w:p w:rsidR="003D6256" w:rsidRDefault="003D6256" w:rsidP="00F375F7"/>
    <w:p w:rsidR="00F375F7" w:rsidRDefault="009B191C" w:rsidP="00F375F7">
      <w:r w:rsidRPr="00F375F7">
        <w:t>З</w:t>
      </w:r>
      <w:r w:rsidRPr="00F375F7">
        <w:rPr>
          <w:vertAlign w:val="subscript"/>
        </w:rPr>
        <w:t>нир</w:t>
      </w:r>
      <w:r w:rsidRPr="00F375F7">
        <w:t>=З</w:t>
      </w:r>
      <w:r w:rsidRPr="00F375F7">
        <w:rPr>
          <w:vertAlign w:val="subscript"/>
        </w:rPr>
        <w:t>кд</w:t>
      </w:r>
      <w:r w:rsidRPr="00F375F7">
        <w:t>*0</w:t>
      </w:r>
      <w:r w:rsidR="00F375F7">
        <w:t>.0</w:t>
      </w:r>
      <w:r w:rsidRPr="00F375F7">
        <w:t>5=</w:t>
      </w:r>
      <w:r w:rsidR="00945916" w:rsidRPr="00F375F7">
        <w:t>11936,1</w:t>
      </w:r>
      <w:r w:rsidRPr="00F375F7">
        <w:t>*0</w:t>
      </w:r>
      <w:r w:rsidR="00F375F7">
        <w:t>.0</w:t>
      </w:r>
      <w:r w:rsidRPr="00F375F7">
        <w:t>5=</w:t>
      </w:r>
      <w:r w:rsidR="00945916" w:rsidRPr="00F375F7">
        <w:t>596,81</w:t>
      </w:r>
      <w:r w:rsidRPr="00F375F7">
        <w:t xml:space="preserve"> руб</w:t>
      </w:r>
      <w:r w:rsidR="00F375F7" w:rsidRPr="00F375F7">
        <w:t>.</w:t>
      </w:r>
    </w:p>
    <w:p w:rsidR="003D6256" w:rsidRDefault="003D6256" w:rsidP="00F375F7"/>
    <w:p w:rsidR="00F375F7" w:rsidRDefault="009B191C" w:rsidP="00F375F7">
      <w:r w:rsidRPr="00F375F7">
        <w:t>Авторский надзор определим в размере 3% от стоимости разработки конструкторской документации</w:t>
      </w:r>
      <w:r w:rsidR="00F375F7" w:rsidRPr="00F375F7">
        <w:t>.</w:t>
      </w:r>
    </w:p>
    <w:p w:rsidR="003D6256" w:rsidRDefault="003D6256" w:rsidP="00F375F7"/>
    <w:p w:rsidR="00F375F7" w:rsidRDefault="009B191C" w:rsidP="00F375F7">
      <w:r w:rsidRPr="00F375F7">
        <w:t>З</w:t>
      </w:r>
      <w:r w:rsidRPr="00F375F7">
        <w:rPr>
          <w:vertAlign w:val="subscript"/>
        </w:rPr>
        <w:t>авт</w:t>
      </w:r>
      <w:r w:rsidRPr="00F375F7">
        <w:t>=З</w:t>
      </w:r>
      <w:r w:rsidRPr="00F375F7">
        <w:rPr>
          <w:vertAlign w:val="subscript"/>
        </w:rPr>
        <w:t>кд</w:t>
      </w:r>
      <w:r w:rsidRPr="00F375F7">
        <w:t>*0</w:t>
      </w:r>
      <w:r w:rsidR="00F375F7">
        <w:t>.0</w:t>
      </w:r>
      <w:r w:rsidRPr="00F375F7">
        <w:t>3=</w:t>
      </w:r>
      <w:r w:rsidR="00945916" w:rsidRPr="00F375F7">
        <w:t>11936,1</w:t>
      </w:r>
      <w:r w:rsidRPr="00F375F7">
        <w:t>*0</w:t>
      </w:r>
      <w:r w:rsidR="00F375F7">
        <w:t>.0</w:t>
      </w:r>
      <w:r w:rsidRPr="00F375F7">
        <w:t>3=</w:t>
      </w:r>
      <w:r w:rsidR="00945916" w:rsidRPr="00F375F7">
        <w:t xml:space="preserve">358,08 </w:t>
      </w:r>
      <w:r w:rsidRPr="00F375F7">
        <w:t>руб</w:t>
      </w:r>
      <w:r w:rsidR="00F375F7" w:rsidRPr="00F375F7">
        <w:t>.</w:t>
      </w:r>
    </w:p>
    <w:p w:rsidR="003D6256" w:rsidRDefault="003D6256" w:rsidP="00F375F7"/>
    <w:p w:rsidR="00F375F7" w:rsidRDefault="009B191C" w:rsidP="00F375F7">
      <w:r w:rsidRPr="00F375F7">
        <w:t>Затраты на приобретение новой техники рассчитываются по ее цене, определяемой на основе уч</w:t>
      </w:r>
      <w:r w:rsidR="00C26370" w:rsidRPr="00F375F7">
        <w:t>ё</w:t>
      </w:r>
      <w:r w:rsidRPr="00F375F7">
        <w:t>та затрат и средней нормы прибыли на рынке или в отрасли, а также затрат на доставку и монтаж техники</w:t>
      </w:r>
      <w:r w:rsidR="00F375F7">
        <w:t xml:space="preserve"> (</w:t>
      </w:r>
      <w:r w:rsidR="0078470C" w:rsidRPr="00F375F7">
        <w:t>50</w:t>
      </w:r>
      <w:r w:rsidR="001C2510" w:rsidRPr="00F375F7">
        <w:t>000</w:t>
      </w:r>
      <w:r w:rsidRPr="00F375F7">
        <w:t xml:space="preserve"> руб</w:t>
      </w:r>
      <w:r w:rsidR="00F375F7" w:rsidRPr="00F375F7">
        <w:t xml:space="preserve">). </w:t>
      </w:r>
      <w:r w:rsidRPr="00F375F7">
        <w:t>Структура и стоимость сопутствующих капитальных вложений</w:t>
      </w:r>
      <w:r w:rsidR="00F375F7" w:rsidRPr="00F375F7">
        <w:t>:</w:t>
      </w:r>
      <w:r w:rsidR="003D6256">
        <w:t xml:space="preserve"> р</w:t>
      </w:r>
      <w:r w:rsidRPr="00F375F7">
        <w:t>асширение площадей</w:t>
      </w:r>
      <w:r w:rsidR="00F375F7" w:rsidRPr="00F375F7">
        <w:t xml:space="preserve">: </w:t>
      </w:r>
      <w:r w:rsidR="0078470C" w:rsidRPr="00F375F7">
        <w:t>80000</w:t>
      </w:r>
      <w:r w:rsidRPr="00F375F7">
        <w:t xml:space="preserve"> руб</w:t>
      </w:r>
      <w:r w:rsidR="00F375F7" w:rsidRPr="00F375F7">
        <w:t>.</w:t>
      </w:r>
      <w:r w:rsidR="003D6256">
        <w:t>; р</w:t>
      </w:r>
      <w:r w:rsidR="00815997" w:rsidRPr="00F375F7">
        <w:t>еконструкция помещений</w:t>
      </w:r>
      <w:r w:rsidR="00F375F7" w:rsidRPr="00F375F7">
        <w:t xml:space="preserve">: </w:t>
      </w:r>
      <w:r w:rsidR="0078470C" w:rsidRPr="00F375F7">
        <w:t>6</w:t>
      </w:r>
      <w:r w:rsidRPr="00F375F7">
        <w:t>000</w:t>
      </w:r>
      <w:r w:rsidR="00A36287" w:rsidRPr="00F375F7">
        <w:t>0</w:t>
      </w:r>
      <w:r w:rsidRPr="00F375F7">
        <w:t xml:space="preserve"> руб</w:t>
      </w:r>
      <w:r w:rsidR="00F375F7" w:rsidRPr="00F375F7">
        <w:t>.</w:t>
      </w:r>
    </w:p>
    <w:p w:rsidR="004C3DF6" w:rsidRDefault="009B191C" w:rsidP="00F375F7">
      <w:r w:rsidRPr="00F375F7">
        <w:t>Расч</w:t>
      </w:r>
      <w:r w:rsidR="003F311A" w:rsidRPr="00F375F7">
        <w:t>ё</w:t>
      </w:r>
      <w:r w:rsidRPr="00F375F7">
        <w:t>тные данные по единовременным затратам сведены в табл</w:t>
      </w:r>
      <w:r w:rsidR="003F311A" w:rsidRPr="00F375F7">
        <w:t>ице 7</w:t>
      </w:r>
      <w:r w:rsidR="00F375F7" w:rsidRPr="00F375F7">
        <w:t>.</w:t>
      </w:r>
    </w:p>
    <w:p w:rsidR="009B191C" w:rsidRPr="00F375F7" w:rsidRDefault="004C3DF6" w:rsidP="003D6256">
      <w:r>
        <w:br w:type="page"/>
      </w:r>
      <w:r w:rsidR="009B191C" w:rsidRPr="00F375F7">
        <w:rPr>
          <w:i/>
          <w:iCs/>
        </w:rPr>
        <w:t xml:space="preserve">Таблица </w:t>
      </w:r>
      <w:r w:rsidR="003F311A" w:rsidRPr="00F375F7">
        <w:rPr>
          <w:i/>
          <w:iCs/>
        </w:rPr>
        <w:t>7</w:t>
      </w:r>
      <w:r w:rsidR="003D6256">
        <w:rPr>
          <w:i/>
          <w:iCs/>
        </w:rPr>
        <w:t xml:space="preserve">. </w:t>
      </w:r>
      <w:r w:rsidR="009B191C" w:rsidRPr="00F375F7">
        <w:t>Ведомость единовременных затрат</w:t>
      </w:r>
    </w:p>
    <w:tbl>
      <w:tblPr>
        <w:tblW w:w="8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7"/>
        <w:gridCol w:w="6500"/>
        <w:gridCol w:w="1175"/>
      </w:tblGrid>
      <w:tr w:rsidR="001C2510" w:rsidRPr="00B96E87" w:rsidTr="00B96E87">
        <w:trPr>
          <w:trHeight w:val="550"/>
          <w:jc w:val="center"/>
        </w:trPr>
        <w:tc>
          <w:tcPr>
            <w:tcW w:w="797" w:type="dxa"/>
            <w:shd w:val="clear" w:color="auto" w:fill="auto"/>
          </w:tcPr>
          <w:p w:rsidR="001C2510" w:rsidRPr="00F375F7" w:rsidRDefault="001C2510" w:rsidP="003D6256">
            <w:pPr>
              <w:pStyle w:val="afa"/>
            </w:pPr>
            <w:r w:rsidRPr="00F375F7">
              <w:t>№</w:t>
            </w:r>
          </w:p>
          <w:p w:rsidR="001C2510" w:rsidRPr="00F375F7" w:rsidRDefault="001C2510" w:rsidP="003D6256">
            <w:pPr>
              <w:pStyle w:val="afa"/>
            </w:pPr>
            <w:r w:rsidRPr="00F375F7">
              <w:t>п/п</w:t>
            </w:r>
          </w:p>
        </w:tc>
        <w:tc>
          <w:tcPr>
            <w:tcW w:w="6500" w:type="dxa"/>
            <w:shd w:val="clear" w:color="auto" w:fill="auto"/>
          </w:tcPr>
          <w:p w:rsidR="001C2510" w:rsidRPr="00F375F7" w:rsidRDefault="001C2510" w:rsidP="003D6256">
            <w:pPr>
              <w:pStyle w:val="afa"/>
            </w:pPr>
            <w:r w:rsidRPr="00F375F7">
              <w:t>Затраты</w:t>
            </w:r>
          </w:p>
        </w:tc>
        <w:tc>
          <w:tcPr>
            <w:tcW w:w="1175" w:type="dxa"/>
            <w:shd w:val="clear" w:color="auto" w:fill="auto"/>
          </w:tcPr>
          <w:p w:rsidR="001C2510" w:rsidRPr="00F375F7" w:rsidRDefault="001C2510" w:rsidP="003D6256">
            <w:pPr>
              <w:pStyle w:val="afa"/>
            </w:pPr>
            <w:r w:rsidRPr="00F375F7">
              <w:t>Сумма, руб</w:t>
            </w:r>
            <w:r w:rsidR="00F375F7" w:rsidRPr="00F375F7">
              <w:t xml:space="preserve">. </w:t>
            </w:r>
          </w:p>
        </w:tc>
      </w:tr>
      <w:tr w:rsidR="001C2510" w:rsidRPr="00B96E87" w:rsidTr="00B96E87">
        <w:trPr>
          <w:jc w:val="center"/>
        </w:trPr>
        <w:tc>
          <w:tcPr>
            <w:tcW w:w="797" w:type="dxa"/>
            <w:shd w:val="clear" w:color="auto" w:fill="auto"/>
          </w:tcPr>
          <w:p w:rsidR="001C2510" w:rsidRPr="00F375F7" w:rsidRDefault="001C2510" w:rsidP="003D6256">
            <w:pPr>
              <w:pStyle w:val="afa"/>
            </w:pPr>
            <w:r w:rsidRPr="00F375F7">
              <w:t>1</w:t>
            </w:r>
          </w:p>
        </w:tc>
        <w:tc>
          <w:tcPr>
            <w:tcW w:w="6500" w:type="dxa"/>
            <w:shd w:val="clear" w:color="auto" w:fill="auto"/>
          </w:tcPr>
          <w:p w:rsidR="001C2510" w:rsidRPr="00F375F7" w:rsidRDefault="001C2510" w:rsidP="003D6256">
            <w:pPr>
              <w:pStyle w:val="afa"/>
            </w:pPr>
            <w:r w:rsidRPr="00F375F7">
              <w:t>Разработка и доработка КД</w:t>
            </w:r>
          </w:p>
        </w:tc>
        <w:tc>
          <w:tcPr>
            <w:tcW w:w="1175" w:type="dxa"/>
            <w:shd w:val="clear" w:color="auto" w:fill="auto"/>
          </w:tcPr>
          <w:p w:rsidR="001C2510" w:rsidRPr="00F375F7" w:rsidRDefault="0078470C" w:rsidP="003D6256">
            <w:pPr>
              <w:pStyle w:val="afa"/>
            </w:pPr>
            <w:r w:rsidRPr="00F375F7">
              <w:t>11936,1</w:t>
            </w:r>
          </w:p>
        </w:tc>
      </w:tr>
      <w:tr w:rsidR="001C2510" w:rsidRPr="00B96E87" w:rsidTr="00B96E87">
        <w:trPr>
          <w:jc w:val="center"/>
        </w:trPr>
        <w:tc>
          <w:tcPr>
            <w:tcW w:w="797" w:type="dxa"/>
            <w:shd w:val="clear" w:color="auto" w:fill="auto"/>
          </w:tcPr>
          <w:p w:rsidR="001C2510" w:rsidRPr="00F375F7" w:rsidRDefault="001C2510" w:rsidP="003D6256">
            <w:pPr>
              <w:pStyle w:val="afa"/>
            </w:pPr>
            <w:r w:rsidRPr="00F375F7">
              <w:t>2</w:t>
            </w:r>
          </w:p>
        </w:tc>
        <w:tc>
          <w:tcPr>
            <w:tcW w:w="6500" w:type="dxa"/>
            <w:shd w:val="clear" w:color="auto" w:fill="auto"/>
          </w:tcPr>
          <w:p w:rsidR="001C2510" w:rsidRPr="00F375F7" w:rsidRDefault="001C2510" w:rsidP="003D6256">
            <w:pPr>
              <w:pStyle w:val="afa"/>
            </w:pPr>
            <w:r w:rsidRPr="00F375F7">
              <w:t>Изготовление опытного образца</w:t>
            </w:r>
          </w:p>
        </w:tc>
        <w:tc>
          <w:tcPr>
            <w:tcW w:w="1175" w:type="dxa"/>
            <w:shd w:val="clear" w:color="auto" w:fill="auto"/>
          </w:tcPr>
          <w:p w:rsidR="001C2510" w:rsidRPr="00F375F7" w:rsidRDefault="0078470C" w:rsidP="003D6256">
            <w:pPr>
              <w:pStyle w:val="afa"/>
            </w:pPr>
            <w:r w:rsidRPr="00F375F7">
              <w:t>1412306,7</w:t>
            </w:r>
          </w:p>
        </w:tc>
      </w:tr>
      <w:tr w:rsidR="001C2510" w:rsidRPr="00B96E87" w:rsidTr="00B96E87">
        <w:trPr>
          <w:jc w:val="center"/>
        </w:trPr>
        <w:tc>
          <w:tcPr>
            <w:tcW w:w="797" w:type="dxa"/>
            <w:shd w:val="clear" w:color="auto" w:fill="auto"/>
          </w:tcPr>
          <w:p w:rsidR="001C2510" w:rsidRPr="00F375F7" w:rsidRDefault="001C2510" w:rsidP="003D6256">
            <w:pPr>
              <w:pStyle w:val="afa"/>
            </w:pPr>
            <w:r w:rsidRPr="00F375F7">
              <w:t>3</w:t>
            </w:r>
          </w:p>
        </w:tc>
        <w:tc>
          <w:tcPr>
            <w:tcW w:w="6500" w:type="dxa"/>
            <w:shd w:val="clear" w:color="auto" w:fill="auto"/>
          </w:tcPr>
          <w:p w:rsidR="001C2510" w:rsidRPr="00F375F7" w:rsidRDefault="001C2510" w:rsidP="003D6256">
            <w:pPr>
              <w:pStyle w:val="afa"/>
            </w:pPr>
            <w:r w:rsidRPr="00F375F7">
              <w:t>Научно-исследовательские работы</w:t>
            </w:r>
          </w:p>
        </w:tc>
        <w:tc>
          <w:tcPr>
            <w:tcW w:w="1175" w:type="dxa"/>
            <w:shd w:val="clear" w:color="auto" w:fill="auto"/>
          </w:tcPr>
          <w:p w:rsidR="001C2510" w:rsidRPr="00F375F7" w:rsidRDefault="0078470C" w:rsidP="003D6256">
            <w:pPr>
              <w:pStyle w:val="afa"/>
            </w:pPr>
            <w:r w:rsidRPr="00F375F7">
              <w:t>4177,64</w:t>
            </w:r>
          </w:p>
        </w:tc>
      </w:tr>
      <w:tr w:rsidR="001C2510" w:rsidRPr="00B96E87" w:rsidTr="00B96E87">
        <w:trPr>
          <w:jc w:val="center"/>
        </w:trPr>
        <w:tc>
          <w:tcPr>
            <w:tcW w:w="797" w:type="dxa"/>
            <w:shd w:val="clear" w:color="auto" w:fill="auto"/>
          </w:tcPr>
          <w:p w:rsidR="001C2510" w:rsidRPr="00F375F7" w:rsidRDefault="001C2510" w:rsidP="003D6256">
            <w:pPr>
              <w:pStyle w:val="afa"/>
            </w:pPr>
            <w:r w:rsidRPr="00F375F7">
              <w:t>4</w:t>
            </w:r>
          </w:p>
        </w:tc>
        <w:tc>
          <w:tcPr>
            <w:tcW w:w="6500" w:type="dxa"/>
            <w:shd w:val="clear" w:color="auto" w:fill="auto"/>
          </w:tcPr>
          <w:p w:rsidR="001C2510" w:rsidRPr="00F375F7" w:rsidRDefault="001C2510" w:rsidP="003D6256">
            <w:pPr>
              <w:pStyle w:val="afa"/>
            </w:pPr>
            <w:r w:rsidRPr="00F375F7">
              <w:t>Техническая помощь по подготовке и освоению техники</w:t>
            </w:r>
          </w:p>
        </w:tc>
        <w:tc>
          <w:tcPr>
            <w:tcW w:w="1175" w:type="dxa"/>
            <w:shd w:val="clear" w:color="auto" w:fill="auto"/>
          </w:tcPr>
          <w:p w:rsidR="001C2510" w:rsidRPr="00F375F7" w:rsidRDefault="0078470C" w:rsidP="003D6256">
            <w:pPr>
              <w:pStyle w:val="afa"/>
            </w:pPr>
            <w:r w:rsidRPr="00F375F7">
              <w:t>2387,22</w:t>
            </w:r>
          </w:p>
        </w:tc>
      </w:tr>
      <w:tr w:rsidR="001C2510" w:rsidRPr="00B96E87" w:rsidTr="00B96E87">
        <w:trPr>
          <w:jc w:val="center"/>
        </w:trPr>
        <w:tc>
          <w:tcPr>
            <w:tcW w:w="797" w:type="dxa"/>
            <w:shd w:val="clear" w:color="auto" w:fill="auto"/>
          </w:tcPr>
          <w:p w:rsidR="001C2510" w:rsidRPr="00F375F7" w:rsidRDefault="001C2510" w:rsidP="003D6256">
            <w:pPr>
              <w:pStyle w:val="afa"/>
            </w:pPr>
            <w:r w:rsidRPr="00F375F7">
              <w:t>5</w:t>
            </w:r>
          </w:p>
        </w:tc>
        <w:tc>
          <w:tcPr>
            <w:tcW w:w="6500" w:type="dxa"/>
            <w:shd w:val="clear" w:color="auto" w:fill="auto"/>
          </w:tcPr>
          <w:p w:rsidR="001C2510" w:rsidRPr="00F375F7" w:rsidRDefault="001C2510" w:rsidP="003D6256">
            <w:pPr>
              <w:pStyle w:val="afa"/>
            </w:pPr>
            <w:r w:rsidRPr="00F375F7">
              <w:t>Техническая помощь в процессе серийного производства</w:t>
            </w:r>
          </w:p>
        </w:tc>
        <w:tc>
          <w:tcPr>
            <w:tcW w:w="1175" w:type="dxa"/>
            <w:shd w:val="clear" w:color="auto" w:fill="auto"/>
          </w:tcPr>
          <w:p w:rsidR="001C2510" w:rsidRPr="00F375F7" w:rsidRDefault="0078470C" w:rsidP="003D6256">
            <w:pPr>
              <w:pStyle w:val="afa"/>
            </w:pPr>
            <w:r w:rsidRPr="00F375F7">
              <w:t>596,81</w:t>
            </w:r>
          </w:p>
        </w:tc>
      </w:tr>
      <w:tr w:rsidR="001C2510" w:rsidRPr="00B96E87" w:rsidTr="00B96E87">
        <w:trPr>
          <w:jc w:val="center"/>
        </w:trPr>
        <w:tc>
          <w:tcPr>
            <w:tcW w:w="797" w:type="dxa"/>
            <w:shd w:val="clear" w:color="auto" w:fill="auto"/>
          </w:tcPr>
          <w:p w:rsidR="001C2510" w:rsidRPr="00F375F7" w:rsidRDefault="001C2510" w:rsidP="003D6256">
            <w:pPr>
              <w:pStyle w:val="afa"/>
            </w:pPr>
            <w:r w:rsidRPr="00F375F7">
              <w:t>6</w:t>
            </w:r>
          </w:p>
        </w:tc>
        <w:tc>
          <w:tcPr>
            <w:tcW w:w="6500" w:type="dxa"/>
            <w:shd w:val="clear" w:color="auto" w:fill="auto"/>
          </w:tcPr>
          <w:p w:rsidR="001C2510" w:rsidRPr="00F375F7" w:rsidRDefault="001C2510" w:rsidP="003D6256">
            <w:pPr>
              <w:pStyle w:val="afa"/>
            </w:pPr>
            <w:r w:rsidRPr="00F375F7">
              <w:t>Авторский надзор</w:t>
            </w:r>
          </w:p>
        </w:tc>
        <w:tc>
          <w:tcPr>
            <w:tcW w:w="1175" w:type="dxa"/>
            <w:shd w:val="clear" w:color="auto" w:fill="auto"/>
          </w:tcPr>
          <w:p w:rsidR="001C2510" w:rsidRPr="00F375F7" w:rsidRDefault="0078470C" w:rsidP="003D6256">
            <w:pPr>
              <w:pStyle w:val="afa"/>
            </w:pPr>
            <w:r w:rsidRPr="00F375F7">
              <w:t>358,08</w:t>
            </w:r>
          </w:p>
        </w:tc>
      </w:tr>
      <w:tr w:rsidR="001C2510" w:rsidRPr="00B96E87" w:rsidTr="00B96E87">
        <w:trPr>
          <w:jc w:val="center"/>
        </w:trPr>
        <w:tc>
          <w:tcPr>
            <w:tcW w:w="797" w:type="dxa"/>
            <w:shd w:val="clear" w:color="auto" w:fill="auto"/>
          </w:tcPr>
          <w:p w:rsidR="001C2510" w:rsidRPr="00F375F7" w:rsidRDefault="001C2510" w:rsidP="003D6256">
            <w:pPr>
              <w:pStyle w:val="afa"/>
            </w:pPr>
            <w:r w:rsidRPr="00F375F7">
              <w:t>7</w:t>
            </w:r>
          </w:p>
        </w:tc>
        <w:tc>
          <w:tcPr>
            <w:tcW w:w="6500" w:type="dxa"/>
            <w:shd w:val="clear" w:color="auto" w:fill="auto"/>
          </w:tcPr>
          <w:p w:rsidR="001C2510" w:rsidRPr="00F375F7" w:rsidRDefault="001C2510" w:rsidP="003D6256">
            <w:pPr>
              <w:pStyle w:val="afa"/>
            </w:pPr>
            <w:r w:rsidRPr="00F375F7">
              <w:t>Приобретение новой техники</w:t>
            </w:r>
          </w:p>
        </w:tc>
        <w:tc>
          <w:tcPr>
            <w:tcW w:w="1175" w:type="dxa"/>
            <w:shd w:val="clear" w:color="auto" w:fill="auto"/>
          </w:tcPr>
          <w:p w:rsidR="001C2510" w:rsidRPr="00F375F7" w:rsidRDefault="0078470C" w:rsidP="003D6256">
            <w:pPr>
              <w:pStyle w:val="afa"/>
            </w:pPr>
            <w:r w:rsidRPr="00F375F7">
              <w:t>50000</w:t>
            </w:r>
          </w:p>
        </w:tc>
      </w:tr>
      <w:tr w:rsidR="001C2510" w:rsidRPr="00B96E87" w:rsidTr="00B96E87">
        <w:trPr>
          <w:jc w:val="center"/>
        </w:trPr>
        <w:tc>
          <w:tcPr>
            <w:tcW w:w="797" w:type="dxa"/>
            <w:shd w:val="clear" w:color="auto" w:fill="auto"/>
          </w:tcPr>
          <w:p w:rsidR="001C2510" w:rsidRPr="00F375F7" w:rsidRDefault="001C2510" w:rsidP="003D6256">
            <w:pPr>
              <w:pStyle w:val="afa"/>
            </w:pPr>
            <w:r w:rsidRPr="00F375F7">
              <w:t>8</w:t>
            </w:r>
          </w:p>
        </w:tc>
        <w:tc>
          <w:tcPr>
            <w:tcW w:w="6500" w:type="dxa"/>
            <w:shd w:val="clear" w:color="auto" w:fill="auto"/>
          </w:tcPr>
          <w:p w:rsidR="001C2510" w:rsidRPr="00F375F7" w:rsidRDefault="001C2510" w:rsidP="003D6256">
            <w:pPr>
              <w:pStyle w:val="afa"/>
            </w:pPr>
            <w:r w:rsidRPr="00F375F7">
              <w:t>Сопутствующие капитальные вложения</w:t>
            </w:r>
          </w:p>
        </w:tc>
        <w:tc>
          <w:tcPr>
            <w:tcW w:w="1175" w:type="dxa"/>
            <w:shd w:val="clear" w:color="auto" w:fill="auto"/>
          </w:tcPr>
          <w:p w:rsidR="001C2510" w:rsidRPr="00F375F7" w:rsidRDefault="0078470C" w:rsidP="003D6256">
            <w:pPr>
              <w:pStyle w:val="afa"/>
            </w:pPr>
            <w:r w:rsidRPr="00F375F7">
              <w:t>140000</w:t>
            </w:r>
          </w:p>
        </w:tc>
      </w:tr>
      <w:tr w:rsidR="001C2510" w:rsidRPr="00B96E87" w:rsidTr="00B96E87">
        <w:trPr>
          <w:jc w:val="center"/>
        </w:trPr>
        <w:tc>
          <w:tcPr>
            <w:tcW w:w="7297" w:type="dxa"/>
            <w:gridSpan w:val="2"/>
            <w:shd w:val="clear" w:color="auto" w:fill="auto"/>
          </w:tcPr>
          <w:p w:rsidR="001C2510" w:rsidRPr="00B96E87" w:rsidRDefault="001C2510" w:rsidP="003D6256">
            <w:pPr>
              <w:pStyle w:val="afa"/>
              <w:rPr>
                <w:b/>
                <w:bCs/>
              </w:rPr>
            </w:pPr>
            <w:r w:rsidRPr="00B96E87">
              <w:rPr>
                <w:b/>
                <w:bCs/>
              </w:rPr>
              <w:t>Итого единовременные затраты</w:t>
            </w:r>
          </w:p>
        </w:tc>
        <w:tc>
          <w:tcPr>
            <w:tcW w:w="1175" w:type="dxa"/>
            <w:shd w:val="clear" w:color="auto" w:fill="auto"/>
          </w:tcPr>
          <w:p w:rsidR="001C2510" w:rsidRPr="00F375F7" w:rsidRDefault="0078470C" w:rsidP="003D6256">
            <w:pPr>
              <w:pStyle w:val="afa"/>
            </w:pPr>
            <w:r w:rsidRPr="00F375F7">
              <w:t>1621762,55</w:t>
            </w:r>
          </w:p>
        </w:tc>
      </w:tr>
    </w:tbl>
    <w:p w:rsidR="009B191C" w:rsidRPr="00F375F7" w:rsidRDefault="009B191C" w:rsidP="00F375F7">
      <w:pPr>
        <w:rPr>
          <w:color w:val="000000"/>
        </w:rPr>
      </w:pPr>
    </w:p>
    <w:p w:rsidR="00F375F7" w:rsidRDefault="00C34B6A" w:rsidP="00F375F7">
      <w:pPr>
        <w:rPr>
          <w:color w:val="000000"/>
        </w:rPr>
      </w:pPr>
      <w:r w:rsidRPr="00F375F7">
        <w:rPr>
          <w:color w:val="000000"/>
        </w:rPr>
        <w:t xml:space="preserve">Сумма единовременных затрат, приведенных в таблице </w:t>
      </w:r>
      <w:r w:rsidR="00A86C4A" w:rsidRPr="00F375F7">
        <w:rPr>
          <w:color w:val="000000"/>
        </w:rPr>
        <w:t>7</w:t>
      </w:r>
      <w:r w:rsidRPr="00F375F7">
        <w:rPr>
          <w:color w:val="000000"/>
        </w:rPr>
        <w:t>, подставляется в фор</w:t>
      </w:r>
      <w:r w:rsidR="00DF2D0F" w:rsidRPr="00F375F7">
        <w:rPr>
          <w:color w:val="000000"/>
        </w:rPr>
        <w:t>мулу</w:t>
      </w:r>
      <w:r w:rsidR="005B44D3" w:rsidRPr="00F375F7">
        <w:rPr>
          <w:color w:val="000000"/>
        </w:rPr>
        <w:t xml:space="preserve"> д</w:t>
      </w:r>
      <w:r w:rsidRPr="00F375F7">
        <w:rPr>
          <w:color w:val="000000"/>
        </w:rPr>
        <w:t>ля расчета затрат на реализацию меро</w:t>
      </w:r>
      <w:r w:rsidR="00DF2D0F" w:rsidRPr="00F375F7">
        <w:rPr>
          <w:color w:val="000000"/>
        </w:rPr>
        <w:t>приятия</w:t>
      </w:r>
      <w:r w:rsidR="00F375F7" w:rsidRPr="00F375F7">
        <w:rPr>
          <w:color w:val="000000"/>
        </w:rPr>
        <w:t>:</w:t>
      </w:r>
    </w:p>
    <w:p w:rsidR="003D6256" w:rsidRDefault="003D6256" w:rsidP="00F375F7">
      <w:pPr>
        <w:rPr>
          <w:color w:val="000000"/>
        </w:rPr>
      </w:pPr>
    </w:p>
    <w:p w:rsidR="00C34B6A" w:rsidRPr="00F375F7" w:rsidRDefault="00C34B6A" w:rsidP="00F375F7">
      <w:pPr>
        <w:rPr>
          <w:color w:val="000000"/>
        </w:rPr>
      </w:pPr>
      <w:r w:rsidRPr="00F375F7">
        <w:rPr>
          <w:color w:val="000000"/>
        </w:rPr>
        <w:t>З</w:t>
      </w:r>
      <w:r w:rsidRPr="00F375F7">
        <w:rPr>
          <w:color w:val="000000"/>
          <w:vertAlign w:val="subscript"/>
        </w:rPr>
        <w:t>Г</w:t>
      </w:r>
      <w:r w:rsidRPr="00F375F7">
        <w:rPr>
          <w:color w:val="000000"/>
        </w:rPr>
        <w:t>=И+</w:t>
      </w:r>
      <w:r w:rsidR="00F375F7">
        <w:rPr>
          <w:color w:val="000000"/>
        </w:rPr>
        <w:t xml:space="preserve"> (</w:t>
      </w:r>
      <w:r w:rsidRPr="00F375F7">
        <w:rPr>
          <w:color w:val="000000"/>
        </w:rPr>
        <w:t>К</w:t>
      </w:r>
      <w:r w:rsidRPr="00F375F7">
        <w:rPr>
          <w:color w:val="000000"/>
          <w:vertAlign w:val="subscript"/>
        </w:rPr>
        <w:t>Р</w:t>
      </w:r>
      <w:r w:rsidRPr="00F375F7">
        <w:rPr>
          <w:color w:val="000000"/>
        </w:rPr>
        <w:t>+Е</w:t>
      </w:r>
      <w:r w:rsidRPr="00F375F7">
        <w:rPr>
          <w:color w:val="000000"/>
          <w:vertAlign w:val="subscript"/>
        </w:rPr>
        <w:t>Н</w:t>
      </w:r>
      <w:r w:rsidR="00F375F7" w:rsidRPr="00F375F7">
        <w:rPr>
          <w:color w:val="000000"/>
        </w:rPr>
        <w:t xml:space="preserve">) </w:t>
      </w:r>
      <w:r w:rsidR="00DF2D0F" w:rsidRPr="00F375F7">
        <w:rPr>
          <w:color w:val="000000"/>
        </w:rPr>
        <w:t>*</w:t>
      </w:r>
      <w:r w:rsidR="00222EC1" w:rsidRPr="00F375F7">
        <w:rPr>
          <w:color w:val="000000"/>
        </w:rPr>
        <w:t>К,</w:t>
      </w:r>
    </w:p>
    <w:p w:rsidR="003D6256" w:rsidRDefault="003D6256" w:rsidP="00F375F7">
      <w:pPr>
        <w:rPr>
          <w:color w:val="000000"/>
        </w:rPr>
      </w:pPr>
    </w:p>
    <w:p w:rsidR="003D6256" w:rsidRDefault="008C4BA8" w:rsidP="00F375F7">
      <w:pPr>
        <w:rPr>
          <w:color w:val="000000"/>
        </w:rPr>
      </w:pPr>
      <w:r w:rsidRPr="00F375F7">
        <w:rPr>
          <w:color w:val="000000"/>
        </w:rPr>
        <w:t>г</w:t>
      </w:r>
      <w:r w:rsidR="00222EC1" w:rsidRPr="00F375F7">
        <w:rPr>
          <w:color w:val="000000"/>
        </w:rPr>
        <w:t xml:space="preserve">де И </w:t>
      </w:r>
      <w:r w:rsidR="00F375F7">
        <w:rPr>
          <w:color w:val="000000"/>
        </w:rPr>
        <w:t>-</w:t>
      </w:r>
      <w:r w:rsidR="00222EC1" w:rsidRPr="00F375F7">
        <w:rPr>
          <w:color w:val="000000"/>
        </w:rPr>
        <w:t xml:space="preserve"> годовые текущие издержки</w:t>
      </w:r>
      <w:r w:rsidR="00F375F7" w:rsidRPr="00F375F7">
        <w:rPr>
          <w:color w:val="000000"/>
        </w:rPr>
        <w:t xml:space="preserve">; </w:t>
      </w:r>
    </w:p>
    <w:p w:rsidR="003D6256" w:rsidRDefault="00222EC1" w:rsidP="00F375F7">
      <w:pPr>
        <w:rPr>
          <w:color w:val="000000"/>
        </w:rPr>
      </w:pPr>
      <w:r w:rsidRPr="00F375F7">
        <w:rPr>
          <w:color w:val="000000"/>
        </w:rPr>
        <w:t>К</w:t>
      </w:r>
      <w:r w:rsidRPr="00F375F7">
        <w:rPr>
          <w:color w:val="000000"/>
          <w:vertAlign w:val="subscript"/>
        </w:rPr>
        <w:t>Р</w:t>
      </w:r>
      <w:r w:rsidRPr="00F375F7">
        <w:rPr>
          <w:color w:val="000000"/>
        </w:rPr>
        <w:t xml:space="preserve"> </w:t>
      </w:r>
      <w:r w:rsidR="00F375F7">
        <w:rPr>
          <w:color w:val="000000"/>
        </w:rPr>
        <w:t>-</w:t>
      </w:r>
      <w:r w:rsidRPr="00F375F7">
        <w:rPr>
          <w:color w:val="000000"/>
        </w:rPr>
        <w:t xml:space="preserve"> норма реновации новой техники</w:t>
      </w:r>
      <w:r w:rsidR="00F375F7" w:rsidRPr="00F375F7">
        <w:rPr>
          <w:color w:val="000000"/>
        </w:rPr>
        <w:t xml:space="preserve">; </w:t>
      </w:r>
    </w:p>
    <w:p w:rsidR="003D6256" w:rsidRDefault="00222EC1" w:rsidP="00F375F7">
      <w:pPr>
        <w:rPr>
          <w:color w:val="000000"/>
        </w:rPr>
      </w:pPr>
      <w:r w:rsidRPr="00F375F7">
        <w:rPr>
          <w:color w:val="000000"/>
        </w:rPr>
        <w:t>Е</w:t>
      </w:r>
      <w:r w:rsidRPr="00F375F7">
        <w:rPr>
          <w:color w:val="000000"/>
          <w:vertAlign w:val="subscript"/>
        </w:rPr>
        <w:t>Н</w:t>
      </w:r>
      <w:r w:rsidRPr="00F375F7">
        <w:rPr>
          <w:color w:val="000000"/>
        </w:rPr>
        <w:t xml:space="preserve"> </w:t>
      </w:r>
      <w:r w:rsidR="00F375F7">
        <w:rPr>
          <w:color w:val="000000"/>
        </w:rPr>
        <w:t>-</w:t>
      </w:r>
      <w:r w:rsidRPr="00F375F7">
        <w:rPr>
          <w:color w:val="000000"/>
        </w:rPr>
        <w:t xml:space="preserve"> норматив приведения разновременных затрат и результатов, численно равный нормативу капитальных вложений</w:t>
      </w:r>
      <w:r w:rsidR="00F375F7">
        <w:rPr>
          <w:color w:val="000000"/>
        </w:rPr>
        <w:t xml:space="preserve"> (</w:t>
      </w:r>
      <w:r w:rsidRPr="00F375F7">
        <w:rPr>
          <w:color w:val="000000"/>
        </w:rPr>
        <w:t>Е</w:t>
      </w:r>
      <w:r w:rsidRPr="00F375F7">
        <w:rPr>
          <w:color w:val="000000"/>
          <w:vertAlign w:val="subscript"/>
        </w:rPr>
        <w:t>Н</w:t>
      </w:r>
      <w:r w:rsidRPr="00F375F7">
        <w:rPr>
          <w:color w:val="000000"/>
        </w:rPr>
        <w:t>=0,1</w:t>
      </w:r>
      <w:r w:rsidR="00F375F7" w:rsidRPr="00F375F7">
        <w:rPr>
          <w:color w:val="000000"/>
        </w:rPr>
        <w:t xml:space="preserve">); </w:t>
      </w:r>
    </w:p>
    <w:p w:rsidR="00F375F7" w:rsidRDefault="00222EC1" w:rsidP="00F375F7">
      <w:pPr>
        <w:rPr>
          <w:color w:val="000000"/>
        </w:rPr>
      </w:pPr>
      <w:r w:rsidRPr="00F375F7">
        <w:rPr>
          <w:color w:val="000000"/>
        </w:rPr>
        <w:t xml:space="preserve">К </w:t>
      </w:r>
      <w:r w:rsidR="00F375F7">
        <w:rPr>
          <w:color w:val="000000"/>
        </w:rPr>
        <w:t>-</w:t>
      </w:r>
      <w:r w:rsidRPr="00F375F7">
        <w:rPr>
          <w:color w:val="000000"/>
        </w:rPr>
        <w:t xml:space="preserve"> единовременные затраты</w:t>
      </w:r>
      <w:r w:rsidR="00F375F7" w:rsidRPr="00F375F7">
        <w:rPr>
          <w:color w:val="000000"/>
        </w:rPr>
        <w:t>.</w:t>
      </w:r>
    </w:p>
    <w:p w:rsidR="003D6256" w:rsidRDefault="003D6256" w:rsidP="00F375F7">
      <w:pPr>
        <w:rPr>
          <w:color w:val="000000"/>
        </w:rPr>
      </w:pPr>
    </w:p>
    <w:p w:rsidR="00F375F7" w:rsidRDefault="00222EC1" w:rsidP="00F375F7">
      <w:pPr>
        <w:rPr>
          <w:color w:val="000000"/>
        </w:rPr>
      </w:pPr>
      <w:r w:rsidRPr="00F375F7">
        <w:rPr>
          <w:color w:val="000000"/>
        </w:rPr>
        <w:t>З</w:t>
      </w:r>
      <w:r w:rsidR="00DF2D0F" w:rsidRPr="00F375F7">
        <w:rPr>
          <w:color w:val="000000"/>
          <w:vertAlign w:val="subscript"/>
        </w:rPr>
        <w:t>Г</w:t>
      </w:r>
      <w:r w:rsidR="00DF2D0F" w:rsidRPr="00F375F7">
        <w:rPr>
          <w:color w:val="000000"/>
        </w:rPr>
        <w:t>=</w:t>
      </w:r>
      <w:r w:rsidR="00D6793C" w:rsidRPr="00F375F7">
        <w:rPr>
          <w:color w:val="000000"/>
        </w:rPr>
        <w:t>173557,46</w:t>
      </w:r>
      <w:r w:rsidRPr="00F375F7">
        <w:rPr>
          <w:color w:val="000000"/>
        </w:rPr>
        <w:t>+</w:t>
      </w:r>
      <w:r w:rsidR="00F375F7">
        <w:rPr>
          <w:color w:val="000000"/>
        </w:rPr>
        <w:t xml:space="preserve"> (</w:t>
      </w:r>
      <w:r w:rsidR="00DF2D0F" w:rsidRPr="00F375F7">
        <w:rPr>
          <w:color w:val="000000"/>
        </w:rPr>
        <w:t>0</w:t>
      </w:r>
      <w:r w:rsidR="00F375F7">
        <w:rPr>
          <w:color w:val="000000"/>
        </w:rPr>
        <w:t>.1</w:t>
      </w:r>
      <w:r w:rsidR="00DF2D0F" w:rsidRPr="00F375F7">
        <w:rPr>
          <w:color w:val="000000"/>
        </w:rPr>
        <w:t>638+0</w:t>
      </w:r>
      <w:r w:rsidR="00F375F7">
        <w:rPr>
          <w:color w:val="000000"/>
        </w:rPr>
        <w:t>.1</w:t>
      </w:r>
      <w:r w:rsidR="00F375F7" w:rsidRPr="00F375F7">
        <w:rPr>
          <w:color w:val="000000"/>
        </w:rPr>
        <w:t xml:space="preserve">) </w:t>
      </w:r>
      <w:r w:rsidRPr="00F375F7">
        <w:rPr>
          <w:color w:val="000000"/>
        </w:rPr>
        <w:t>*</w:t>
      </w:r>
      <w:r w:rsidR="00D6793C" w:rsidRPr="00F375F7">
        <w:rPr>
          <w:color w:val="000000"/>
        </w:rPr>
        <w:t>162176</w:t>
      </w:r>
      <w:r w:rsidR="00F375F7">
        <w:rPr>
          <w:color w:val="000000"/>
        </w:rPr>
        <w:t>2.5</w:t>
      </w:r>
      <w:r w:rsidR="00DF2D0F" w:rsidRPr="00F375F7">
        <w:rPr>
          <w:color w:val="000000"/>
        </w:rPr>
        <w:t>5</w:t>
      </w:r>
      <w:r w:rsidR="005B44D3" w:rsidRPr="00F375F7">
        <w:rPr>
          <w:color w:val="000000"/>
        </w:rPr>
        <w:t>=</w:t>
      </w:r>
      <w:r w:rsidR="00D6793C" w:rsidRPr="00F375F7">
        <w:rPr>
          <w:color w:val="000000"/>
        </w:rPr>
        <w:t>601378</w:t>
      </w:r>
      <w:r w:rsidRPr="00F375F7">
        <w:rPr>
          <w:color w:val="000000"/>
        </w:rPr>
        <w:t xml:space="preserve"> руб</w:t>
      </w:r>
      <w:r w:rsidR="00F375F7" w:rsidRPr="00F375F7">
        <w:rPr>
          <w:color w:val="000000"/>
        </w:rPr>
        <w:t>.</w:t>
      </w:r>
    </w:p>
    <w:p w:rsidR="003D6256" w:rsidRDefault="003D6256" w:rsidP="00F375F7">
      <w:pPr>
        <w:rPr>
          <w:b/>
          <w:bCs/>
          <w:i/>
          <w:iCs/>
          <w:color w:val="000000"/>
        </w:rPr>
      </w:pPr>
    </w:p>
    <w:p w:rsidR="00F375F7" w:rsidRPr="00F375F7" w:rsidRDefault="00222EC1" w:rsidP="00F375F7">
      <w:pPr>
        <w:rPr>
          <w:b/>
          <w:bCs/>
          <w:i/>
          <w:iCs/>
          <w:color w:val="000000"/>
        </w:rPr>
      </w:pPr>
      <w:r w:rsidRPr="00F375F7">
        <w:rPr>
          <w:b/>
          <w:bCs/>
          <w:i/>
          <w:iCs/>
          <w:color w:val="000000"/>
        </w:rPr>
        <w:t>Стоимостная оценка результатов</w:t>
      </w:r>
      <w:r w:rsidR="003D6256">
        <w:rPr>
          <w:b/>
          <w:bCs/>
          <w:i/>
          <w:iCs/>
          <w:color w:val="000000"/>
        </w:rPr>
        <w:t>.</w:t>
      </w:r>
    </w:p>
    <w:p w:rsidR="00F375F7" w:rsidRDefault="00222EC1" w:rsidP="00F375F7">
      <w:pPr>
        <w:rPr>
          <w:color w:val="000000"/>
        </w:rPr>
      </w:pPr>
      <w:r w:rsidRPr="00F375F7">
        <w:rPr>
          <w:color w:val="000000"/>
        </w:rPr>
        <w:t>Стоимостная оценка результатов у производителя в сфере производства техники определяется как сумма основных Р</w:t>
      </w:r>
      <w:r w:rsidR="00F3498A" w:rsidRPr="00F375F7">
        <w:rPr>
          <w:color w:val="000000"/>
          <w:vertAlign w:val="subscript"/>
        </w:rPr>
        <w:t>Г</w:t>
      </w:r>
      <w:r w:rsidRPr="00F375F7">
        <w:rPr>
          <w:color w:val="000000"/>
          <w:vertAlign w:val="superscript"/>
        </w:rPr>
        <w:t>0</w:t>
      </w:r>
      <w:r w:rsidRPr="00F375F7">
        <w:rPr>
          <w:color w:val="000000"/>
        </w:rPr>
        <w:t xml:space="preserve"> и</w:t>
      </w:r>
      <w:r w:rsidR="00F375F7" w:rsidRPr="00F375F7">
        <w:rPr>
          <w:color w:val="000000"/>
        </w:rPr>
        <w:t xml:space="preserve"> </w:t>
      </w:r>
      <w:r w:rsidRPr="00F375F7">
        <w:rPr>
          <w:color w:val="000000"/>
        </w:rPr>
        <w:t>сопутствующих Р</w:t>
      </w:r>
      <w:r w:rsidR="00F3498A" w:rsidRPr="00F375F7">
        <w:rPr>
          <w:color w:val="000000"/>
          <w:vertAlign w:val="subscript"/>
        </w:rPr>
        <w:t>Г</w:t>
      </w:r>
      <w:r w:rsidRPr="00F375F7">
        <w:rPr>
          <w:color w:val="000000"/>
          <w:vertAlign w:val="superscript"/>
        </w:rPr>
        <w:t>С</w:t>
      </w:r>
      <w:r w:rsidRPr="00F375F7">
        <w:rPr>
          <w:color w:val="000000"/>
        </w:rPr>
        <w:t xml:space="preserve"> результатов</w:t>
      </w:r>
      <w:r w:rsidR="00F375F7" w:rsidRPr="00F375F7">
        <w:rPr>
          <w:color w:val="000000"/>
        </w:rPr>
        <w:t>:</w:t>
      </w:r>
    </w:p>
    <w:p w:rsidR="003D6256" w:rsidRDefault="003D6256" w:rsidP="00F375F7">
      <w:pPr>
        <w:rPr>
          <w:color w:val="000000"/>
        </w:rPr>
      </w:pPr>
    </w:p>
    <w:p w:rsidR="00222EC1" w:rsidRPr="00F375F7" w:rsidRDefault="001369F4" w:rsidP="00F375F7">
      <w:pPr>
        <w:rPr>
          <w:color w:val="000000"/>
        </w:rPr>
      </w:pPr>
      <w:r w:rsidRPr="00F375F7">
        <w:rPr>
          <w:position w:val="-10"/>
        </w:rPr>
        <w:object w:dxaOrig="1440" w:dyaOrig="360">
          <v:shape id="_x0000_i1030" type="#_x0000_t75" style="width:1in;height:18pt" o:ole="">
            <v:imagedata r:id="rId17" o:title=""/>
          </v:shape>
          <o:OLEObject Type="Embed" ProgID="Equation.3" ShapeID="_x0000_i1030" DrawAspect="Content" ObjectID="_1469895898" r:id="rId18"/>
        </w:object>
      </w:r>
      <w:r w:rsidR="00222EC1" w:rsidRPr="00F375F7">
        <w:rPr>
          <w:color w:val="000000"/>
        </w:rPr>
        <w:t>,</w:t>
      </w:r>
    </w:p>
    <w:p w:rsidR="003D6256" w:rsidRDefault="003D6256" w:rsidP="00F375F7">
      <w:pPr>
        <w:rPr>
          <w:color w:val="000000"/>
        </w:rPr>
      </w:pPr>
    </w:p>
    <w:p w:rsidR="00F375F7" w:rsidRDefault="00222EC1" w:rsidP="00F375F7">
      <w:pPr>
        <w:rPr>
          <w:color w:val="000000"/>
        </w:rPr>
      </w:pPr>
      <w:r w:rsidRPr="00F375F7">
        <w:rPr>
          <w:color w:val="000000"/>
        </w:rPr>
        <w:t>Стоимостная оценка основных результатов производства техники определяется по формуле</w:t>
      </w:r>
      <w:r w:rsidR="00F375F7" w:rsidRPr="00F375F7">
        <w:rPr>
          <w:color w:val="000000"/>
        </w:rPr>
        <w:t>:</w:t>
      </w:r>
    </w:p>
    <w:p w:rsidR="003D6256" w:rsidRDefault="003D6256" w:rsidP="00F375F7">
      <w:pPr>
        <w:rPr>
          <w:color w:val="000000"/>
        </w:rPr>
      </w:pPr>
    </w:p>
    <w:p w:rsidR="00222EC1" w:rsidRPr="00F375F7" w:rsidRDefault="001369F4" w:rsidP="00F375F7">
      <w:pPr>
        <w:rPr>
          <w:color w:val="000000"/>
        </w:rPr>
      </w:pPr>
      <w:r w:rsidRPr="00F375F7">
        <w:rPr>
          <w:position w:val="-10"/>
        </w:rPr>
        <w:object w:dxaOrig="1140" w:dyaOrig="360">
          <v:shape id="_x0000_i1031" type="#_x0000_t75" style="width:57pt;height:18pt" o:ole="">
            <v:imagedata r:id="rId19" o:title=""/>
          </v:shape>
          <o:OLEObject Type="Embed" ProgID="Equation.3" ShapeID="_x0000_i1031" DrawAspect="Content" ObjectID="_1469895899" r:id="rId20"/>
        </w:object>
      </w:r>
      <w:r w:rsidR="00222EC1" w:rsidRPr="00F375F7">
        <w:rPr>
          <w:color w:val="000000"/>
        </w:rPr>
        <w:t>,</w:t>
      </w:r>
    </w:p>
    <w:p w:rsidR="003D6256" w:rsidRDefault="003D6256" w:rsidP="00F375F7">
      <w:pPr>
        <w:rPr>
          <w:color w:val="000000"/>
        </w:rPr>
      </w:pPr>
    </w:p>
    <w:p w:rsidR="003D6256" w:rsidRDefault="008C4BA8" w:rsidP="00F375F7">
      <w:pPr>
        <w:rPr>
          <w:color w:val="000000"/>
        </w:rPr>
      </w:pPr>
      <w:r w:rsidRPr="00F375F7">
        <w:rPr>
          <w:color w:val="000000"/>
        </w:rPr>
        <w:t>г</w:t>
      </w:r>
      <w:r w:rsidR="00222EC1" w:rsidRPr="00F375F7">
        <w:rPr>
          <w:color w:val="000000"/>
        </w:rPr>
        <w:t xml:space="preserve">де </w:t>
      </w:r>
      <w:r w:rsidR="00222EC1" w:rsidRPr="00F375F7">
        <w:rPr>
          <w:i/>
          <w:iCs/>
          <w:color w:val="000000"/>
        </w:rPr>
        <w:t>Ц</w:t>
      </w:r>
      <w:r w:rsidR="00222EC1" w:rsidRPr="00F375F7">
        <w:rPr>
          <w:color w:val="000000"/>
        </w:rPr>
        <w:t xml:space="preserve"> </w:t>
      </w:r>
      <w:r w:rsidR="00F375F7">
        <w:rPr>
          <w:color w:val="000000"/>
        </w:rPr>
        <w:t>-</w:t>
      </w:r>
      <w:r w:rsidR="00222EC1" w:rsidRPr="00F375F7">
        <w:rPr>
          <w:color w:val="000000"/>
        </w:rPr>
        <w:t xml:space="preserve"> цена </w:t>
      </w:r>
      <w:r w:rsidR="00FD50BB" w:rsidRPr="00F375F7">
        <w:rPr>
          <w:color w:val="000000"/>
        </w:rPr>
        <w:t>новой техники</w:t>
      </w:r>
      <w:r w:rsidR="00F375F7" w:rsidRPr="00F375F7">
        <w:rPr>
          <w:color w:val="000000"/>
        </w:rPr>
        <w:t xml:space="preserve">; </w:t>
      </w:r>
    </w:p>
    <w:p w:rsidR="00F375F7" w:rsidRDefault="00574F09" w:rsidP="00F375F7">
      <w:pPr>
        <w:rPr>
          <w:color w:val="000000"/>
        </w:rPr>
      </w:pPr>
      <w:r w:rsidRPr="00F375F7">
        <w:rPr>
          <w:i/>
          <w:iCs/>
          <w:color w:val="000000"/>
        </w:rPr>
        <w:t>А</w:t>
      </w:r>
      <w:r w:rsidR="00222EC1" w:rsidRPr="00F375F7">
        <w:rPr>
          <w:color w:val="000000"/>
        </w:rPr>
        <w:t xml:space="preserve"> </w:t>
      </w:r>
      <w:r w:rsidR="00F375F7">
        <w:rPr>
          <w:color w:val="000000"/>
        </w:rPr>
        <w:t>-</w:t>
      </w:r>
      <w:r w:rsidR="00222EC1" w:rsidRPr="00F375F7">
        <w:rPr>
          <w:color w:val="000000"/>
        </w:rPr>
        <w:t xml:space="preserve"> </w:t>
      </w:r>
      <w:r w:rsidRPr="00F375F7">
        <w:rPr>
          <w:color w:val="000000"/>
        </w:rPr>
        <w:t>объём производства техники</w:t>
      </w:r>
      <w:r w:rsidR="00F375F7" w:rsidRPr="00F375F7">
        <w:rPr>
          <w:color w:val="000000"/>
        </w:rPr>
        <w:t>.</w:t>
      </w:r>
    </w:p>
    <w:p w:rsidR="00F375F7" w:rsidRDefault="00222EC1" w:rsidP="00F375F7">
      <w:pPr>
        <w:rPr>
          <w:color w:val="000000"/>
        </w:rPr>
      </w:pPr>
      <w:r w:rsidRPr="00F375F7">
        <w:rPr>
          <w:color w:val="000000"/>
        </w:rPr>
        <w:t>Р</w:t>
      </w:r>
      <w:r w:rsidRPr="00F375F7">
        <w:rPr>
          <w:color w:val="000000"/>
          <w:vertAlign w:val="superscript"/>
        </w:rPr>
        <w:t>С</w:t>
      </w:r>
      <w:r w:rsidRPr="00F375F7">
        <w:rPr>
          <w:color w:val="000000"/>
          <w:vertAlign w:val="subscript"/>
        </w:rPr>
        <w:t>Г</w:t>
      </w:r>
      <w:r w:rsidR="00F978B6" w:rsidRPr="00F375F7">
        <w:rPr>
          <w:color w:val="000000"/>
        </w:rPr>
        <w:t>=0 Цена аналога определяется по формуле</w:t>
      </w:r>
      <w:r w:rsidR="00F375F7" w:rsidRPr="00F375F7">
        <w:rPr>
          <w:color w:val="000000"/>
        </w:rPr>
        <w:t>:</w:t>
      </w:r>
    </w:p>
    <w:p w:rsidR="003D6256" w:rsidRDefault="003D6256" w:rsidP="00F375F7">
      <w:pPr>
        <w:rPr>
          <w:color w:val="000000"/>
        </w:rPr>
      </w:pPr>
    </w:p>
    <w:p w:rsidR="00F375F7" w:rsidRDefault="00F978B6" w:rsidP="00F375F7">
      <w:pPr>
        <w:rPr>
          <w:color w:val="000000"/>
        </w:rPr>
      </w:pPr>
      <w:r w:rsidRPr="00F375F7">
        <w:rPr>
          <w:color w:val="000000"/>
        </w:rPr>
        <w:t>Ц</w:t>
      </w:r>
      <w:r w:rsidRPr="00F375F7">
        <w:rPr>
          <w:color w:val="000000"/>
          <w:vertAlign w:val="subscript"/>
        </w:rPr>
        <w:t>а</w:t>
      </w:r>
      <w:r w:rsidRPr="00F375F7">
        <w:rPr>
          <w:color w:val="000000"/>
        </w:rPr>
        <w:t xml:space="preserve"> = С</w:t>
      </w:r>
      <w:r w:rsidRPr="00F375F7">
        <w:rPr>
          <w:color w:val="000000"/>
          <w:vertAlign w:val="subscript"/>
        </w:rPr>
        <w:t>а</w:t>
      </w:r>
      <w:r w:rsidRPr="00F375F7">
        <w:rPr>
          <w:color w:val="000000"/>
        </w:rPr>
        <w:t xml:space="preserve"> + Н</w:t>
      </w:r>
      <w:r w:rsidRPr="00F375F7">
        <w:rPr>
          <w:color w:val="000000"/>
          <w:vertAlign w:val="subscript"/>
        </w:rPr>
        <w:t>пр</w:t>
      </w:r>
      <w:r w:rsidRPr="00F375F7">
        <w:rPr>
          <w:color w:val="000000"/>
        </w:rPr>
        <w:t xml:space="preserve"> = С</w:t>
      </w:r>
      <w:r w:rsidRPr="00F375F7">
        <w:rPr>
          <w:color w:val="000000"/>
          <w:vertAlign w:val="subscript"/>
        </w:rPr>
        <w:t>а</w:t>
      </w:r>
      <w:r w:rsidRPr="00F375F7">
        <w:rPr>
          <w:color w:val="000000"/>
        </w:rPr>
        <w:t xml:space="preserve"> + С</w:t>
      </w:r>
      <w:r w:rsidRPr="00F375F7">
        <w:rPr>
          <w:color w:val="000000"/>
          <w:vertAlign w:val="subscript"/>
        </w:rPr>
        <w:t>а</w:t>
      </w:r>
      <w:r w:rsidRPr="00F375F7">
        <w:rPr>
          <w:color w:val="000000"/>
        </w:rPr>
        <w:t>*0,25=С</w:t>
      </w:r>
      <w:r w:rsidRPr="00F375F7">
        <w:rPr>
          <w:color w:val="000000"/>
          <w:vertAlign w:val="subscript"/>
        </w:rPr>
        <w:t>а</w:t>
      </w:r>
      <w:r w:rsidRPr="00F375F7">
        <w:rPr>
          <w:color w:val="000000"/>
        </w:rPr>
        <w:t>*1,25=28252*1,25=35315 руб</w:t>
      </w:r>
      <w:r w:rsidR="00F375F7" w:rsidRPr="00F375F7">
        <w:rPr>
          <w:color w:val="000000"/>
        </w:rPr>
        <w:t>.</w:t>
      </w:r>
    </w:p>
    <w:p w:rsidR="003D6256" w:rsidRDefault="003D6256" w:rsidP="00F375F7">
      <w:pPr>
        <w:rPr>
          <w:color w:val="000000"/>
        </w:rPr>
      </w:pPr>
    </w:p>
    <w:p w:rsidR="003D6256" w:rsidRDefault="00F978B6" w:rsidP="00F375F7">
      <w:pPr>
        <w:rPr>
          <w:color w:val="000000"/>
        </w:rPr>
      </w:pPr>
      <w:r w:rsidRPr="00F375F7">
        <w:rPr>
          <w:color w:val="000000"/>
        </w:rPr>
        <w:t>С</w:t>
      </w:r>
      <w:r w:rsidRPr="00F375F7">
        <w:rPr>
          <w:color w:val="000000"/>
          <w:vertAlign w:val="subscript"/>
        </w:rPr>
        <w:t>а</w:t>
      </w:r>
      <w:r w:rsidRPr="00F375F7">
        <w:rPr>
          <w:color w:val="000000"/>
        </w:rPr>
        <w:t xml:space="preserve"> </w:t>
      </w:r>
      <w:r w:rsidR="00F375F7">
        <w:rPr>
          <w:color w:val="000000"/>
        </w:rPr>
        <w:t>-</w:t>
      </w:r>
      <w:r w:rsidRPr="00F375F7">
        <w:rPr>
          <w:color w:val="000000"/>
        </w:rPr>
        <w:t xml:space="preserve"> себестоимость аналога</w:t>
      </w:r>
      <w:r w:rsidR="00F375F7" w:rsidRPr="00F375F7">
        <w:rPr>
          <w:color w:val="000000"/>
        </w:rPr>
        <w:t xml:space="preserve">; </w:t>
      </w:r>
    </w:p>
    <w:p w:rsidR="003D6256" w:rsidRDefault="00F978B6" w:rsidP="00F375F7">
      <w:pPr>
        <w:rPr>
          <w:color w:val="000000"/>
        </w:rPr>
      </w:pPr>
      <w:r w:rsidRPr="00F375F7">
        <w:rPr>
          <w:color w:val="000000"/>
        </w:rPr>
        <w:t>Н</w:t>
      </w:r>
      <w:r w:rsidRPr="00F375F7">
        <w:rPr>
          <w:color w:val="000000"/>
          <w:vertAlign w:val="subscript"/>
        </w:rPr>
        <w:t>пр</w:t>
      </w:r>
      <w:r w:rsidRPr="00F375F7">
        <w:rPr>
          <w:color w:val="000000"/>
        </w:rPr>
        <w:t xml:space="preserve"> </w:t>
      </w:r>
      <w:r w:rsidR="00F375F7">
        <w:rPr>
          <w:color w:val="000000"/>
        </w:rPr>
        <w:t>-</w:t>
      </w:r>
      <w:r w:rsidRPr="00F375F7">
        <w:rPr>
          <w:color w:val="000000"/>
        </w:rPr>
        <w:t xml:space="preserve"> норма прибыли</w:t>
      </w:r>
      <w:r w:rsidR="00F375F7">
        <w:rPr>
          <w:color w:val="000000"/>
        </w:rPr>
        <w:t xml:space="preserve"> (</w:t>
      </w:r>
      <w:r w:rsidRPr="00F375F7">
        <w:rPr>
          <w:color w:val="000000"/>
        </w:rPr>
        <w:t>*25% от себестоимости</w:t>
      </w:r>
      <w:r w:rsidR="00F375F7" w:rsidRPr="00F375F7">
        <w:rPr>
          <w:color w:val="000000"/>
        </w:rPr>
        <w:t xml:space="preserve">). </w:t>
      </w:r>
    </w:p>
    <w:p w:rsidR="00F375F7" w:rsidRDefault="00F978B6" w:rsidP="00F375F7">
      <w:pPr>
        <w:rPr>
          <w:color w:val="000000"/>
        </w:rPr>
      </w:pPr>
      <w:r w:rsidRPr="00F375F7">
        <w:rPr>
          <w:color w:val="000000"/>
        </w:rPr>
        <w:t>Цену нового изделия принимаем равную стоимости аналога</w:t>
      </w:r>
      <w:r w:rsidR="00F375F7" w:rsidRPr="00F375F7">
        <w:rPr>
          <w:color w:val="000000"/>
        </w:rPr>
        <w:t>.</w:t>
      </w:r>
    </w:p>
    <w:p w:rsidR="003D6256" w:rsidRDefault="003D6256" w:rsidP="00F375F7">
      <w:pPr>
        <w:rPr>
          <w:color w:val="000000"/>
        </w:rPr>
      </w:pPr>
    </w:p>
    <w:p w:rsidR="00F375F7" w:rsidRDefault="00F978B6" w:rsidP="00F375F7">
      <w:pPr>
        <w:rPr>
          <w:color w:val="000000"/>
        </w:rPr>
      </w:pPr>
      <w:r w:rsidRPr="00F375F7">
        <w:rPr>
          <w:color w:val="000000"/>
        </w:rPr>
        <w:t>Ц</w:t>
      </w:r>
      <w:r w:rsidRPr="00F375F7">
        <w:rPr>
          <w:color w:val="000000"/>
          <w:vertAlign w:val="subscript"/>
        </w:rPr>
        <w:t>н</w:t>
      </w:r>
      <w:r w:rsidRPr="00F375F7">
        <w:rPr>
          <w:color w:val="000000"/>
        </w:rPr>
        <w:t xml:space="preserve"> = Ц</w:t>
      </w:r>
      <w:r w:rsidRPr="00F375F7">
        <w:rPr>
          <w:color w:val="000000"/>
          <w:vertAlign w:val="subscript"/>
        </w:rPr>
        <w:t>а</w:t>
      </w:r>
      <w:r w:rsidRPr="00F375F7">
        <w:rPr>
          <w:color w:val="000000"/>
        </w:rPr>
        <w:t xml:space="preserve"> = 35315 руб</w:t>
      </w:r>
      <w:r w:rsidR="00F375F7" w:rsidRPr="00F375F7">
        <w:rPr>
          <w:color w:val="000000"/>
        </w:rPr>
        <w:t>.</w:t>
      </w:r>
    </w:p>
    <w:p w:rsidR="00F375F7" w:rsidRDefault="00F978B6" w:rsidP="00F375F7">
      <w:pPr>
        <w:rPr>
          <w:color w:val="000000"/>
        </w:rPr>
      </w:pPr>
      <w:r w:rsidRPr="00F375F7">
        <w:rPr>
          <w:color w:val="000000"/>
        </w:rPr>
        <w:t>Р</w:t>
      </w:r>
      <w:r w:rsidRPr="00F375F7">
        <w:rPr>
          <w:color w:val="000000"/>
          <w:vertAlign w:val="subscript"/>
        </w:rPr>
        <w:t>1нов</w:t>
      </w:r>
      <w:r w:rsidRPr="00F375F7">
        <w:rPr>
          <w:color w:val="000000"/>
        </w:rPr>
        <w:t xml:space="preserve"> = Р</w:t>
      </w:r>
      <w:r w:rsidRPr="00F375F7">
        <w:rPr>
          <w:color w:val="000000"/>
          <w:vertAlign w:val="subscript"/>
        </w:rPr>
        <w:t>1ан</w:t>
      </w:r>
      <w:r w:rsidRPr="00F375F7">
        <w:rPr>
          <w:color w:val="000000"/>
        </w:rPr>
        <w:t xml:space="preserve"> = 35315*5=176575 руб</w:t>
      </w:r>
      <w:r w:rsidR="00F375F7" w:rsidRPr="00F375F7">
        <w:rPr>
          <w:color w:val="000000"/>
        </w:rPr>
        <w:t>.</w:t>
      </w:r>
    </w:p>
    <w:p w:rsidR="003D6256" w:rsidRDefault="003D6256" w:rsidP="00F375F7">
      <w:pPr>
        <w:rPr>
          <w:b/>
          <w:bCs/>
          <w:color w:val="000000"/>
        </w:rPr>
      </w:pPr>
    </w:p>
    <w:p w:rsidR="00F978B6" w:rsidRDefault="00AB7208" w:rsidP="00AB7208">
      <w:pPr>
        <w:pStyle w:val="2"/>
      </w:pPr>
      <w:r>
        <w:t xml:space="preserve">4. </w:t>
      </w:r>
      <w:r w:rsidR="00F978B6" w:rsidRPr="00F375F7">
        <w:t>Расчет экономического эффекта за расчетный период</w:t>
      </w:r>
    </w:p>
    <w:p w:rsidR="00AB7208" w:rsidRPr="00AB7208" w:rsidRDefault="00AB7208" w:rsidP="00AB7208"/>
    <w:p w:rsidR="00F978B6" w:rsidRPr="00F375F7" w:rsidRDefault="00F978B6" w:rsidP="00F375F7">
      <w:pPr>
        <w:rPr>
          <w:b/>
          <w:bCs/>
        </w:rPr>
      </w:pPr>
      <w:r w:rsidRPr="00F375F7">
        <w:rPr>
          <w:b/>
          <w:bCs/>
        </w:rPr>
        <w:t>Суммарный экономический эффект за расчетный период</w:t>
      </w:r>
      <w:r w:rsidR="003D6256">
        <w:rPr>
          <w:b/>
          <w:bCs/>
        </w:rPr>
        <w:t>.</w:t>
      </w:r>
    </w:p>
    <w:p w:rsidR="003D6256" w:rsidRDefault="003D6256" w:rsidP="00F375F7"/>
    <w:p w:rsidR="00F978B6" w:rsidRPr="00F375F7" w:rsidRDefault="001369F4" w:rsidP="00F375F7">
      <w:r w:rsidRPr="00F375F7">
        <w:rPr>
          <w:position w:val="-64"/>
        </w:rPr>
        <w:object w:dxaOrig="5620" w:dyaOrig="1400">
          <v:shape id="_x0000_i1032" type="#_x0000_t75" style="width:281.25pt;height:69.75pt" o:ole="">
            <v:imagedata r:id="rId21" o:title=""/>
          </v:shape>
          <o:OLEObject Type="Embed" ProgID="Equation.3" ShapeID="_x0000_i1032" DrawAspect="Content" ObjectID="_1469895900" r:id="rId22"/>
        </w:object>
      </w:r>
    </w:p>
    <w:p w:rsidR="003D6256" w:rsidRDefault="003D6256" w:rsidP="00F375F7"/>
    <w:p w:rsidR="00F375F7" w:rsidRDefault="008C4BA8" w:rsidP="00F375F7">
      <w:r w:rsidRPr="00F375F7">
        <w:t>г</w:t>
      </w:r>
      <w:r w:rsidR="001570D5" w:rsidRPr="00F375F7">
        <w:t>де Э</w:t>
      </w:r>
      <w:r w:rsidR="001570D5" w:rsidRPr="00F375F7">
        <w:rPr>
          <w:vertAlign w:val="subscript"/>
        </w:rPr>
        <w:t>г</w:t>
      </w:r>
      <w:r w:rsidR="001570D5" w:rsidRPr="00F375F7">
        <w:t xml:space="preserve"> </w:t>
      </w:r>
      <w:r w:rsidR="00F375F7">
        <w:t>-</w:t>
      </w:r>
      <w:r w:rsidR="001570D5" w:rsidRPr="00F375F7">
        <w:t xml:space="preserve"> экономический эффект за расчетный период</w:t>
      </w:r>
      <w:r w:rsidR="00F375F7" w:rsidRPr="00F375F7">
        <w:t xml:space="preserve">; </w:t>
      </w:r>
      <w:r w:rsidR="00E86CF2" w:rsidRPr="00F375F7">
        <w:t>Р</w:t>
      </w:r>
      <w:r w:rsidR="00E86CF2" w:rsidRPr="00F375F7">
        <w:rPr>
          <w:vertAlign w:val="subscript"/>
        </w:rPr>
        <w:t>т</w:t>
      </w:r>
      <w:r w:rsidR="00E86CF2" w:rsidRPr="00F375F7">
        <w:t xml:space="preserve"> </w:t>
      </w:r>
      <w:r w:rsidR="00F375F7">
        <w:t>-</w:t>
      </w:r>
      <w:r w:rsidR="00E86CF2" w:rsidRPr="00F375F7">
        <w:t xml:space="preserve"> стоимостная оценка результатов за расчетный период</w:t>
      </w:r>
      <w:r w:rsidR="00F375F7" w:rsidRPr="00F375F7">
        <w:t xml:space="preserve">; </w:t>
      </w:r>
      <w:r w:rsidR="00E86CF2" w:rsidRPr="00F375F7">
        <w:t>З</w:t>
      </w:r>
      <w:r w:rsidR="00E86CF2" w:rsidRPr="00F375F7">
        <w:rPr>
          <w:vertAlign w:val="subscript"/>
        </w:rPr>
        <w:t>т</w:t>
      </w:r>
      <w:r w:rsidR="00E86CF2" w:rsidRPr="00F375F7">
        <w:t xml:space="preserve"> </w:t>
      </w:r>
      <w:r w:rsidR="00F375F7">
        <w:t>-</w:t>
      </w:r>
      <w:r w:rsidR="00E86CF2" w:rsidRPr="00F375F7">
        <w:t xml:space="preserve"> стоимостная оценка затрат за расчетный период</w:t>
      </w:r>
      <w:r w:rsidR="00F375F7" w:rsidRPr="00F375F7">
        <w:t>.</w:t>
      </w:r>
    </w:p>
    <w:p w:rsidR="00AB7208" w:rsidRDefault="00AB7208" w:rsidP="00F375F7">
      <w:pPr>
        <w:rPr>
          <w:b/>
          <w:bCs/>
        </w:rPr>
      </w:pPr>
    </w:p>
    <w:p w:rsidR="00E86CF2" w:rsidRPr="00F375F7" w:rsidRDefault="00AB7208" w:rsidP="00AB7208">
      <w:pPr>
        <w:pStyle w:val="2"/>
      </w:pPr>
      <w:r>
        <w:t>5</w:t>
      </w:r>
      <w:r w:rsidR="004C3DF6">
        <w:t>.</w:t>
      </w:r>
      <w:r>
        <w:t xml:space="preserve"> </w:t>
      </w:r>
      <w:r w:rsidR="00E86CF2" w:rsidRPr="00F375F7">
        <w:t>Расчет периода возврата единовременных затрат и прибыли</w:t>
      </w:r>
      <w:r w:rsidR="003D6256">
        <w:t xml:space="preserve"> </w:t>
      </w:r>
      <w:r w:rsidR="00E86CF2" w:rsidRPr="00F375F7">
        <w:t>предприятия</w:t>
      </w:r>
    </w:p>
    <w:p w:rsidR="00AB7208" w:rsidRDefault="00AB7208" w:rsidP="00F375F7"/>
    <w:p w:rsidR="00F375F7" w:rsidRDefault="00E86CF2" w:rsidP="00F375F7">
      <w:r w:rsidRPr="00F375F7">
        <w:t>Период возврата единовременных затрат Т</w:t>
      </w:r>
      <w:r w:rsidRPr="00F375F7">
        <w:rPr>
          <w:vertAlign w:val="subscript"/>
        </w:rPr>
        <w:t>р</w:t>
      </w:r>
      <w:r w:rsidRPr="00F375F7">
        <w:t xml:space="preserve"> определяется последовательным сложением величин</w:t>
      </w:r>
      <w:r w:rsidR="00F375F7">
        <w:t xml:space="preserve"> (</w:t>
      </w:r>
      <w:r w:rsidRPr="00F375F7">
        <w:t>Р</w:t>
      </w:r>
      <w:r w:rsidRPr="00F375F7">
        <w:rPr>
          <w:vertAlign w:val="subscript"/>
          <w:lang w:val="en-US"/>
        </w:rPr>
        <w:t>t</w:t>
      </w:r>
      <w:r w:rsidRPr="00F375F7">
        <w:t>-</w:t>
      </w:r>
      <w:r w:rsidRPr="00F375F7">
        <w:rPr>
          <w:lang w:val="en-US"/>
        </w:rPr>
        <w:t>H</w:t>
      </w:r>
      <w:r w:rsidRPr="00F375F7">
        <w:rPr>
          <w:vertAlign w:val="subscript"/>
          <w:lang w:val="en-US"/>
        </w:rPr>
        <w:t>t</w:t>
      </w:r>
      <w:r w:rsidR="00F375F7" w:rsidRPr="00F375F7">
        <w:t xml:space="preserve">) </w:t>
      </w:r>
      <w:r w:rsidRPr="00F375F7">
        <w:t>*α</w:t>
      </w:r>
      <w:r w:rsidRPr="00F375F7">
        <w:rPr>
          <w:vertAlign w:val="subscript"/>
          <w:lang w:val="en-US"/>
        </w:rPr>
        <w:t>t</w:t>
      </w:r>
      <w:r w:rsidRPr="00F375F7">
        <w:t xml:space="preserve"> до момента, пока получаемая сумма не сравняется с величиной единовременных вложений, приведенных к расчетному году</w:t>
      </w:r>
      <w:r w:rsidR="00F375F7" w:rsidRPr="00F375F7">
        <w:t xml:space="preserve">. </w:t>
      </w:r>
      <w:r w:rsidRPr="00F375F7">
        <w:t>Период возврата сопоставляется с продолжительностью расчетного периода Т</w:t>
      </w:r>
      <w:r w:rsidRPr="00F375F7">
        <w:rPr>
          <w:vertAlign w:val="subscript"/>
        </w:rPr>
        <w:t>н</w:t>
      </w:r>
      <w:r w:rsidR="00F375F7">
        <w:t xml:space="preserve"> (</w:t>
      </w:r>
      <w:r w:rsidRPr="00F375F7">
        <w:t>должно выполняться условие Т</w:t>
      </w:r>
      <w:r w:rsidRPr="00F375F7">
        <w:rPr>
          <w:vertAlign w:val="subscript"/>
        </w:rPr>
        <w:t>р</w:t>
      </w:r>
      <w:r w:rsidRPr="00F375F7">
        <w:t>&lt;Т</w:t>
      </w:r>
      <w:r w:rsidRPr="00F375F7">
        <w:rPr>
          <w:vertAlign w:val="subscript"/>
        </w:rPr>
        <w:t>н</w:t>
      </w:r>
      <w:r w:rsidR="00F375F7" w:rsidRPr="00F375F7">
        <w:t>).</w:t>
      </w:r>
      <w:r w:rsidR="00AB7208">
        <w:t xml:space="preserve"> </w:t>
      </w:r>
      <w:r w:rsidRPr="00F375F7">
        <w:t>Период возврата единовременных затрат составляет</w:t>
      </w:r>
      <w:r w:rsidR="00F375F7" w:rsidRPr="00F375F7">
        <w:t>:</w:t>
      </w:r>
    </w:p>
    <w:p w:rsidR="003D6256" w:rsidRDefault="003D6256" w:rsidP="00F375F7"/>
    <w:p w:rsidR="003D6256" w:rsidRPr="00F375F7" w:rsidRDefault="001369F4" w:rsidP="00AB7208">
      <w:r w:rsidRPr="00F375F7">
        <w:rPr>
          <w:position w:val="-76"/>
        </w:rPr>
        <w:object w:dxaOrig="5800" w:dyaOrig="1640">
          <v:shape id="_x0000_i1033" type="#_x0000_t75" style="width:290.25pt;height:81.75pt" o:ole="">
            <v:imagedata r:id="rId23" o:title=""/>
          </v:shape>
          <o:OLEObject Type="Embed" ProgID="Equation.3" ShapeID="_x0000_i1033" DrawAspect="Content" ObjectID="_1469895901" r:id="rId24"/>
        </w:object>
      </w:r>
      <w:bookmarkStart w:id="0" w:name="_GoBack"/>
      <w:bookmarkEnd w:id="0"/>
    </w:p>
    <w:sectPr w:rsidR="003D6256" w:rsidRPr="00F375F7" w:rsidSect="00F375F7">
      <w:headerReference w:type="default" r:id="rId25"/>
      <w:pgSz w:w="11906" w:h="16838"/>
      <w:pgMar w:top="1134" w:right="850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E87" w:rsidRDefault="00B96E87">
      <w:r>
        <w:separator/>
      </w:r>
    </w:p>
    <w:p w:rsidR="00B96E87" w:rsidRDefault="00B96E87"/>
    <w:p w:rsidR="00B96E87" w:rsidRDefault="00B96E87" w:rsidP="00B04C2B"/>
  </w:endnote>
  <w:endnote w:type="continuationSeparator" w:id="0">
    <w:p w:rsidR="00B96E87" w:rsidRDefault="00B96E87">
      <w:r>
        <w:continuationSeparator/>
      </w:r>
    </w:p>
    <w:p w:rsidR="00B96E87" w:rsidRDefault="00B96E87"/>
    <w:p w:rsidR="00B96E87" w:rsidRDefault="00B96E87" w:rsidP="00B04C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E87" w:rsidRDefault="00B96E87">
      <w:r>
        <w:separator/>
      </w:r>
    </w:p>
    <w:p w:rsidR="00B96E87" w:rsidRDefault="00B96E87"/>
    <w:p w:rsidR="00B96E87" w:rsidRDefault="00B96E87" w:rsidP="00B04C2B"/>
  </w:footnote>
  <w:footnote w:type="continuationSeparator" w:id="0">
    <w:p w:rsidR="00B96E87" w:rsidRDefault="00B96E87">
      <w:r>
        <w:continuationSeparator/>
      </w:r>
    </w:p>
    <w:p w:rsidR="00B96E87" w:rsidRDefault="00B96E87"/>
    <w:p w:rsidR="00B96E87" w:rsidRDefault="00B96E87" w:rsidP="00B04C2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C2B" w:rsidRDefault="00B04C2B" w:rsidP="00F375F7">
    <w:pPr>
      <w:pStyle w:val="a7"/>
      <w:framePr w:wrap="auto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130D29">
      <w:rPr>
        <w:rStyle w:val="af6"/>
      </w:rPr>
      <w:t>2</w:t>
    </w:r>
    <w:r>
      <w:rPr>
        <w:rStyle w:val="af6"/>
      </w:rPr>
      <w:fldChar w:fldCharType="end"/>
    </w:r>
  </w:p>
  <w:p w:rsidR="00B04C2B" w:rsidRDefault="00B04C2B" w:rsidP="003D6256">
    <w:pPr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4181FB4"/>
    <w:multiLevelType w:val="hybridMultilevel"/>
    <w:tmpl w:val="EEEA217E"/>
    <w:lvl w:ilvl="0" w:tplc="D9CC2A1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49452108"/>
    <w:multiLevelType w:val="hybridMultilevel"/>
    <w:tmpl w:val="939A0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1A7023"/>
    <w:multiLevelType w:val="hybridMultilevel"/>
    <w:tmpl w:val="61DEE77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5CD7"/>
    <w:rsid w:val="00012A5E"/>
    <w:rsid w:val="00084CD3"/>
    <w:rsid w:val="000A14FA"/>
    <w:rsid w:val="000A24A1"/>
    <w:rsid w:val="000A3F96"/>
    <w:rsid w:val="000F36EC"/>
    <w:rsid w:val="00101728"/>
    <w:rsid w:val="001118EB"/>
    <w:rsid w:val="00126BE8"/>
    <w:rsid w:val="00130D29"/>
    <w:rsid w:val="001369F4"/>
    <w:rsid w:val="00140783"/>
    <w:rsid w:val="0014785E"/>
    <w:rsid w:val="001570D5"/>
    <w:rsid w:val="00167FB0"/>
    <w:rsid w:val="00172210"/>
    <w:rsid w:val="00173CCE"/>
    <w:rsid w:val="0018379D"/>
    <w:rsid w:val="001A0F6E"/>
    <w:rsid w:val="001A599F"/>
    <w:rsid w:val="001C2510"/>
    <w:rsid w:val="001E4703"/>
    <w:rsid w:val="00212202"/>
    <w:rsid w:val="002172A1"/>
    <w:rsid w:val="00222EC1"/>
    <w:rsid w:val="00262288"/>
    <w:rsid w:val="002960DE"/>
    <w:rsid w:val="002A07AC"/>
    <w:rsid w:val="002B5840"/>
    <w:rsid w:val="002C0202"/>
    <w:rsid w:val="002C7E7D"/>
    <w:rsid w:val="002E597A"/>
    <w:rsid w:val="00356139"/>
    <w:rsid w:val="00357206"/>
    <w:rsid w:val="00383579"/>
    <w:rsid w:val="003B72BD"/>
    <w:rsid w:val="003D20AD"/>
    <w:rsid w:val="003D6256"/>
    <w:rsid w:val="003F311A"/>
    <w:rsid w:val="003F4DAD"/>
    <w:rsid w:val="00425B93"/>
    <w:rsid w:val="00434F10"/>
    <w:rsid w:val="00437E75"/>
    <w:rsid w:val="00444A21"/>
    <w:rsid w:val="00464A9E"/>
    <w:rsid w:val="004C3DF6"/>
    <w:rsid w:val="004E1449"/>
    <w:rsid w:val="004E758B"/>
    <w:rsid w:val="00506BCC"/>
    <w:rsid w:val="00514596"/>
    <w:rsid w:val="005244E0"/>
    <w:rsid w:val="0053505F"/>
    <w:rsid w:val="005465D8"/>
    <w:rsid w:val="005559F2"/>
    <w:rsid w:val="00567CB1"/>
    <w:rsid w:val="00573179"/>
    <w:rsid w:val="00574F09"/>
    <w:rsid w:val="00593691"/>
    <w:rsid w:val="005B44D3"/>
    <w:rsid w:val="005C2184"/>
    <w:rsid w:val="005D0A18"/>
    <w:rsid w:val="005D47BB"/>
    <w:rsid w:val="005E561A"/>
    <w:rsid w:val="00613646"/>
    <w:rsid w:val="00620FF5"/>
    <w:rsid w:val="006232CD"/>
    <w:rsid w:val="00636CEA"/>
    <w:rsid w:val="00637734"/>
    <w:rsid w:val="006412E6"/>
    <w:rsid w:val="0064480F"/>
    <w:rsid w:val="00645F4C"/>
    <w:rsid w:val="006A254D"/>
    <w:rsid w:val="006A4F0C"/>
    <w:rsid w:val="006B2F57"/>
    <w:rsid w:val="006B5EE1"/>
    <w:rsid w:val="006D1FEF"/>
    <w:rsid w:val="006D3C6F"/>
    <w:rsid w:val="006D61F7"/>
    <w:rsid w:val="006D63F4"/>
    <w:rsid w:val="007369B4"/>
    <w:rsid w:val="0074220A"/>
    <w:rsid w:val="00753507"/>
    <w:rsid w:val="00757F42"/>
    <w:rsid w:val="00763348"/>
    <w:rsid w:val="0078470C"/>
    <w:rsid w:val="007C3C40"/>
    <w:rsid w:val="007D67CD"/>
    <w:rsid w:val="007F021F"/>
    <w:rsid w:val="00802490"/>
    <w:rsid w:val="00815997"/>
    <w:rsid w:val="008203FB"/>
    <w:rsid w:val="0083060A"/>
    <w:rsid w:val="0084684E"/>
    <w:rsid w:val="0085243C"/>
    <w:rsid w:val="0085510D"/>
    <w:rsid w:val="008629FF"/>
    <w:rsid w:val="00867AA5"/>
    <w:rsid w:val="00867C69"/>
    <w:rsid w:val="00885F61"/>
    <w:rsid w:val="008928DC"/>
    <w:rsid w:val="008A3643"/>
    <w:rsid w:val="008A6188"/>
    <w:rsid w:val="008A61D9"/>
    <w:rsid w:val="008C4BA8"/>
    <w:rsid w:val="008D70F4"/>
    <w:rsid w:val="008D74E5"/>
    <w:rsid w:val="008E11B3"/>
    <w:rsid w:val="008E31C8"/>
    <w:rsid w:val="008F0D48"/>
    <w:rsid w:val="00913E4F"/>
    <w:rsid w:val="00916861"/>
    <w:rsid w:val="0093356C"/>
    <w:rsid w:val="00945916"/>
    <w:rsid w:val="00945B2C"/>
    <w:rsid w:val="00957440"/>
    <w:rsid w:val="00964C29"/>
    <w:rsid w:val="00980B08"/>
    <w:rsid w:val="0099209D"/>
    <w:rsid w:val="009A6528"/>
    <w:rsid w:val="009B191C"/>
    <w:rsid w:val="009B3344"/>
    <w:rsid w:val="009C3724"/>
    <w:rsid w:val="009C6B1A"/>
    <w:rsid w:val="009C762F"/>
    <w:rsid w:val="009F3556"/>
    <w:rsid w:val="00A04DFF"/>
    <w:rsid w:val="00A06940"/>
    <w:rsid w:val="00A278A8"/>
    <w:rsid w:val="00A36287"/>
    <w:rsid w:val="00A47F40"/>
    <w:rsid w:val="00A62EA1"/>
    <w:rsid w:val="00A7785E"/>
    <w:rsid w:val="00A83E26"/>
    <w:rsid w:val="00A86C4A"/>
    <w:rsid w:val="00AB590E"/>
    <w:rsid w:val="00AB7208"/>
    <w:rsid w:val="00AD75D1"/>
    <w:rsid w:val="00AE5474"/>
    <w:rsid w:val="00AE6315"/>
    <w:rsid w:val="00AE7B1F"/>
    <w:rsid w:val="00B021E4"/>
    <w:rsid w:val="00B04A8C"/>
    <w:rsid w:val="00B04C2B"/>
    <w:rsid w:val="00B26D19"/>
    <w:rsid w:val="00B26F55"/>
    <w:rsid w:val="00B26F91"/>
    <w:rsid w:val="00B41BAD"/>
    <w:rsid w:val="00B633AA"/>
    <w:rsid w:val="00B70A79"/>
    <w:rsid w:val="00B7162B"/>
    <w:rsid w:val="00B96E87"/>
    <w:rsid w:val="00BB5BCB"/>
    <w:rsid w:val="00BE6C0F"/>
    <w:rsid w:val="00BF57EE"/>
    <w:rsid w:val="00BF65C6"/>
    <w:rsid w:val="00C26370"/>
    <w:rsid w:val="00C34B6A"/>
    <w:rsid w:val="00C77F3B"/>
    <w:rsid w:val="00C84745"/>
    <w:rsid w:val="00CC45CC"/>
    <w:rsid w:val="00CD52B0"/>
    <w:rsid w:val="00CD63E0"/>
    <w:rsid w:val="00D0414D"/>
    <w:rsid w:val="00D06A18"/>
    <w:rsid w:val="00D136CB"/>
    <w:rsid w:val="00D20131"/>
    <w:rsid w:val="00D6793C"/>
    <w:rsid w:val="00D67F77"/>
    <w:rsid w:val="00D71C60"/>
    <w:rsid w:val="00DA473F"/>
    <w:rsid w:val="00DB3C11"/>
    <w:rsid w:val="00DF2D0F"/>
    <w:rsid w:val="00DF3BD6"/>
    <w:rsid w:val="00E421B7"/>
    <w:rsid w:val="00E83836"/>
    <w:rsid w:val="00E86CF2"/>
    <w:rsid w:val="00EA13F4"/>
    <w:rsid w:val="00EA2F82"/>
    <w:rsid w:val="00EA5CD7"/>
    <w:rsid w:val="00EB2AD4"/>
    <w:rsid w:val="00EE03E2"/>
    <w:rsid w:val="00EE0A26"/>
    <w:rsid w:val="00EE6B48"/>
    <w:rsid w:val="00F3498A"/>
    <w:rsid w:val="00F375F7"/>
    <w:rsid w:val="00F5469D"/>
    <w:rsid w:val="00F92E43"/>
    <w:rsid w:val="00F978B6"/>
    <w:rsid w:val="00FA0CF2"/>
    <w:rsid w:val="00FD50BB"/>
    <w:rsid w:val="00FE35D8"/>
    <w:rsid w:val="00FF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  <w14:defaultImageDpi w14:val="0"/>
  <w15:chartTrackingRefBased/>
  <w15:docId w15:val="{14D7E93D-139C-4692-B8CE-050C751BD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F375F7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F375F7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F375F7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F375F7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F375F7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F375F7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F375F7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F375F7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F375F7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11">
    <w:name w:val="toc 1"/>
    <w:basedOn w:val="a2"/>
    <w:next w:val="a2"/>
    <w:autoRedefine/>
    <w:uiPriority w:val="99"/>
    <w:semiHidden/>
    <w:rsid w:val="00F375F7"/>
    <w:pPr>
      <w:tabs>
        <w:tab w:val="right" w:leader="dot" w:pos="1400"/>
      </w:tabs>
      <w:ind w:firstLine="0"/>
    </w:pPr>
  </w:style>
  <w:style w:type="table" w:styleId="a6">
    <w:name w:val="Table Grid"/>
    <w:basedOn w:val="a4"/>
    <w:uiPriority w:val="99"/>
    <w:rsid w:val="00F375F7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styleId="a7">
    <w:name w:val="header"/>
    <w:basedOn w:val="a2"/>
    <w:next w:val="a8"/>
    <w:link w:val="a9"/>
    <w:uiPriority w:val="99"/>
    <w:rsid w:val="00F375F7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a">
    <w:name w:val="endnote reference"/>
    <w:uiPriority w:val="99"/>
    <w:semiHidden/>
    <w:rsid w:val="00F375F7"/>
    <w:rPr>
      <w:vertAlign w:val="superscript"/>
    </w:rPr>
  </w:style>
  <w:style w:type="table" w:styleId="-1">
    <w:name w:val="Table Web 1"/>
    <w:basedOn w:val="a4"/>
    <w:uiPriority w:val="99"/>
    <w:rsid w:val="00F375F7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8">
    <w:name w:val="Body Text"/>
    <w:basedOn w:val="a2"/>
    <w:link w:val="ab"/>
    <w:uiPriority w:val="99"/>
    <w:rsid w:val="00F375F7"/>
    <w:pPr>
      <w:ind w:firstLine="0"/>
    </w:pPr>
  </w:style>
  <w:style w:type="character" w:customStyle="1" w:styleId="ab">
    <w:name w:val="Основний текст Знак"/>
    <w:link w:val="a8"/>
    <w:uiPriority w:val="99"/>
    <w:semiHidden/>
    <w:rPr>
      <w:sz w:val="28"/>
      <w:szCs w:val="28"/>
    </w:rPr>
  </w:style>
  <w:style w:type="paragraph" w:customStyle="1" w:styleId="ac">
    <w:name w:val="выделение"/>
    <w:uiPriority w:val="99"/>
    <w:rsid w:val="00F375F7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d">
    <w:name w:val="Hyperlink"/>
    <w:uiPriority w:val="99"/>
    <w:rsid w:val="00F375F7"/>
    <w:rPr>
      <w:color w:val="0000FF"/>
      <w:u w:val="single"/>
    </w:rPr>
  </w:style>
  <w:style w:type="paragraph" w:customStyle="1" w:styleId="21">
    <w:name w:val="Заголовок 2 дипл"/>
    <w:basedOn w:val="a2"/>
    <w:next w:val="ae"/>
    <w:uiPriority w:val="99"/>
    <w:rsid w:val="00F375F7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e">
    <w:name w:val="Body Text Indent"/>
    <w:basedOn w:val="a2"/>
    <w:link w:val="af"/>
    <w:uiPriority w:val="99"/>
    <w:rsid w:val="00F375F7"/>
    <w:pPr>
      <w:shd w:val="clear" w:color="auto" w:fill="FFFFFF"/>
      <w:spacing w:before="192"/>
      <w:ind w:right="-5" w:firstLine="360"/>
    </w:pPr>
  </w:style>
  <w:style w:type="character" w:customStyle="1" w:styleId="af">
    <w:name w:val="Основний текст з відступом Знак"/>
    <w:link w:val="ae"/>
    <w:uiPriority w:val="99"/>
    <w:semiHidden/>
    <w:rPr>
      <w:sz w:val="28"/>
      <w:szCs w:val="28"/>
    </w:rPr>
  </w:style>
  <w:style w:type="character" w:customStyle="1" w:styleId="12">
    <w:name w:val="Текст Знак1"/>
    <w:link w:val="af0"/>
    <w:uiPriority w:val="99"/>
    <w:locked/>
    <w:rsid w:val="00F375F7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0">
    <w:name w:val="Plain Text"/>
    <w:basedOn w:val="a2"/>
    <w:link w:val="12"/>
    <w:uiPriority w:val="99"/>
    <w:rsid w:val="00F375F7"/>
    <w:rPr>
      <w:rFonts w:ascii="Consolas" w:hAnsi="Consolas" w:cs="Consolas"/>
      <w:sz w:val="21"/>
      <w:szCs w:val="21"/>
      <w:lang w:val="uk-UA" w:eastAsia="en-US"/>
    </w:rPr>
  </w:style>
  <w:style w:type="character" w:customStyle="1" w:styleId="af1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f2">
    <w:name w:val="Нижній колонтитул Знак"/>
    <w:link w:val="af3"/>
    <w:uiPriority w:val="99"/>
    <w:semiHidden/>
    <w:locked/>
    <w:rsid w:val="00F375F7"/>
    <w:rPr>
      <w:sz w:val="28"/>
      <w:szCs w:val="28"/>
      <w:lang w:val="ru-RU" w:eastAsia="ru-RU"/>
    </w:rPr>
  </w:style>
  <w:style w:type="paragraph" w:styleId="af3">
    <w:name w:val="footer"/>
    <w:basedOn w:val="a2"/>
    <w:link w:val="af2"/>
    <w:uiPriority w:val="99"/>
    <w:semiHidden/>
    <w:rsid w:val="00F375F7"/>
    <w:pPr>
      <w:tabs>
        <w:tab w:val="center" w:pos="4819"/>
        <w:tab w:val="right" w:pos="9639"/>
      </w:tabs>
    </w:pPr>
  </w:style>
  <w:style w:type="character" w:customStyle="1" w:styleId="af4">
    <w:name w:val="Нижний колонтитул Знак"/>
    <w:uiPriority w:val="99"/>
    <w:semiHidden/>
    <w:rPr>
      <w:sz w:val="28"/>
      <w:szCs w:val="28"/>
    </w:rPr>
  </w:style>
  <w:style w:type="character" w:customStyle="1" w:styleId="a9">
    <w:name w:val="Верхній колонтитул Знак"/>
    <w:link w:val="a7"/>
    <w:uiPriority w:val="99"/>
    <w:semiHidden/>
    <w:locked/>
    <w:rsid w:val="00F375F7"/>
    <w:rPr>
      <w:noProof/>
      <w:kern w:val="16"/>
      <w:sz w:val="28"/>
      <w:szCs w:val="28"/>
      <w:lang w:val="ru-RU" w:eastAsia="ru-RU"/>
    </w:rPr>
  </w:style>
  <w:style w:type="character" w:styleId="af5">
    <w:name w:val="footnote reference"/>
    <w:uiPriority w:val="99"/>
    <w:semiHidden/>
    <w:rsid w:val="00F375F7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F375F7"/>
    <w:pPr>
      <w:numPr>
        <w:numId w:val="4"/>
      </w:numPr>
      <w:spacing w:line="360" w:lineRule="auto"/>
      <w:jc w:val="both"/>
    </w:pPr>
    <w:rPr>
      <w:sz w:val="28"/>
      <w:szCs w:val="28"/>
    </w:rPr>
  </w:style>
  <w:style w:type="character" w:styleId="af6">
    <w:name w:val="page number"/>
    <w:uiPriority w:val="99"/>
    <w:rsid w:val="00F375F7"/>
  </w:style>
  <w:style w:type="character" w:customStyle="1" w:styleId="af7">
    <w:name w:val="номер страницы"/>
    <w:uiPriority w:val="99"/>
    <w:rsid w:val="00F375F7"/>
    <w:rPr>
      <w:sz w:val="28"/>
      <w:szCs w:val="28"/>
    </w:rPr>
  </w:style>
  <w:style w:type="paragraph" w:styleId="af8">
    <w:name w:val="Normal (Web)"/>
    <w:basedOn w:val="a2"/>
    <w:uiPriority w:val="99"/>
    <w:rsid w:val="00F375F7"/>
    <w:pPr>
      <w:spacing w:before="100" w:beforeAutospacing="1" w:after="100" w:afterAutospacing="1"/>
    </w:pPr>
    <w:rPr>
      <w:lang w:val="uk-UA" w:eastAsia="uk-UA"/>
    </w:rPr>
  </w:style>
  <w:style w:type="paragraph" w:styleId="22">
    <w:name w:val="toc 2"/>
    <w:basedOn w:val="a2"/>
    <w:next w:val="a2"/>
    <w:autoRedefine/>
    <w:uiPriority w:val="99"/>
    <w:semiHidden/>
    <w:rsid w:val="00F375F7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F375F7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F375F7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F375F7"/>
    <w:pPr>
      <w:ind w:left="958"/>
    </w:pPr>
  </w:style>
  <w:style w:type="paragraph" w:styleId="23">
    <w:name w:val="Body Text Indent 2"/>
    <w:basedOn w:val="a2"/>
    <w:link w:val="24"/>
    <w:uiPriority w:val="99"/>
    <w:rsid w:val="00F375F7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ий текст з від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F375F7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ий текст з відступом 3 Знак"/>
    <w:link w:val="32"/>
    <w:uiPriority w:val="99"/>
    <w:semiHidden/>
    <w:rPr>
      <w:sz w:val="16"/>
      <w:szCs w:val="16"/>
    </w:rPr>
  </w:style>
  <w:style w:type="paragraph" w:customStyle="1" w:styleId="af9">
    <w:name w:val="содержание"/>
    <w:uiPriority w:val="99"/>
    <w:rsid w:val="00F375F7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F375F7"/>
    <w:pPr>
      <w:numPr>
        <w:numId w:val="5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F375F7"/>
    <w:pPr>
      <w:numPr>
        <w:numId w:val="6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1"/>
    <w:autoRedefine/>
    <w:uiPriority w:val="99"/>
    <w:rsid w:val="00F375F7"/>
    <w:rPr>
      <w:b/>
      <w:bCs/>
    </w:rPr>
  </w:style>
  <w:style w:type="paragraph" w:customStyle="1" w:styleId="101">
    <w:name w:val="Стиль Оглавление 1 + Первая строка:  0 см1"/>
    <w:basedOn w:val="11"/>
    <w:autoRedefine/>
    <w:uiPriority w:val="99"/>
    <w:rsid w:val="00F375F7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F375F7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F375F7"/>
    <w:rPr>
      <w:i/>
      <w:iCs/>
    </w:rPr>
  </w:style>
  <w:style w:type="paragraph" w:customStyle="1" w:styleId="afa">
    <w:name w:val="ТАБЛИЦА"/>
    <w:next w:val="a2"/>
    <w:autoRedefine/>
    <w:uiPriority w:val="99"/>
    <w:rsid w:val="00F375F7"/>
    <w:pPr>
      <w:spacing w:line="360" w:lineRule="auto"/>
    </w:pPr>
    <w:rPr>
      <w:color w:val="000000"/>
    </w:rPr>
  </w:style>
  <w:style w:type="paragraph" w:customStyle="1" w:styleId="afb">
    <w:name w:val="Стиль ТАБЛИЦА + Междустр.интервал:  полуторный"/>
    <w:basedOn w:val="afa"/>
    <w:uiPriority w:val="99"/>
    <w:rsid w:val="00F375F7"/>
  </w:style>
  <w:style w:type="paragraph" w:customStyle="1" w:styleId="13">
    <w:name w:val="Стиль ТАБЛИЦА + Междустр.интервал:  полуторный1"/>
    <w:basedOn w:val="afa"/>
    <w:autoRedefine/>
    <w:uiPriority w:val="99"/>
    <w:rsid w:val="00F375F7"/>
  </w:style>
  <w:style w:type="table" w:customStyle="1" w:styleId="14">
    <w:name w:val="Стиль таблицы1"/>
    <w:uiPriority w:val="99"/>
    <w:rsid w:val="00F375F7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c">
    <w:name w:val="схема"/>
    <w:basedOn w:val="a2"/>
    <w:autoRedefine/>
    <w:uiPriority w:val="99"/>
    <w:rsid w:val="00F375F7"/>
    <w:pPr>
      <w:spacing w:line="240" w:lineRule="auto"/>
      <w:ind w:firstLine="0"/>
      <w:jc w:val="center"/>
    </w:pPr>
    <w:rPr>
      <w:sz w:val="20"/>
      <w:szCs w:val="20"/>
    </w:rPr>
  </w:style>
  <w:style w:type="paragraph" w:styleId="afd">
    <w:name w:val="endnote text"/>
    <w:basedOn w:val="a2"/>
    <w:link w:val="afe"/>
    <w:uiPriority w:val="99"/>
    <w:semiHidden/>
    <w:rsid w:val="00F375F7"/>
    <w:rPr>
      <w:sz w:val="20"/>
      <w:szCs w:val="20"/>
    </w:rPr>
  </w:style>
  <w:style w:type="character" w:customStyle="1" w:styleId="afe">
    <w:name w:val="Текст кінцевої виноски Знак"/>
    <w:link w:val="afd"/>
    <w:uiPriority w:val="99"/>
    <w:semiHidden/>
    <w:rPr>
      <w:sz w:val="20"/>
      <w:szCs w:val="20"/>
    </w:rPr>
  </w:style>
  <w:style w:type="paragraph" w:styleId="aff">
    <w:name w:val="footnote text"/>
    <w:basedOn w:val="a2"/>
    <w:link w:val="aff0"/>
    <w:autoRedefine/>
    <w:uiPriority w:val="99"/>
    <w:semiHidden/>
    <w:rsid w:val="00F375F7"/>
    <w:rPr>
      <w:sz w:val="20"/>
      <w:szCs w:val="20"/>
    </w:rPr>
  </w:style>
  <w:style w:type="character" w:customStyle="1" w:styleId="aff0">
    <w:name w:val="Текст виноски Знак"/>
    <w:link w:val="aff"/>
    <w:uiPriority w:val="99"/>
    <w:semiHidden/>
    <w:rPr>
      <w:sz w:val="20"/>
      <w:szCs w:val="20"/>
    </w:rPr>
  </w:style>
  <w:style w:type="paragraph" w:customStyle="1" w:styleId="aff1">
    <w:name w:val="титут"/>
    <w:autoRedefine/>
    <w:uiPriority w:val="99"/>
    <w:rsid w:val="00F375F7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2853</Words>
  <Characters>16266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Soho</Company>
  <LinksUpToDate>false</LinksUpToDate>
  <CharactersWithSpaces>19081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Alex</dc:creator>
  <cp:keywords/>
  <dc:description/>
  <cp:lastModifiedBy>Irina</cp:lastModifiedBy>
  <cp:revision>2</cp:revision>
  <dcterms:created xsi:type="dcterms:W3CDTF">2014-08-18T16:38:00Z</dcterms:created>
  <dcterms:modified xsi:type="dcterms:W3CDTF">2014-08-18T16:38:00Z</dcterms:modified>
</cp:coreProperties>
</file>