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C15" w:rsidRDefault="00147C15" w:rsidP="00FE5D21">
      <w:pPr>
        <w:framePr w:hSpace="180" w:wrap="around" w:vAnchor="text" w:hAnchor="text" w:x="-1404" w:y="1"/>
        <w:suppressOverlap/>
        <w:jc w:val="center"/>
        <w:rPr>
          <w:rFonts w:eastAsia="Times-Roman"/>
          <w:b/>
          <w:sz w:val="14"/>
          <w:szCs w:val="14"/>
        </w:rPr>
      </w:pPr>
    </w:p>
    <w:p w:rsidR="00C67AAA" w:rsidRPr="00826C8C" w:rsidRDefault="00B414F5" w:rsidP="00FE5D21">
      <w:pPr>
        <w:framePr w:hSpace="180" w:wrap="around" w:vAnchor="text" w:hAnchor="text" w:x="-1404" w:y="1"/>
        <w:suppressOverlap/>
        <w:jc w:val="center"/>
        <w:rPr>
          <w:b/>
          <w:bCs/>
          <w:sz w:val="14"/>
          <w:szCs w:val="14"/>
        </w:rPr>
      </w:pPr>
      <w:r w:rsidRPr="00826C8C">
        <w:rPr>
          <w:rFonts w:eastAsia="Times-Roman"/>
          <w:b/>
          <w:sz w:val="14"/>
          <w:szCs w:val="14"/>
        </w:rPr>
        <w:t>22.</w:t>
      </w:r>
      <w:r w:rsidR="00C67AAA" w:rsidRPr="00826C8C">
        <w:rPr>
          <w:b/>
          <w:bCs/>
          <w:sz w:val="14"/>
          <w:szCs w:val="14"/>
        </w:rPr>
        <w:t xml:space="preserve"> взаимосвязь безработицы и инфляции</w:t>
      </w:r>
    </w:p>
    <w:p w:rsidR="00C67AAA" w:rsidRPr="00826C8C" w:rsidRDefault="000D34D1" w:rsidP="00062408">
      <w:pPr>
        <w:pStyle w:val="20"/>
        <w:jc w:val="center"/>
        <w:rPr>
          <w:sz w:val="14"/>
          <w:szCs w:val="14"/>
        </w:rPr>
      </w:pPr>
      <w:r>
        <w:rPr>
          <w:noProof/>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198pt;width:83.05pt;height:1in;z-index:251657728;mso-wrap-edited:f" wrapcoords="-216 0 -216 21308 21600 21308 21600 0 -216 0" fillcolor="window">
            <v:imagedata r:id="rId5" o:title=""/>
            <w10:wrap type="through" side="largest"/>
          </v:shape>
        </w:pict>
      </w:r>
      <w:r w:rsidR="00C67AAA" w:rsidRPr="00826C8C">
        <w:rPr>
          <w:sz w:val="14"/>
          <w:szCs w:val="14"/>
        </w:rPr>
        <w:t>Стагфляция-повышение общего уровня цен, сопровождаемый снижением реального объёма производства и занятости: инфляция+спад.Высокая безработица- низкая инфляция. Был сделан вывод о том, что с безработицей можно бороться путем инфляционного роста номинальной зарплаты. В дальнейшем в графике Филлипса американские эко</w:t>
      </w:r>
      <w:r w:rsidR="00C67AAA" w:rsidRPr="00826C8C">
        <w:rPr>
          <w:sz w:val="14"/>
          <w:szCs w:val="14"/>
        </w:rPr>
        <w:softHyphen/>
        <w:t>номисты П.Самуэльсон и Р.Солоу заменили ставки зар</w:t>
      </w:r>
      <w:r w:rsidR="00C67AAA" w:rsidRPr="00826C8C">
        <w:rPr>
          <w:sz w:val="14"/>
          <w:szCs w:val="14"/>
        </w:rPr>
        <w:softHyphen/>
        <w:t xml:space="preserve">платы на темпы прироста цен. Модернизированная кривая Филлипса показана на рис. На оси абсцисс откладывается уровень безработицы </w:t>
      </w:r>
      <w:r w:rsidR="00C67AAA" w:rsidRPr="00826C8C">
        <w:rPr>
          <w:i/>
          <w:iCs/>
          <w:sz w:val="14"/>
          <w:szCs w:val="14"/>
        </w:rPr>
        <w:t xml:space="preserve">U\, </w:t>
      </w:r>
      <w:r w:rsidR="00C67AAA" w:rsidRPr="00826C8C">
        <w:rPr>
          <w:sz w:val="14"/>
          <w:szCs w:val="14"/>
        </w:rPr>
        <w:t xml:space="preserve">на оси ординат — уровень цен </w:t>
      </w:r>
      <w:r w:rsidR="00C67AAA" w:rsidRPr="00826C8C">
        <w:rPr>
          <w:i/>
          <w:iCs/>
          <w:sz w:val="14"/>
          <w:szCs w:val="14"/>
        </w:rPr>
        <w:t xml:space="preserve">Р\. </w:t>
      </w:r>
      <w:r w:rsidR="00C67AAA" w:rsidRPr="00826C8C">
        <w:rPr>
          <w:sz w:val="14"/>
          <w:szCs w:val="14"/>
        </w:rPr>
        <w:t>Если правительство рассматривает уровень безработицы как очень высокий, то оно проводит фискальную и бюджетно-денежную полити</w:t>
      </w:r>
      <w:r w:rsidR="00C67AAA" w:rsidRPr="00826C8C">
        <w:rPr>
          <w:sz w:val="14"/>
          <w:szCs w:val="14"/>
        </w:rPr>
        <w:softHyphen/>
        <w:t xml:space="preserve">ку, стимулирующую совокупный спрос. Необходимость удовлетворения выросшего спроса ведет к расширению производства и созданию новых рабочих мест, безработица снижается до уровня С/2, но инфляция растет до </w:t>
      </w:r>
      <w:r w:rsidR="00C67AAA" w:rsidRPr="00826C8C">
        <w:rPr>
          <w:i/>
          <w:iCs/>
          <w:sz w:val="14"/>
          <w:szCs w:val="14"/>
        </w:rPr>
        <w:t xml:space="preserve">Pi- </w:t>
      </w:r>
      <w:r w:rsidR="00C67AAA" w:rsidRPr="00826C8C">
        <w:rPr>
          <w:sz w:val="14"/>
          <w:szCs w:val="14"/>
        </w:rPr>
        <w:t>Для борьбы с инфляцией правительство проводит антиинфля</w:t>
      </w:r>
      <w:r w:rsidR="00C67AAA" w:rsidRPr="00826C8C">
        <w:rPr>
          <w:sz w:val="14"/>
          <w:szCs w:val="14"/>
        </w:rPr>
        <w:softHyphen/>
        <w:t>ционную политику. В результате цены снижаются до уров</w:t>
      </w:r>
      <w:r w:rsidR="00C67AAA" w:rsidRPr="00826C8C">
        <w:rPr>
          <w:sz w:val="14"/>
          <w:szCs w:val="14"/>
        </w:rPr>
        <w:softHyphen/>
        <w:t xml:space="preserve">ня </w:t>
      </w:r>
      <w:r w:rsidR="00C67AAA" w:rsidRPr="00826C8C">
        <w:rPr>
          <w:i/>
          <w:iCs/>
          <w:sz w:val="14"/>
          <w:szCs w:val="14"/>
        </w:rPr>
        <w:t xml:space="preserve">Рз, </w:t>
      </w:r>
      <w:r w:rsidR="00C67AAA" w:rsidRPr="00826C8C">
        <w:rPr>
          <w:sz w:val="14"/>
          <w:szCs w:val="14"/>
        </w:rPr>
        <w:t>а безработица увеличивается до уровня С/з. Кривая Филлипса "работает" только в краткосрочном периоде. Если же инфляция продолжается более длительное время, например свыше 5 лет, она может расти, несмотря на высокий уровень безработицы. Это объясняется рядом фак</w:t>
      </w:r>
      <w:r w:rsidR="00C67AAA" w:rsidRPr="00826C8C">
        <w:rPr>
          <w:sz w:val="14"/>
          <w:szCs w:val="14"/>
        </w:rPr>
        <w:softHyphen/>
        <w:t xml:space="preserve">торов, среди которых важное место занимает </w:t>
      </w:r>
      <w:r w:rsidR="001B1AB8" w:rsidRPr="00826C8C">
        <w:rPr>
          <w:sz w:val="14"/>
          <w:szCs w:val="14"/>
        </w:rPr>
        <w:t>политика лож</w:t>
      </w:r>
      <w:r w:rsidR="001B1AB8" w:rsidRPr="00826C8C">
        <w:rPr>
          <w:sz w:val="14"/>
          <w:szCs w:val="14"/>
        </w:rPr>
        <w:softHyphen/>
        <w:t>ных ожиданий населения. Так, стремясь увеличить совокуп</w:t>
      </w:r>
      <w:r w:rsidR="001B1AB8" w:rsidRPr="00826C8C">
        <w:rPr>
          <w:sz w:val="14"/>
          <w:szCs w:val="14"/>
        </w:rPr>
        <w:softHyphen/>
        <w:t>ный спрос, правительство стимулирует рост зарплаты, на что рынок труда реагирует увеличением предложения труда. Рост зарплаты стимулирует инфляционный прирост цен. В соответствии с концепцией Филлипса инфляция в определенный промежуток времени снижает безработицу. Однако ожидания повышения зарплаты и связанный с ними рост благосостояния со временем ослабевают, так как инфляция съедает прирост номинальной зарплаты. Поэтому предложения труда и соответственно занятость снижаются. Графически стагфляцию можно изобразить как сдвиг кривой Филлипса вправо. Сейчас для более длительных периодов времени вместо кривой Филлипса используется теория естественного уров</w:t>
      </w:r>
      <w:r w:rsidR="001B1AB8" w:rsidRPr="00826C8C">
        <w:rPr>
          <w:sz w:val="14"/>
          <w:szCs w:val="14"/>
        </w:rPr>
        <w:softHyphen/>
        <w:t xml:space="preserve">ня безработицы, согласно которой поддерживать умереные темпы инфляции в течение относительно длительной периода времени можно только при естественном уровн безработицы. </w:t>
      </w:r>
      <w:r w:rsidR="00C67AAA" w:rsidRPr="00826C8C">
        <w:rPr>
          <w:sz w:val="14"/>
          <w:szCs w:val="14"/>
        </w:rPr>
        <w:t xml:space="preserve">Методы борьбы со стагфляцией: 1)политика занятости и переквалификация работников.2)либерализация рынка,3)стабилизация денежной массы(из-за инфляции)4)установление ориентиров зарплаты и цен для монополий5)изменение </w:t>
      </w:r>
      <w:r w:rsidR="00C67AAA" w:rsidRPr="00826C8C">
        <w:rPr>
          <w:sz w:val="14"/>
          <w:szCs w:val="14"/>
          <w:lang w:val="en-US"/>
        </w:rPr>
        <w:t>AS</w:t>
      </w:r>
      <w:r w:rsidR="00C67AAA" w:rsidRPr="00826C8C">
        <w:rPr>
          <w:sz w:val="14"/>
          <w:szCs w:val="14"/>
        </w:rPr>
        <w:t>(сдвиг кривой)-преодоление стагфляции(</w:t>
      </w:r>
      <w:r w:rsidR="00C67AAA" w:rsidRPr="00826C8C">
        <w:rPr>
          <w:sz w:val="14"/>
          <w:szCs w:val="14"/>
          <w:lang w:val="en-US"/>
        </w:rPr>
        <w:t>AS</w:t>
      </w:r>
      <w:r w:rsidR="00C67AAA" w:rsidRPr="00826C8C">
        <w:rPr>
          <w:sz w:val="14"/>
          <w:szCs w:val="14"/>
        </w:rPr>
        <w:t xml:space="preserve"> вправо-снижение налогов.</w:t>
      </w:r>
    </w:p>
    <w:p w:rsidR="00B414F5" w:rsidRPr="00826C8C" w:rsidRDefault="00B414F5" w:rsidP="00FE5D21">
      <w:pPr>
        <w:autoSpaceDE w:val="0"/>
        <w:autoSpaceDN w:val="0"/>
        <w:adjustRightInd w:val="0"/>
        <w:jc w:val="center"/>
        <w:rPr>
          <w:rFonts w:eastAsia="Times-Roman"/>
          <w:sz w:val="14"/>
          <w:szCs w:val="14"/>
        </w:rPr>
      </w:pPr>
    </w:p>
    <w:tbl>
      <w:tblPr>
        <w:tblW w:w="5000" w:type="pct"/>
        <w:tblCellSpacing w:w="0" w:type="dxa"/>
        <w:tblCellMar>
          <w:left w:w="0" w:type="dxa"/>
          <w:right w:w="0" w:type="dxa"/>
        </w:tblCellMar>
        <w:tblLook w:val="0000" w:firstRow="0" w:lastRow="0" w:firstColumn="0" w:lastColumn="0" w:noHBand="0" w:noVBand="0"/>
      </w:tblPr>
      <w:tblGrid>
        <w:gridCol w:w="3927"/>
      </w:tblGrid>
      <w:tr w:rsidR="005268D0" w:rsidRPr="00826C8C">
        <w:trPr>
          <w:tblCellSpacing w:w="0" w:type="dxa"/>
        </w:trPr>
        <w:tc>
          <w:tcPr>
            <w:tcW w:w="0" w:type="auto"/>
            <w:vAlign w:val="center"/>
          </w:tcPr>
          <w:p w:rsidR="005268D0" w:rsidRPr="00826C8C" w:rsidRDefault="005268D0" w:rsidP="00FE5D21">
            <w:pPr>
              <w:rPr>
                <w:sz w:val="14"/>
                <w:szCs w:val="14"/>
              </w:rPr>
            </w:pPr>
          </w:p>
        </w:tc>
      </w:tr>
      <w:tr w:rsidR="005268D0" w:rsidRPr="00826C8C">
        <w:trPr>
          <w:tblCellSpacing w:w="0" w:type="dxa"/>
        </w:trPr>
        <w:tc>
          <w:tcPr>
            <w:tcW w:w="0" w:type="auto"/>
            <w:vAlign w:val="center"/>
          </w:tcPr>
          <w:p w:rsidR="005268D0" w:rsidRPr="00826C8C" w:rsidRDefault="005268D0" w:rsidP="00FE5D21">
            <w:pPr>
              <w:jc w:val="center"/>
              <w:rPr>
                <w:sz w:val="14"/>
                <w:szCs w:val="14"/>
              </w:rPr>
            </w:pPr>
          </w:p>
        </w:tc>
      </w:tr>
    </w:tbl>
    <w:p w:rsidR="005073D9" w:rsidRPr="00826C8C" w:rsidRDefault="005268D0" w:rsidP="00FE5D21">
      <w:pPr>
        <w:autoSpaceDE w:val="0"/>
        <w:autoSpaceDN w:val="0"/>
        <w:adjustRightInd w:val="0"/>
        <w:rPr>
          <w:rFonts w:eastAsia="Times-Roman"/>
          <w:sz w:val="14"/>
          <w:szCs w:val="14"/>
        </w:rPr>
      </w:pPr>
      <w:r w:rsidRPr="00826C8C">
        <w:rPr>
          <w:rFonts w:eastAsia="Times-Roman"/>
          <w:sz w:val="14"/>
          <w:szCs w:val="14"/>
        </w:rPr>
        <w:t>опрос 24АНТИИНФЛЯЦИОННАЯ ПОЛИТИКА</w:t>
      </w:r>
    </w:p>
    <w:p w:rsidR="005268D0" w:rsidRPr="00826C8C" w:rsidRDefault="005268D0" w:rsidP="00062408">
      <w:pPr>
        <w:autoSpaceDE w:val="0"/>
        <w:autoSpaceDN w:val="0"/>
        <w:adjustRightInd w:val="0"/>
        <w:jc w:val="center"/>
        <w:rPr>
          <w:sz w:val="14"/>
          <w:szCs w:val="14"/>
        </w:rPr>
      </w:pPr>
      <w:r w:rsidRPr="00826C8C">
        <w:rPr>
          <w:sz w:val="14"/>
          <w:szCs w:val="14"/>
        </w:rPr>
        <w:t>Борьба с инфляцией возможна только на макроэкономическом уровне и</w:t>
      </w:r>
      <w:r w:rsidR="00062408" w:rsidRPr="00826C8C">
        <w:rPr>
          <w:sz w:val="14"/>
          <w:szCs w:val="14"/>
        </w:rPr>
        <w:t xml:space="preserve"> </w:t>
      </w:r>
      <w:r w:rsidRPr="00826C8C">
        <w:rPr>
          <w:sz w:val="14"/>
          <w:szCs w:val="14"/>
        </w:rPr>
        <w:t xml:space="preserve">силами государства. </w:t>
      </w:r>
      <w:r w:rsidRPr="00826C8C">
        <w:rPr>
          <w:rFonts w:eastAsia="Helvetica-Oblique"/>
          <w:i/>
          <w:iCs/>
          <w:sz w:val="14"/>
          <w:szCs w:val="14"/>
        </w:rPr>
        <w:t xml:space="preserve">Антиинфляционные меры </w:t>
      </w:r>
      <w:r w:rsidR="00062408" w:rsidRPr="00826C8C">
        <w:rPr>
          <w:sz w:val="14"/>
          <w:szCs w:val="14"/>
        </w:rPr>
        <w:t xml:space="preserve">можно </w:t>
      </w:r>
      <w:r w:rsidRPr="00826C8C">
        <w:rPr>
          <w:sz w:val="14"/>
          <w:szCs w:val="14"/>
        </w:rPr>
        <w:t>применять только</w:t>
      </w:r>
    </w:p>
    <w:p w:rsidR="005268D0" w:rsidRPr="00826C8C" w:rsidRDefault="005268D0" w:rsidP="00062408">
      <w:pPr>
        <w:autoSpaceDE w:val="0"/>
        <w:autoSpaceDN w:val="0"/>
        <w:adjustRightInd w:val="0"/>
        <w:rPr>
          <w:sz w:val="14"/>
          <w:szCs w:val="14"/>
        </w:rPr>
      </w:pPr>
      <w:r w:rsidRPr="00826C8C">
        <w:rPr>
          <w:sz w:val="14"/>
          <w:szCs w:val="14"/>
        </w:rPr>
        <w:t>к открытой инфляции; подавленная не поддается ограничению, поскольку</w:t>
      </w:r>
      <w:r w:rsidR="00062408" w:rsidRPr="00826C8C">
        <w:rPr>
          <w:sz w:val="14"/>
          <w:szCs w:val="14"/>
        </w:rPr>
        <w:t xml:space="preserve"> </w:t>
      </w:r>
      <w:r w:rsidRPr="00826C8C">
        <w:rPr>
          <w:sz w:val="14"/>
          <w:szCs w:val="14"/>
        </w:rPr>
        <w:t>ее нельзя измерить. Первым шагом в борьбе с подавленной инфляцией</w:t>
      </w:r>
      <w:r w:rsidR="00062408" w:rsidRPr="00826C8C">
        <w:rPr>
          <w:sz w:val="14"/>
          <w:szCs w:val="14"/>
        </w:rPr>
        <w:t xml:space="preserve"> </w:t>
      </w:r>
      <w:r w:rsidRPr="00826C8C">
        <w:rPr>
          <w:sz w:val="14"/>
          <w:szCs w:val="14"/>
        </w:rPr>
        <w:t>должен быть перевод ее в открытую инфляцию. Чтобы антиинфляционная</w:t>
      </w:r>
    </w:p>
    <w:p w:rsidR="005268D0" w:rsidRPr="00826C8C" w:rsidRDefault="005268D0" w:rsidP="00FE5D21">
      <w:pPr>
        <w:autoSpaceDE w:val="0"/>
        <w:autoSpaceDN w:val="0"/>
        <w:adjustRightInd w:val="0"/>
        <w:jc w:val="center"/>
        <w:rPr>
          <w:sz w:val="14"/>
          <w:szCs w:val="14"/>
        </w:rPr>
      </w:pPr>
      <w:r w:rsidRPr="00826C8C">
        <w:rPr>
          <w:sz w:val="14"/>
          <w:szCs w:val="14"/>
        </w:rPr>
        <w:t>политика государства была действенной, необходимо прежде всего выявить</w:t>
      </w:r>
    </w:p>
    <w:p w:rsidR="005268D0" w:rsidRPr="00826C8C" w:rsidRDefault="005268D0" w:rsidP="00FE5D21">
      <w:pPr>
        <w:autoSpaceDE w:val="0"/>
        <w:autoSpaceDN w:val="0"/>
        <w:adjustRightInd w:val="0"/>
        <w:jc w:val="center"/>
        <w:rPr>
          <w:sz w:val="14"/>
          <w:szCs w:val="14"/>
        </w:rPr>
      </w:pPr>
      <w:r w:rsidRPr="00826C8C">
        <w:rPr>
          <w:sz w:val="14"/>
          <w:szCs w:val="14"/>
        </w:rPr>
        <w:t>причины инфляции. Комплекс государственных мер по борьбе с инфляциейвключает:а) ограничение денежной массы;б) повышение учетной ставки;в) повышение нормы обязательного резервирования;г) сокращение государственных расходов;</w:t>
      </w:r>
    </w:p>
    <w:p w:rsidR="005268D0" w:rsidRPr="00826C8C" w:rsidRDefault="005268D0" w:rsidP="00062408">
      <w:pPr>
        <w:autoSpaceDE w:val="0"/>
        <w:autoSpaceDN w:val="0"/>
        <w:adjustRightInd w:val="0"/>
        <w:jc w:val="center"/>
        <w:rPr>
          <w:sz w:val="14"/>
          <w:szCs w:val="14"/>
        </w:rPr>
      </w:pPr>
      <w:r w:rsidRPr="00826C8C">
        <w:rPr>
          <w:sz w:val="14"/>
          <w:szCs w:val="14"/>
        </w:rPr>
        <w:t>д) совершенствование налоговой</w:t>
      </w:r>
      <w:r w:rsidR="00FE5D21" w:rsidRPr="00826C8C">
        <w:rPr>
          <w:sz w:val="14"/>
          <w:szCs w:val="14"/>
        </w:rPr>
        <w:t xml:space="preserve"> системы и увеличение налоговых</w:t>
      </w:r>
      <w:r w:rsidR="00062408" w:rsidRPr="00826C8C">
        <w:rPr>
          <w:sz w:val="14"/>
          <w:szCs w:val="14"/>
        </w:rPr>
        <w:t>поступ</w:t>
      </w:r>
      <w:r w:rsidRPr="00826C8C">
        <w:rPr>
          <w:sz w:val="14"/>
          <w:szCs w:val="14"/>
        </w:rPr>
        <w:t xml:space="preserve">лений в бюджет.Среди этих мер особого внимания заслуживает проблема ограниченияденежной массы, которую можно сокращать методом </w:t>
      </w:r>
      <w:r w:rsidRPr="00826C8C">
        <w:rPr>
          <w:rFonts w:eastAsia="Helvetica-Oblique"/>
          <w:i/>
          <w:iCs/>
          <w:sz w:val="14"/>
          <w:szCs w:val="14"/>
        </w:rPr>
        <w:t xml:space="preserve">шоковой терапии </w:t>
      </w:r>
      <w:r w:rsidRPr="00826C8C">
        <w:rPr>
          <w:sz w:val="14"/>
          <w:szCs w:val="14"/>
        </w:rPr>
        <w:t xml:space="preserve">илиметодом </w:t>
      </w:r>
      <w:r w:rsidRPr="00826C8C">
        <w:rPr>
          <w:rFonts w:eastAsia="Helvetica-Oblique"/>
          <w:i/>
          <w:iCs/>
          <w:sz w:val="14"/>
          <w:szCs w:val="14"/>
        </w:rPr>
        <w:t xml:space="preserve">градуирования. </w:t>
      </w:r>
      <w:r w:rsidRPr="00826C8C">
        <w:rPr>
          <w:sz w:val="14"/>
          <w:szCs w:val="14"/>
        </w:rPr>
        <w:t xml:space="preserve">Антиинфляционная </w:t>
      </w:r>
      <w:r w:rsidRPr="00826C8C">
        <w:rPr>
          <w:rFonts w:eastAsia="Helvetica-Oblique"/>
          <w:i/>
          <w:iCs/>
          <w:sz w:val="14"/>
          <w:szCs w:val="14"/>
        </w:rPr>
        <w:t xml:space="preserve">политика цен и доходов </w:t>
      </w:r>
      <w:r w:rsidR="00062408" w:rsidRPr="00826C8C">
        <w:rPr>
          <w:sz w:val="14"/>
          <w:szCs w:val="14"/>
        </w:rPr>
        <w:t>озна</w:t>
      </w:r>
      <w:r w:rsidRPr="00826C8C">
        <w:rPr>
          <w:sz w:val="14"/>
          <w:szCs w:val="14"/>
        </w:rPr>
        <w:t>ает, что правительство либо "замораживает" цены и номинальные доходы,либо "привязывает" рост цен к росту оплаты труда, а увеличение доходов —к повышению производительности труда.. При выработке антиинфляционных мероприятий необходимо учитывать</w:t>
      </w:r>
    </w:p>
    <w:p w:rsidR="005268D0" w:rsidRPr="00826C8C" w:rsidRDefault="005268D0" w:rsidP="00FE5D21">
      <w:pPr>
        <w:autoSpaceDE w:val="0"/>
        <w:autoSpaceDN w:val="0"/>
        <w:adjustRightInd w:val="0"/>
        <w:jc w:val="center"/>
        <w:rPr>
          <w:sz w:val="14"/>
          <w:szCs w:val="14"/>
        </w:rPr>
      </w:pPr>
      <w:r w:rsidRPr="00826C8C">
        <w:rPr>
          <w:rFonts w:eastAsia="Helvetica-Oblique"/>
          <w:i/>
          <w:iCs/>
          <w:sz w:val="14"/>
          <w:szCs w:val="14"/>
        </w:rPr>
        <w:t xml:space="preserve">цену </w:t>
      </w:r>
      <w:r w:rsidRPr="00826C8C">
        <w:rPr>
          <w:sz w:val="14"/>
          <w:szCs w:val="14"/>
        </w:rPr>
        <w:t>инфляции, которая зависит от того, какие методы использует государ-</w:t>
      </w:r>
    </w:p>
    <w:p w:rsidR="005268D0" w:rsidRPr="00826C8C" w:rsidRDefault="005268D0" w:rsidP="00FE5D21">
      <w:pPr>
        <w:autoSpaceDE w:val="0"/>
        <w:autoSpaceDN w:val="0"/>
        <w:adjustRightInd w:val="0"/>
        <w:jc w:val="center"/>
        <w:rPr>
          <w:sz w:val="14"/>
          <w:szCs w:val="14"/>
        </w:rPr>
      </w:pPr>
      <w:r w:rsidRPr="00826C8C">
        <w:rPr>
          <w:sz w:val="14"/>
          <w:szCs w:val="14"/>
        </w:rPr>
        <w:t>ство в своей политике. Выбор определяется конкретной социально-</w:t>
      </w:r>
    </w:p>
    <w:p w:rsidR="005268D0" w:rsidRPr="00826C8C" w:rsidRDefault="005268D0" w:rsidP="00FE5D21">
      <w:pPr>
        <w:autoSpaceDE w:val="0"/>
        <w:autoSpaceDN w:val="0"/>
        <w:adjustRightInd w:val="0"/>
        <w:jc w:val="center"/>
        <w:rPr>
          <w:sz w:val="14"/>
          <w:szCs w:val="14"/>
        </w:rPr>
      </w:pPr>
      <w:r w:rsidRPr="00826C8C">
        <w:rPr>
          <w:sz w:val="14"/>
          <w:szCs w:val="14"/>
        </w:rPr>
        <w:t>экономической и политической ситуацие</w:t>
      </w:r>
      <w:r w:rsidR="00FE5D21" w:rsidRPr="00826C8C">
        <w:rPr>
          <w:sz w:val="14"/>
          <w:szCs w:val="14"/>
        </w:rPr>
        <w:t>й в стране: уровнем реальных до</w:t>
      </w:r>
      <w:r w:rsidRPr="00826C8C">
        <w:rPr>
          <w:sz w:val="14"/>
          <w:szCs w:val="14"/>
        </w:rPr>
        <w:t>ходов, состоянием промышленности, сельского хозяйства и других базовых</w:t>
      </w:r>
    </w:p>
    <w:p w:rsidR="005268D0" w:rsidRPr="00826C8C" w:rsidRDefault="005268D0" w:rsidP="00FE5D21">
      <w:pPr>
        <w:autoSpaceDE w:val="0"/>
        <w:autoSpaceDN w:val="0"/>
        <w:adjustRightInd w:val="0"/>
        <w:jc w:val="center"/>
        <w:rPr>
          <w:sz w:val="14"/>
          <w:szCs w:val="14"/>
        </w:rPr>
      </w:pPr>
      <w:r w:rsidRPr="00826C8C">
        <w:rPr>
          <w:sz w:val="14"/>
          <w:szCs w:val="14"/>
        </w:rPr>
        <w:t>для страны отраслей, масштабами бюджетного дефицита, состоянием и</w:t>
      </w:r>
    </w:p>
    <w:p w:rsidR="005268D0" w:rsidRPr="00826C8C" w:rsidRDefault="005268D0" w:rsidP="00FE5D21">
      <w:pPr>
        <w:autoSpaceDE w:val="0"/>
        <w:autoSpaceDN w:val="0"/>
        <w:adjustRightInd w:val="0"/>
        <w:jc w:val="center"/>
        <w:rPr>
          <w:sz w:val="14"/>
          <w:szCs w:val="14"/>
        </w:rPr>
      </w:pPr>
      <w:r w:rsidRPr="00826C8C">
        <w:rPr>
          <w:sz w:val="14"/>
          <w:szCs w:val="14"/>
        </w:rPr>
        <w:t>перспективами развития внешнеэкономических связей и т. п.</w:t>
      </w:r>
    </w:p>
    <w:p w:rsidR="005073D9" w:rsidRPr="00826C8C" w:rsidRDefault="005073D9" w:rsidP="00FE5D21">
      <w:pPr>
        <w:autoSpaceDE w:val="0"/>
        <w:autoSpaceDN w:val="0"/>
        <w:adjustRightInd w:val="0"/>
        <w:jc w:val="center"/>
        <w:rPr>
          <w:sz w:val="14"/>
          <w:szCs w:val="14"/>
        </w:rPr>
      </w:pPr>
    </w:p>
    <w:p w:rsidR="007C61E1" w:rsidRPr="00826C8C" w:rsidRDefault="00FE5D21" w:rsidP="00FE5D21">
      <w:pPr>
        <w:pStyle w:val="a3"/>
        <w:jc w:val="center"/>
        <w:rPr>
          <w:sz w:val="14"/>
          <w:szCs w:val="14"/>
        </w:rPr>
      </w:pPr>
      <w:r w:rsidRPr="00826C8C">
        <w:rPr>
          <w:b/>
          <w:sz w:val="14"/>
          <w:szCs w:val="14"/>
        </w:rPr>
        <w:t>26.</w:t>
      </w:r>
      <w:r w:rsidR="00F91D80" w:rsidRPr="00826C8C">
        <w:rPr>
          <w:b/>
          <w:sz w:val="14"/>
          <w:szCs w:val="14"/>
        </w:rPr>
        <w:t>Факторы и источники экономического</w:t>
      </w:r>
      <w:r w:rsidR="00F91D80" w:rsidRPr="00826C8C">
        <w:rPr>
          <w:sz w:val="14"/>
          <w:szCs w:val="14"/>
        </w:rPr>
        <w:t xml:space="preserve"> </w:t>
      </w:r>
      <w:r w:rsidR="00F91D80" w:rsidRPr="00826C8C">
        <w:rPr>
          <w:b/>
          <w:sz w:val="14"/>
          <w:szCs w:val="14"/>
        </w:rPr>
        <w:t>рост</w:t>
      </w:r>
      <w:r w:rsidR="00F91D80" w:rsidRPr="00826C8C">
        <w:rPr>
          <w:sz w:val="14"/>
          <w:szCs w:val="14"/>
        </w:rPr>
        <w:t>а</w:t>
      </w:r>
      <w:r w:rsidR="007C61E1" w:rsidRPr="00826C8C">
        <w:rPr>
          <w:sz w:val="14"/>
          <w:szCs w:val="14"/>
        </w:rPr>
        <w:t xml:space="preserve">Экономический рост можно оценить с помощью системы взаимосвязанных показателей, </w:t>
      </w:r>
      <w:r w:rsidRPr="00826C8C">
        <w:rPr>
          <w:sz w:val="14"/>
          <w:szCs w:val="14"/>
        </w:rPr>
        <w:t>отражающих изменение результата</w:t>
      </w:r>
      <w:r w:rsidR="007C61E1" w:rsidRPr="00826C8C">
        <w:rPr>
          <w:sz w:val="14"/>
          <w:szCs w:val="14"/>
        </w:rPr>
        <w:t>производства и его факторов.совокупный продукт Y есть функция от затрат труда (L), капитала (K), и природных ресурсов (N):Y=f(L,К,N) или экономический рост  измеряется различными показателями -- ценностными и натуральными Факторы экономического роста:</w:t>
      </w:r>
      <w:r w:rsidRPr="00826C8C">
        <w:rPr>
          <w:sz w:val="14"/>
          <w:szCs w:val="14"/>
        </w:rPr>
        <w:t xml:space="preserve"> </w:t>
      </w:r>
      <w:r w:rsidR="007C61E1" w:rsidRPr="00826C8C">
        <w:rPr>
          <w:sz w:val="14"/>
          <w:szCs w:val="14"/>
        </w:rPr>
        <w:t>а) совокупного спроса зависит реализация выросшего национального продукта, т.е. все элементы совокупного спроса должны обеспечивать полную занятость всех увеличивающихся ресурсов. Кроме того, к факторам, связанным с совокупным спросом, относится и эффективное распределение ресурсов. б) Важнейшим из факторов являются затраты труда. Этот фактор определяется, прежде всего, численностью населения страны(кроме нетрудоспособных и нежелающих работать) Наряду с количественными факторами важную роль играет качество рабочей силы и соответственно затрат труда в процессе производства. По мере возрастающего образования и квалификации работников происходит повышение производительности труда, что способствует повышению уровня и темпов экономического роста. Иначе говоря, затраты труда могут расширяться без какого-либо увеличения рабочего времени и численности занятых, а лишь за счет повышения качества рабочей силы.в) Другим важным фактором экономического роста является капитал - это оборудование, здания и товарные запасы. Основной капитал включает и жилой фонд, потому что люди, живущие в домах, извлекают выгоду из услуг, предоставляемых домами. Фабричные здания и конторы с их оборудованием являются факторами производства, потому что работники, вооруженные большим количеством машин, будут производить больше товаров. Товарные запасы также вносят свой вклад в производство.г) Важным фактором экономического роста является земля, а точнее, количество и качество природных ресурсов. Очевидно, что большие запасы разнообразных природных ресурсов, наличие плодородных земель, благоприятные климатические и погодные условия, значительные запасы минеральных и энергетических ресурсов вносят весомый вклад в экономический рост страны.д) Научно-технический прогресс является важным двигателем экономического роста. Он охватывает целый ряд явлений, характеризующих совершенствование процесса производства. величение эффективного производства становится основным фактором экономического роста.</w:t>
      </w:r>
    </w:p>
    <w:p w:rsidR="00FE5D21" w:rsidRPr="00826C8C" w:rsidRDefault="00F91D80" w:rsidP="00FE5D21">
      <w:pPr>
        <w:autoSpaceDE w:val="0"/>
        <w:autoSpaceDN w:val="0"/>
        <w:adjustRightInd w:val="0"/>
        <w:jc w:val="center"/>
        <w:rPr>
          <w:rFonts w:eastAsia="Times-Roman"/>
          <w:sz w:val="14"/>
          <w:szCs w:val="14"/>
        </w:rPr>
      </w:pPr>
      <w:r w:rsidRPr="00826C8C">
        <w:rPr>
          <w:rFonts w:eastAsia="Times-Roman"/>
          <w:sz w:val="14"/>
          <w:szCs w:val="14"/>
        </w:rPr>
        <w:t>28</w:t>
      </w:r>
      <w:r w:rsidR="00C67AAA" w:rsidRPr="00826C8C">
        <w:rPr>
          <w:rFonts w:eastAsia="Times-Roman"/>
          <w:sz w:val="14"/>
          <w:szCs w:val="14"/>
        </w:rPr>
        <w:t xml:space="preserve"> Теории экономического роста</w:t>
      </w:r>
    </w:p>
    <w:p w:rsidR="00FE5D21" w:rsidRPr="00826C8C" w:rsidRDefault="00FE5D21" w:rsidP="00FE5D21">
      <w:pPr>
        <w:autoSpaceDE w:val="0"/>
        <w:autoSpaceDN w:val="0"/>
        <w:adjustRightInd w:val="0"/>
        <w:jc w:val="center"/>
        <w:rPr>
          <w:rFonts w:eastAsia="Times-Roman"/>
          <w:sz w:val="14"/>
          <w:szCs w:val="14"/>
        </w:rPr>
      </w:pPr>
    </w:p>
    <w:p w:rsidR="00C67AAA" w:rsidRPr="00826C8C" w:rsidRDefault="00C67AAA" w:rsidP="00062408">
      <w:pPr>
        <w:autoSpaceDE w:val="0"/>
        <w:autoSpaceDN w:val="0"/>
        <w:adjustRightInd w:val="0"/>
        <w:jc w:val="center"/>
        <w:rPr>
          <w:rFonts w:eastAsia="Times-Roman"/>
          <w:sz w:val="14"/>
          <w:szCs w:val="14"/>
        </w:rPr>
      </w:pPr>
      <w:r w:rsidRPr="00826C8C">
        <w:rPr>
          <w:bCs/>
          <w:sz w:val="14"/>
          <w:szCs w:val="14"/>
        </w:rPr>
        <w:t>Теория экономического роста</w:t>
      </w:r>
      <w:r w:rsidRPr="00826C8C">
        <w:rPr>
          <w:sz w:val="14"/>
          <w:szCs w:val="14"/>
        </w:rPr>
        <w:t xml:space="preserve"> ищет причины мирового экономического роста и причины различий доходов между странами.В современной литературе выделяют теорию экзогенного роста, родоначальником которой является </w:t>
      </w:r>
      <w:r w:rsidRPr="000D34D1">
        <w:rPr>
          <w:sz w:val="14"/>
          <w:szCs w:val="14"/>
        </w:rPr>
        <w:t>Роберт Солоу</w:t>
      </w:r>
      <w:r w:rsidRPr="00826C8C">
        <w:rPr>
          <w:sz w:val="14"/>
          <w:szCs w:val="14"/>
        </w:rPr>
        <w:t xml:space="preserve">, и теорию эндогенного роста, начавшуюся с работ </w:t>
      </w:r>
      <w:r w:rsidRPr="000D34D1">
        <w:rPr>
          <w:sz w:val="14"/>
          <w:szCs w:val="14"/>
        </w:rPr>
        <w:t>Поля Ромера</w:t>
      </w:r>
      <w:r w:rsidRPr="00826C8C">
        <w:rPr>
          <w:sz w:val="14"/>
          <w:szCs w:val="14"/>
        </w:rPr>
        <w:t>.</w:t>
      </w:r>
      <w:r w:rsidRPr="00826C8C">
        <w:rPr>
          <w:rStyle w:val="mw-headline"/>
          <w:sz w:val="14"/>
          <w:szCs w:val="14"/>
        </w:rPr>
        <w:t>Теория экзогенного роста</w:t>
      </w:r>
      <w:r w:rsidRPr="00826C8C">
        <w:rPr>
          <w:sz w:val="14"/>
          <w:szCs w:val="14"/>
        </w:rPr>
        <w:t>В основе теории экзогенного роста используется неоклассическая производственная функция</w:t>
      </w:r>
      <w:r w:rsidRPr="00826C8C">
        <w:rPr>
          <w:rStyle w:val="texhtml"/>
          <w:i/>
          <w:iCs/>
          <w:sz w:val="14"/>
          <w:szCs w:val="14"/>
        </w:rPr>
        <w:t>Y</w:t>
      </w:r>
      <w:r w:rsidRPr="00826C8C">
        <w:rPr>
          <w:rStyle w:val="texhtml"/>
          <w:sz w:val="14"/>
          <w:szCs w:val="14"/>
        </w:rPr>
        <w:t xml:space="preserve"> = </w:t>
      </w:r>
      <w:r w:rsidRPr="00826C8C">
        <w:rPr>
          <w:rStyle w:val="texhtml"/>
          <w:i/>
          <w:iCs/>
          <w:sz w:val="14"/>
          <w:szCs w:val="14"/>
        </w:rPr>
        <w:t>F</w:t>
      </w:r>
      <w:r w:rsidRPr="00826C8C">
        <w:rPr>
          <w:rStyle w:val="texhtml"/>
          <w:sz w:val="14"/>
          <w:szCs w:val="14"/>
        </w:rPr>
        <w:t>(</w:t>
      </w:r>
      <w:r w:rsidRPr="00826C8C">
        <w:rPr>
          <w:rStyle w:val="texhtml"/>
          <w:i/>
          <w:iCs/>
          <w:sz w:val="14"/>
          <w:szCs w:val="14"/>
        </w:rPr>
        <w:t>K</w:t>
      </w:r>
      <w:r w:rsidRPr="00826C8C">
        <w:rPr>
          <w:rStyle w:val="texhtml"/>
          <w:sz w:val="14"/>
          <w:szCs w:val="14"/>
        </w:rPr>
        <w:t>,</w:t>
      </w:r>
      <w:r w:rsidRPr="00826C8C">
        <w:rPr>
          <w:rStyle w:val="texhtml"/>
          <w:i/>
          <w:iCs/>
          <w:sz w:val="14"/>
          <w:szCs w:val="14"/>
        </w:rPr>
        <w:t>AL</w:t>
      </w:r>
      <w:r w:rsidRPr="00826C8C">
        <w:rPr>
          <w:rStyle w:val="texhtml"/>
          <w:sz w:val="14"/>
          <w:szCs w:val="14"/>
        </w:rPr>
        <w:t>)</w:t>
      </w:r>
      <w:r w:rsidRPr="00826C8C">
        <w:rPr>
          <w:sz w:val="14"/>
          <w:szCs w:val="14"/>
        </w:rPr>
        <w:t xml:space="preserve">,где </w:t>
      </w:r>
      <w:r w:rsidRPr="00826C8C">
        <w:rPr>
          <w:rStyle w:val="texhtml"/>
          <w:i/>
          <w:iCs/>
          <w:sz w:val="14"/>
          <w:szCs w:val="14"/>
        </w:rPr>
        <w:t>Y</w:t>
      </w:r>
      <w:r w:rsidRPr="00826C8C">
        <w:rPr>
          <w:sz w:val="14"/>
          <w:szCs w:val="14"/>
        </w:rPr>
        <w:t xml:space="preserve"> - реальный выпуск, </w:t>
      </w:r>
      <w:r w:rsidRPr="00826C8C">
        <w:rPr>
          <w:rStyle w:val="texhtml"/>
          <w:i/>
          <w:iCs/>
          <w:sz w:val="14"/>
          <w:szCs w:val="14"/>
        </w:rPr>
        <w:t>K</w:t>
      </w:r>
      <w:r w:rsidRPr="00826C8C">
        <w:rPr>
          <w:sz w:val="14"/>
          <w:szCs w:val="14"/>
        </w:rPr>
        <w:t xml:space="preserve"> - накопленный запас </w:t>
      </w:r>
      <w:r w:rsidRPr="000D34D1">
        <w:rPr>
          <w:sz w:val="14"/>
          <w:szCs w:val="14"/>
        </w:rPr>
        <w:t>капитала</w:t>
      </w:r>
      <w:r w:rsidRPr="00826C8C">
        <w:rPr>
          <w:sz w:val="14"/>
          <w:szCs w:val="14"/>
        </w:rPr>
        <w:t xml:space="preserve">, </w:t>
      </w:r>
      <w:r w:rsidRPr="00826C8C">
        <w:rPr>
          <w:rStyle w:val="texhtml"/>
          <w:i/>
          <w:iCs/>
          <w:sz w:val="14"/>
          <w:szCs w:val="14"/>
        </w:rPr>
        <w:t>A</w:t>
      </w:r>
      <w:r w:rsidRPr="00826C8C">
        <w:rPr>
          <w:sz w:val="14"/>
          <w:szCs w:val="14"/>
        </w:rPr>
        <w:t xml:space="preserve"> - параметр эффективности труда, </w:t>
      </w:r>
      <w:r w:rsidRPr="00826C8C">
        <w:rPr>
          <w:rStyle w:val="texhtml"/>
          <w:i/>
          <w:iCs/>
          <w:sz w:val="14"/>
          <w:szCs w:val="14"/>
        </w:rPr>
        <w:t>L</w:t>
      </w:r>
      <w:r w:rsidRPr="00826C8C">
        <w:rPr>
          <w:sz w:val="14"/>
          <w:szCs w:val="14"/>
        </w:rPr>
        <w:t xml:space="preserve"> - труд.Данная производственная функция называется неоклассической, если она обладает свойством убывающей положительной предельной производительности каждого фактора производства:</w:t>
      </w:r>
    </w:p>
    <w:p w:rsidR="00C67AAA" w:rsidRPr="00826C8C" w:rsidRDefault="000D34D1" w:rsidP="00062408">
      <w:pPr>
        <w:pStyle w:val="a3"/>
        <w:shd w:val="clear" w:color="auto" w:fill="F8FCFF"/>
        <w:jc w:val="center"/>
        <w:rPr>
          <w:sz w:val="14"/>
          <w:szCs w:val="14"/>
        </w:rPr>
      </w:pPr>
      <w:r>
        <w:rPr>
          <w:sz w:val="14"/>
          <w:szCs w:val="14"/>
        </w:rPr>
        <w:pict>
          <v:shape id="_x0000_i1033" type="#_x0000_t75" style="width:36.75pt;height:12.75pt">
            <v:imagedata r:id="rId6" o:title=""/>
          </v:shape>
        </w:pict>
      </w:r>
      <w:r w:rsidR="00C67AAA" w:rsidRPr="00826C8C">
        <w:rPr>
          <w:sz w:val="14"/>
          <w:szCs w:val="14"/>
        </w:rPr>
        <w:t xml:space="preserve">, </w:t>
      </w:r>
      <w:r>
        <w:rPr>
          <w:sz w:val="14"/>
          <w:szCs w:val="14"/>
        </w:rPr>
        <w:pict>
          <v:shape id="_x0000_i1036" type="#_x0000_t75" style="width:39.75pt;height:20.25pt">
            <v:imagedata r:id="rId7" o:title=""/>
          </v:shape>
        </w:pict>
      </w:r>
      <w:r w:rsidR="00C67AAA" w:rsidRPr="00826C8C">
        <w:rPr>
          <w:sz w:val="14"/>
          <w:szCs w:val="14"/>
        </w:rPr>
        <w:t xml:space="preserve">, </w:t>
      </w:r>
      <w:r>
        <w:rPr>
          <w:sz w:val="14"/>
          <w:szCs w:val="14"/>
        </w:rPr>
        <w:pict>
          <v:shape id="_x0000_i1039" type="#_x0000_t75" style="width:36.75pt;height:18pt">
            <v:imagedata r:id="rId8" o:title=""/>
          </v:shape>
        </w:pict>
      </w:r>
      <w:r w:rsidR="00C67AAA" w:rsidRPr="00826C8C">
        <w:rPr>
          <w:sz w:val="14"/>
          <w:szCs w:val="14"/>
        </w:rPr>
        <w:t xml:space="preserve">, </w:t>
      </w:r>
      <w:r>
        <w:rPr>
          <w:sz w:val="14"/>
          <w:szCs w:val="14"/>
        </w:rPr>
        <w:pict>
          <v:shape id="_x0000_i1042" type="#_x0000_t75" style="width:48.75pt;height:18pt">
            <v:imagedata r:id="rId9" o:title=""/>
          </v:shape>
        </w:pict>
      </w:r>
      <w:r w:rsidR="00C67AAA" w:rsidRPr="00826C8C">
        <w:rPr>
          <w:sz w:val="14"/>
          <w:szCs w:val="14"/>
        </w:rPr>
        <w:t xml:space="preserve">, </w:t>
      </w:r>
      <w:r>
        <w:rPr>
          <w:sz w:val="14"/>
          <w:szCs w:val="14"/>
        </w:rPr>
        <w:pict>
          <v:shape id="_x0000_i1045" type="#_x0000_t75" style="width:39.75pt;height:18pt">
            <v:imagedata r:id="rId10" o:title=""/>
          </v:shape>
        </w:pict>
      </w:r>
      <w:r w:rsidR="00C67AAA" w:rsidRPr="00826C8C">
        <w:rPr>
          <w:sz w:val="14"/>
          <w:szCs w:val="14"/>
        </w:rPr>
        <w:t>.и постоянной отдачей от масштаба</w:t>
      </w:r>
    </w:p>
    <w:p w:rsidR="00C67AAA" w:rsidRPr="00826C8C" w:rsidRDefault="000D34D1" w:rsidP="00062408">
      <w:pPr>
        <w:pStyle w:val="a3"/>
        <w:shd w:val="clear" w:color="auto" w:fill="F8FCFF"/>
        <w:jc w:val="center"/>
        <w:rPr>
          <w:sz w:val="14"/>
          <w:szCs w:val="14"/>
        </w:rPr>
      </w:pPr>
      <w:r>
        <w:rPr>
          <w:sz w:val="14"/>
          <w:szCs w:val="14"/>
        </w:rPr>
        <w:pict>
          <v:shape id="_x0000_i1048" type="#_x0000_t75" style="width:78pt;height:9pt">
            <v:imagedata r:id="rId11" o:title=""/>
          </v:shape>
        </w:pict>
      </w:r>
      <w:r w:rsidR="00C67AAA" w:rsidRPr="00826C8C">
        <w:rPr>
          <w:sz w:val="14"/>
          <w:szCs w:val="14"/>
        </w:rPr>
        <w:t xml:space="preserve">Пример производственной функции, обладающей такими свойствами является производственная </w:t>
      </w:r>
      <w:r w:rsidR="00C67AAA" w:rsidRPr="000D34D1">
        <w:rPr>
          <w:sz w:val="14"/>
          <w:szCs w:val="14"/>
        </w:rPr>
        <w:t>функция Кобба-Дугласа</w:t>
      </w:r>
      <w:r w:rsidR="00C67AAA" w:rsidRPr="00826C8C">
        <w:rPr>
          <w:sz w:val="14"/>
          <w:szCs w:val="14"/>
        </w:rPr>
        <w:t xml:space="preserve"> с постоянной отдачей от масштаба:</w:t>
      </w:r>
      <w:r>
        <w:rPr>
          <w:sz w:val="14"/>
          <w:szCs w:val="14"/>
        </w:rPr>
        <w:pict>
          <v:shape id="_x0000_i1051" type="#_x0000_t75" style="width:61.5pt;height:13.5pt">
            <v:imagedata r:id="rId12" o:title=""/>
          </v:shape>
        </w:pict>
      </w:r>
      <w:r w:rsidR="00C67AAA" w:rsidRPr="00826C8C">
        <w:rPr>
          <w:sz w:val="14"/>
          <w:szCs w:val="14"/>
        </w:rPr>
        <w:t xml:space="preserve">,где </w:t>
      </w:r>
      <w:r w:rsidR="00C67AAA" w:rsidRPr="00826C8C">
        <w:rPr>
          <w:rStyle w:val="texhtml"/>
          <w:sz w:val="14"/>
          <w:szCs w:val="14"/>
        </w:rPr>
        <w:t>α</w:t>
      </w:r>
      <w:r w:rsidR="00C67AAA" w:rsidRPr="00826C8C">
        <w:rPr>
          <w:sz w:val="14"/>
          <w:szCs w:val="14"/>
        </w:rPr>
        <w:t xml:space="preserve"> - параметр от нуля до единицы.Основные модели, построенные на базе такой производственной функции, - это модель Солоу, модель Рамсея-Касса-Купманса, и модель Мэнкью Ромера и Вэйла. Все эти модели способны объяснить основные макроэкономические закономерности (а именно, стилизованные факты Калдора), однако ни одна из них не способна объяснить причин мирового экономического роста. Долгосрочный рост в такого рода моделях возможен только за счет роста параметра эффективности труда </w:t>
      </w:r>
      <w:r w:rsidR="00C67AAA" w:rsidRPr="00826C8C">
        <w:rPr>
          <w:rStyle w:val="texhtml"/>
          <w:i/>
          <w:iCs/>
          <w:sz w:val="14"/>
          <w:szCs w:val="14"/>
        </w:rPr>
        <w:t>A</w:t>
      </w:r>
      <w:r w:rsidR="00C67AAA" w:rsidRPr="00826C8C">
        <w:rPr>
          <w:sz w:val="14"/>
          <w:szCs w:val="14"/>
        </w:rPr>
        <w:t>, который не объясняется в модели, а задается экзогенно.</w:t>
      </w:r>
      <w:r w:rsidR="00C67AAA" w:rsidRPr="00826C8C">
        <w:rPr>
          <w:rStyle w:val="mw-headline"/>
          <w:sz w:val="14"/>
          <w:szCs w:val="14"/>
        </w:rPr>
        <w:t>Теория эндогенного роста</w:t>
      </w:r>
      <w:r w:rsidR="00C67AAA" w:rsidRPr="00826C8C">
        <w:rPr>
          <w:sz w:val="14"/>
          <w:szCs w:val="14"/>
        </w:rPr>
        <w:t xml:space="preserve">В отличие от теории экзогенного роста, теория эндогенного роста пытается объяснить причины роста параметра эффективности труда </w:t>
      </w:r>
      <w:r w:rsidR="00C67AAA" w:rsidRPr="00826C8C">
        <w:rPr>
          <w:rStyle w:val="texhtml"/>
          <w:i/>
          <w:iCs/>
          <w:sz w:val="14"/>
          <w:szCs w:val="14"/>
        </w:rPr>
        <w:t>A</w:t>
      </w:r>
      <w:r w:rsidR="00C67AAA" w:rsidRPr="00826C8C">
        <w:rPr>
          <w:sz w:val="14"/>
          <w:szCs w:val="14"/>
        </w:rPr>
        <w:t xml:space="preserve">, - переменной, ответственной за долгосрочный экономический рост. В качестве возможных объяснений предлагается результат деятельности сектора исследований и разработок, внешние эффекты от капитала или выпуска, накопление неконкурентных благ.Теория эндогенного роста способна дать ответы на фундаментальные вопросы теории роста, однако она не до конца согласуются с эмпирическими фактами. Основная критика теории эндогенного роста была сформулирована </w:t>
      </w:r>
      <w:r w:rsidR="00C67AAA" w:rsidRPr="000D34D1">
        <w:rPr>
          <w:sz w:val="14"/>
          <w:szCs w:val="14"/>
        </w:rPr>
        <w:t>Джонсом</w:t>
      </w:r>
      <w:r w:rsidR="00C67AAA" w:rsidRPr="00826C8C">
        <w:rPr>
          <w:sz w:val="14"/>
          <w:szCs w:val="14"/>
        </w:rPr>
        <w:t xml:space="preserve">: данная теория предполагает сильное влияние объема сектора исследований и разработок на темпы экономического роста, что противоречит тому наблюдению, что увеличение численности исследователей и разработчиков в США с 1950 по </w:t>
      </w:r>
      <w:smartTag w:uri="urn:schemas-microsoft-com:office:smarttags" w:element="metricconverter">
        <w:smartTagPr>
          <w:attr w:name="ProductID" w:val="1990 г"/>
        </w:smartTagPr>
        <w:r w:rsidR="00C67AAA" w:rsidRPr="00826C8C">
          <w:rPr>
            <w:sz w:val="14"/>
            <w:szCs w:val="14"/>
          </w:rPr>
          <w:t>1990 г</w:t>
        </w:r>
      </w:smartTag>
      <w:r w:rsidR="00C67AAA" w:rsidRPr="00826C8C">
        <w:rPr>
          <w:sz w:val="14"/>
          <w:szCs w:val="14"/>
        </w:rPr>
        <w:t>. в 5 раз не привела к значимому ускорению темпов экономического роста.</w:t>
      </w:r>
    </w:p>
    <w:p w:rsidR="00062408" w:rsidRPr="00826C8C" w:rsidRDefault="00062408" w:rsidP="00FE5D21">
      <w:pPr>
        <w:pStyle w:val="a3"/>
        <w:shd w:val="clear" w:color="auto" w:fill="F8FCFF"/>
        <w:jc w:val="center"/>
        <w:rPr>
          <w:sz w:val="14"/>
          <w:szCs w:val="14"/>
        </w:rPr>
      </w:pPr>
    </w:p>
    <w:p w:rsidR="00062408" w:rsidRPr="00826C8C" w:rsidRDefault="00C67AAA" w:rsidP="00FE5D21">
      <w:pPr>
        <w:pStyle w:val="a3"/>
        <w:shd w:val="clear" w:color="auto" w:fill="F8FCFF"/>
        <w:jc w:val="center"/>
        <w:rPr>
          <w:sz w:val="14"/>
          <w:szCs w:val="14"/>
        </w:rPr>
      </w:pPr>
      <w:r w:rsidRPr="00826C8C">
        <w:rPr>
          <w:sz w:val="14"/>
          <w:szCs w:val="14"/>
        </w:rPr>
        <w:t>30</w:t>
      </w:r>
      <w:r w:rsidR="001B1AB8" w:rsidRPr="00826C8C">
        <w:rPr>
          <w:sz w:val="14"/>
          <w:szCs w:val="14"/>
        </w:rPr>
        <w:t xml:space="preserve">.Денежная система РоссииДенежная </w:t>
      </w:r>
    </w:p>
    <w:p w:rsidR="001B1AB8" w:rsidRPr="00826C8C" w:rsidRDefault="001B1AB8" w:rsidP="00062408">
      <w:pPr>
        <w:pStyle w:val="a3"/>
        <w:shd w:val="clear" w:color="auto" w:fill="F8FCFF"/>
        <w:jc w:val="center"/>
        <w:rPr>
          <w:sz w:val="14"/>
          <w:szCs w:val="14"/>
        </w:rPr>
      </w:pPr>
      <w:r w:rsidRPr="00826C8C">
        <w:rPr>
          <w:sz w:val="14"/>
          <w:szCs w:val="14"/>
        </w:rPr>
        <w:t>система Российской Федерации — это форма орга</w:t>
      </w:r>
      <w:r w:rsidRPr="00826C8C">
        <w:rPr>
          <w:sz w:val="14"/>
          <w:szCs w:val="14"/>
        </w:rPr>
        <w:softHyphen/>
        <w:t>низация денежного обращения, закрепленная национальным законодательством. Она состоит из следующих элементов: де</w:t>
      </w:r>
      <w:r w:rsidRPr="00826C8C">
        <w:rPr>
          <w:sz w:val="14"/>
          <w:szCs w:val="14"/>
        </w:rPr>
        <w:softHyphen/>
        <w:t>нежной единицы, масштаба цен, вида денег, эмиссионной сис</w:t>
      </w:r>
      <w:r w:rsidRPr="00826C8C">
        <w:rPr>
          <w:sz w:val="14"/>
          <w:szCs w:val="14"/>
        </w:rPr>
        <w:softHyphen/>
        <w:t>темы, механизма денежно-кредитного регулирования. Нацио</w:t>
      </w:r>
      <w:r w:rsidRPr="00826C8C">
        <w:rPr>
          <w:sz w:val="14"/>
          <w:szCs w:val="14"/>
        </w:rPr>
        <w:softHyphen/>
        <w:t>нальная валютная система, обладая относительной самостоя</w:t>
      </w:r>
      <w:r w:rsidRPr="00826C8C">
        <w:rPr>
          <w:sz w:val="14"/>
          <w:szCs w:val="14"/>
        </w:rPr>
        <w:softHyphen/>
        <w:t>тельностью, также входит в денежную систему страны.Официальной денежной единицей (валютой) Российской Федерации, согласно Федеральному закону «О Центральном банке Российской Федерации (Банке России)», является рубль, состоящий из 100 копеек. Введение на территории России других денежных единиц и выпуск денежных суррогатов за</w:t>
      </w:r>
      <w:r w:rsidRPr="00826C8C">
        <w:rPr>
          <w:sz w:val="14"/>
          <w:szCs w:val="14"/>
        </w:rPr>
        <w:softHyphen/>
        <w:t>прещаются. Официальное соотношение между рублем и золо</w:t>
      </w:r>
      <w:r w:rsidRPr="00826C8C">
        <w:rPr>
          <w:sz w:val="14"/>
          <w:szCs w:val="14"/>
        </w:rPr>
        <w:softHyphen/>
        <w:t>том или другими драгоценными металлами не устанавливается. Виды денег — банкноты (банковские билеты) и монеты Банка России. Они являются единственным законным средством пла</w:t>
      </w:r>
      <w:r w:rsidRPr="00826C8C">
        <w:rPr>
          <w:sz w:val="14"/>
          <w:szCs w:val="14"/>
        </w:rPr>
        <w:softHyphen/>
        <w:t>тежа на территории России, их подделка и незаконное изготов</w:t>
      </w:r>
      <w:r w:rsidRPr="00826C8C">
        <w:rPr>
          <w:sz w:val="14"/>
          <w:szCs w:val="14"/>
        </w:rPr>
        <w:softHyphen/>
        <w:t>ление преследуются по закону. Банкноты и монета обязательны к приему по нарицательной стоимости при всех видах плате</w:t>
      </w:r>
      <w:r w:rsidRPr="00826C8C">
        <w:rPr>
          <w:sz w:val="14"/>
          <w:szCs w:val="14"/>
        </w:rPr>
        <w:softHyphen/>
        <w:t>жей, для зачисления на счета, по вкладам и для перевода на всей территории Российской Федерации. Они являются безус</w:t>
      </w:r>
      <w:r w:rsidRPr="00826C8C">
        <w:rPr>
          <w:sz w:val="14"/>
          <w:szCs w:val="14"/>
        </w:rPr>
        <w:softHyphen/>
        <w:t>ловными обязательствами Банка России и обеспечиваются все</w:t>
      </w:r>
      <w:r w:rsidRPr="00826C8C">
        <w:rPr>
          <w:sz w:val="14"/>
          <w:szCs w:val="14"/>
        </w:rPr>
        <w:softHyphen/>
        <w:t xml:space="preserve">ми его активами.После проведения деноминации (укрупнения масштаба цен) с 1 января </w:t>
      </w:r>
      <w:smartTag w:uri="urn:schemas-microsoft-com:office:smarttags" w:element="metricconverter">
        <w:smartTagPr>
          <w:attr w:name="ProductID" w:val="1998 г"/>
        </w:smartTagPr>
        <w:r w:rsidRPr="00826C8C">
          <w:rPr>
            <w:sz w:val="14"/>
            <w:szCs w:val="14"/>
          </w:rPr>
          <w:t>1998 г</w:t>
        </w:r>
      </w:smartTag>
      <w:r w:rsidRPr="00826C8C">
        <w:rPr>
          <w:sz w:val="14"/>
          <w:szCs w:val="14"/>
        </w:rPr>
        <w:t>. в обращении находятся банкноты достоинством 10, 50, 100 и 500 руб., а также монеты достоинством 1, 2, 5 руб. и 1, 5, 10 и 50 коп.За Центральным банком РФ закреплено исключительное право осуществлять эмиссию наличных денег, организацию их обращения и изъятия из обращения на территории Российской Федерации.Совет директоров Банка России принимает решение о вы</w:t>
      </w:r>
      <w:r w:rsidRPr="00826C8C">
        <w:rPr>
          <w:sz w:val="14"/>
          <w:szCs w:val="14"/>
        </w:rPr>
        <w:softHyphen/>
        <w:t>пуске в обращение новых банкнот и монет и об изъятии ста</w:t>
      </w:r>
      <w:r w:rsidRPr="00826C8C">
        <w:rPr>
          <w:sz w:val="14"/>
          <w:szCs w:val="14"/>
        </w:rPr>
        <w:softHyphen/>
        <w:t>рых, утверждает номиналы и образцы новых денежных знаков. При этом описание новых денежных знаков публикуется в средствах массовой информации. Решение по этим вопросам направляется в Правительство РФ в порядке предварительного информирования.Коммерческие банки также участвуют в эмиссионном процессе. Они выпускают безналичные деньги в процессе кредитования, а при погашении ссуды происходит изъятие денег из оборота.В Федеральном законе «ОЦентральном банке Российской Фе</w:t>
      </w:r>
      <w:r w:rsidRPr="00826C8C">
        <w:rPr>
          <w:sz w:val="14"/>
          <w:szCs w:val="14"/>
        </w:rPr>
        <w:softHyphen/>
        <w:t>дерации (Банке России)» установлены правовые основы функцио</w:t>
      </w:r>
      <w:r w:rsidRPr="00826C8C">
        <w:rPr>
          <w:sz w:val="14"/>
          <w:szCs w:val="14"/>
        </w:rPr>
        <w:softHyphen/>
        <w:t>нирования денежной системы РФ, задачи, функции и полномочия Банка России в организации денежного обращения.В России, как и во всех странах, налично-денежный оборот значительно меньше безналичного .При имеющем место колебании значений удельного веса наличных денег в общем объеме денежной массы доля их постепенно снижается. Доля наличных денег в экономически развитых странах еще меньше (10—20%), однако их присутствие необхо</w:t>
      </w:r>
      <w:r w:rsidRPr="00826C8C">
        <w:rPr>
          <w:sz w:val="14"/>
          <w:szCs w:val="14"/>
        </w:rPr>
        <w:softHyphen/>
        <w:t>димо, поскольку они обслуживают розничную торговлю, полу</w:t>
      </w:r>
      <w:r w:rsidRPr="00826C8C">
        <w:rPr>
          <w:sz w:val="14"/>
          <w:szCs w:val="14"/>
        </w:rPr>
        <w:softHyphen/>
        <w:t>чение и расход большей части денежных доходов населения.Организацию налично-денежного обращения осуществляет Центральный банк РФ, это одна из его основных функций. Она включает: прогнозирование и организацию производства, перевозку и хранение банкнот и монет, создание их резервных фондов;• установление правил хранения, перевозки и инкассации наличных денег для кредитных организаций;• установление признаков платежеспособности денежных знаков и порядка замены поврежденных банкнот и монет, а также их уничтожения;• определение порядка ведения кассовых операций для кре</w:t>
      </w:r>
      <w:r w:rsidRPr="00826C8C">
        <w:rPr>
          <w:sz w:val="14"/>
          <w:szCs w:val="14"/>
        </w:rPr>
        <w:softHyphen/>
        <w:t>дитных организаций.</w:t>
      </w:r>
    </w:p>
    <w:p w:rsidR="001B1AB8" w:rsidRPr="00826C8C" w:rsidRDefault="001B1AB8" w:rsidP="00FE5D21">
      <w:pPr>
        <w:pStyle w:val="a3"/>
        <w:shd w:val="clear" w:color="auto" w:fill="F8FCFF"/>
        <w:jc w:val="center"/>
        <w:rPr>
          <w:sz w:val="14"/>
          <w:szCs w:val="14"/>
        </w:rPr>
      </w:pPr>
    </w:p>
    <w:p w:rsidR="00C67AAA" w:rsidRPr="00826C8C" w:rsidRDefault="008D6F7A" w:rsidP="00FE5D21">
      <w:pPr>
        <w:shd w:val="clear" w:color="auto" w:fill="F8FCFF"/>
        <w:jc w:val="center"/>
        <w:rPr>
          <w:b/>
          <w:sz w:val="14"/>
          <w:szCs w:val="14"/>
        </w:rPr>
      </w:pPr>
      <w:r w:rsidRPr="00826C8C">
        <w:rPr>
          <w:b/>
          <w:sz w:val="14"/>
          <w:szCs w:val="14"/>
        </w:rPr>
        <w:t>32.Классификация коммерческих банков и операции</w:t>
      </w:r>
    </w:p>
    <w:p w:rsidR="008D6F7A" w:rsidRPr="00826C8C" w:rsidRDefault="008D6F7A" w:rsidP="00826C8C">
      <w:pPr>
        <w:autoSpaceDE w:val="0"/>
        <w:autoSpaceDN w:val="0"/>
        <w:adjustRightInd w:val="0"/>
        <w:jc w:val="center"/>
        <w:rPr>
          <w:rFonts w:eastAsia="Times-Roman"/>
          <w:sz w:val="14"/>
          <w:szCs w:val="14"/>
        </w:rPr>
      </w:pPr>
      <w:r w:rsidRPr="00826C8C">
        <w:rPr>
          <w:rFonts w:eastAsia="Times-Roman"/>
          <w:sz w:val="14"/>
          <w:szCs w:val="14"/>
        </w:rPr>
        <w:t>КОММЕРЧЕСКИЙ БАНК — это фирма, предоставляющая финансовые</w:t>
      </w:r>
      <w:r w:rsidR="00826C8C" w:rsidRPr="00826C8C">
        <w:rPr>
          <w:rFonts w:eastAsia="Times-Roman"/>
          <w:sz w:val="14"/>
          <w:szCs w:val="14"/>
        </w:rPr>
        <w:t xml:space="preserve"> </w:t>
      </w:r>
      <w:r w:rsidRPr="00826C8C">
        <w:rPr>
          <w:rFonts w:eastAsia="Times-Roman"/>
          <w:sz w:val="14"/>
          <w:szCs w:val="14"/>
        </w:rPr>
        <w:t>услуги своим клиентам. Основными функциями КБ являются привлечение</w:t>
      </w:r>
      <w:r w:rsidR="00826C8C" w:rsidRPr="00826C8C">
        <w:rPr>
          <w:rFonts w:eastAsia="Times-Roman"/>
          <w:sz w:val="14"/>
          <w:szCs w:val="14"/>
        </w:rPr>
        <w:t xml:space="preserve"> </w:t>
      </w:r>
      <w:r w:rsidRPr="00826C8C">
        <w:rPr>
          <w:rFonts w:eastAsia="Times-Roman"/>
          <w:sz w:val="14"/>
          <w:szCs w:val="14"/>
        </w:rPr>
        <w:t>вкладов (депозитов) и предоставлениекредита (заемных средств) домаш-</w:t>
      </w:r>
    </w:p>
    <w:p w:rsidR="008D6F7A" w:rsidRPr="00826C8C" w:rsidRDefault="008D6F7A" w:rsidP="00FE5D21">
      <w:pPr>
        <w:autoSpaceDE w:val="0"/>
        <w:autoSpaceDN w:val="0"/>
        <w:adjustRightInd w:val="0"/>
        <w:jc w:val="center"/>
        <w:rPr>
          <w:rFonts w:eastAsia="Times-Roman"/>
          <w:sz w:val="14"/>
          <w:szCs w:val="14"/>
        </w:rPr>
      </w:pPr>
      <w:r w:rsidRPr="00826C8C">
        <w:rPr>
          <w:rFonts w:eastAsia="Times-Roman"/>
          <w:sz w:val="14"/>
          <w:szCs w:val="14"/>
        </w:rPr>
        <w:t>ним хозяйствам, местным органам управления. В современных условиях КБ — это универсальные кредитные учрежде-</w:t>
      </w:r>
    </w:p>
    <w:p w:rsidR="008D6F7A" w:rsidRPr="00826C8C" w:rsidRDefault="008D6F7A" w:rsidP="00826C8C">
      <w:pPr>
        <w:autoSpaceDE w:val="0"/>
        <w:autoSpaceDN w:val="0"/>
        <w:adjustRightInd w:val="0"/>
        <w:jc w:val="center"/>
        <w:rPr>
          <w:rFonts w:eastAsia="Times-Roman"/>
          <w:sz w:val="14"/>
          <w:szCs w:val="14"/>
        </w:rPr>
      </w:pPr>
      <w:r w:rsidRPr="00826C8C">
        <w:rPr>
          <w:rFonts w:eastAsia="Times-Roman"/>
          <w:sz w:val="14"/>
          <w:szCs w:val="14"/>
        </w:rPr>
        <w:t>ния, создаваемые для привлечения и размещения денежных средств наусловиях возвратности и платности, а также для осуществления ряда дру-</w:t>
      </w:r>
    </w:p>
    <w:p w:rsidR="008D6F7A" w:rsidRPr="00826C8C" w:rsidRDefault="008D6F7A" w:rsidP="00FE5D21">
      <w:pPr>
        <w:autoSpaceDE w:val="0"/>
        <w:autoSpaceDN w:val="0"/>
        <w:adjustRightInd w:val="0"/>
        <w:jc w:val="center"/>
        <w:rPr>
          <w:rFonts w:eastAsia="Times-Roman"/>
          <w:sz w:val="14"/>
          <w:szCs w:val="14"/>
        </w:rPr>
      </w:pPr>
      <w:r w:rsidRPr="00826C8C">
        <w:rPr>
          <w:rFonts w:eastAsia="Times-Roman"/>
          <w:sz w:val="14"/>
          <w:szCs w:val="14"/>
        </w:rPr>
        <w:t>гих банковских операций.</w:t>
      </w:r>
    </w:p>
    <w:p w:rsidR="008D6F7A" w:rsidRPr="00826C8C" w:rsidRDefault="008D6F7A" w:rsidP="00FE5D21">
      <w:pPr>
        <w:autoSpaceDE w:val="0"/>
        <w:autoSpaceDN w:val="0"/>
        <w:adjustRightInd w:val="0"/>
        <w:jc w:val="center"/>
        <w:rPr>
          <w:rFonts w:eastAsia="Times-Roman"/>
          <w:sz w:val="14"/>
          <w:szCs w:val="14"/>
        </w:rPr>
      </w:pPr>
      <w:r w:rsidRPr="00826C8C">
        <w:rPr>
          <w:rFonts w:eastAsia="Times-Roman"/>
          <w:sz w:val="14"/>
          <w:szCs w:val="14"/>
        </w:rPr>
        <w:t>Деятельность КБ носит двойственный характер. Они представляют со-</w:t>
      </w:r>
    </w:p>
    <w:p w:rsidR="008D6F7A" w:rsidRPr="00826C8C" w:rsidRDefault="008D6F7A" w:rsidP="00FE5D21">
      <w:pPr>
        <w:autoSpaceDE w:val="0"/>
        <w:autoSpaceDN w:val="0"/>
        <w:adjustRightInd w:val="0"/>
        <w:jc w:val="center"/>
        <w:rPr>
          <w:rFonts w:eastAsia="Times-Italic"/>
          <w:i/>
          <w:iCs/>
          <w:sz w:val="14"/>
          <w:szCs w:val="14"/>
        </w:rPr>
      </w:pPr>
      <w:r w:rsidRPr="00826C8C">
        <w:rPr>
          <w:rFonts w:eastAsia="Times-Roman"/>
          <w:sz w:val="14"/>
          <w:szCs w:val="14"/>
        </w:rPr>
        <w:t xml:space="preserve">бой не только </w:t>
      </w:r>
      <w:r w:rsidRPr="00826C8C">
        <w:rPr>
          <w:rFonts w:eastAsia="Times-Italic"/>
          <w:i/>
          <w:iCs/>
          <w:sz w:val="14"/>
          <w:szCs w:val="14"/>
        </w:rPr>
        <w:t xml:space="preserve">кредитные учреждения, </w:t>
      </w:r>
      <w:r w:rsidRPr="00826C8C">
        <w:rPr>
          <w:rFonts w:eastAsia="Times-Roman"/>
          <w:sz w:val="14"/>
          <w:szCs w:val="14"/>
        </w:rPr>
        <w:t xml:space="preserve">но и важные </w:t>
      </w:r>
      <w:r w:rsidRPr="00826C8C">
        <w:rPr>
          <w:rFonts w:eastAsia="Times-Italic"/>
          <w:i/>
          <w:iCs/>
          <w:sz w:val="14"/>
          <w:szCs w:val="14"/>
        </w:rPr>
        <w:t>социальные инсти-</w:t>
      </w:r>
    </w:p>
    <w:p w:rsidR="008D6F7A" w:rsidRPr="00826C8C" w:rsidRDefault="008D6F7A" w:rsidP="00FE5D21">
      <w:pPr>
        <w:autoSpaceDE w:val="0"/>
        <w:autoSpaceDN w:val="0"/>
        <w:adjustRightInd w:val="0"/>
        <w:jc w:val="center"/>
        <w:rPr>
          <w:rFonts w:eastAsia="Times-Roman"/>
          <w:sz w:val="14"/>
          <w:szCs w:val="14"/>
        </w:rPr>
      </w:pPr>
      <w:r w:rsidRPr="00826C8C">
        <w:rPr>
          <w:rFonts w:eastAsia="Times-Italic"/>
          <w:i/>
          <w:iCs/>
          <w:sz w:val="14"/>
          <w:szCs w:val="14"/>
        </w:rPr>
        <w:t xml:space="preserve">туты. </w:t>
      </w:r>
      <w:r w:rsidRPr="00826C8C">
        <w:rPr>
          <w:rFonts w:eastAsia="Times-Roman"/>
          <w:sz w:val="14"/>
          <w:szCs w:val="14"/>
        </w:rPr>
        <w:t>Как коммерческие предприятия, банки заинтересованы в получении</w:t>
      </w:r>
    </w:p>
    <w:p w:rsidR="008D6F7A" w:rsidRPr="00826C8C" w:rsidRDefault="008D6F7A" w:rsidP="00FE5D21">
      <w:pPr>
        <w:autoSpaceDE w:val="0"/>
        <w:autoSpaceDN w:val="0"/>
        <w:adjustRightInd w:val="0"/>
        <w:jc w:val="center"/>
        <w:rPr>
          <w:rFonts w:eastAsia="Times-Roman"/>
          <w:sz w:val="14"/>
          <w:szCs w:val="14"/>
        </w:rPr>
      </w:pPr>
      <w:r w:rsidRPr="00826C8C">
        <w:rPr>
          <w:rFonts w:eastAsia="Times-Roman"/>
          <w:sz w:val="14"/>
          <w:szCs w:val="14"/>
        </w:rPr>
        <w:t>максимально возможной прибыли. Как социальные институты они посред-</w:t>
      </w:r>
    </w:p>
    <w:p w:rsidR="008D6F7A" w:rsidRPr="00826C8C" w:rsidRDefault="008D6F7A" w:rsidP="00FE5D21">
      <w:pPr>
        <w:autoSpaceDE w:val="0"/>
        <w:autoSpaceDN w:val="0"/>
        <w:adjustRightInd w:val="0"/>
        <w:jc w:val="center"/>
        <w:rPr>
          <w:rFonts w:eastAsia="Times-Roman"/>
          <w:sz w:val="14"/>
          <w:szCs w:val="14"/>
        </w:rPr>
      </w:pPr>
      <w:r w:rsidRPr="00826C8C">
        <w:rPr>
          <w:rFonts w:eastAsia="Times-Roman"/>
          <w:sz w:val="14"/>
          <w:szCs w:val="14"/>
        </w:rPr>
        <w:t>ством привлечения депозитов и предоставления кредитов могут создавать</w:t>
      </w:r>
    </w:p>
    <w:p w:rsidR="008D6F7A" w:rsidRPr="00826C8C" w:rsidRDefault="008D6F7A" w:rsidP="00826C8C">
      <w:pPr>
        <w:autoSpaceDE w:val="0"/>
        <w:autoSpaceDN w:val="0"/>
        <w:adjustRightInd w:val="0"/>
        <w:jc w:val="center"/>
        <w:rPr>
          <w:rFonts w:eastAsia="Times-Roman"/>
          <w:sz w:val="14"/>
          <w:szCs w:val="14"/>
        </w:rPr>
      </w:pPr>
      <w:r w:rsidRPr="00826C8C">
        <w:rPr>
          <w:rFonts w:eastAsia="Times-Roman"/>
          <w:sz w:val="14"/>
          <w:szCs w:val="14"/>
        </w:rPr>
        <w:t>деньги, т. е. расширять денежное предложение, что отличает их от другихкоммерческих организаций и финансовых учреждений.</w:t>
      </w:r>
      <w:r w:rsidRPr="00826C8C">
        <w:rPr>
          <w:sz w:val="14"/>
          <w:szCs w:val="14"/>
        </w:rPr>
        <w:t xml:space="preserve"> При классификации коммерческих банков обычно выделяют следующие группы:- универсальные (осуществляющие широкий круг банковских операций) и специализированные банки (оказывающие ограниченный круг банковских услуг);</w:t>
      </w:r>
      <w:r w:rsidRPr="00826C8C">
        <w:rPr>
          <w:sz w:val="14"/>
          <w:szCs w:val="14"/>
        </w:rPr>
        <w:br/>
        <w:t>- банки, имеющие и не имеющие филиалы;</w:t>
      </w:r>
      <w:r w:rsidRPr="00826C8C">
        <w:rPr>
          <w:sz w:val="14"/>
          <w:szCs w:val="14"/>
        </w:rPr>
        <w:br/>
        <w:t>- региональные банки, деятельность которых осуществляется на ограниченной территории, и банки, не ограничивающие себя территориальными рамками;</w:t>
      </w:r>
      <w:r w:rsidRPr="00826C8C">
        <w:rPr>
          <w:sz w:val="14"/>
          <w:szCs w:val="14"/>
        </w:rPr>
        <w:br/>
        <w:t>- акционерные и паевые банки;</w:t>
      </w:r>
      <w:r w:rsidRPr="00826C8C">
        <w:rPr>
          <w:sz w:val="14"/>
          <w:szCs w:val="14"/>
        </w:rPr>
        <w:br/>
        <w:t>- банки, созданные на основе бывших государственных специализированных банков, и коммерческие банки, образованные впервые;</w:t>
      </w:r>
      <w:r w:rsidRPr="00826C8C">
        <w:rPr>
          <w:sz w:val="14"/>
          <w:szCs w:val="14"/>
        </w:rPr>
        <w:br/>
        <w:t>- банки, уставный капитал которых полностью образован за счет взносов юридических и физических лиц (резидентов), и банки с участием иностранных инвестиций;</w:t>
      </w:r>
      <w:r w:rsidRPr="00826C8C">
        <w:rPr>
          <w:sz w:val="14"/>
          <w:szCs w:val="14"/>
        </w:rPr>
        <w:br/>
        <w:t>- банки, созданные для финансирования отдельных целевых программ (банки развития), и банки, не ограничивающиеся рамками одной отрасли или конкретной программы;</w:t>
      </w:r>
      <w:r w:rsidRPr="00826C8C">
        <w:rPr>
          <w:sz w:val="14"/>
          <w:szCs w:val="14"/>
        </w:rPr>
        <w:br/>
        <w:t>- банки, совершающие кредитные операции с любой клиентурой, и банки взаимного кредита;</w:t>
      </w:r>
      <w:r w:rsidRPr="00826C8C">
        <w:rPr>
          <w:sz w:val="14"/>
          <w:szCs w:val="14"/>
        </w:rPr>
        <w:br/>
        <w:t>- банки, деятельность которых в силу действующего законодательства не ограничивается специальными нормативными актами, и банки, которые в соответствии с этими нормативными документами не могут совершать отдельные операции;</w:t>
      </w:r>
      <w:r w:rsidRPr="00826C8C">
        <w:rPr>
          <w:sz w:val="14"/>
          <w:szCs w:val="14"/>
        </w:rPr>
        <w:br/>
        <w:t>- эмиссионные (Центральный банк) и неэмиссионные банки.</w:t>
      </w:r>
    </w:p>
    <w:p w:rsidR="008D6F7A" w:rsidRPr="00826C8C" w:rsidRDefault="008D6F7A" w:rsidP="00FE5D21">
      <w:pPr>
        <w:spacing w:before="100" w:beforeAutospacing="1" w:after="100" w:afterAutospacing="1"/>
        <w:jc w:val="center"/>
        <w:rPr>
          <w:sz w:val="14"/>
          <w:szCs w:val="14"/>
        </w:rPr>
      </w:pPr>
      <w:r w:rsidRPr="00826C8C">
        <w:rPr>
          <w:sz w:val="14"/>
          <w:szCs w:val="14"/>
        </w:rPr>
        <w:t>Специализированные банки могут различаться специализацией, причем наиболее важной является функциональная специализация банка, определяющая характер его деятельности.</w:t>
      </w:r>
    </w:p>
    <w:p w:rsidR="007E21A9" w:rsidRPr="00826C8C" w:rsidRDefault="007E21A9" w:rsidP="00FE5D21">
      <w:pPr>
        <w:spacing w:before="100" w:beforeAutospacing="1" w:after="100" w:afterAutospacing="1"/>
        <w:jc w:val="center"/>
        <w:rPr>
          <w:sz w:val="14"/>
          <w:szCs w:val="14"/>
        </w:rPr>
      </w:pPr>
    </w:p>
    <w:p w:rsidR="007E21A9" w:rsidRPr="00826C8C" w:rsidRDefault="007E21A9" w:rsidP="00FE5D21">
      <w:pPr>
        <w:pStyle w:val="2"/>
        <w:jc w:val="center"/>
        <w:rPr>
          <w:rFonts w:ascii="Times New Roman" w:hAnsi="Times New Roman" w:cs="Times New Roman"/>
          <w:b w:val="0"/>
          <w:sz w:val="14"/>
          <w:szCs w:val="14"/>
        </w:rPr>
      </w:pPr>
      <w:r w:rsidRPr="00826C8C">
        <w:rPr>
          <w:rFonts w:ascii="Times New Roman" w:hAnsi="Times New Roman" w:cs="Times New Roman"/>
          <w:b w:val="0"/>
          <w:sz w:val="14"/>
          <w:szCs w:val="14"/>
        </w:rPr>
        <w:t>34. Мультипликационный механизм расширения банковских депозитов</w:t>
      </w:r>
    </w:p>
    <w:p w:rsidR="007E21A9" w:rsidRPr="00826C8C" w:rsidRDefault="007E21A9" w:rsidP="00FE5D21">
      <w:pPr>
        <w:pStyle w:val="a3"/>
        <w:spacing w:before="0" w:after="0"/>
        <w:jc w:val="center"/>
        <w:rPr>
          <w:sz w:val="14"/>
          <w:szCs w:val="14"/>
        </w:rPr>
      </w:pPr>
      <w:r w:rsidRPr="000D34D1">
        <w:rPr>
          <w:sz w:val="14"/>
          <w:szCs w:val="14"/>
        </w:rPr>
        <w:t>Коммерческие банки</w:t>
      </w:r>
      <w:r w:rsidRPr="00826C8C">
        <w:rPr>
          <w:sz w:val="14"/>
          <w:szCs w:val="14"/>
        </w:rPr>
        <w:t xml:space="preserve"> осуществляют </w:t>
      </w:r>
      <w:r w:rsidRPr="000D34D1">
        <w:rPr>
          <w:sz w:val="14"/>
          <w:szCs w:val="14"/>
        </w:rPr>
        <w:t>кредитование</w:t>
      </w:r>
      <w:r w:rsidRPr="00826C8C">
        <w:rPr>
          <w:sz w:val="14"/>
          <w:szCs w:val="14"/>
        </w:rPr>
        <w:t xml:space="preserve"> только в рамках имеющихся у них кредитных ресурсовВсе резервы коммерческого банка разделяются на </w:t>
      </w:r>
      <w:r w:rsidRPr="00826C8C">
        <w:rPr>
          <w:rStyle w:val="a5"/>
          <w:b w:val="0"/>
          <w:sz w:val="14"/>
          <w:szCs w:val="14"/>
        </w:rPr>
        <w:t>обязательные</w:t>
      </w:r>
      <w:r w:rsidRPr="00826C8C">
        <w:rPr>
          <w:sz w:val="14"/>
          <w:szCs w:val="14"/>
        </w:rPr>
        <w:t xml:space="preserve"> и </w:t>
      </w:r>
      <w:r w:rsidRPr="00826C8C">
        <w:rPr>
          <w:rStyle w:val="a5"/>
          <w:b w:val="0"/>
          <w:sz w:val="14"/>
          <w:szCs w:val="14"/>
        </w:rPr>
        <w:t>избыточные</w:t>
      </w:r>
      <w:r w:rsidRPr="00826C8C">
        <w:rPr>
          <w:sz w:val="14"/>
          <w:szCs w:val="14"/>
        </w:rPr>
        <w:t>. Избыточные резервы составляют кредитную базу коммерческого банка, который обязан иметь их в количестве, равном величине ссуд, которые банк планирует выдать, т.к. он обязан быть готовым к этому, чтобы погасить чеки, выписанные на вновь созданные депозиты.</w:t>
      </w:r>
    </w:p>
    <w:p w:rsidR="007E21A9" w:rsidRPr="00826C8C" w:rsidRDefault="007E21A9" w:rsidP="00FE5D21">
      <w:pPr>
        <w:pStyle w:val="a3"/>
        <w:jc w:val="center"/>
        <w:rPr>
          <w:sz w:val="14"/>
          <w:szCs w:val="14"/>
        </w:rPr>
      </w:pPr>
      <w:r w:rsidRPr="00826C8C">
        <w:rPr>
          <w:sz w:val="14"/>
          <w:szCs w:val="14"/>
        </w:rPr>
        <w:t>Регулируя кредитную базу коммерческих банков посредством инструмента обязательных резервов, Центральный банк воздействует на состояние кредитного рынка. Механизм такого регулирования заключается в следующем. Уменьшение средств на резервном счете вынуждает банк затормозить или даже прекратить выдачу новых кредитов, продать часть портфеля ценных бумаг и принять другие меры для восстановления соотношения между резервами и размерами своих операций. Это приводит к замедлению и даже прекращению роста банковских кредитов. И, наоборот, увеличение средств на резервном счете дает возможность расширить кредиты и создавать новые депозиты. В итоге приток банковского капитала на рынок кредитов увеличивается.</w:t>
      </w:r>
    </w:p>
    <w:p w:rsidR="007E21A9" w:rsidRPr="00826C8C" w:rsidRDefault="007E21A9" w:rsidP="00FE5D21">
      <w:pPr>
        <w:pStyle w:val="a3"/>
        <w:spacing w:before="0" w:after="0"/>
        <w:jc w:val="center"/>
        <w:rPr>
          <w:sz w:val="14"/>
          <w:szCs w:val="14"/>
        </w:rPr>
      </w:pPr>
      <w:r w:rsidRPr="00826C8C">
        <w:rPr>
          <w:sz w:val="14"/>
          <w:szCs w:val="14"/>
        </w:rPr>
        <w:t xml:space="preserve">Любопытное свойство банковской системы заключается в том, что если отдельный коммерческий банк может предоставить ссуду только в размере своего имеющегося резерва, то вся банковская система может предоставлять ссуду, многократно превышающую ее размеры. Это явление получило название </w:t>
      </w:r>
      <w:r w:rsidRPr="00826C8C">
        <w:rPr>
          <w:rStyle w:val="a5"/>
          <w:b w:val="0"/>
          <w:sz w:val="14"/>
          <w:szCs w:val="14"/>
        </w:rPr>
        <w:t>мультипликационного расширения депозитов</w:t>
      </w:r>
      <w:r w:rsidRPr="00826C8C">
        <w:rPr>
          <w:sz w:val="14"/>
          <w:szCs w:val="14"/>
        </w:rPr>
        <w:t xml:space="preserve"> (расширение через многократные вклады).</w:t>
      </w:r>
      <w:r w:rsidRPr="00826C8C">
        <w:rPr>
          <w:sz w:val="14"/>
          <w:szCs w:val="14"/>
        </w:rPr>
        <w:br/>
        <w:t xml:space="preserve">Индивидуальный банк может безопасно ссужать лишь сумму, равную его избыточным резервам, но ссуда системы коммерческих банков может в несколько раз превышать ее избыточные резервы. </w:t>
      </w:r>
    </w:p>
    <w:p w:rsidR="007E21A9" w:rsidRPr="00826C8C" w:rsidRDefault="007E21A9" w:rsidP="00826C8C">
      <w:pPr>
        <w:pStyle w:val="a3"/>
        <w:shd w:val="clear" w:color="auto" w:fill="F8FCFF"/>
        <w:jc w:val="center"/>
        <w:rPr>
          <w:sz w:val="14"/>
          <w:szCs w:val="14"/>
        </w:rPr>
      </w:pPr>
      <w:r w:rsidRPr="00826C8C">
        <w:rPr>
          <w:sz w:val="14"/>
          <w:szCs w:val="14"/>
        </w:rPr>
        <w:t>Банковский мультипликатор - это процесс увеличения (</w:t>
      </w:r>
      <w:r w:rsidRPr="00826C8C">
        <w:rPr>
          <w:sz w:val="14"/>
          <w:szCs w:val="14"/>
          <w:u w:val="single"/>
        </w:rPr>
        <w:t>мультипликации</w:t>
      </w:r>
      <w:r w:rsidRPr="00826C8C">
        <w:rPr>
          <w:sz w:val="14"/>
          <w:szCs w:val="14"/>
        </w:rPr>
        <w:t xml:space="preserve">) денежных средств на </w:t>
      </w:r>
      <w:r w:rsidRPr="00826C8C">
        <w:rPr>
          <w:sz w:val="14"/>
          <w:szCs w:val="14"/>
          <w:u w:val="single"/>
        </w:rPr>
        <w:t>депозитных счетах</w:t>
      </w:r>
      <w:r w:rsidRPr="00826C8C">
        <w:rPr>
          <w:sz w:val="14"/>
          <w:szCs w:val="14"/>
        </w:rPr>
        <w:t xml:space="preserve"> коммерческих банков в период их движения от одного коммерческого банка к другому. Рассчитывается как отношение </w:t>
      </w:r>
      <w:r w:rsidRPr="00826C8C">
        <w:rPr>
          <w:sz w:val="14"/>
          <w:szCs w:val="14"/>
          <w:u w:val="single"/>
        </w:rPr>
        <w:t>денежной массы</w:t>
      </w:r>
      <w:r w:rsidRPr="00826C8C">
        <w:rPr>
          <w:sz w:val="14"/>
          <w:szCs w:val="14"/>
        </w:rPr>
        <w:t xml:space="preserve"> к </w:t>
      </w:r>
      <w:r w:rsidRPr="00826C8C">
        <w:rPr>
          <w:sz w:val="14"/>
          <w:szCs w:val="14"/>
          <w:u w:val="single"/>
        </w:rPr>
        <w:t>денежной базе</w:t>
      </w:r>
      <w:r w:rsidRPr="00826C8C">
        <w:rPr>
          <w:sz w:val="14"/>
          <w:szCs w:val="14"/>
        </w:rPr>
        <w:t xml:space="preserve">. 1. Кредитный мультипликатор;Депозитный мультипликатор.Сущностью кредитного мультипликатора является то, что мультипликация может осуществляться только в результате кредитования хозяйства, то есть кредитный мультипликатор представляет собой двигатель мультипликации. Банки, выдавая кредиты, получают </w:t>
      </w:r>
      <w:r w:rsidRPr="00826C8C">
        <w:rPr>
          <w:sz w:val="14"/>
          <w:szCs w:val="14"/>
          <w:u w:val="single"/>
        </w:rPr>
        <w:t>прибыль</w:t>
      </w:r>
      <w:r w:rsidRPr="00826C8C">
        <w:rPr>
          <w:sz w:val="14"/>
          <w:szCs w:val="14"/>
        </w:rPr>
        <w:t>. Процесс получения прибыли за счет вложенных клиентами средств называется кредитным расширением или кредитной мультипликацией. Если клиент снимает деньги со своего счета и величина депозитов уменьшается, то произойдет противоположный процесс — кредитное сжатие.</w:t>
      </w:r>
    </w:p>
    <w:p w:rsidR="007E21A9" w:rsidRPr="00826C8C" w:rsidRDefault="007E21A9" w:rsidP="00FE5D21">
      <w:pPr>
        <w:autoSpaceDE w:val="0"/>
        <w:autoSpaceDN w:val="0"/>
        <w:adjustRightInd w:val="0"/>
        <w:jc w:val="center"/>
        <w:rPr>
          <w:rFonts w:eastAsia="Times-Roman"/>
          <w:sz w:val="14"/>
          <w:szCs w:val="14"/>
        </w:rPr>
      </w:pPr>
      <w:r w:rsidRPr="00826C8C">
        <w:rPr>
          <w:sz w:val="14"/>
          <w:szCs w:val="14"/>
        </w:rPr>
        <w:t>В свою очередь депозитный мультипликатор отражает объект мультипликации - деньги на депозитных счетах коммерческих бан</w:t>
      </w:r>
      <w:r w:rsidRPr="00826C8C">
        <w:rPr>
          <w:rFonts w:eastAsia="Times-Roman"/>
          <w:sz w:val="14"/>
          <w:szCs w:val="14"/>
        </w:rPr>
        <w:t>Денежный мультипликатор (коэффициент самовозрастания денег) озна-</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 xml:space="preserve">чает возможность создания </w:t>
      </w:r>
      <w:r w:rsidRPr="00826C8C">
        <w:rPr>
          <w:rFonts w:eastAsia="Times-Italic"/>
          <w:i/>
          <w:iCs/>
          <w:sz w:val="14"/>
          <w:szCs w:val="14"/>
        </w:rPr>
        <w:t xml:space="preserve">максимального количества новых денег. </w:t>
      </w:r>
      <w:r w:rsidRPr="00826C8C">
        <w:rPr>
          <w:rFonts w:eastAsia="Times-Roman"/>
          <w:sz w:val="14"/>
          <w:szCs w:val="14"/>
        </w:rPr>
        <w:t>Дело в</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том, что часть полученных денег со счетов "утекает" в текущее обращение</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166</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и не идет на счета в другие банки. Кто-то вообще может держать деньги</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дома, а кто-то вывезти их за границу. В этом случае процесс пойдет в об-</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ратном направлении: каждый рубль, изъятый из банковской системы, при-</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ведет к сокращению количества денег в хозяйственной системе на 10 руб.</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 xml:space="preserve">(при </w:t>
      </w:r>
      <w:r w:rsidRPr="00826C8C">
        <w:rPr>
          <w:rFonts w:eastAsia="Times-Italic"/>
          <w:i/>
          <w:iCs/>
          <w:sz w:val="14"/>
          <w:szCs w:val="14"/>
        </w:rPr>
        <w:t xml:space="preserve">г </w:t>
      </w:r>
      <w:r w:rsidRPr="00826C8C">
        <w:rPr>
          <w:rFonts w:eastAsia="Times-Roman"/>
          <w:sz w:val="14"/>
          <w:szCs w:val="14"/>
        </w:rPr>
        <w:t>=10%).</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В результате максимальное увеличение количества денег в экономике</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можно рассчитать по формуле:</w:t>
      </w:r>
    </w:p>
    <w:p w:rsidR="007E21A9" w:rsidRPr="00826C8C" w:rsidRDefault="007E21A9" w:rsidP="00FE5D21">
      <w:pPr>
        <w:autoSpaceDE w:val="0"/>
        <w:autoSpaceDN w:val="0"/>
        <w:adjustRightInd w:val="0"/>
        <w:jc w:val="center"/>
        <w:rPr>
          <w:rFonts w:eastAsia="Times-Italic"/>
          <w:i/>
          <w:iCs/>
          <w:sz w:val="14"/>
          <w:szCs w:val="14"/>
        </w:rPr>
      </w:pPr>
      <w:r w:rsidRPr="00826C8C">
        <w:rPr>
          <w:rFonts w:eastAsia="Times-Italic"/>
          <w:i/>
          <w:iCs/>
          <w:sz w:val="14"/>
          <w:szCs w:val="14"/>
        </w:rPr>
        <w:t xml:space="preserve">М </w:t>
      </w:r>
      <w:r w:rsidRPr="00826C8C">
        <w:rPr>
          <w:rFonts w:eastAsia="Times-Roman"/>
          <w:sz w:val="14"/>
          <w:szCs w:val="14"/>
        </w:rPr>
        <w:t xml:space="preserve">- </w:t>
      </w:r>
      <w:r w:rsidRPr="00826C8C">
        <w:rPr>
          <w:rFonts w:eastAsia="Times-Italic"/>
          <w:i/>
          <w:iCs/>
          <w:sz w:val="14"/>
          <w:szCs w:val="14"/>
        </w:rPr>
        <w:t>Ет,</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 xml:space="preserve">где </w:t>
      </w:r>
      <w:r w:rsidRPr="00826C8C">
        <w:rPr>
          <w:rFonts w:eastAsia="Times-Italic"/>
          <w:i/>
          <w:iCs/>
          <w:sz w:val="14"/>
          <w:szCs w:val="14"/>
        </w:rPr>
        <w:t xml:space="preserve">Е — </w:t>
      </w:r>
      <w:r w:rsidRPr="00826C8C">
        <w:rPr>
          <w:rFonts w:eastAsia="Times-Roman"/>
          <w:sz w:val="14"/>
          <w:szCs w:val="14"/>
        </w:rPr>
        <w:t>избыточные резервы КБ;</w:t>
      </w:r>
    </w:p>
    <w:p w:rsidR="007E21A9" w:rsidRPr="00826C8C" w:rsidRDefault="007E21A9" w:rsidP="00FE5D21">
      <w:pPr>
        <w:autoSpaceDE w:val="0"/>
        <w:autoSpaceDN w:val="0"/>
        <w:adjustRightInd w:val="0"/>
        <w:jc w:val="center"/>
        <w:rPr>
          <w:rFonts w:eastAsia="Times-Roman"/>
          <w:sz w:val="14"/>
          <w:szCs w:val="14"/>
        </w:rPr>
      </w:pPr>
      <w:r w:rsidRPr="00826C8C">
        <w:rPr>
          <w:rFonts w:eastAsia="Times-Italic"/>
          <w:i/>
          <w:iCs/>
          <w:sz w:val="14"/>
          <w:szCs w:val="14"/>
        </w:rPr>
        <w:t xml:space="preserve">т </w:t>
      </w:r>
      <w:r w:rsidRPr="00826C8C">
        <w:rPr>
          <w:rFonts w:eastAsia="Times-Roman"/>
          <w:sz w:val="14"/>
          <w:szCs w:val="14"/>
        </w:rPr>
        <w:t>— денежный мультипликатор.</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Как видим, предложение денег прямо зависит от величины денежной</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базы и денежного мультипликатора. Денежный мультипликатор показыва-</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ет, как изменяется предложение денег при изменении денежной базы на</w:t>
      </w:r>
    </w:p>
    <w:p w:rsidR="007E21A9" w:rsidRPr="00826C8C" w:rsidRDefault="007E21A9" w:rsidP="00FE5D21">
      <w:pPr>
        <w:autoSpaceDE w:val="0"/>
        <w:autoSpaceDN w:val="0"/>
        <w:adjustRightInd w:val="0"/>
        <w:jc w:val="center"/>
        <w:rPr>
          <w:rFonts w:eastAsia="Times-Roman"/>
          <w:sz w:val="14"/>
          <w:szCs w:val="14"/>
        </w:rPr>
      </w:pPr>
      <w:r w:rsidRPr="00826C8C">
        <w:rPr>
          <w:rFonts w:eastAsia="Times-Roman"/>
          <w:sz w:val="14"/>
          <w:szCs w:val="14"/>
        </w:rPr>
        <w:t xml:space="preserve">единицу. Увеличение </w:t>
      </w:r>
      <w:r w:rsidRPr="00826C8C">
        <w:rPr>
          <w:rFonts w:eastAsia="Times-Italic"/>
          <w:i/>
          <w:iCs/>
          <w:sz w:val="14"/>
          <w:szCs w:val="14"/>
        </w:rPr>
        <w:t xml:space="preserve">с </w:t>
      </w:r>
      <w:r w:rsidRPr="00826C8C">
        <w:rPr>
          <w:rFonts w:eastAsia="Times-Roman"/>
          <w:sz w:val="14"/>
          <w:szCs w:val="14"/>
        </w:rPr>
        <w:t xml:space="preserve">(коэффициента депонирования) и </w:t>
      </w:r>
      <w:r w:rsidRPr="00826C8C">
        <w:rPr>
          <w:rFonts w:eastAsia="Times-Italic"/>
          <w:i/>
          <w:iCs/>
          <w:sz w:val="14"/>
          <w:szCs w:val="14"/>
        </w:rPr>
        <w:t xml:space="preserve">г </w:t>
      </w:r>
      <w:r w:rsidRPr="00826C8C">
        <w:rPr>
          <w:rFonts w:eastAsia="Times-Roman"/>
          <w:sz w:val="14"/>
          <w:szCs w:val="14"/>
        </w:rPr>
        <w:t>(нормы резер-</w:t>
      </w:r>
    </w:p>
    <w:p w:rsidR="007E21A9" w:rsidRPr="00826C8C" w:rsidRDefault="007E21A9" w:rsidP="00FE5D21">
      <w:pPr>
        <w:shd w:val="clear" w:color="auto" w:fill="F8FCFF"/>
        <w:spacing w:before="100" w:beforeAutospacing="1" w:after="100" w:afterAutospacing="1"/>
        <w:jc w:val="center"/>
        <w:rPr>
          <w:sz w:val="14"/>
          <w:szCs w:val="14"/>
        </w:rPr>
      </w:pPr>
      <w:r w:rsidRPr="00826C8C">
        <w:rPr>
          <w:rFonts w:eastAsia="Times-Roman"/>
          <w:sz w:val="14"/>
          <w:szCs w:val="14"/>
        </w:rPr>
        <w:t>вирования) уменьшает денежный мультипликатор, и наоборот.</w:t>
      </w:r>
      <w:r w:rsidRPr="00826C8C">
        <w:rPr>
          <w:sz w:val="14"/>
          <w:szCs w:val="14"/>
        </w:rPr>
        <w:t>ков</w:t>
      </w:r>
    </w:p>
    <w:p w:rsidR="00FD780E" w:rsidRPr="00826C8C" w:rsidRDefault="007E21A9" w:rsidP="00FE5D21">
      <w:pPr>
        <w:pStyle w:val="1"/>
        <w:jc w:val="center"/>
        <w:rPr>
          <w:rFonts w:ascii="Times New Roman" w:hAnsi="Times New Roman" w:cs="Times New Roman"/>
          <w:b w:val="0"/>
          <w:color w:val="auto"/>
          <w:sz w:val="14"/>
          <w:szCs w:val="14"/>
        </w:rPr>
      </w:pPr>
      <w:r w:rsidRPr="00826C8C">
        <w:rPr>
          <w:rFonts w:ascii="Times New Roman" w:hAnsi="Times New Roman" w:cs="Times New Roman"/>
          <w:color w:val="auto"/>
          <w:sz w:val="14"/>
          <w:szCs w:val="14"/>
        </w:rPr>
        <w:t>36.</w:t>
      </w:r>
      <w:r w:rsidR="00FD780E" w:rsidRPr="00826C8C">
        <w:rPr>
          <w:rFonts w:ascii="Times New Roman" w:eastAsia="Times-Roman" w:hAnsi="Times New Roman" w:cs="Times New Roman"/>
          <w:color w:val="auto"/>
          <w:sz w:val="14"/>
          <w:szCs w:val="14"/>
        </w:rPr>
        <w:t xml:space="preserve"> Концепция и содержание денежно кредитной</w:t>
      </w:r>
      <w:r w:rsidR="00FD780E" w:rsidRPr="00826C8C">
        <w:rPr>
          <w:rFonts w:ascii="Times New Roman" w:eastAsia="Times-Roman" w:hAnsi="Times New Roman" w:cs="Times New Roman"/>
          <w:b w:val="0"/>
          <w:color w:val="auto"/>
          <w:sz w:val="14"/>
          <w:szCs w:val="14"/>
        </w:rPr>
        <w:t xml:space="preserve"> политики.</w:t>
      </w:r>
      <w:r w:rsidR="00FD780E" w:rsidRPr="00826C8C">
        <w:rPr>
          <w:rFonts w:ascii="Times New Roman" w:hAnsi="Times New Roman" w:cs="Times New Roman"/>
          <w:b w:val="0"/>
          <w:color w:val="auto"/>
          <w:sz w:val="14"/>
          <w:szCs w:val="14"/>
        </w:rPr>
        <w:t>Совокупность мероприятий в области денежного обращения, направленные на изменение денежного кредита, называются денежно-кредитной политикой. Денежно-кредитная политика рассматривается как важнейшее направление государственного регулирования экономики.</w:t>
      </w:r>
    </w:p>
    <w:p w:rsidR="00FD780E" w:rsidRPr="00826C8C" w:rsidRDefault="00FD780E" w:rsidP="00062408">
      <w:pPr>
        <w:pStyle w:val="1"/>
        <w:jc w:val="center"/>
        <w:rPr>
          <w:rFonts w:ascii="Times New Roman" w:hAnsi="Times New Roman" w:cs="Times New Roman"/>
          <w:b w:val="0"/>
          <w:color w:val="auto"/>
          <w:sz w:val="14"/>
          <w:szCs w:val="14"/>
        </w:rPr>
      </w:pPr>
      <w:r w:rsidRPr="00826C8C">
        <w:rPr>
          <w:rFonts w:ascii="Times New Roman" w:hAnsi="Times New Roman" w:cs="Times New Roman"/>
          <w:b w:val="0"/>
          <w:color w:val="auto"/>
          <w:sz w:val="14"/>
          <w:szCs w:val="14"/>
        </w:rPr>
        <w:t>В ее основе лежит теория денег, изучающая помимо всего прочего процесс воздействия денег и денежно-кредитной политики на состояние экономики в целом. Среди экономистов существует два различных подхода к теории денег:модернизированная кейнсианская теория денег;</w:t>
      </w:r>
      <w:r w:rsidR="00062408" w:rsidRPr="00826C8C">
        <w:rPr>
          <w:rFonts w:ascii="Times New Roman" w:hAnsi="Times New Roman" w:cs="Times New Roman"/>
          <w:b w:val="0"/>
          <w:color w:val="auto"/>
          <w:sz w:val="14"/>
          <w:szCs w:val="14"/>
        </w:rPr>
        <w:t>современная количественная</w:t>
      </w:r>
      <w:r w:rsidRPr="00826C8C">
        <w:rPr>
          <w:rFonts w:ascii="Times New Roman" w:hAnsi="Times New Roman" w:cs="Times New Roman"/>
          <w:b w:val="0"/>
          <w:color w:val="auto"/>
          <w:sz w:val="14"/>
          <w:szCs w:val="14"/>
        </w:rPr>
        <w:t>теория денег(монетаризм).Как кейнсианцы, так и монетаристы признают, что изменение денежного предложения влияет на номинальный объем ВНП., но расходятся в значении этого влияния и самом его механизме. Если первые в основу своей денежно-кредитной политики положили определенный уровень процентной ставки, то вторые- само предложение денег.</w:t>
      </w:r>
      <w:r w:rsidRPr="00826C8C">
        <w:rPr>
          <w:rFonts w:ascii="Times New Roman" w:eastAsia="Times-Roman" w:hAnsi="Times New Roman" w:cs="Times New Roman"/>
          <w:b w:val="0"/>
          <w:color w:val="auto"/>
          <w:sz w:val="14"/>
          <w:szCs w:val="14"/>
        </w:rPr>
        <w:t>Задача денежно-кредитной политики состоит в том, чтобы изменения</w:t>
      </w:r>
    </w:p>
    <w:p w:rsidR="00FD780E" w:rsidRPr="00826C8C" w:rsidRDefault="00FD780E" w:rsidP="00FE5D21">
      <w:pPr>
        <w:autoSpaceDE w:val="0"/>
        <w:autoSpaceDN w:val="0"/>
        <w:adjustRightInd w:val="0"/>
        <w:jc w:val="center"/>
        <w:rPr>
          <w:rFonts w:eastAsia="Times-Roman"/>
          <w:sz w:val="14"/>
          <w:szCs w:val="14"/>
        </w:rPr>
      </w:pPr>
      <w:r w:rsidRPr="00826C8C">
        <w:rPr>
          <w:rFonts w:eastAsia="Times-Roman"/>
          <w:sz w:val="14"/>
          <w:szCs w:val="14"/>
        </w:rPr>
        <w:t>в денежном предложении соответствовали основным целям экономическо-</w:t>
      </w:r>
    </w:p>
    <w:p w:rsidR="00FD780E" w:rsidRPr="00826C8C" w:rsidRDefault="00FD780E" w:rsidP="00FE5D21">
      <w:pPr>
        <w:autoSpaceDE w:val="0"/>
        <w:autoSpaceDN w:val="0"/>
        <w:adjustRightInd w:val="0"/>
        <w:jc w:val="center"/>
        <w:rPr>
          <w:rFonts w:eastAsia="Times-Roman"/>
          <w:sz w:val="14"/>
          <w:szCs w:val="14"/>
        </w:rPr>
      </w:pPr>
      <w:r w:rsidRPr="00826C8C">
        <w:rPr>
          <w:rFonts w:eastAsia="Times-Roman"/>
          <w:sz w:val="14"/>
          <w:szCs w:val="14"/>
        </w:rPr>
        <w:t>го развития: повышению деловой активности, снижению инфляции и под-</w:t>
      </w:r>
    </w:p>
    <w:p w:rsidR="00FD780E" w:rsidRPr="00826C8C" w:rsidRDefault="00FD780E" w:rsidP="00FE5D21">
      <w:pPr>
        <w:autoSpaceDE w:val="0"/>
        <w:autoSpaceDN w:val="0"/>
        <w:adjustRightInd w:val="0"/>
        <w:jc w:val="center"/>
        <w:rPr>
          <w:rFonts w:eastAsia="Times-Roman"/>
          <w:sz w:val="14"/>
          <w:szCs w:val="14"/>
        </w:rPr>
      </w:pPr>
      <w:r w:rsidRPr="00826C8C">
        <w:rPr>
          <w:rFonts w:eastAsia="Times-Roman"/>
          <w:sz w:val="14"/>
          <w:szCs w:val="14"/>
        </w:rPr>
        <w:t>держанию платежного баланса.</w:t>
      </w:r>
    </w:p>
    <w:p w:rsidR="00FD780E" w:rsidRPr="00826C8C" w:rsidRDefault="00FD780E" w:rsidP="00FE5D21">
      <w:pPr>
        <w:autoSpaceDE w:val="0"/>
        <w:autoSpaceDN w:val="0"/>
        <w:adjustRightInd w:val="0"/>
        <w:jc w:val="center"/>
        <w:rPr>
          <w:rFonts w:eastAsia="Times-Roman"/>
          <w:sz w:val="14"/>
          <w:szCs w:val="14"/>
        </w:rPr>
      </w:pPr>
      <w:r w:rsidRPr="00826C8C">
        <w:rPr>
          <w:rFonts w:eastAsia="Times-Roman"/>
          <w:sz w:val="14"/>
          <w:szCs w:val="14"/>
        </w:rPr>
        <w:t>Хотя денежно-кредитная политика определяется правительством, ее</w:t>
      </w:r>
    </w:p>
    <w:p w:rsidR="00FD780E" w:rsidRPr="00826C8C" w:rsidRDefault="00FD780E" w:rsidP="00FE5D21">
      <w:pPr>
        <w:autoSpaceDE w:val="0"/>
        <w:autoSpaceDN w:val="0"/>
        <w:adjustRightInd w:val="0"/>
        <w:jc w:val="center"/>
        <w:rPr>
          <w:rFonts w:eastAsia="Times-Roman"/>
          <w:sz w:val="14"/>
          <w:szCs w:val="14"/>
        </w:rPr>
      </w:pPr>
      <w:r w:rsidRPr="00826C8C">
        <w:rPr>
          <w:rFonts w:eastAsia="Times-Roman"/>
          <w:sz w:val="14"/>
          <w:szCs w:val="14"/>
        </w:rPr>
        <w:t>проводником является ЦБ. Он располагает набором средств, которые часто</w:t>
      </w:r>
    </w:p>
    <w:p w:rsidR="00FD780E" w:rsidRPr="00826C8C" w:rsidRDefault="00FD780E" w:rsidP="00FE5D21">
      <w:pPr>
        <w:autoSpaceDE w:val="0"/>
        <w:autoSpaceDN w:val="0"/>
        <w:adjustRightInd w:val="0"/>
        <w:jc w:val="center"/>
        <w:rPr>
          <w:rFonts w:eastAsia="Times-Roman"/>
          <w:sz w:val="14"/>
          <w:szCs w:val="14"/>
        </w:rPr>
      </w:pPr>
      <w:r w:rsidRPr="00826C8C">
        <w:rPr>
          <w:rFonts w:eastAsia="Times-Roman"/>
          <w:sz w:val="14"/>
          <w:szCs w:val="14"/>
        </w:rPr>
        <w:t xml:space="preserve">называют </w:t>
      </w:r>
      <w:r w:rsidRPr="00826C8C">
        <w:rPr>
          <w:rFonts w:eastAsia="Times-Italic"/>
          <w:i/>
          <w:iCs/>
          <w:sz w:val="14"/>
          <w:szCs w:val="14"/>
        </w:rPr>
        <w:t xml:space="preserve">инструментами денежно-кредитной политики. </w:t>
      </w:r>
      <w:r w:rsidRPr="00826C8C">
        <w:rPr>
          <w:rFonts w:eastAsia="Times-Roman"/>
          <w:sz w:val="14"/>
          <w:szCs w:val="14"/>
        </w:rPr>
        <w:t>Эти инструмен-</w:t>
      </w:r>
    </w:p>
    <w:p w:rsidR="00FD780E" w:rsidRPr="00826C8C" w:rsidRDefault="00FD780E" w:rsidP="00FE5D21">
      <w:pPr>
        <w:autoSpaceDE w:val="0"/>
        <w:autoSpaceDN w:val="0"/>
        <w:adjustRightInd w:val="0"/>
        <w:jc w:val="center"/>
        <w:rPr>
          <w:rFonts w:eastAsia="Times-Roman"/>
          <w:sz w:val="14"/>
          <w:szCs w:val="14"/>
        </w:rPr>
      </w:pPr>
      <w:r w:rsidRPr="00826C8C">
        <w:rPr>
          <w:rFonts w:eastAsia="Times-Roman"/>
          <w:sz w:val="14"/>
          <w:szCs w:val="14"/>
        </w:rPr>
        <w:t xml:space="preserve">ты в основном воздействуют либо на </w:t>
      </w:r>
      <w:r w:rsidRPr="00826C8C">
        <w:rPr>
          <w:rFonts w:eastAsia="Times-Italic"/>
          <w:i/>
          <w:iCs/>
          <w:sz w:val="14"/>
          <w:szCs w:val="14"/>
        </w:rPr>
        <w:t xml:space="preserve">количество денег, </w:t>
      </w:r>
      <w:r w:rsidRPr="00826C8C">
        <w:rPr>
          <w:rFonts w:eastAsia="Times-Roman"/>
          <w:sz w:val="14"/>
          <w:szCs w:val="14"/>
        </w:rPr>
        <w:t>главным образом в</w:t>
      </w:r>
    </w:p>
    <w:p w:rsidR="00FD780E" w:rsidRPr="00826C8C" w:rsidRDefault="00FD780E" w:rsidP="00FE5D21">
      <w:pPr>
        <w:autoSpaceDE w:val="0"/>
        <w:autoSpaceDN w:val="0"/>
        <w:adjustRightInd w:val="0"/>
        <w:jc w:val="center"/>
        <w:rPr>
          <w:rFonts w:eastAsia="Times-Italic"/>
          <w:i/>
          <w:iCs/>
          <w:sz w:val="14"/>
          <w:szCs w:val="14"/>
        </w:rPr>
      </w:pPr>
      <w:r w:rsidRPr="00826C8C">
        <w:rPr>
          <w:rFonts w:eastAsia="Times-Roman"/>
          <w:sz w:val="14"/>
          <w:szCs w:val="14"/>
        </w:rPr>
        <w:t xml:space="preserve">форме банковских депозитов, либо на </w:t>
      </w:r>
      <w:r w:rsidRPr="00826C8C">
        <w:rPr>
          <w:rFonts w:eastAsia="Times-Italic"/>
          <w:i/>
          <w:iCs/>
          <w:sz w:val="14"/>
          <w:szCs w:val="14"/>
        </w:rPr>
        <w:t>процентные ставки.</w:t>
      </w:r>
    </w:p>
    <w:p w:rsidR="00FD780E" w:rsidRPr="00826C8C" w:rsidRDefault="00FD780E" w:rsidP="00FE5D21">
      <w:pPr>
        <w:autoSpaceDE w:val="0"/>
        <w:autoSpaceDN w:val="0"/>
        <w:adjustRightInd w:val="0"/>
        <w:jc w:val="center"/>
        <w:rPr>
          <w:rFonts w:eastAsia="Times-Roman"/>
          <w:sz w:val="14"/>
          <w:szCs w:val="14"/>
        </w:rPr>
      </w:pPr>
      <w:r w:rsidRPr="00826C8C">
        <w:rPr>
          <w:rFonts w:eastAsia="Times-Roman"/>
          <w:sz w:val="14"/>
          <w:szCs w:val="14"/>
        </w:rPr>
        <w:t>Инструменты денежно-кредитной политики не должны обязательно ис-</w:t>
      </w:r>
    </w:p>
    <w:p w:rsidR="00FD780E" w:rsidRPr="00826C8C" w:rsidRDefault="00FD780E" w:rsidP="00FE5D21">
      <w:pPr>
        <w:autoSpaceDE w:val="0"/>
        <w:autoSpaceDN w:val="0"/>
        <w:adjustRightInd w:val="0"/>
        <w:jc w:val="center"/>
        <w:rPr>
          <w:rFonts w:eastAsia="Times-Roman"/>
          <w:sz w:val="14"/>
          <w:szCs w:val="14"/>
        </w:rPr>
      </w:pPr>
      <w:r w:rsidRPr="00826C8C">
        <w:rPr>
          <w:rFonts w:eastAsia="Times-Roman"/>
          <w:sz w:val="14"/>
          <w:szCs w:val="14"/>
        </w:rPr>
        <w:t>пользоваться по отдельности. Напротив, обычно используется сразу два</w:t>
      </w:r>
    </w:p>
    <w:p w:rsidR="00FD780E" w:rsidRPr="00826C8C" w:rsidRDefault="00FD780E" w:rsidP="00FE5D21">
      <w:pPr>
        <w:autoSpaceDE w:val="0"/>
        <w:autoSpaceDN w:val="0"/>
        <w:adjustRightInd w:val="0"/>
        <w:jc w:val="center"/>
        <w:rPr>
          <w:rFonts w:eastAsia="Times-Roman"/>
          <w:sz w:val="14"/>
          <w:szCs w:val="14"/>
        </w:rPr>
      </w:pPr>
      <w:r w:rsidRPr="00826C8C">
        <w:rPr>
          <w:rFonts w:eastAsia="Times-Roman"/>
          <w:sz w:val="14"/>
          <w:szCs w:val="14"/>
        </w:rPr>
        <w:t>инструмента или более, чтобы соответствующие эффекты взаимно усили-</w:t>
      </w:r>
    </w:p>
    <w:p w:rsidR="00FD780E" w:rsidRPr="00826C8C" w:rsidRDefault="00FD780E" w:rsidP="00FE5D21">
      <w:pPr>
        <w:autoSpaceDE w:val="0"/>
        <w:autoSpaceDN w:val="0"/>
        <w:adjustRightInd w:val="0"/>
        <w:jc w:val="center"/>
        <w:rPr>
          <w:rFonts w:eastAsia="Times-Roman"/>
          <w:sz w:val="14"/>
          <w:szCs w:val="14"/>
        </w:rPr>
      </w:pPr>
      <w:r w:rsidRPr="00826C8C">
        <w:rPr>
          <w:rFonts w:eastAsia="Times-Roman"/>
          <w:sz w:val="14"/>
          <w:szCs w:val="14"/>
        </w:rPr>
        <w:t>вали друг друга. Мероприятия такого рода часто называют комплексной</w:t>
      </w:r>
    </w:p>
    <w:p w:rsidR="007E21A9" w:rsidRPr="00826C8C" w:rsidRDefault="00FD780E" w:rsidP="00FE5D21">
      <w:pPr>
        <w:shd w:val="clear" w:color="auto" w:fill="F8FCFF"/>
        <w:spacing w:before="100" w:beforeAutospacing="1" w:after="100" w:afterAutospacing="1"/>
        <w:jc w:val="center"/>
        <w:rPr>
          <w:sz w:val="14"/>
          <w:szCs w:val="14"/>
        </w:rPr>
      </w:pPr>
      <w:r w:rsidRPr="00826C8C">
        <w:rPr>
          <w:rFonts w:eastAsia="Times-Roman"/>
          <w:sz w:val="14"/>
          <w:szCs w:val="14"/>
        </w:rPr>
        <w:t>политикой.</w:t>
      </w:r>
    </w:p>
    <w:p w:rsidR="00FD780E" w:rsidRPr="00826C8C" w:rsidRDefault="00FD780E" w:rsidP="00FE5D21">
      <w:pPr>
        <w:shd w:val="clear" w:color="auto" w:fill="F8FCFF"/>
        <w:spacing w:before="100" w:beforeAutospacing="1" w:after="100" w:afterAutospacing="1"/>
        <w:jc w:val="center"/>
        <w:rPr>
          <w:rFonts w:eastAsia="Helvetica-Oblique"/>
          <w:sz w:val="14"/>
          <w:szCs w:val="14"/>
        </w:rPr>
      </w:pPr>
    </w:p>
    <w:p w:rsidR="002D7F42" w:rsidRPr="00826C8C" w:rsidRDefault="00FD780E" w:rsidP="00FE5D21">
      <w:pPr>
        <w:autoSpaceDE w:val="0"/>
        <w:autoSpaceDN w:val="0"/>
        <w:adjustRightInd w:val="0"/>
        <w:jc w:val="center"/>
        <w:rPr>
          <w:rFonts w:eastAsia="Helvetica-Oblique"/>
          <w:b/>
          <w:sz w:val="14"/>
          <w:szCs w:val="14"/>
        </w:rPr>
      </w:pPr>
      <w:r w:rsidRPr="00826C8C">
        <w:rPr>
          <w:rFonts w:eastAsia="Helvetica-Oblique"/>
          <w:b/>
          <w:sz w:val="14"/>
          <w:szCs w:val="14"/>
        </w:rPr>
        <w:t>38.</w:t>
      </w:r>
      <w:r w:rsidR="002D7F42" w:rsidRPr="00826C8C">
        <w:rPr>
          <w:rFonts w:eastAsia="Helvetica-Oblique"/>
          <w:b/>
          <w:sz w:val="14"/>
          <w:szCs w:val="14"/>
        </w:rPr>
        <w:t>Обьекты, субьекты методы и инструменты денежной политики</w:t>
      </w:r>
    </w:p>
    <w:p w:rsidR="002D7F42" w:rsidRPr="00826C8C" w:rsidRDefault="002D7F42" w:rsidP="00FE5D21">
      <w:pPr>
        <w:autoSpaceDE w:val="0"/>
        <w:autoSpaceDN w:val="0"/>
        <w:adjustRightInd w:val="0"/>
        <w:jc w:val="center"/>
        <w:rPr>
          <w:rFonts w:eastAsia="Helvetica-Oblique"/>
          <w:sz w:val="14"/>
          <w:szCs w:val="14"/>
        </w:rPr>
      </w:pPr>
      <w:r w:rsidRPr="00826C8C">
        <w:rPr>
          <w:rFonts w:eastAsia="Helvetica-Oblique"/>
          <w:i/>
          <w:iCs/>
          <w:sz w:val="14"/>
          <w:szCs w:val="14"/>
        </w:rPr>
        <w:t xml:space="preserve"> Денежно-кредитную политику </w:t>
      </w:r>
      <w:r w:rsidRPr="00826C8C">
        <w:rPr>
          <w:rFonts w:eastAsia="Helvetica-Oblique"/>
          <w:sz w:val="14"/>
          <w:szCs w:val="14"/>
        </w:rPr>
        <w:t>государство проводит через ЦБ и систему</w:t>
      </w:r>
    </w:p>
    <w:p w:rsidR="002D7F42" w:rsidRPr="00826C8C" w:rsidRDefault="002D7F42" w:rsidP="00FE5D21">
      <w:pPr>
        <w:autoSpaceDE w:val="0"/>
        <w:autoSpaceDN w:val="0"/>
        <w:adjustRightInd w:val="0"/>
        <w:jc w:val="center"/>
        <w:rPr>
          <w:rFonts w:eastAsia="Helvetica-Oblique"/>
          <w:sz w:val="14"/>
          <w:szCs w:val="14"/>
        </w:rPr>
      </w:pPr>
      <w:r w:rsidRPr="00826C8C">
        <w:rPr>
          <w:rFonts w:eastAsia="Helvetica-Oblique"/>
          <w:sz w:val="14"/>
          <w:szCs w:val="14"/>
        </w:rPr>
        <w:t>КБ. Основными инструментами такой политики являются:</w:t>
      </w:r>
    </w:p>
    <w:p w:rsidR="002D7F42" w:rsidRPr="00826C8C" w:rsidRDefault="002D7F42" w:rsidP="00FE5D21">
      <w:pPr>
        <w:autoSpaceDE w:val="0"/>
        <w:autoSpaceDN w:val="0"/>
        <w:adjustRightInd w:val="0"/>
        <w:jc w:val="center"/>
        <w:rPr>
          <w:rFonts w:eastAsia="Helvetica-Oblique"/>
          <w:sz w:val="14"/>
          <w:szCs w:val="14"/>
        </w:rPr>
      </w:pPr>
      <w:r w:rsidRPr="00826C8C">
        <w:rPr>
          <w:rFonts w:eastAsia="Helvetica-Oblique"/>
          <w:sz w:val="14"/>
          <w:szCs w:val="14"/>
        </w:rPr>
        <w:t>а) норма резервирования;</w:t>
      </w:r>
    </w:p>
    <w:p w:rsidR="002D7F42" w:rsidRPr="00826C8C" w:rsidRDefault="002D7F42" w:rsidP="00FE5D21">
      <w:pPr>
        <w:autoSpaceDE w:val="0"/>
        <w:autoSpaceDN w:val="0"/>
        <w:adjustRightInd w:val="0"/>
        <w:jc w:val="center"/>
        <w:rPr>
          <w:rFonts w:eastAsia="Helvetica-Oblique"/>
          <w:sz w:val="14"/>
          <w:szCs w:val="14"/>
        </w:rPr>
      </w:pPr>
      <w:r w:rsidRPr="00826C8C">
        <w:rPr>
          <w:rFonts w:eastAsia="Helvetica-Oblique"/>
          <w:sz w:val="14"/>
          <w:szCs w:val="14"/>
        </w:rPr>
        <w:t>б) официальная учетная ставка;</w:t>
      </w:r>
    </w:p>
    <w:p w:rsidR="002D7F42" w:rsidRPr="00826C8C" w:rsidRDefault="002D7F42" w:rsidP="00FE5D21">
      <w:pPr>
        <w:autoSpaceDE w:val="0"/>
        <w:autoSpaceDN w:val="0"/>
        <w:adjustRightInd w:val="0"/>
        <w:jc w:val="center"/>
        <w:rPr>
          <w:rFonts w:eastAsia="Helvetica-Oblique"/>
          <w:sz w:val="14"/>
          <w:szCs w:val="14"/>
        </w:rPr>
      </w:pPr>
      <w:r w:rsidRPr="00826C8C">
        <w:rPr>
          <w:rFonts w:eastAsia="Helvetica-Oblique"/>
          <w:sz w:val="14"/>
          <w:szCs w:val="14"/>
        </w:rPr>
        <w:t>в) операции на открытом рынке.</w:t>
      </w:r>
    </w:p>
    <w:p w:rsidR="002D7F42" w:rsidRPr="00826C8C" w:rsidRDefault="002D7F42" w:rsidP="00826C8C">
      <w:pPr>
        <w:autoSpaceDE w:val="0"/>
        <w:autoSpaceDN w:val="0"/>
        <w:adjustRightInd w:val="0"/>
        <w:jc w:val="center"/>
        <w:rPr>
          <w:rFonts w:eastAsia="Helvetica-Oblique"/>
          <w:sz w:val="14"/>
          <w:szCs w:val="14"/>
        </w:rPr>
      </w:pPr>
      <w:r w:rsidRPr="00826C8C">
        <w:rPr>
          <w:rFonts w:eastAsia="Helvetica-Oblique"/>
          <w:sz w:val="14"/>
          <w:szCs w:val="14"/>
        </w:rPr>
        <w:t xml:space="preserve">Эти инструменты воздействуют либо на количество денег в обращении,либо на уровень процентных ставок. </w:t>
      </w:r>
      <w:r w:rsidRPr="00826C8C">
        <w:rPr>
          <w:bCs/>
          <w:sz w:val="14"/>
          <w:szCs w:val="14"/>
        </w:rPr>
        <w:t>Методы денежно-кредитной политики</w:t>
      </w:r>
      <w:r w:rsidRPr="00826C8C">
        <w:rPr>
          <w:sz w:val="14"/>
          <w:szCs w:val="14"/>
        </w:rPr>
        <w:t xml:space="preserve"> — совокупность приемов и операций, посредством которых субъекты денежно-кредитной политики воздействуют на объекты для достижения поставленных целей. Методы денежно-кредитной политики можно классифицировать зависимости с поставленной целью на:</w:t>
      </w:r>
    </w:p>
    <w:p w:rsidR="002D7F42" w:rsidRPr="00826C8C" w:rsidRDefault="002D7F42" w:rsidP="00FE5D21">
      <w:pPr>
        <w:numPr>
          <w:ilvl w:val="0"/>
          <w:numId w:val="1"/>
        </w:numPr>
        <w:shd w:val="clear" w:color="auto" w:fill="F8FCFF"/>
        <w:spacing w:before="100" w:beforeAutospacing="1" w:after="100" w:afterAutospacing="1"/>
        <w:jc w:val="center"/>
        <w:rPr>
          <w:sz w:val="14"/>
          <w:szCs w:val="14"/>
        </w:rPr>
      </w:pPr>
      <w:r w:rsidRPr="00826C8C">
        <w:rPr>
          <w:sz w:val="14"/>
          <w:szCs w:val="14"/>
        </w:rPr>
        <w:t xml:space="preserve">Прямые методы — административные меры в форме различных директив Центрального Банка касающихся объема денежного предложения и цены на финансовом рынке. Лимиты роста кредитования или привлечения депозитов служат примерами количественного контроля. Реализация этих методов даёт наиболее быстрый экономический эффект с точки зрения центрального банка за максимальным объёмом или ценой депозитов и кредитов, за количественными и качественными переменными денежно-кредитной политики. При использовании прямых методов временные лаги сокращаются. Временные лаги — это определенный период времени между моментом возникновения потребности в применении той или иной меры в сфере денежно-кредитной политики и осознания такой потребности, а также между осознанием потребности, выработкой мнения и началом реализации. </w:t>
      </w:r>
    </w:p>
    <w:p w:rsidR="002D7F42" w:rsidRPr="00826C8C" w:rsidRDefault="002D7F42" w:rsidP="00FE5D21">
      <w:pPr>
        <w:numPr>
          <w:ilvl w:val="0"/>
          <w:numId w:val="1"/>
        </w:numPr>
        <w:shd w:val="clear" w:color="auto" w:fill="F8FCFF"/>
        <w:spacing w:before="100" w:beforeAutospacing="1" w:after="100" w:afterAutospacing="1"/>
        <w:jc w:val="center"/>
        <w:rPr>
          <w:sz w:val="14"/>
          <w:szCs w:val="14"/>
        </w:rPr>
      </w:pPr>
      <w:r w:rsidRPr="00826C8C">
        <w:rPr>
          <w:sz w:val="14"/>
          <w:szCs w:val="14"/>
        </w:rPr>
        <w:t xml:space="preserve">Косвенные методы регулирования денежно-кредитной политики воздействуют на мотивацию поведения </w:t>
      </w:r>
      <w:r w:rsidRPr="00826C8C">
        <w:rPr>
          <w:sz w:val="14"/>
          <w:szCs w:val="14"/>
          <w:u w:val="single"/>
        </w:rPr>
        <w:t>хозяйствующих субъектов</w:t>
      </w:r>
      <w:r w:rsidRPr="00826C8C">
        <w:rPr>
          <w:sz w:val="14"/>
          <w:szCs w:val="14"/>
        </w:rPr>
        <w:t xml:space="preserve"> при помощи рыночных механизмов, имеют большой временной лаг, последствия их применения менее предсказуемы, чем при использовании прямых методов. Однако, их применение не приводит к деформациям рынка. Соответственно, использования косвенных методов непосредственно связана со степенью развитости денежного рынка. Переход к косвенным методам характерен для общемирового процесса </w:t>
      </w:r>
      <w:r w:rsidRPr="00826C8C">
        <w:rPr>
          <w:sz w:val="14"/>
          <w:szCs w:val="14"/>
          <w:u w:val="single"/>
        </w:rPr>
        <w:t>либерализации</w:t>
      </w:r>
      <w:r w:rsidRPr="00826C8C">
        <w:rPr>
          <w:sz w:val="14"/>
          <w:szCs w:val="14"/>
        </w:rPr>
        <w:t xml:space="preserve">, повышения степени независимости центральных банков. </w:t>
      </w:r>
    </w:p>
    <w:p w:rsidR="002D7F42" w:rsidRPr="00826C8C" w:rsidRDefault="002D7F42" w:rsidP="00FE5D21">
      <w:pPr>
        <w:shd w:val="clear" w:color="auto" w:fill="F8FCFF"/>
        <w:spacing w:before="100" w:beforeAutospacing="1" w:after="100" w:afterAutospacing="1"/>
        <w:jc w:val="center"/>
        <w:rPr>
          <w:sz w:val="14"/>
          <w:szCs w:val="14"/>
        </w:rPr>
      </w:pPr>
      <w:r w:rsidRPr="00826C8C">
        <w:rPr>
          <w:sz w:val="14"/>
          <w:szCs w:val="14"/>
        </w:rPr>
        <w:t>Так же различают общие и селективные методы:</w:t>
      </w:r>
    </w:p>
    <w:p w:rsidR="002D7F42" w:rsidRPr="00826C8C" w:rsidRDefault="002D7F42" w:rsidP="00FE5D21">
      <w:pPr>
        <w:numPr>
          <w:ilvl w:val="0"/>
          <w:numId w:val="2"/>
        </w:numPr>
        <w:shd w:val="clear" w:color="auto" w:fill="F8FCFF"/>
        <w:spacing w:before="100" w:beforeAutospacing="1" w:after="100" w:afterAutospacing="1"/>
        <w:jc w:val="center"/>
        <w:rPr>
          <w:sz w:val="14"/>
          <w:szCs w:val="14"/>
        </w:rPr>
      </w:pPr>
      <w:r w:rsidRPr="00826C8C">
        <w:rPr>
          <w:sz w:val="14"/>
          <w:szCs w:val="14"/>
        </w:rPr>
        <w:t xml:space="preserve">Общие методы являются преимущественно косвенными, оказывающими влияние на денежный рынок в целом. </w:t>
      </w:r>
    </w:p>
    <w:p w:rsidR="002D7F42" w:rsidRPr="00826C8C" w:rsidRDefault="002D7F42" w:rsidP="00FE5D21">
      <w:pPr>
        <w:pStyle w:val="a3"/>
        <w:jc w:val="center"/>
        <w:rPr>
          <w:sz w:val="14"/>
          <w:szCs w:val="14"/>
        </w:rPr>
      </w:pPr>
      <w:r w:rsidRPr="00826C8C">
        <w:rPr>
          <w:sz w:val="14"/>
          <w:szCs w:val="14"/>
        </w:rPr>
        <w:t>Селективные методы регулируют конкретные виды кредита и носят в основном директивный характер. Благодаря этим методам решаются частные задачи, как ограничение выдачи ссуды некоторым банкам, рефинансирование на льготных условиях. Объектами денежно-кредитной политики являются спрос и предложение на денежном рынке. Субъектами денежно-кредитной политики выступают прежде всего Центральный банк в соответствии с присущими ему функциями проводника денежно-кредитной политики государства и коммерческие банки.</w:t>
      </w:r>
    </w:p>
    <w:p w:rsidR="002D7F42" w:rsidRPr="00826C8C" w:rsidRDefault="002D7F42" w:rsidP="00FE5D21">
      <w:pPr>
        <w:shd w:val="clear" w:color="auto" w:fill="F8FCFF"/>
        <w:spacing w:before="100" w:beforeAutospacing="1" w:after="100" w:afterAutospacing="1"/>
        <w:jc w:val="center"/>
        <w:rPr>
          <w:sz w:val="14"/>
          <w:szCs w:val="14"/>
        </w:rPr>
      </w:pPr>
    </w:p>
    <w:p w:rsidR="002D7F42" w:rsidRPr="00826C8C" w:rsidRDefault="002D7F42" w:rsidP="00FE5D21">
      <w:pPr>
        <w:shd w:val="clear" w:color="auto" w:fill="F8FCFF"/>
        <w:ind w:left="720"/>
        <w:jc w:val="center"/>
        <w:rPr>
          <w:sz w:val="14"/>
          <w:szCs w:val="14"/>
        </w:rPr>
      </w:pPr>
      <w:r w:rsidRPr="00826C8C">
        <w:rPr>
          <w:sz w:val="14"/>
          <w:szCs w:val="14"/>
        </w:rPr>
        <w:t>40.</w:t>
      </w:r>
      <w:r w:rsidRPr="00826C8C">
        <w:rPr>
          <w:bCs/>
          <w:i/>
          <w:iCs/>
          <w:sz w:val="14"/>
          <w:szCs w:val="14"/>
        </w:rPr>
        <w:t xml:space="preserve"> </w:t>
      </w:r>
      <w:r w:rsidRPr="00826C8C">
        <w:rPr>
          <w:bCs/>
          <w:i/>
          <w:iCs/>
          <w:sz w:val="14"/>
          <w:szCs w:val="14"/>
          <w:u w:val="single"/>
        </w:rPr>
        <w:t>Государственный бюджет</w:t>
      </w:r>
      <w:r w:rsidRPr="00826C8C">
        <w:rPr>
          <w:bCs/>
          <w:i/>
          <w:iCs/>
          <w:sz w:val="14"/>
          <w:szCs w:val="14"/>
        </w:rPr>
        <w:t xml:space="preserve"> и его структура</w:t>
      </w:r>
    </w:p>
    <w:p w:rsidR="002D7F42" w:rsidRPr="00826C8C" w:rsidRDefault="002D7F42" w:rsidP="00FE5D21">
      <w:pPr>
        <w:shd w:val="clear" w:color="auto" w:fill="F8FCFF"/>
        <w:spacing w:before="100" w:beforeAutospacing="1" w:after="100" w:afterAutospacing="1"/>
        <w:jc w:val="center"/>
        <w:rPr>
          <w:sz w:val="14"/>
          <w:szCs w:val="14"/>
        </w:rPr>
      </w:pPr>
      <w:r w:rsidRPr="00826C8C">
        <w:rPr>
          <w:sz w:val="14"/>
          <w:szCs w:val="14"/>
        </w:rPr>
        <w:t xml:space="preserve">Государственный бюджет — важнейший финансовый </w:t>
      </w:r>
      <w:r w:rsidRPr="00826C8C">
        <w:rPr>
          <w:sz w:val="14"/>
          <w:szCs w:val="14"/>
          <w:u w:val="single"/>
        </w:rPr>
        <w:t>документ</w:t>
      </w:r>
      <w:r w:rsidRPr="00826C8C">
        <w:rPr>
          <w:sz w:val="14"/>
          <w:szCs w:val="14"/>
        </w:rPr>
        <w:t xml:space="preserve"> страны. Он представляет собой совокупность финансовых смет всех ведомств, государственных служб, правительственных программ и т. д. В нём определяются потребности, подлежащие удовлетворению за счёт государственной казны, равно как указываются источники и размеры ожидаемых поступлений в государственную казну.</w:t>
      </w:r>
    </w:p>
    <w:p w:rsidR="002D7F42" w:rsidRPr="00826C8C" w:rsidRDefault="002D7F42" w:rsidP="00FE5D21">
      <w:pPr>
        <w:shd w:val="clear" w:color="auto" w:fill="F8FCFF"/>
        <w:spacing w:before="100" w:beforeAutospacing="1" w:after="100" w:afterAutospacing="1"/>
        <w:jc w:val="center"/>
        <w:rPr>
          <w:sz w:val="14"/>
          <w:szCs w:val="14"/>
        </w:rPr>
      </w:pPr>
      <w:r w:rsidRPr="00826C8C">
        <w:rPr>
          <w:sz w:val="14"/>
          <w:szCs w:val="14"/>
        </w:rPr>
        <w:t xml:space="preserve">Деятельность государства по формированию, рассмотрению, утверждению, исполнению бюджета, а также составлению и утверждению отчёта об его исполнении (формулировка касается бюджетов всех уровней, входящих в бюджетную систему РФ) называется </w:t>
      </w:r>
      <w:r w:rsidRPr="00826C8C">
        <w:rPr>
          <w:bCs/>
          <w:sz w:val="14"/>
          <w:szCs w:val="14"/>
        </w:rPr>
        <w:t>бюджетный проце́сс</w:t>
      </w:r>
      <w:r w:rsidRPr="00826C8C">
        <w:rPr>
          <w:sz w:val="14"/>
          <w:szCs w:val="14"/>
        </w:rPr>
        <w:t>.</w:t>
      </w:r>
    </w:p>
    <w:p w:rsidR="002D7F42" w:rsidRPr="00826C8C" w:rsidRDefault="002D7F42" w:rsidP="00FE5D21">
      <w:pPr>
        <w:shd w:val="clear" w:color="auto" w:fill="F8FCFF"/>
        <w:spacing w:before="100" w:beforeAutospacing="1" w:after="100" w:afterAutospacing="1"/>
        <w:jc w:val="center"/>
        <w:rPr>
          <w:sz w:val="14"/>
          <w:szCs w:val="14"/>
        </w:rPr>
      </w:pPr>
      <w:r w:rsidRPr="00826C8C">
        <w:rPr>
          <w:sz w:val="14"/>
          <w:szCs w:val="14"/>
        </w:rPr>
        <w:t xml:space="preserve">В </w:t>
      </w:r>
      <w:r w:rsidRPr="00826C8C">
        <w:rPr>
          <w:sz w:val="14"/>
          <w:szCs w:val="14"/>
          <w:u w:val="single"/>
        </w:rPr>
        <w:t>бюджетную систему</w:t>
      </w:r>
      <w:r w:rsidRPr="00826C8C">
        <w:rPr>
          <w:sz w:val="14"/>
          <w:szCs w:val="14"/>
        </w:rPr>
        <w:t xml:space="preserve"> </w:t>
      </w:r>
      <w:r w:rsidRPr="00826C8C">
        <w:rPr>
          <w:sz w:val="14"/>
          <w:szCs w:val="14"/>
          <w:u w:val="single"/>
        </w:rPr>
        <w:t>Российской Федерации</w:t>
      </w:r>
      <w:r w:rsidRPr="00826C8C">
        <w:rPr>
          <w:sz w:val="14"/>
          <w:szCs w:val="14"/>
        </w:rPr>
        <w:t xml:space="preserve"> входят бюджеты следующих уровней:</w:t>
      </w:r>
    </w:p>
    <w:p w:rsidR="002D7F42" w:rsidRPr="00826C8C" w:rsidRDefault="002D7F42" w:rsidP="00826C8C">
      <w:pPr>
        <w:numPr>
          <w:ilvl w:val="0"/>
          <w:numId w:val="3"/>
        </w:numPr>
        <w:shd w:val="clear" w:color="auto" w:fill="F8FCFF"/>
        <w:spacing w:before="100" w:beforeAutospacing="1" w:after="100" w:afterAutospacing="1"/>
        <w:rPr>
          <w:sz w:val="14"/>
          <w:szCs w:val="14"/>
        </w:rPr>
      </w:pPr>
      <w:r w:rsidRPr="00826C8C">
        <w:rPr>
          <w:sz w:val="14"/>
          <w:szCs w:val="14"/>
          <w:u w:val="single"/>
        </w:rPr>
        <w:t>Федеральный бюджет</w:t>
      </w:r>
      <w:r w:rsidRPr="00826C8C">
        <w:rPr>
          <w:sz w:val="14"/>
          <w:szCs w:val="14"/>
        </w:rPr>
        <w:t xml:space="preserve"> </w:t>
      </w:r>
    </w:p>
    <w:p w:rsidR="002D7F42" w:rsidRPr="00826C8C" w:rsidRDefault="002D7F42" w:rsidP="00826C8C">
      <w:pPr>
        <w:numPr>
          <w:ilvl w:val="0"/>
          <w:numId w:val="3"/>
        </w:numPr>
        <w:shd w:val="clear" w:color="auto" w:fill="F8FCFF"/>
        <w:spacing w:before="100" w:beforeAutospacing="1" w:after="100" w:afterAutospacing="1"/>
        <w:rPr>
          <w:sz w:val="14"/>
          <w:szCs w:val="14"/>
        </w:rPr>
      </w:pPr>
      <w:r w:rsidRPr="00826C8C">
        <w:rPr>
          <w:sz w:val="14"/>
          <w:szCs w:val="14"/>
        </w:rPr>
        <w:t xml:space="preserve">бюджеты субъектов Российской Федерации (региональные бюджеты) </w:t>
      </w:r>
    </w:p>
    <w:p w:rsidR="002D7F42" w:rsidRPr="00826C8C" w:rsidRDefault="002D7F42" w:rsidP="00826C8C">
      <w:pPr>
        <w:numPr>
          <w:ilvl w:val="0"/>
          <w:numId w:val="3"/>
        </w:numPr>
        <w:shd w:val="clear" w:color="auto" w:fill="F8FCFF"/>
        <w:spacing w:before="100" w:beforeAutospacing="1" w:after="100" w:afterAutospacing="1"/>
        <w:rPr>
          <w:sz w:val="14"/>
          <w:szCs w:val="14"/>
        </w:rPr>
      </w:pPr>
      <w:r w:rsidRPr="00826C8C">
        <w:rPr>
          <w:sz w:val="14"/>
          <w:szCs w:val="14"/>
        </w:rPr>
        <w:t>бюджеты муниципальных образований (</w:t>
      </w:r>
      <w:r w:rsidRPr="00826C8C">
        <w:rPr>
          <w:sz w:val="14"/>
          <w:szCs w:val="14"/>
          <w:u w:val="single"/>
        </w:rPr>
        <w:t>местные бюджеты</w:t>
      </w:r>
      <w:r w:rsidRPr="00826C8C">
        <w:rPr>
          <w:sz w:val="14"/>
          <w:szCs w:val="14"/>
        </w:rPr>
        <w:t xml:space="preserve">) </w:t>
      </w:r>
    </w:p>
    <w:p w:rsidR="00FE5D21" w:rsidRPr="00826C8C" w:rsidRDefault="002D7F42" w:rsidP="00826C8C">
      <w:pPr>
        <w:numPr>
          <w:ilvl w:val="0"/>
          <w:numId w:val="3"/>
        </w:numPr>
        <w:shd w:val="clear" w:color="auto" w:fill="F8FCFF"/>
        <w:spacing w:before="100" w:beforeAutospacing="1" w:after="100" w:afterAutospacing="1"/>
        <w:rPr>
          <w:sz w:val="14"/>
          <w:szCs w:val="14"/>
        </w:rPr>
      </w:pPr>
      <w:r w:rsidRPr="00826C8C">
        <w:rPr>
          <w:sz w:val="14"/>
          <w:szCs w:val="14"/>
        </w:rPr>
        <w:t>бюджеты государственных внебюджетных фондов. Согласно статье 215.1 Бюджетного кодекса Российской Федерации кассовое обслуживание исполнения бюджетов бюджетной системы Российской Федерации осуществляется</w:t>
      </w:r>
      <w:r w:rsidRPr="00826C8C">
        <w:rPr>
          <w:sz w:val="14"/>
          <w:szCs w:val="14"/>
          <w:u w:val="single"/>
        </w:rPr>
        <w:t>Федеральным казначейством</w:t>
      </w:r>
      <w:r w:rsidRPr="00826C8C">
        <w:rPr>
          <w:sz w:val="14"/>
          <w:szCs w:val="14"/>
        </w:rPr>
        <w:t xml:space="preserve">.Если запланированные доходы бюджета превышают расходы бюджета, то это называется </w:t>
      </w:r>
      <w:r w:rsidRPr="00826C8C">
        <w:rPr>
          <w:bCs/>
          <w:sz w:val="14"/>
          <w:szCs w:val="14"/>
        </w:rPr>
        <w:t xml:space="preserve">бюджетный </w:t>
      </w:r>
      <w:r w:rsidRPr="00826C8C">
        <w:rPr>
          <w:bCs/>
          <w:sz w:val="14"/>
          <w:szCs w:val="14"/>
          <w:u w:val="single"/>
        </w:rPr>
        <w:t>профици́т</w:t>
      </w:r>
      <w:r w:rsidRPr="00826C8C">
        <w:rPr>
          <w:sz w:val="14"/>
          <w:szCs w:val="14"/>
        </w:rPr>
        <w:t xml:space="preserve"> (или </w:t>
      </w:r>
      <w:r w:rsidRPr="00826C8C">
        <w:rPr>
          <w:bCs/>
          <w:sz w:val="14"/>
          <w:szCs w:val="14"/>
        </w:rPr>
        <w:t>профицит бюджета</w:t>
      </w:r>
      <w:r w:rsidRPr="00826C8C">
        <w:rPr>
          <w:sz w:val="14"/>
          <w:szCs w:val="14"/>
        </w:rPr>
        <w:t xml:space="preserve">). Если запланированные расходы бюджета превышают доходы бюджета, то это называется </w:t>
      </w:r>
      <w:r w:rsidRPr="00826C8C">
        <w:rPr>
          <w:bCs/>
          <w:sz w:val="14"/>
          <w:szCs w:val="14"/>
        </w:rPr>
        <w:t xml:space="preserve">бюджетный </w:t>
      </w:r>
      <w:r w:rsidRPr="00826C8C">
        <w:rPr>
          <w:bCs/>
          <w:sz w:val="14"/>
          <w:szCs w:val="14"/>
          <w:u w:val="single"/>
        </w:rPr>
        <w:t>дефици́т</w:t>
      </w:r>
      <w:r w:rsidRPr="00826C8C">
        <w:rPr>
          <w:sz w:val="14"/>
          <w:szCs w:val="14"/>
        </w:rPr>
        <w:t xml:space="preserve"> (или </w:t>
      </w:r>
      <w:r w:rsidRPr="00826C8C">
        <w:rPr>
          <w:bCs/>
          <w:sz w:val="14"/>
          <w:szCs w:val="14"/>
        </w:rPr>
        <w:t>дефицит бюджета</w:t>
      </w:r>
      <w:r w:rsidRPr="00826C8C">
        <w:rPr>
          <w:sz w:val="14"/>
          <w:szCs w:val="14"/>
        </w:rPr>
        <w:t xml:space="preserve">). Когда при исполнении бюджета уровень дефицита бюджета превышает установленный при утверждении бюджета показатель, или происходит значительное снижение ожидавшихся доходов бюджета, то представительный орган власти (на основе предложений органа исполнительной власти) принимает решение о введении установленного законом механизма уменьшения расходов. Такое «урезание» запланированных бюджетом расходов называется </w:t>
      </w:r>
      <w:r w:rsidRPr="00826C8C">
        <w:rPr>
          <w:bCs/>
          <w:sz w:val="14"/>
          <w:szCs w:val="14"/>
        </w:rPr>
        <w:t>секве́стр</w:t>
      </w:r>
      <w:r w:rsidR="00FE5D21" w:rsidRPr="00826C8C">
        <w:rPr>
          <w:bCs/>
          <w:sz w:val="14"/>
          <w:szCs w:val="14"/>
        </w:rPr>
        <w:t xml:space="preserve"> Структура бюджета</w:t>
      </w:r>
      <w:r w:rsidR="00FE5D21" w:rsidRPr="00826C8C">
        <w:rPr>
          <w:sz w:val="14"/>
          <w:szCs w:val="14"/>
        </w:rPr>
        <w:t xml:space="preserve"> необходима для формирования иерархии бюджетообразующих статей, а именно:</w:t>
      </w:r>
    </w:p>
    <w:p w:rsidR="00FE5D21" w:rsidRPr="00826C8C" w:rsidRDefault="00FE5D21" w:rsidP="00FE5D21">
      <w:pPr>
        <w:numPr>
          <w:ilvl w:val="0"/>
          <w:numId w:val="4"/>
        </w:numPr>
        <w:shd w:val="clear" w:color="auto" w:fill="F8FCFF"/>
        <w:spacing w:before="100" w:beforeAutospacing="1" w:after="100" w:afterAutospacing="1"/>
        <w:jc w:val="center"/>
        <w:rPr>
          <w:sz w:val="14"/>
          <w:szCs w:val="14"/>
        </w:rPr>
      </w:pPr>
      <w:r w:rsidRPr="00826C8C">
        <w:rPr>
          <w:i/>
          <w:iCs/>
          <w:sz w:val="14"/>
          <w:szCs w:val="14"/>
        </w:rPr>
        <w:t>распределения ответственности между структурными подразделениями</w:t>
      </w:r>
      <w:r w:rsidRPr="00826C8C">
        <w:rPr>
          <w:sz w:val="14"/>
          <w:szCs w:val="14"/>
        </w:rPr>
        <w:t xml:space="preserve"> — бюджетообразующие статьи уточняются, и в дальнейшем структурные подразделения могут работать как с общим правилом, так с собственной уточняющей статьей; </w:t>
      </w:r>
    </w:p>
    <w:p w:rsidR="00FE5D21" w:rsidRPr="00826C8C" w:rsidRDefault="00FE5D21" w:rsidP="00FE5D21">
      <w:pPr>
        <w:numPr>
          <w:ilvl w:val="0"/>
          <w:numId w:val="4"/>
        </w:numPr>
        <w:shd w:val="clear" w:color="auto" w:fill="F8FCFF"/>
        <w:spacing w:before="100" w:beforeAutospacing="1" w:after="100" w:afterAutospacing="1"/>
        <w:jc w:val="center"/>
        <w:rPr>
          <w:sz w:val="14"/>
          <w:szCs w:val="14"/>
        </w:rPr>
      </w:pPr>
      <w:r w:rsidRPr="00826C8C">
        <w:rPr>
          <w:i/>
          <w:iCs/>
          <w:sz w:val="14"/>
          <w:szCs w:val="14"/>
        </w:rPr>
        <w:t>формирования совокупных доходов и расходов</w:t>
      </w:r>
      <w:r w:rsidRPr="00826C8C">
        <w:rPr>
          <w:sz w:val="14"/>
          <w:szCs w:val="14"/>
        </w:rPr>
        <w:t xml:space="preserve"> — формируют удобную для рассмотрения различных расчетов величин иерархию статей; </w:t>
      </w:r>
    </w:p>
    <w:p w:rsidR="00FE5D21" w:rsidRPr="00826C8C" w:rsidRDefault="00FE5D21" w:rsidP="00FE5D21">
      <w:pPr>
        <w:numPr>
          <w:ilvl w:val="0"/>
          <w:numId w:val="4"/>
        </w:numPr>
        <w:shd w:val="clear" w:color="auto" w:fill="F8FCFF"/>
        <w:spacing w:before="100" w:beforeAutospacing="1" w:after="100" w:afterAutospacing="1"/>
        <w:jc w:val="center"/>
        <w:rPr>
          <w:sz w:val="14"/>
          <w:szCs w:val="14"/>
        </w:rPr>
      </w:pPr>
      <w:r w:rsidRPr="00826C8C">
        <w:rPr>
          <w:i/>
          <w:iCs/>
          <w:sz w:val="14"/>
          <w:szCs w:val="14"/>
        </w:rPr>
        <w:t>формирования бюджета денежных средств</w:t>
      </w:r>
      <w:r w:rsidRPr="00826C8C">
        <w:rPr>
          <w:sz w:val="14"/>
          <w:szCs w:val="14"/>
        </w:rPr>
        <w:t xml:space="preserve"> — в структуре бюджета имеются статьи имеющие отношение к движению денежной массы. </w:t>
      </w:r>
    </w:p>
    <w:p w:rsidR="002D7F42" w:rsidRPr="00826C8C" w:rsidRDefault="002D7F42" w:rsidP="00FE5D21">
      <w:pPr>
        <w:shd w:val="clear" w:color="auto" w:fill="F8FCFF"/>
        <w:spacing w:before="100" w:beforeAutospacing="1" w:after="100" w:afterAutospacing="1"/>
        <w:jc w:val="center"/>
        <w:rPr>
          <w:sz w:val="14"/>
          <w:szCs w:val="14"/>
        </w:rPr>
      </w:pPr>
    </w:p>
    <w:p w:rsidR="002D7F42" w:rsidRPr="00826C8C" w:rsidRDefault="002D7F42" w:rsidP="00FE5D21">
      <w:pPr>
        <w:shd w:val="clear" w:color="auto" w:fill="F8FCFF"/>
        <w:spacing w:before="100" w:beforeAutospacing="1" w:after="100" w:afterAutospacing="1"/>
        <w:jc w:val="center"/>
        <w:rPr>
          <w:sz w:val="14"/>
          <w:szCs w:val="14"/>
        </w:rPr>
      </w:pPr>
    </w:p>
    <w:p w:rsidR="002D7F42" w:rsidRPr="00826C8C" w:rsidRDefault="002D7F42" w:rsidP="00FE5D21">
      <w:pPr>
        <w:shd w:val="clear" w:color="auto" w:fill="F8FCFF"/>
        <w:spacing w:before="100" w:beforeAutospacing="1" w:after="100" w:afterAutospacing="1"/>
        <w:jc w:val="center"/>
        <w:rPr>
          <w:sz w:val="14"/>
          <w:szCs w:val="14"/>
        </w:rPr>
      </w:pPr>
    </w:p>
    <w:p w:rsidR="002D7F42" w:rsidRPr="00826C8C" w:rsidRDefault="002D7F42" w:rsidP="00FE5D21">
      <w:pPr>
        <w:spacing w:after="150"/>
        <w:jc w:val="center"/>
        <w:rPr>
          <w:sz w:val="14"/>
          <w:szCs w:val="14"/>
        </w:rPr>
      </w:pPr>
    </w:p>
    <w:p w:rsidR="002D7F42" w:rsidRPr="00826C8C" w:rsidRDefault="002D7F42" w:rsidP="00FE5D21">
      <w:pPr>
        <w:shd w:val="clear" w:color="auto" w:fill="F8FCFF"/>
        <w:spacing w:before="100" w:beforeAutospacing="1" w:after="100" w:afterAutospacing="1"/>
        <w:jc w:val="center"/>
        <w:rPr>
          <w:rFonts w:eastAsia="Helvetica-Oblique"/>
          <w:sz w:val="14"/>
          <w:szCs w:val="14"/>
        </w:rPr>
      </w:pPr>
    </w:p>
    <w:p w:rsidR="00FD780E" w:rsidRPr="00826C8C" w:rsidRDefault="00FD780E" w:rsidP="00FE5D21">
      <w:pPr>
        <w:shd w:val="clear" w:color="auto" w:fill="F8FCFF"/>
        <w:spacing w:before="100" w:beforeAutospacing="1" w:after="100" w:afterAutospacing="1"/>
        <w:jc w:val="center"/>
        <w:rPr>
          <w:rFonts w:eastAsia="Helvetica-Oblique"/>
          <w:sz w:val="14"/>
          <w:szCs w:val="14"/>
        </w:rPr>
      </w:pPr>
    </w:p>
    <w:p w:rsidR="00FD780E" w:rsidRPr="00826C8C" w:rsidRDefault="00FD780E" w:rsidP="00FE5D21">
      <w:pPr>
        <w:shd w:val="clear" w:color="auto" w:fill="F8FCFF"/>
        <w:spacing w:before="100" w:beforeAutospacing="1" w:after="100" w:afterAutospacing="1"/>
        <w:jc w:val="center"/>
        <w:rPr>
          <w:rFonts w:eastAsia="Helvetica-Oblique"/>
          <w:sz w:val="14"/>
          <w:szCs w:val="14"/>
        </w:rPr>
      </w:pPr>
    </w:p>
    <w:p w:rsidR="00FD780E" w:rsidRPr="00826C8C" w:rsidRDefault="00FD780E" w:rsidP="00FE5D21">
      <w:pPr>
        <w:shd w:val="clear" w:color="auto" w:fill="F8FCFF"/>
        <w:spacing w:before="100" w:beforeAutospacing="1" w:after="100" w:afterAutospacing="1"/>
        <w:jc w:val="center"/>
        <w:rPr>
          <w:rFonts w:eastAsia="Helvetica-Oblique"/>
          <w:sz w:val="14"/>
          <w:szCs w:val="14"/>
        </w:rPr>
      </w:pPr>
    </w:p>
    <w:p w:rsidR="00FD780E" w:rsidRPr="00826C8C" w:rsidRDefault="00FD780E" w:rsidP="00FE5D21">
      <w:pPr>
        <w:shd w:val="clear" w:color="auto" w:fill="F8FCFF"/>
        <w:spacing w:before="100" w:beforeAutospacing="1" w:after="100" w:afterAutospacing="1"/>
        <w:jc w:val="center"/>
        <w:rPr>
          <w:sz w:val="14"/>
          <w:szCs w:val="14"/>
        </w:rPr>
      </w:pPr>
    </w:p>
    <w:p w:rsidR="007E21A9" w:rsidRPr="00826C8C" w:rsidRDefault="007E21A9" w:rsidP="00FE5D21">
      <w:pPr>
        <w:shd w:val="clear" w:color="auto" w:fill="F8FCFF"/>
        <w:spacing w:before="100" w:beforeAutospacing="1" w:after="100" w:afterAutospacing="1"/>
        <w:jc w:val="center"/>
        <w:rPr>
          <w:sz w:val="14"/>
          <w:szCs w:val="14"/>
        </w:rPr>
      </w:pPr>
    </w:p>
    <w:p w:rsidR="007E21A9" w:rsidRPr="00826C8C" w:rsidRDefault="007E21A9" w:rsidP="00FE5D21">
      <w:pPr>
        <w:pStyle w:val="a3"/>
        <w:spacing w:before="0" w:after="0"/>
        <w:jc w:val="center"/>
        <w:rPr>
          <w:sz w:val="14"/>
          <w:szCs w:val="14"/>
        </w:rPr>
      </w:pPr>
    </w:p>
    <w:p w:rsidR="008D6F7A" w:rsidRPr="00826C8C" w:rsidRDefault="008D6F7A" w:rsidP="00FE5D21">
      <w:pPr>
        <w:shd w:val="clear" w:color="auto" w:fill="F8FCFF"/>
        <w:jc w:val="center"/>
        <w:rPr>
          <w:sz w:val="14"/>
          <w:szCs w:val="14"/>
        </w:rPr>
      </w:pPr>
    </w:p>
    <w:p w:rsidR="00C67AAA" w:rsidRPr="00826C8C" w:rsidRDefault="00C67AAA" w:rsidP="00FE5D21">
      <w:pPr>
        <w:autoSpaceDE w:val="0"/>
        <w:autoSpaceDN w:val="0"/>
        <w:adjustRightInd w:val="0"/>
        <w:jc w:val="center"/>
        <w:rPr>
          <w:rFonts w:eastAsia="Times-Roman"/>
          <w:sz w:val="14"/>
          <w:szCs w:val="14"/>
        </w:rPr>
      </w:pPr>
    </w:p>
    <w:p w:rsidR="00062408" w:rsidRPr="00826C8C" w:rsidRDefault="00062408" w:rsidP="00FE5D21">
      <w:pPr>
        <w:autoSpaceDE w:val="0"/>
        <w:autoSpaceDN w:val="0"/>
        <w:adjustRightInd w:val="0"/>
        <w:jc w:val="center"/>
        <w:rPr>
          <w:rFonts w:eastAsia="Times-Roman"/>
          <w:sz w:val="14"/>
          <w:szCs w:val="14"/>
        </w:rPr>
      </w:pPr>
      <w:bookmarkStart w:id="0" w:name="_GoBack"/>
      <w:bookmarkEnd w:id="0"/>
    </w:p>
    <w:sectPr w:rsidR="00062408" w:rsidRPr="00826C8C" w:rsidSect="00062408">
      <w:pgSz w:w="16838" w:h="11906" w:orient="landscape" w:code="9"/>
      <w:pgMar w:top="567" w:right="458" w:bottom="567" w:left="180" w:header="709" w:footer="709" w:gutter="0"/>
      <w:cols w:num="4" w:space="16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Helvetica-Oblique">
    <w:altName w:val="Arial Unicode MS"/>
    <w:panose1 w:val="00000000000000000000"/>
    <w:charset w:val="80"/>
    <w:family w:val="swiss"/>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90814"/>
    <w:multiLevelType w:val="multilevel"/>
    <w:tmpl w:val="371C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F57F89"/>
    <w:multiLevelType w:val="multilevel"/>
    <w:tmpl w:val="E8B6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053A92"/>
    <w:multiLevelType w:val="multilevel"/>
    <w:tmpl w:val="71FE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69561C"/>
    <w:multiLevelType w:val="multilevel"/>
    <w:tmpl w:val="74A0B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4F5"/>
    <w:rsid w:val="00062408"/>
    <w:rsid w:val="000D34D1"/>
    <w:rsid w:val="00147C15"/>
    <w:rsid w:val="001B1AB8"/>
    <w:rsid w:val="002D7F42"/>
    <w:rsid w:val="005073D9"/>
    <w:rsid w:val="005268D0"/>
    <w:rsid w:val="007C61E1"/>
    <w:rsid w:val="007E21A9"/>
    <w:rsid w:val="00826C8C"/>
    <w:rsid w:val="008D6F7A"/>
    <w:rsid w:val="00B414F5"/>
    <w:rsid w:val="00C67AAA"/>
    <w:rsid w:val="00C80B22"/>
    <w:rsid w:val="00F91D80"/>
    <w:rsid w:val="00FD780E"/>
    <w:rsid w:val="00FE5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175B87CD-D17B-4E10-8ED2-01BE14A3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5268D0"/>
    <w:pPr>
      <w:spacing w:before="100" w:beforeAutospacing="1" w:after="100" w:afterAutospacing="1"/>
      <w:outlineLvl w:val="0"/>
    </w:pPr>
    <w:rPr>
      <w:rFonts w:ascii="Arial" w:hAnsi="Arial" w:cs="Arial"/>
      <w:b/>
      <w:bCs/>
      <w:color w:val="0074E8"/>
      <w:kern w:val="36"/>
      <w:sz w:val="27"/>
      <w:szCs w:val="27"/>
    </w:rPr>
  </w:style>
  <w:style w:type="paragraph" w:styleId="2">
    <w:name w:val="heading 2"/>
    <w:basedOn w:val="a"/>
    <w:next w:val="a"/>
    <w:qFormat/>
    <w:rsid w:val="00C67AA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268D0"/>
    <w:pPr>
      <w:spacing w:before="100" w:beforeAutospacing="1" w:after="100" w:afterAutospacing="1"/>
      <w:jc w:val="both"/>
    </w:pPr>
  </w:style>
  <w:style w:type="paragraph" w:styleId="20">
    <w:name w:val="Body Text 2"/>
    <w:basedOn w:val="a"/>
    <w:rsid w:val="00C67AAA"/>
    <w:pPr>
      <w:spacing w:after="120"/>
      <w:ind w:left="283"/>
    </w:pPr>
  </w:style>
  <w:style w:type="character" w:styleId="a4">
    <w:name w:val="Hyperlink"/>
    <w:basedOn w:val="a0"/>
    <w:rsid w:val="00C67AAA"/>
    <w:rPr>
      <w:color w:val="0000FF"/>
      <w:u w:val="single"/>
    </w:rPr>
  </w:style>
  <w:style w:type="character" w:customStyle="1" w:styleId="editsection">
    <w:name w:val="editsection"/>
    <w:basedOn w:val="a0"/>
    <w:rsid w:val="00C67AAA"/>
  </w:style>
  <w:style w:type="character" w:customStyle="1" w:styleId="mw-headline">
    <w:name w:val="mw-headline"/>
    <w:basedOn w:val="a0"/>
    <w:rsid w:val="00C67AAA"/>
  </w:style>
  <w:style w:type="character" w:customStyle="1" w:styleId="texhtml">
    <w:name w:val="texhtml"/>
    <w:basedOn w:val="a0"/>
    <w:rsid w:val="00C67AAA"/>
  </w:style>
  <w:style w:type="paragraph" w:customStyle="1" w:styleId="style1">
    <w:name w:val="style1"/>
    <w:basedOn w:val="a"/>
    <w:rsid w:val="001B1AB8"/>
    <w:pPr>
      <w:spacing w:before="100" w:beforeAutospacing="1" w:after="100" w:afterAutospacing="1"/>
    </w:pPr>
  </w:style>
  <w:style w:type="character" w:styleId="a5">
    <w:name w:val="Strong"/>
    <w:basedOn w:val="a0"/>
    <w:qFormat/>
    <w:rsid w:val="007E21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6361">
      <w:bodyDiv w:val="1"/>
      <w:marLeft w:val="0"/>
      <w:marRight w:val="0"/>
      <w:marTop w:val="0"/>
      <w:marBottom w:val="0"/>
      <w:divBdr>
        <w:top w:val="none" w:sz="0" w:space="0" w:color="auto"/>
        <w:left w:val="none" w:sz="0" w:space="0" w:color="auto"/>
        <w:bottom w:val="none" w:sz="0" w:space="0" w:color="auto"/>
        <w:right w:val="none" w:sz="0" w:space="0" w:color="auto"/>
      </w:divBdr>
      <w:divsChild>
        <w:div w:id="977996854">
          <w:marLeft w:val="0"/>
          <w:marRight w:val="0"/>
          <w:marTop w:val="0"/>
          <w:marBottom w:val="0"/>
          <w:divBdr>
            <w:top w:val="none" w:sz="0" w:space="0" w:color="auto"/>
            <w:left w:val="none" w:sz="0" w:space="0" w:color="auto"/>
            <w:bottom w:val="none" w:sz="0" w:space="0" w:color="auto"/>
            <w:right w:val="none" w:sz="0" w:space="0" w:color="auto"/>
          </w:divBdr>
        </w:div>
      </w:divsChild>
    </w:div>
    <w:div w:id="126825890">
      <w:bodyDiv w:val="1"/>
      <w:marLeft w:val="0"/>
      <w:marRight w:val="0"/>
      <w:marTop w:val="0"/>
      <w:marBottom w:val="0"/>
      <w:divBdr>
        <w:top w:val="none" w:sz="0" w:space="0" w:color="auto"/>
        <w:left w:val="none" w:sz="0" w:space="0" w:color="auto"/>
        <w:bottom w:val="none" w:sz="0" w:space="0" w:color="auto"/>
        <w:right w:val="none" w:sz="0" w:space="0" w:color="auto"/>
      </w:divBdr>
      <w:divsChild>
        <w:div w:id="1773209867">
          <w:marLeft w:val="0"/>
          <w:marRight w:val="0"/>
          <w:marTop w:val="0"/>
          <w:marBottom w:val="0"/>
          <w:divBdr>
            <w:top w:val="none" w:sz="0" w:space="0" w:color="auto"/>
            <w:left w:val="none" w:sz="0" w:space="0" w:color="auto"/>
            <w:bottom w:val="none" w:sz="0" w:space="0" w:color="auto"/>
            <w:right w:val="none" w:sz="0" w:space="0" w:color="auto"/>
          </w:divBdr>
          <w:divsChild>
            <w:div w:id="1050685002">
              <w:marLeft w:val="0"/>
              <w:marRight w:val="0"/>
              <w:marTop w:val="0"/>
              <w:marBottom w:val="0"/>
              <w:divBdr>
                <w:top w:val="none" w:sz="0" w:space="0" w:color="auto"/>
                <w:left w:val="none" w:sz="0" w:space="0" w:color="auto"/>
                <w:bottom w:val="none" w:sz="0" w:space="0" w:color="auto"/>
                <w:right w:val="none" w:sz="0" w:space="0" w:color="auto"/>
              </w:divBdr>
              <w:divsChild>
                <w:div w:id="1988393737">
                  <w:marLeft w:val="0"/>
                  <w:marRight w:val="0"/>
                  <w:marTop w:val="0"/>
                  <w:marBottom w:val="0"/>
                  <w:divBdr>
                    <w:top w:val="none" w:sz="0" w:space="0" w:color="auto"/>
                    <w:left w:val="none" w:sz="0" w:space="0" w:color="auto"/>
                    <w:bottom w:val="none" w:sz="0" w:space="0" w:color="auto"/>
                    <w:right w:val="none" w:sz="0" w:space="0" w:color="auto"/>
                  </w:divBdr>
                  <w:divsChild>
                    <w:div w:id="17538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3389">
      <w:bodyDiv w:val="1"/>
      <w:marLeft w:val="0"/>
      <w:marRight w:val="0"/>
      <w:marTop w:val="0"/>
      <w:marBottom w:val="0"/>
      <w:divBdr>
        <w:top w:val="none" w:sz="0" w:space="0" w:color="auto"/>
        <w:left w:val="none" w:sz="0" w:space="0" w:color="auto"/>
        <w:bottom w:val="none" w:sz="0" w:space="0" w:color="auto"/>
        <w:right w:val="none" w:sz="0" w:space="0" w:color="auto"/>
      </w:divBdr>
      <w:divsChild>
        <w:div w:id="1833640853">
          <w:marLeft w:val="0"/>
          <w:marRight w:val="0"/>
          <w:marTop w:val="0"/>
          <w:marBottom w:val="0"/>
          <w:divBdr>
            <w:top w:val="none" w:sz="0" w:space="0" w:color="auto"/>
            <w:left w:val="none" w:sz="0" w:space="0" w:color="auto"/>
            <w:bottom w:val="none" w:sz="0" w:space="0" w:color="auto"/>
            <w:right w:val="none" w:sz="0" w:space="0" w:color="auto"/>
          </w:divBdr>
        </w:div>
      </w:divsChild>
    </w:div>
    <w:div w:id="278999350">
      <w:bodyDiv w:val="1"/>
      <w:marLeft w:val="0"/>
      <w:marRight w:val="0"/>
      <w:marTop w:val="0"/>
      <w:marBottom w:val="0"/>
      <w:divBdr>
        <w:top w:val="none" w:sz="0" w:space="0" w:color="auto"/>
        <w:left w:val="none" w:sz="0" w:space="0" w:color="auto"/>
        <w:bottom w:val="none" w:sz="0" w:space="0" w:color="auto"/>
        <w:right w:val="none" w:sz="0" w:space="0" w:color="auto"/>
      </w:divBdr>
      <w:divsChild>
        <w:div w:id="949824806">
          <w:marLeft w:val="0"/>
          <w:marRight w:val="0"/>
          <w:marTop w:val="0"/>
          <w:marBottom w:val="0"/>
          <w:divBdr>
            <w:top w:val="none" w:sz="0" w:space="0" w:color="auto"/>
            <w:left w:val="none" w:sz="0" w:space="0" w:color="auto"/>
            <w:bottom w:val="none" w:sz="0" w:space="0" w:color="auto"/>
            <w:right w:val="none" w:sz="0" w:space="0" w:color="auto"/>
          </w:divBdr>
        </w:div>
      </w:divsChild>
    </w:div>
    <w:div w:id="318576983">
      <w:bodyDiv w:val="1"/>
      <w:marLeft w:val="0"/>
      <w:marRight w:val="0"/>
      <w:marTop w:val="0"/>
      <w:marBottom w:val="0"/>
      <w:divBdr>
        <w:top w:val="none" w:sz="0" w:space="0" w:color="auto"/>
        <w:left w:val="none" w:sz="0" w:space="0" w:color="auto"/>
        <w:bottom w:val="none" w:sz="0" w:space="0" w:color="auto"/>
        <w:right w:val="none" w:sz="0" w:space="0" w:color="auto"/>
      </w:divBdr>
      <w:divsChild>
        <w:div w:id="1534146951">
          <w:marLeft w:val="0"/>
          <w:marRight w:val="0"/>
          <w:marTop w:val="0"/>
          <w:marBottom w:val="0"/>
          <w:divBdr>
            <w:top w:val="none" w:sz="0" w:space="0" w:color="auto"/>
            <w:left w:val="none" w:sz="0" w:space="0" w:color="auto"/>
            <w:bottom w:val="none" w:sz="0" w:space="0" w:color="auto"/>
            <w:right w:val="none" w:sz="0" w:space="0" w:color="auto"/>
          </w:divBdr>
        </w:div>
      </w:divsChild>
    </w:div>
    <w:div w:id="379669184">
      <w:bodyDiv w:val="1"/>
      <w:marLeft w:val="0"/>
      <w:marRight w:val="0"/>
      <w:marTop w:val="0"/>
      <w:marBottom w:val="0"/>
      <w:divBdr>
        <w:top w:val="none" w:sz="0" w:space="0" w:color="auto"/>
        <w:left w:val="none" w:sz="0" w:space="0" w:color="auto"/>
        <w:bottom w:val="none" w:sz="0" w:space="0" w:color="auto"/>
        <w:right w:val="none" w:sz="0" w:space="0" w:color="auto"/>
      </w:divBdr>
      <w:divsChild>
        <w:div w:id="1936135080">
          <w:marLeft w:val="0"/>
          <w:marRight w:val="0"/>
          <w:marTop w:val="0"/>
          <w:marBottom w:val="0"/>
          <w:divBdr>
            <w:top w:val="none" w:sz="0" w:space="0" w:color="auto"/>
            <w:left w:val="none" w:sz="0" w:space="0" w:color="auto"/>
            <w:bottom w:val="none" w:sz="0" w:space="0" w:color="auto"/>
            <w:right w:val="none" w:sz="0" w:space="0" w:color="auto"/>
          </w:divBdr>
          <w:divsChild>
            <w:div w:id="389839987">
              <w:marLeft w:val="0"/>
              <w:marRight w:val="0"/>
              <w:marTop w:val="0"/>
              <w:marBottom w:val="0"/>
              <w:divBdr>
                <w:top w:val="none" w:sz="0" w:space="0" w:color="auto"/>
                <w:left w:val="none" w:sz="0" w:space="0" w:color="auto"/>
                <w:bottom w:val="none" w:sz="0" w:space="0" w:color="auto"/>
                <w:right w:val="none" w:sz="0" w:space="0" w:color="auto"/>
              </w:divBdr>
              <w:divsChild>
                <w:div w:id="526020353">
                  <w:marLeft w:val="0"/>
                  <w:marRight w:val="0"/>
                  <w:marTop w:val="0"/>
                  <w:marBottom w:val="0"/>
                  <w:divBdr>
                    <w:top w:val="none" w:sz="0" w:space="0" w:color="auto"/>
                    <w:left w:val="none" w:sz="0" w:space="0" w:color="auto"/>
                    <w:bottom w:val="none" w:sz="0" w:space="0" w:color="auto"/>
                    <w:right w:val="none" w:sz="0" w:space="0" w:color="auto"/>
                  </w:divBdr>
                  <w:divsChild>
                    <w:div w:id="1100417672">
                      <w:marLeft w:val="0"/>
                      <w:marRight w:val="0"/>
                      <w:marTop w:val="0"/>
                      <w:marBottom w:val="0"/>
                      <w:divBdr>
                        <w:top w:val="none" w:sz="0" w:space="0" w:color="auto"/>
                        <w:left w:val="none" w:sz="0" w:space="0" w:color="auto"/>
                        <w:bottom w:val="none" w:sz="0" w:space="0" w:color="auto"/>
                        <w:right w:val="none" w:sz="0" w:space="0" w:color="auto"/>
                      </w:divBdr>
                      <w:divsChild>
                        <w:div w:id="6631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581092">
      <w:bodyDiv w:val="1"/>
      <w:marLeft w:val="0"/>
      <w:marRight w:val="0"/>
      <w:marTop w:val="0"/>
      <w:marBottom w:val="0"/>
      <w:divBdr>
        <w:top w:val="none" w:sz="0" w:space="0" w:color="auto"/>
        <w:left w:val="none" w:sz="0" w:space="0" w:color="auto"/>
        <w:bottom w:val="none" w:sz="0" w:space="0" w:color="auto"/>
        <w:right w:val="none" w:sz="0" w:space="0" w:color="auto"/>
      </w:divBdr>
      <w:divsChild>
        <w:div w:id="140465099">
          <w:marLeft w:val="0"/>
          <w:marRight w:val="0"/>
          <w:marTop w:val="0"/>
          <w:marBottom w:val="0"/>
          <w:divBdr>
            <w:top w:val="none" w:sz="0" w:space="0" w:color="auto"/>
            <w:left w:val="none" w:sz="0" w:space="0" w:color="auto"/>
            <w:bottom w:val="none" w:sz="0" w:space="0" w:color="auto"/>
            <w:right w:val="none" w:sz="0" w:space="0" w:color="auto"/>
          </w:divBdr>
          <w:divsChild>
            <w:div w:id="1351764207">
              <w:marLeft w:val="0"/>
              <w:marRight w:val="0"/>
              <w:marTop w:val="0"/>
              <w:marBottom w:val="0"/>
              <w:divBdr>
                <w:top w:val="none" w:sz="0" w:space="0" w:color="auto"/>
                <w:left w:val="none" w:sz="0" w:space="0" w:color="auto"/>
                <w:bottom w:val="none" w:sz="0" w:space="0" w:color="auto"/>
                <w:right w:val="none" w:sz="0" w:space="0" w:color="auto"/>
              </w:divBdr>
              <w:divsChild>
                <w:div w:id="1004698578">
                  <w:marLeft w:val="0"/>
                  <w:marRight w:val="0"/>
                  <w:marTop w:val="0"/>
                  <w:marBottom w:val="0"/>
                  <w:divBdr>
                    <w:top w:val="none" w:sz="0" w:space="0" w:color="auto"/>
                    <w:left w:val="none" w:sz="0" w:space="0" w:color="auto"/>
                    <w:bottom w:val="none" w:sz="0" w:space="0" w:color="auto"/>
                    <w:right w:val="none" w:sz="0" w:space="0" w:color="auto"/>
                  </w:divBdr>
                  <w:divsChild>
                    <w:div w:id="18867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647635">
      <w:bodyDiv w:val="1"/>
      <w:marLeft w:val="0"/>
      <w:marRight w:val="0"/>
      <w:marTop w:val="0"/>
      <w:marBottom w:val="0"/>
      <w:divBdr>
        <w:top w:val="none" w:sz="0" w:space="0" w:color="auto"/>
        <w:left w:val="none" w:sz="0" w:space="0" w:color="auto"/>
        <w:bottom w:val="none" w:sz="0" w:space="0" w:color="auto"/>
        <w:right w:val="none" w:sz="0" w:space="0" w:color="auto"/>
      </w:divBdr>
      <w:divsChild>
        <w:div w:id="2117021998">
          <w:marLeft w:val="0"/>
          <w:marRight w:val="0"/>
          <w:marTop w:val="0"/>
          <w:marBottom w:val="0"/>
          <w:divBdr>
            <w:top w:val="none" w:sz="0" w:space="0" w:color="auto"/>
            <w:left w:val="none" w:sz="0" w:space="0" w:color="auto"/>
            <w:bottom w:val="none" w:sz="0" w:space="0" w:color="auto"/>
            <w:right w:val="none" w:sz="0" w:space="0" w:color="auto"/>
          </w:divBdr>
          <w:divsChild>
            <w:div w:id="1338733316">
              <w:marLeft w:val="0"/>
              <w:marRight w:val="0"/>
              <w:marTop w:val="0"/>
              <w:marBottom w:val="0"/>
              <w:divBdr>
                <w:top w:val="none" w:sz="0" w:space="0" w:color="auto"/>
                <w:left w:val="none" w:sz="0" w:space="0" w:color="auto"/>
                <w:bottom w:val="none" w:sz="0" w:space="0" w:color="auto"/>
                <w:right w:val="none" w:sz="0" w:space="0" w:color="auto"/>
              </w:divBdr>
              <w:divsChild>
                <w:div w:id="470288059">
                  <w:marLeft w:val="0"/>
                  <w:marRight w:val="0"/>
                  <w:marTop w:val="0"/>
                  <w:marBottom w:val="0"/>
                  <w:divBdr>
                    <w:top w:val="none" w:sz="0" w:space="0" w:color="auto"/>
                    <w:left w:val="none" w:sz="0" w:space="0" w:color="auto"/>
                    <w:bottom w:val="none" w:sz="0" w:space="0" w:color="auto"/>
                    <w:right w:val="none" w:sz="0" w:space="0" w:color="auto"/>
                  </w:divBdr>
                  <w:divsChild>
                    <w:div w:id="862322882">
                      <w:marLeft w:val="0"/>
                      <w:marRight w:val="0"/>
                      <w:marTop w:val="0"/>
                      <w:marBottom w:val="0"/>
                      <w:divBdr>
                        <w:top w:val="none" w:sz="0" w:space="0" w:color="auto"/>
                        <w:left w:val="none" w:sz="0" w:space="0" w:color="auto"/>
                        <w:bottom w:val="none" w:sz="0" w:space="0" w:color="auto"/>
                        <w:right w:val="none" w:sz="0" w:space="0" w:color="auto"/>
                      </w:divBdr>
                      <w:divsChild>
                        <w:div w:id="13588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09887">
      <w:bodyDiv w:val="1"/>
      <w:marLeft w:val="0"/>
      <w:marRight w:val="0"/>
      <w:marTop w:val="0"/>
      <w:marBottom w:val="0"/>
      <w:divBdr>
        <w:top w:val="none" w:sz="0" w:space="0" w:color="auto"/>
        <w:left w:val="none" w:sz="0" w:space="0" w:color="auto"/>
        <w:bottom w:val="none" w:sz="0" w:space="0" w:color="auto"/>
        <w:right w:val="none" w:sz="0" w:space="0" w:color="auto"/>
      </w:divBdr>
      <w:divsChild>
        <w:div w:id="1462190233">
          <w:marLeft w:val="0"/>
          <w:marRight w:val="0"/>
          <w:marTop w:val="0"/>
          <w:marBottom w:val="0"/>
          <w:divBdr>
            <w:top w:val="none" w:sz="0" w:space="0" w:color="auto"/>
            <w:left w:val="none" w:sz="0" w:space="0" w:color="auto"/>
            <w:bottom w:val="none" w:sz="0" w:space="0" w:color="auto"/>
            <w:right w:val="none" w:sz="0" w:space="0" w:color="auto"/>
          </w:divBdr>
          <w:divsChild>
            <w:div w:id="11807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43306">
      <w:bodyDiv w:val="1"/>
      <w:marLeft w:val="0"/>
      <w:marRight w:val="0"/>
      <w:marTop w:val="0"/>
      <w:marBottom w:val="0"/>
      <w:divBdr>
        <w:top w:val="none" w:sz="0" w:space="0" w:color="auto"/>
        <w:left w:val="none" w:sz="0" w:space="0" w:color="auto"/>
        <w:bottom w:val="none" w:sz="0" w:space="0" w:color="auto"/>
        <w:right w:val="none" w:sz="0" w:space="0" w:color="auto"/>
      </w:divBdr>
      <w:divsChild>
        <w:div w:id="376130714">
          <w:marLeft w:val="0"/>
          <w:marRight w:val="0"/>
          <w:marTop w:val="0"/>
          <w:marBottom w:val="0"/>
          <w:divBdr>
            <w:top w:val="none" w:sz="0" w:space="0" w:color="auto"/>
            <w:left w:val="none" w:sz="0" w:space="0" w:color="auto"/>
            <w:bottom w:val="none" w:sz="0" w:space="0" w:color="auto"/>
            <w:right w:val="none" w:sz="0" w:space="0" w:color="auto"/>
          </w:divBdr>
          <w:divsChild>
            <w:div w:id="1087459528">
              <w:marLeft w:val="0"/>
              <w:marRight w:val="0"/>
              <w:marTop w:val="0"/>
              <w:marBottom w:val="0"/>
              <w:divBdr>
                <w:top w:val="none" w:sz="0" w:space="0" w:color="auto"/>
                <w:left w:val="none" w:sz="0" w:space="0" w:color="auto"/>
                <w:bottom w:val="none" w:sz="0" w:space="0" w:color="auto"/>
                <w:right w:val="none" w:sz="0" w:space="0" w:color="auto"/>
              </w:divBdr>
              <w:divsChild>
                <w:div w:id="1297953160">
                  <w:marLeft w:val="0"/>
                  <w:marRight w:val="0"/>
                  <w:marTop w:val="0"/>
                  <w:marBottom w:val="0"/>
                  <w:divBdr>
                    <w:top w:val="none" w:sz="0" w:space="0" w:color="auto"/>
                    <w:left w:val="none" w:sz="0" w:space="0" w:color="auto"/>
                    <w:bottom w:val="none" w:sz="0" w:space="0" w:color="auto"/>
                    <w:right w:val="none" w:sz="0" w:space="0" w:color="auto"/>
                  </w:divBdr>
                  <w:divsChild>
                    <w:div w:id="12852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84002">
      <w:bodyDiv w:val="1"/>
      <w:marLeft w:val="0"/>
      <w:marRight w:val="0"/>
      <w:marTop w:val="0"/>
      <w:marBottom w:val="0"/>
      <w:divBdr>
        <w:top w:val="none" w:sz="0" w:space="0" w:color="auto"/>
        <w:left w:val="none" w:sz="0" w:space="0" w:color="auto"/>
        <w:bottom w:val="none" w:sz="0" w:space="0" w:color="auto"/>
        <w:right w:val="none" w:sz="0" w:space="0" w:color="auto"/>
      </w:divBdr>
    </w:div>
    <w:div w:id="1810125257">
      <w:bodyDiv w:val="1"/>
      <w:marLeft w:val="0"/>
      <w:marRight w:val="0"/>
      <w:marTop w:val="0"/>
      <w:marBottom w:val="0"/>
      <w:divBdr>
        <w:top w:val="none" w:sz="0" w:space="0" w:color="auto"/>
        <w:left w:val="none" w:sz="0" w:space="0" w:color="auto"/>
        <w:bottom w:val="none" w:sz="0" w:space="0" w:color="auto"/>
        <w:right w:val="none" w:sz="0" w:space="0" w:color="auto"/>
      </w:divBdr>
      <w:divsChild>
        <w:div w:id="908930427">
          <w:marLeft w:val="0"/>
          <w:marRight w:val="0"/>
          <w:marTop w:val="0"/>
          <w:marBottom w:val="0"/>
          <w:divBdr>
            <w:top w:val="none" w:sz="0" w:space="0" w:color="auto"/>
            <w:left w:val="none" w:sz="0" w:space="0" w:color="auto"/>
            <w:bottom w:val="none" w:sz="0" w:space="0" w:color="auto"/>
            <w:right w:val="none" w:sz="0" w:space="0" w:color="auto"/>
          </w:divBdr>
          <w:divsChild>
            <w:div w:id="1988363983">
              <w:marLeft w:val="0"/>
              <w:marRight w:val="0"/>
              <w:marTop w:val="0"/>
              <w:marBottom w:val="0"/>
              <w:divBdr>
                <w:top w:val="none" w:sz="0" w:space="0" w:color="auto"/>
                <w:left w:val="none" w:sz="0" w:space="0" w:color="auto"/>
                <w:bottom w:val="none" w:sz="0" w:space="0" w:color="auto"/>
                <w:right w:val="none" w:sz="0" w:space="0" w:color="auto"/>
              </w:divBdr>
              <w:divsChild>
                <w:div w:id="815758321">
                  <w:marLeft w:val="0"/>
                  <w:marRight w:val="0"/>
                  <w:marTop w:val="0"/>
                  <w:marBottom w:val="0"/>
                  <w:divBdr>
                    <w:top w:val="none" w:sz="0" w:space="0" w:color="auto"/>
                    <w:left w:val="none" w:sz="0" w:space="0" w:color="auto"/>
                    <w:bottom w:val="none" w:sz="0" w:space="0" w:color="auto"/>
                    <w:right w:val="none" w:sz="0" w:space="0" w:color="auto"/>
                  </w:divBdr>
                  <w:divsChild>
                    <w:div w:id="10029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342739">
      <w:bodyDiv w:val="1"/>
      <w:marLeft w:val="0"/>
      <w:marRight w:val="0"/>
      <w:marTop w:val="0"/>
      <w:marBottom w:val="0"/>
      <w:divBdr>
        <w:top w:val="none" w:sz="0" w:space="0" w:color="auto"/>
        <w:left w:val="none" w:sz="0" w:space="0" w:color="auto"/>
        <w:bottom w:val="none" w:sz="0" w:space="0" w:color="auto"/>
        <w:right w:val="none" w:sz="0" w:space="0" w:color="auto"/>
      </w:divBdr>
      <w:divsChild>
        <w:div w:id="1568807130">
          <w:marLeft w:val="0"/>
          <w:marRight w:val="0"/>
          <w:marTop w:val="0"/>
          <w:marBottom w:val="0"/>
          <w:divBdr>
            <w:top w:val="none" w:sz="0" w:space="0" w:color="auto"/>
            <w:left w:val="none" w:sz="0" w:space="0" w:color="auto"/>
            <w:bottom w:val="none" w:sz="0" w:space="0" w:color="auto"/>
            <w:right w:val="none" w:sz="0" w:space="0" w:color="auto"/>
          </w:divBdr>
          <w:divsChild>
            <w:div w:id="1383865038">
              <w:marLeft w:val="0"/>
              <w:marRight w:val="0"/>
              <w:marTop w:val="0"/>
              <w:marBottom w:val="0"/>
              <w:divBdr>
                <w:top w:val="none" w:sz="0" w:space="0" w:color="auto"/>
                <w:left w:val="none" w:sz="0" w:space="0" w:color="auto"/>
                <w:bottom w:val="none" w:sz="0" w:space="0" w:color="auto"/>
                <w:right w:val="none" w:sz="0" w:space="0" w:color="auto"/>
              </w:divBdr>
              <w:divsChild>
                <w:div w:id="56172578">
                  <w:marLeft w:val="0"/>
                  <w:marRight w:val="0"/>
                  <w:marTop w:val="0"/>
                  <w:marBottom w:val="0"/>
                  <w:divBdr>
                    <w:top w:val="none" w:sz="0" w:space="0" w:color="auto"/>
                    <w:left w:val="none" w:sz="0" w:space="0" w:color="auto"/>
                    <w:bottom w:val="none" w:sz="0" w:space="0" w:color="auto"/>
                    <w:right w:val="none" w:sz="0" w:space="0" w:color="auto"/>
                  </w:divBdr>
                  <w:divsChild>
                    <w:div w:id="3079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3741</Words>
  <Characters>21325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25016</CharactersWithSpaces>
  <SharedDoc>false</SharedDoc>
  <HLinks>
    <vt:vector size="138" baseType="variant">
      <vt:variant>
        <vt:i4>8323180</vt:i4>
      </vt:variant>
      <vt:variant>
        <vt:i4>87</vt:i4>
      </vt:variant>
      <vt:variant>
        <vt:i4>0</vt:i4>
      </vt:variant>
      <vt:variant>
        <vt:i4>5</vt:i4>
      </vt:variant>
      <vt:variant>
        <vt:lpwstr>http://ru.wikipedia.org/wiki/%D0%94%D0%B5%D1%84%D0%B8%D1%86%D0%B8%D1%82</vt:lpwstr>
      </vt:variant>
      <vt:variant>
        <vt:lpwstr/>
      </vt:variant>
      <vt:variant>
        <vt:i4>5439519</vt:i4>
      </vt:variant>
      <vt:variant>
        <vt:i4>84</vt:i4>
      </vt:variant>
      <vt:variant>
        <vt:i4>0</vt:i4>
      </vt:variant>
      <vt:variant>
        <vt:i4>5</vt:i4>
      </vt:variant>
      <vt:variant>
        <vt:lpwstr>http://ru.wikipedia.org/wiki/%D0%9F%D1%80%D0%BE%D1%84%D0%B8%D1%86%D0%B8%D1%82</vt:lpwstr>
      </vt:variant>
      <vt:variant>
        <vt:lpwstr/>
      </vt:variant>
      <vt:variant>
        <vt:i4>7929882</vt:i4>
      </vt:variant>
      <vt:variant>
        <vt:i4>81</vt:i4>
      </vt:variant>
      <vt:variant>
        <vt:i4>0</vt:i4>
      </vt:variant>
      <vt:variant>
        <vt:i4>5</vt:i4>
      </vt:variant>
      <vt:variant>
        <vt:lpwstr>http://ru.wikipedia.org/wiki/%D0%A4%D0%B5%D0%B4%D0%B5%D1%80%D0%B0%D0%BB%D1%8C%D0%BD%D0%BE%D0%B5_%D0%9A%D0%B0%D0%B7%D0%BD%D0%B0%D1%87%D0%B5%D0%B9%D1%81%D1%82%D0%B2%D0%BE_%D0%A0%D0%BE%D1%81%D1%81%D0%B8%D0%B8_(%D1%84%D0%B5%D0%B4%D0%B5%D1%80%D0%B0%D0%BB%D1%8C%D0%BD%D0%B0%D1%8F_%D1%81%D0%BB%D1%83%D0%B6%D0%B1%D0%B0)</vt:lpwstr>
      </vt:variant>
      <vt:variant>
        <vt:lpwstr/>
      </vt:variant>
      <vt:variant>
        <vt:i4>7405573</vt:i4>
      </vt:variant>
      <vt:variant>
        <vt:i4>78</vt:i4>
      </vt:variant>
      <vt:variant>
        <vt:i4>0</vt:i4>
      </vt:variant>
      <vt:variant>
        <vt:i4>5</vt:i4>
      </vt:variant>
      <vt:variant>
        <vt:lpwstr>http://ru.wikipedia.org/wiki/%D0%9C%D0%B5%D1%81%D1%82%D0%BD%D1%8B%D0%B9_%D0%B1%D1%8E%D0%B4%D0%B6%D0%B5%D1%82</vt:lpwstr>
      </vt:variant>
      <vt:variant>
        <vt:lpwstr/>
      </vt:variant>
      <vt:variant>
        <vt:i4>2687057</vt:i4>
      </vt:variant>
      <vt:variant>
        <vt:i4>75</vt:i4>
      </vt:variant>
      <vt:variant>
        <vt:i4>0</vt:i4>
      </vt:variant>
      <vt:variant>
        <vt:i4>5</vt:i4>
      </vt:variant>
      <vt:variant>
        <vt:lpwstr>http://ru.wikipedia.org/wiki/%D0%A4%D0%B5%D0%B4%D0%B5%D1%80%D0%B0%D0%BB%D1%8C%D0%BD%D1%8B%D0%B9_%D0%B1%D1%8E%D0%B4%D0%B6%D0%B5%D1%82</vt:lpwstr>
      </vt:variant>
      <vt:variant>
        <vt:lpwstr/>
      </vt:variant>
      <vt:variant>
        <vt:i4>8192083</vt:i4>
      </vt:variant>
      <vt:variant>
        <vt:i4>72</vt:i4>
      </vt:variant>
      <vt:variant>
        <vt:i4>0</vt:i4>
      </vt:variant>
      <vt:variant>
        <vt:i4>5</vt:i4>
      </vt:variant>
      <vt:variant>
        <vt:lpwstr>http://ru.wikipedia.org/wiki/%D0%A0%D0%BE%D1%81%D1%81%D0%B8%D0%B9%D1%81%D0%BA%D0%B0%D1%8F_%D0%A4%D0%B5%D0%B4%D0%B5%D1%80%D0%B0%D1%86%D0%B8%D1%8F</vt:lpwstr>
      </vt:variant>
      <vt:variant>
        <vt:lpwstr/>
      </vt:variant>
      <vt:variant>
        <vt:i4>852047</vt:i4>
      </vt:variant>
      <vt:variant>
        <vt:i4>69</vt:i4>
      </vt:variant>
      <vt:variant>
        <vt:i4>0</vt:i4>
      </vt:variant>
      <vt:variant>
        <vt:i4>5</vt:i4>
      </vt:variant>
      <vt:variant>
        <vt:lpwstr>http://ru.wikipedia.org/wiki/%D0%91%D1%8E%D0%B4%D0%B6%D0%B5%D1%82%D0%BD%D0%B0%D1%8F_%D1%81%D0%B8%D1%81%D1%82%D0%B5%D0%BC%D0%B0_%D0%A0%D0%A4</vt:lpwstr>
      </vt:variant>
      <vt:variant>
        <vt:lpwstr/>
      </vt:variant>
      <vt:variant>
        <vt:i4>5439519</vt:i4>
      </vt:variant>
      <vt:variant>
        <vt:i4>66</vt:i4>
      </vt:variant>
      <vt:variant>
        <vt:i4>0</vt:i4>
      </vt:variant>
      <vt:variant>
        <vt:i4>5</vt:i4>
      </vt:variant>
      <vt:variant>
        <vt:lpwstr>http://ru.wikipedia.org/wiki/%D0%94%D0%BE%D0%BA%D1%83%D0%BC%D0%B5%D0%BD%D1%82</vt:lpwstr>
      </vt:variant>
      <vt:variant>
        <vt:lpwstr/>
      </vt:variant>
      <vt:variant>
        <vt:i4>2752592</vt:i4>
      </vt:variant>
      <vt:variant>
        <vt:i4>63</vt:i4>
      </vt:variant>
      <vt:variant>
        <vt:i4>0</vt:i4>
      </vt:variant>
      <vt:variant>
        <vt:i4>5</vt:i4>
      </vt:variant>
      <vt:variant>
        <vt:lpwstr>http://ru.wikipedia.org/wiki/%D0%93%D0%BE%D1%81%D1%83%D0%B4%D0%B0%D1%80%D1%81%D1%82%D0%B2%D0%B5%D0%BD%D0%BD%D1%8B%D0%B9_%D0%B1%D1%8E%D0%B4%D0%B6%D0%B5%D1%82</vt:lpwstr>
      </vt:variant>
      <vt:variant>
        <vt:lpwstr/>
      </vt:variant>
      <vt:variant>
        <vt:i4>8323170</vt:i4>
      </vt:variant>
      <vt:variant>
        <vt:i4>60</vt:i4>
      </vt:variant>
      <vt:variant>
        <vt:i4>0</vt:i4>
      </vt:variant>
      <vt:variant>
        <vt:i4>5</vt:i4>
      </vt:variant>
      <vt:variant>
        <vt:lpwstr>http://ru.wikipedia.org/wiki/%D0%9B%D0%B8%D0%B1%D0%B5%D1%80%D0%B0%D0%BB%D0%B8%D0%B7%D0%B0%D1%86%D0%B8%D1%8F</vt:lpwstr>
      </vt:variant>
      <vt:variant>
        <vt:lpwstr/>
      </vt:variant>
      <vt:variant>
        <vt:i4>5636223</vt:i4>
      </vt:variant>
      <vt:variant>
        <vt:i4>57</vt:i4>
      </vt:variant>
      <vt:variant>
        <vt:i4>0</vt:i4>
      </vt:variant>
      <vt:variant>
        <vt:i4>5</vt:i4>
      </vt:variant>
      <vt:variant>
        <vt:lpwstr>http://ru.wikipedia.org/wiki/%D0%A5%D0%BE%D0%B7%D1%8F%D0%B9%D1%81%D1%82%D0%B2%D1%83%D1%8E%D1%89%D0%B8%D0%B9_%D1%81%D1%83%D0%B1%D1%8A%D0%B5%D0%BA%D1%82</vt:lpwstr>
      </vt:variant>
      <vt:variant>
        <vt:lpwstr/>
      </vt:variant>
      <vt:variant>
        <vt:i4>8323120</vt:i4>
      </vt:variant>
      <vt:variant>
        <vt:i4>54</vt:i4>
      </vt:variant>
      <vt:variant>
        <vt:i4>0</vt:i4>
      </vt:variant>
      <vt:variant>
        <vt:i4>5</vt:i4>
      </vt:variant>
      <vt:variant>
        <vt:lpwstr>http://ru.wikipedia.org/wiki/%D0%9F%D1%80%D0%B8%D0%B1%D1%8B%D0%BB%D1%8C</vt:lpwstr>
      </vt:variant>
      <vt:variant>
        <vt:lpwstr/>
      </vt:variant>
      <vt:variant>
        <vt:i4>5308538</vt:i4>
      </vt:variant>
      <vt:variant>
        <vt:i4>51</vt:i4>
      </vt:variant>
      <vt:variant>
        <vt:i4>0</vt:i4>
      </vt:variant>
      <vt:variant>
        <vt:i4>5</vt:i4>
      </vt:variant>
      <vt:variant>
        <vt:lpwstr>http://ru.wikipedia.org/wiki/%D0%94%D0%B5%D0%BD%D0%B5%D0%B6%D0%BD%D0%B0%D1%8F_%D0%B1%D0%B0%D0%B7%D0%B0</vt:lpwstr>
      </vt:variant>
      <vt:variant>
        <vt:lpwstr/>
      </vt:variant>
      <vt:variant>
        <vt:i4>7667725</vt:i4>
      </vt:variant>
      <vt:variant>
        <vt:i4>48</vt:i4>
      </vt:variant>
      <vt:variant>
        <vt:i4>0</vt:i4>
      </vt:variant>
      <vt:variant>
        <vt:i4>5</vt:i4>
      </vt:variant>
      <vt:variant>
        <vt:lpwstr>http://ru.wikipedia.org/wiki/%D0%94%D0%B5%D0%BD%D0%B5%D0%B6%D0%BD%D0%B0%D1%8F_%D0%BC%D0%B0%D1%81%D1%81%D0%B0</vt:lpwstr>
      </vt:variant>
      <vt:variant>
        <vt:lpwstr/>
      </vt:variant>
      <vt:variant>
        <vt:i4>262204</vt:i4>
      </vt:variant>
      <vt:variant>
        <vt:i4>45</vt:i4>
      </vt:variant>
      <vt:variant>
        <vt:i4>0</vt:i4>
      </vt:variant>
      <vt:variant>
        <vt:i4>5</vt:i4>
      </vt:variant>
      <vt:variant>
        <vt:lpwstr>http://ru.wikipedia.org/w/index.php?title=%D0%94%D0%B5%D0%BF%D0%BE%D0%B7%D0%B8%D1%82%D0%BD%D1%8B%D0%B9_%D1%81%D1%87%D0%B5%D1%82&amp;action=edit&amp;redlink=1</vt:lpwstr>
      </vt:variant>
      <vt:variant>
        <vt:lpwstr/>
      </vt:variant>
      <vt:variant>
        <vt:i4>524310</vt:i4>
      </vt:variant>
      <vt:variant>
        <vt:i4>42</vt:i4>
      </vt:variant>
      <vt:variant>
        <vt:i4>0</vt:i4>
      </vt:variant>
      <vt:variant>
        <vt:i4>5</vt:i4>
      </vt:variant>
      <vt:variant>
        <vt:lpwstr>http://ru.wikipedia.org/wiki/%D0%9C%D1%83%D0%BB%D1%8C%D1%82%D0%B8%D0%BF%D0%BB%D0%B8%D0%BA%D0%B0%D1%86%D0%B8%D1%8F</vt:lpwstr>
      </vt:variant>
      <vt:variant>
        <vt:lpwstr/>
      </vt:variant>
      <vt:variant>
        <vt:i4>8060966</vt:i4>
      </vt:variant>
      <vt:variant>
        <vt:i4>39</vt:i4>
      </vt:variant>
      <vt:variant>
        <vt:i4>0</vt:i4>
      </vt:variant>
      <vt:variant>
        <vt:i4>5</vt:i4>
      </vt:variant>
      <vt:variant>
        <vt:lpwstr>http://finless.ru/?tag=%d0%ba%d1%80%d0%b5%d0%b4%d0%b8%d1%82%d0%be%d0%b2%d0%b0%d0%bd%d0%b8%d0%b5</vt:lpwstr>
      </vt:variant>
      <vt:variant>
        <vt:lpwstr/>
      </vt:variant>
      <vt:variant>
        <vt:i4>7340142</vt:i4>
      </vt:variant>
      <vt:variant>
        <vt:i4>36</vt:i4>
      </vt:variant>
      <vt:variant>
        <vt:i4>0</vt:i4>
      </vt:variant>
      <vt:variant>
        <vt:i4>5</vt:i4>
      </vt:variant>
      <vt:variant>
        <vt:lpwstr>http://finless.ru/?tag=%d0%ba%d0%be%d0%bc%d0%bc%d0%b5%d1%80%d1%87%d0%b5%d1%81%d0%ba%d0%b8%d0%b5-%d0%b1%d0%b0%d0%bd%d0%ba%d0%b8</vt:lpwstr>
      </vt:variant>
      <vt:variant>
        <vt:lpwstr/>
      </vt:variant>
      <vt:variant>
        <vt:i4>6946879</vt:i4>
      </vt:variant>
      <vt:variant>
        <vt:i4>33</vt:i4>
      </vt:variant>
      <vt:variant>
        <vt:i4>0</vt:i4>
      </vt:variant>
      <vt:variant>
        <vt:i4>5</vt:i4>
      </vt:variant>
      <vt:variant>
        <vt:lpwstr>http://ru.wikipedia.org/w/index.php?title=%D0%94%D0%B6%D0%BE%D0%BD%D1%81%D0%BE%D0%BC&amp;action=edit&amp;redlink=1</vt:lpwstr>
      </vt:variant>
      <vt:variant>
        <vt:lpwstr/>
      </vt:variant>
      <vt:variant>
        <vt:i4>2162706</vt:i4>
      </vt:variant>
      <vt:variant>
        <vt:i4>27</vt:i4>
      </vt:variant>
      <vt:variant>
        <vt:i4>0</vt:i4>
      </vt:variant>
      <vt:variant>
        <vt:i4>5</vt:i4>
      </vt:variant>
      <vt:variant>
        <vt:lpwstr>http://ru.wikipedia.org/wiki/%D0%A4%D1%83%D0%BD%D0%BA%D1%86%D0%B8%D1%8F_%D0%9A%D0%BE%D0%B1%D0%B1%D0%B0-%D0%94%D1%83%D0%B3%D0%BB%D0%B0%D1%81%D0%B0</vt:lpwstr>
      </vt:variant>
      <vt:variant>
        <vt:lpwstr/>
      </vt:variant>
      <vt:variant>
        <vt:i4>8323170</vt:i4>
      </vt:variant>
      <vt:variant>
        <vt:i4>6</vt:i4>
      </vt:variant>
      <vt:variant>
        <vt:i4>0</vt:i4>
      </vt:variant>
      <vt:variant>
        <vt:i4>5</vt:i4>
      </vt:variant>
      <vt:variant>
        <vt:lpwstr>http://ru.wikipedia.org/wiki/%D0%9A%D0%B0%D0%BF%D0%B8%D1%82%D0%B0%D0%BB</vt:lpwstr>
      </vt:variant>
      <vt:variant>
        <vt:lpwstr/>
      </vt:variant>
      <vt:variant>
        <vt:i4>7471124</vt:i4>
      </vt:variant>
      <vt:variant>
        <vt:i4>3</vt:i4>
      </vt:variant>
      <vt:variant>
        <vt:i4>0</vt:i4>
      </vt:variant>
      <vt:variant>
        <vt:i4>5</vt:i4>
      </vt:variant>
      <vt:variant>
        <vt:lpwstr>http://ru.wikipedia.org/w/index.php?title=%D0%9F%D0%BE%D0%BB%D1%8C_%D0%A0%D0%BE%D0%BC%D0%B5%D1%80&amp;action=edit&amp;redlink=1</vt:lpwstr>
      </vt:variant>
      <vt:variant>
        <vt:lpwstr/>
      </vt:variant>
      <vt:variant>
        <vt:i4>7667794</vt:i4>
      </vt:variant>
      <vt:variant>
        <vt:i4>0</vt:i4>
      </vt:variant>
      <vt:variant>
        <vt:i4>0</vt:i4>
      </vt:variant>
      <vt:variant>
        <vt:i4>5</vt:i4>
      </vt:variant>
      <vt:variant>
        <vt:lpwstr>http://ru.wikipedia.org/wiki/%D0%A0%D0%BE%D0%B1%D0%B5%D1%80%D1%82_%D0%A1%D0%BE%D0%BB%D0%BE%D1%83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cp:lastModifiedBy>Irina</cp:lastModifiedBy>
  <cp:revision>2</cp:revision>
  <dcterms:created xsi:type="dcterms:W3CDTF">2014-08-18T09:32:00Z</dcterms:created>
  <dcterms:modified xsi:type="dcterms:W3CDTF">2014-08-18T09:32:00Z</dcterms:modified>
</cp:coreProperties>
</file>