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8B7BA8">
      <w:pPr>
        <w:pStyle w:val="2"/>
      </w:pPr>
      <w:r>
        <w:t>Пошукова робота</w:t>
      </w:r>
    </w:p>
    <w:p w:rsidR="00A46CE7" w:rsidRDefault="008B7BA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20"/>
          <w:lang w:val="uk-UA"/>
        </w:rPr>
      </w:pPr>
      <w:r>
        <w:rPr>
          <w:b/>
          <w:bCs/>
          <w:sz w:val="52"/>
          <w:szCs w:val="20"/>
          <w:lang w:val="uk-UA"/>
        </w:rPr>
        <w:t>з інфекційних захворювань</w:t>
      </w:r>
    </w:p>
    <w:p w:rsidR="00A46CE7" w:rsidRDefault="008B7BA8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  <w:r>
        <w:rPr>
          <w:szCs w:val="20"/>
          <w:lang w:val="uk-UA"/>
        </w:rPr>
        <w:t>на тему:</w:t>
      </w:r>
    </w:p>
    <w:p w:rsidR="00A46CE7" w:rsidRDefault="008B7BA8">
      <w:pPr>
        <w:pStyle w:val="1"/>
      </w:pPr>
      <w:r>
        <w:t>“Едуард Дженнер”</w:t>
      </w: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ind w:left="6372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</w:pPr>
    </w:p>
    <w:p w:rsidR="00A46CE7" w:rsidRDefault="00A46CE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0"/>
          <w:lang w:val="uk-UA"/>
        </w:rPr>
        <w:sectPr w:rsidR="00A46CE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46CE7" w:rsidRDefault="008B7B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32"/>
          <w:lang w:val="uk-UA"/>
        </w:rPr>
      </w:pPr>
      <w:r>
        <w:rPr>
          <w:rFonts w:ascii="Arial" w:hAnsi="Arial" w:cs="Arial"/>
          <w:sz w:val="32"/>
          <w:szCs w:val="20"/>
          <w:lang w:val="uk-UA"/>
        </w:rPr>
        <w:t>Серед багатьох видатних учнів Джона Гунтера увіч</w:t>
      </w:r>
      <w:r>
        <w:rPr>
          <w:rFonts w:ascii="Arial" w:hAnsi="Arial" w:cs="Arial"/>
          <w:sz w:val="32"/>
          <w:szCs w:val="20"/>
          <w:lang w:val="uk-UA"/>
        </w:rPr>
        <w:softHyphen/>
        <w:t>нив своє ім'я в історії меди</w:t>
      </w:r>
      <w:r>
        <w:rPr>
          <w:rFonts w:ascii="Arial" w:hAnsi="Arial" w:cs="Arial"/>
          <w:sz w:val="32"/>
          <w:szCs w:val="20"/>
          <w:lang w:val="uk-UA"/>
        </w:rPr>
        <w:softHyphen/>
        <w:t>цини Едвард Дженнер (1719-1823), якому людство зобо</w:t>
      </w:r>
      <w:r>
        <w:rPr>
          <w:rFonts w:ascii="Arial" w:hAnsi="Arial" w:cs="Arial"/>
          <w:sz w:val="32"/>
          <w:szCs w:val="20"/>
          <w:lang w:val="uk-UA"/>
        </w:rPr>
        <w:softHyphen/>
        <w:t>в'язане введенням у широку практику як запобіжного способу щеплення коров'ячої віспи.</w:t>
      </w:r>
    </w:p>
    <w:p w:rsidR="00A46CE7" w:rsidRDefault="008B7B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32"/>
          <w:lang w:val="uk-UA"/>
        </w:rPr>
      </w:pPr>
      <w:r>
        <w:rPr>
          <w:rFonts w:ascii="Arial" w:hAnsi="Arial" w:cs="Arial"/>
          <w:sz w:val="32"/>
          <w:szCs w:val="20"/>
          <w:lang w:val="uk-UA"/>
        </w:rPr>
        <w:t>Епідемії віспи були страш</w:t>
      </w:r>
      <w:r>
        <w:rPr>
          <w:rFonts w:ascii="Arial" w:hAnsi="Arial" w:cs="Arial"/>
          <w:sz w:val="32"/>
          <w:szCs w:val="20"/>
          <w:lang w:val="uk-UA"/>
        </w:rPr>
        <w:softHyphen/>
        <w:t xml:space="preserve">ним лихом для людства. У </w:t>
      </w:r>
      <w:r>
        <w:rPr>
          <w:rFonts w:ascii="Arial" w:hAnsi="Arial" w:cs="Arial"/>
          <w:sz w:val="32"/>
          <w:szCs w:val="20"/>
          <w:lang w:val="en-US"/>
        </w:rPr>
        <w:t>XVII</w:t>
      </w:r>
      <w:r>
        <w:rPr>
          <w:rFonts w:ascii="Arial" w:hAnsi="Arial" w:cs="Arial"/>
          <w:sz w:val="32"/>
          <w:szCs w:val="20"/>
        </w:rPr>
        <w:t>-</w:t>
      </w:r>
      <w:r>
        <w:rPr>
          <w:rFonts w:ascii="Arial" w:hAnsi="Arial" w:cs="Arial"/>
          <w:sz w:val="32"/>
          <w:szCs w:val="20"/>
          <w:lang w:val="en-US"/>
        </w:rPr>
        <w:t>XVIII</w:t>
      </w:r>
      <w:r>
        <w:rPr>
          <w:rFonts w:ascii="Arial" w:hAnsi="Arial" w:cs="Arial"/>
          <w:sz w:val="32"/>
          <w:szCs w:val="20"/>
        </w:rPr>
        <w:t xml:space="preserve"> </w:t>
      </w:r>
      <w:r>
        <w:rPr>
          <w:rFonts w:ascii="Arial" w:hAnsi="Arial" w:cs="Arial"/>
          <w:sz w:val="32"/>
          <w:szCs w:val="20"/>
          <w:lang w:val="uk-UA"/>
        </w:rPr>
        <w:t>ст. в Європі хворіло на віспу щороку до 12 мільйонів чоловік, з них вмирало 1,5-2 міль</w:t>
      </w:r>
      <w:r>
        <w:rPr>
          <w:rFonts w:ascii="Arial" w:hAnsi="Arial" w:cs="Arial"/>
          <w:sz w:val="32"/>
          <w:szCs w:val="20"/>
          <w:lang w:val="uk-UA"/>
        </w:rPr>
        <w:softHyphen/>
        <w:t>йони, значна частина тих, що перехворіли, втрачала зір. Велика смертність (до 90-95 %) спостерігалась у країнах, куди її за</w:t>
      </w:r>
      <w:r>
        <w:rPr>
          <w:rFonts w:ascii="Arial" w:hAnsi="Arial" w:cs="Arial"/>
          <w:sz w:val="32"/>
          <w:szCs w:val="20"/>
          <w:lang w:val="uk-UA"/>
        </w:rPr>
        <w:softHyphen/>
        <w:t xml:space="preserve">носили вперше. Такі нищівні епідемії були в Сибіру в </w:t>
      </w:r>
      <w:r>
        <w:rPr>
          <w:rFonts w:ascii="Arial" w:hAnsi="Arial" w:cs="Arial"/>
          <w:sz w:val="32"/>
          <w:szCs w:val="20"/>
          <w:lang w:val="en-US"/>
        </w:rPr>
        <w:t>XVII</w:t>
      </w:r>
      <w:r>
        <w:rPr>
          <w:rFonts w:ascii="Arial" w:hAnsi="Arial" w:cs="Arial"/>
          <w:sz w:val="32"/>
          <w:szCs w:val="20"/>
        </w:rPr>
        <w:t xml:space="preserve"> </w:t>
      </w:r>
      <w:r>
        <w:rPr>
          <w:rFonts w:ascii="Arial" w:hAnsi="Arial" w:cs="Arial"/>
          <w:sz w:val="32"/>
          <w:szCs w:val="20"/>
          <w:lang w:val="uk-UA"/>
        </w:rPr>
        <w:t>ст. Європейські завойовники і перші переселенці в Америці штучно поширювали віспу між індійцями для знищення їх. Здавна суто емпірично було помічено, що ті, хто перехворів навіть і на легку форму віспи, набувають стійкої несприйнятливості до хвороби. Але щеплення — варіоляція — інколи викликали дуже тяжке, а то й смертельне захворювання. Особа, якій зробили щеплення, крім того, могла стати джерелом зараження для довколишніх.</w:t>
      </w:r>
    </w:p>
    <w:p w:rsidR="00A46CE7" w:rsidRDefault="008B7B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32"/>
          <w:lang w:val="uk-UA"/>
        </w:rPr>
      </w:pPr>
      <w:r>
        <w:rPr>
          <w:rFonts w:ascii="Arial" w:hAnsi="Arial" w:cs="Arial"/>
          <w:sz w:val="32"/>
          <w:szCs w:val="20"/>
          <w:lang w:val="uk-UA"/>
        </w:rPr>
        <w:t>Едварду Дженнеру належить велика історична заслуга вве</w:t>
      </w:r>
      <w:r>
        <w:rPr>
          <w:rFonts w:ascii="Arial" w:hAnsi="Arial" w:cs="Arial"/>
          <w:sz w:val="32"/>
          <w:szCs w:val="20"/>
          <w:lang w:val="uk-UA"/>
        </w:rPr>
        <w:softHyphen/>
        <w:t>дення в медичну практику запобіжних щеплень коров'ячої віспи (вакцинація) замість небезпечних щеплень віспи від людини.</w:t>
      </w:r>
    </w:p>
    <w:p w:rsidR="00A46CE7" w:rsidRDefault="008B7B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szCs w:val="20"/>
          <w:lang w:val="uk-UA"/>
        </w:rPr>
        <w:t>Дженнер по одержанні медичної освіти працював інтерном у Дж. Гунте</w:t>
      </w:r>
      <w:r>
        <w:rPr>
          <w:rFonts w:ascii="Arial" w:hAnsi="Arial" w:cs="Arial"/>
          <w:sz w:val="32"/>
          <w:szCs w:val="20"/>
          <w:lang w:val="uk-UA"/>
        </w:rPr>
        <w:softHyphen/>
        <w:t>ра, пізніше — лікарем сільських общин. У процесі роботи він довідався, що, за переконанням селян, особи, які перехворіли на коров'ячу віспу (со</w:t>
      </w:r>
      <w:r>
        <w:rPr>
          <w:rFonts w:ascii="Arial" w:hAnsi="Arial" w:cs="Arial"/>
          <w:sz w:val="32"/>
          <w:szCs w:val="20"/>
          <w:lang w:val="en-US"/>
        </w:rPr>
        <w:t>wpox</w:t>
      </w:r>
      <w:r>
        <w:rPr>
          <w:rFonts w:ascii="Arial" w:hAnsi="Arial" w:cs="Arial"/>
          <w:sz w:val="32"/>
          <w:szCs w:val="20"/>
          <w:lang w:val="uk-UA"/>
        </w:rPr>
        <w:t>), не хворіють на людську віспу. Про це Дженнер повідомив Гунтерові, який по</w:t>
      </w:r>
      <w:r>
        <w:rPr>
          <w:rFonts w:ascii="Arial" w:hAnsi="Arial" w:cs="Arial"/>
          <w:sz w:val="32"/>
          <w:szCs w:val="20"/>
          <w:lang w:val="uk-UA"/>
        </w:rPr>
        <w:softHyphen/>
        <w:t>радив йому пильно вивчати цю справу. Дженнер протягом 20 років, просте</w:t>
      </w:r>
      <w:r>
        <w:rPr>
          <w:rFonts w:ascii="Arial" w:hAnsi="Arial" w:cs="Arial"/>
          <w:sz w:val="32"/>
          <w:szCs w:val="20"/>
          <w:lang w:val="uk-UA"/>
        </w:rPr>
        <w:softHyphen/>
        <w:t>живши за рядом осіб, що перехворіли на коров'ячу віспу, зміг пересвідчитись в їхньому імунітеті під час нерідких у ті часи вибухів епідемій натуральної віспи. Він вивчив, які щеплення, з яких саме висипних захворювань у корів, відомих під загальною назвою сотурох, дають імунітет і в який період за</w:t>
      </w:r>
      <w:r>
        <w:rPr>
          <w:rFonts w:ascii="Arial" w:hAnsi="Arial" w:cs="Arial"/>
          <w:sz w:val="32"/>
          <w:szCs w:val="20"/>
          <w:lang w:val="uk-UA"/>
        </w:rPr>
        <w:softHyphen/>
        <w:t>хворювання ці щеплення найбільш дійові. Маючи вже такий досвід, Дженнер 14.У.1796 р. дозволив собі прищепити вміст віспяної пустули з руки служ</w:t>
      </w:r>
      <w:r>
        <w:rPr>
          <w:rFonts w:ascii="Arial" w:hAnsi="Arial" w:cs="Arial"/>
          <w:sz w:val="32"/>
          <w:szCs w:val="20"/>
          <w:lang w:val="uk-UA"/>
        </w:rPr>
        <w:softHyphen/>
        <w:t>ниці сусіднього фермера, що хворіла на коров'ячу віспу, хлопчикові Джонсо-ві Фіпсу, якому пізніше було прищеплено натуральну віспу, що не спричини</w:t>
      </w:r>
      <w:r>
        <w:rPr>
          <w:rFonts w:ascii="Arial" w:hAnsi="Arial" w:cs="Arial"/>
          <w:sz w:val="32"/>
          <w:szCs w:val="20"/>
          <w:lang w:val="uk-UA"/>
        </w:rPr>
        <w:softHyphen/>
        <w:t>лось до захворювання. Лише через два роки Дженнер опублікував свої спо</w:t>
      </w:r>
      <w:r>
        <w:rPr>
          <w:rFonts w:ascii="Arial" w:hAnsi="Arial" w:cs="Arial"/>
          <w:sz w:val="32"/>
          <w:szCs w:val="20"/>
          <w:lang w:val="uk-UA"/>
        </w:rPr>
        <w:softHyphen/>
        <w:t>стереження англійською мовою. Запропонована ним запобіжна вакцинація швидко набула поширення в різних країнах на різних континентах. Після ко</w:t>
      </w:r>
      <w:r>
        <w:rPr>
          <w:rFonts w:ascii="Arial" w:hAnsi="Arial" w:cs="Arial"/>
          <w:sz w:val="32"/>
          <w:szCs w:val="20"/>
          <w:lang w:val="uk-UA"/>
        </w:rPr>
        <w:softHyphen/>
        <w:t>роткого перебування в Лондоні для популяризації вакцинації Дженнер по</w:t>
      </w:r>
      <w:r>
        <w:rPr>
          <w:rFonts w:ascii="Arial" w:hAnsi="Arial" w:cs="Arial"/>
          <w:sz w:val="32"/>
          <w:szCs w:val="20"/>
          <w:lang w:val="uk-UA"/>
        </w:rPr>
        <w:softHyphen/>
        <w:t>вернувся на попереднє місце сільського лікаря, де й прожив усе своє жит</w:t>
      </w:r>
      <w:r>
        <w:rPr>
          <w:rFonts w:ascii="Arial" w:hAnsi="Arial" w:cs="Arial"/>
          <w:sz w:val="32"/>
          <w:szCs w:val="20"/>
          <w:lang w:val="uk-UA"/>
        </w:rPr>
        <w:softHyphen/>
        <w:t>тя, незважаючи на численні почесні запрошення з різних країн. Він не забував Джонса Фіпса, побудував йому будинок і посадив навколо нього розарій.</w:t>
      </w:r>
    </w:p>
    <w:p w:rsidR="00A46CE7" w:rsidRDefault="008B7B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32"/>
          <w:lang w:val="uk-UA"/>
        </w:rPr>
      </w:pPr>
      <w:r>
        <w:rPr>
          <w:rFonts w:ascii="Arial" w:hAnsi="Arial" w:cs="Arial"/>
          <w:sz w:val="32"/>
          <w:szCs w:val="20"/>
          <w:lang w:val="uk-UA"/>
        </w:rPr>
        <w:t xml:space="preserve">Запропонований Дженнером спосіб вакцинації не дістав у Англії підтримки і не був навіть опублікований Лондонським «Королівським товариством». У другій половині </w:t>
      </w:r>
      <w:r>
        <w:rPr>
          <w:rFonts w:ascii="Arial" w:hAnsi="Arial" w:cs="Arial"/>
          <w:sz w:val="32"/>
          <w:szCs w:val="20"/>
          <w:lang w:val="en-US"/>
        </w:rPr>
        <w:t>XIX</w:t>
      </w:r>
      <w:r>
        <w:rPr>
          <w:rFonts w:ascii="Arial" w:hAnsi="Arial" w:cs="Arial"/>
          <w:sz w:val="32"/>
          <w:szCs w:val="20"/>
          <w:lang w:val="uk-UA"/>
        </w:rPr>
        <w:t xml:space="preserve"> ст. в Англії було організовано навіть противакцинаційну лігу, яка добилася скасування обов'язкового щеплення віспи, внаслідок чого в Ан</w:t>
      </w:r>
      <w:r>
        <w:rPr>
          <w:rFonts w:ascii="Arial" w:hAnsi="Arial" w:cs="Arial"/>
          <w:sz w:val="32"/>
          <w:szCs w:val="20"/>
          <w:lang w:val="uk-UA"/>
        </w:rPr>
        <w:softHyphen/>
        <w:t>глії спостерігалися великі спалахи віспи навіть у порівняно недав</w:t>
      </w:r>
      <w:r>
        <w:rPr>
          <w:rFonts w:ascii="Arial" w:hAnsi="Arial" w:cs="Arial"/>
          <w:sz w:val="32"/>
          <w:szCs w:val="20"/>
          <w:lang w:val="uk-UA"/>
        </w:rPr>
        <w:softHyphen/>
        <w:t>ні часи.</w:t>
      </w:r>
    </w:p>
    <w:p w:rsidR="00A46CE7" w:rsidRDefault="008B7BA8">
      <w:pPr>
        <w:spacing w:line="360" w:lineRule="auto"/>
        <w:ind w:firstLine="709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szCs w:val="20"/>
          <w:lang w:val="uk-UA"/>
        </w:rPr>
        <w:t xml:space="preserve">Лише через півтора сторіччя, в 1958 р. на </w:t>
      </w:r>
      <w:r>
        <w:rPr>
          <w:rFonts w:ascii="Arial" w:hAnsi="Arial" w:cs="Arial"/>
          <w:sz w:val="32"/>
          <w:szCs w:val="20"/>
          <w:lang w:val="en-US"/>
        </w:rPr>
        <w:t>XI</w:t>
      </w:r>
      <w:r>
        <w:rPr>
          <w:rFonts w:ascii="Arial" w:hAnsi="Arial" w:cs="Arial"/>
          <w:sz w:val="32"/>
          <w:szCs w:val="20"/>
          <w:lang w:val="uk-UA"/>
        </w:rPr>
        <w:t xml:space="preserve"> сесії Всесвітньої асамблеї з охорони здоров'я за пропозицією радянської делега</w:t>
      </w:r>
      <w:r>
        <w:rPr>
          <w:rFonts w:ascii="Arial" w:hAnsi="Arial" w:cs="Arial"/>
          <w:sz w:val="32"/>
          <w:szCs w:val="20"/>
          <w:lang w:val="uk-UA"/>
        </w:rPr>
        <w:softHyphen/>
        <w:t>ції було прийнято резолюцію про проведення глобальної програ</w:t>
      </w:r>
      <w:r>
        <w:rPr>
          <w:rFonts w:ascii="Arial" w:hAnsi="Arial" w:cs="Arial"/>
          <w:sz w:val="32"/>
          <w:szCs w:val="20"/>
          <w:lang w:val="uk-UA"/>
        </w:rPr>
        <w:softHyphen/>
        <w:t>ми ліквідації віспи. Радянський Союз взяв активну участь у ре</w:t>
      </w:r>
      <w:r>
        <w:rPr>
          <w:rFonts w:ascii="Arial" w:hAnsi="Arial" w:cs="Arial"/>
          <w:sz w:val="32"/>
          <w:szCs w:val="20"/>
          <w:lang w:val="uk-UA"/>
        </w:rPr>
        <w:softHyphen/>
        <w:t>алізації цієї програми: наша країна безплатно передала ВООЗ понад 1,5 млрд. доз віспяної вакцини. Останній випадок віспи в світі було зареєстровано 26 жовтня 1977 р. (Сомалі). Офіційно перемогу над віспою проголошено на сесії ВООЗ у травні 1980р.</w:t>
      </w:r>
      <w:bookmarkStart w:id="0" w:name="_GoBack"/>
      <w:bookmarkEnd w:id="0"/>
    </w:p>
    <w:sectPr w:rsidR="00A46C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"/>
  <w:drawingGridVerticalSpacing w:val="1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BA8"/>
    <w:rsid w:val="00223DE7"/>
    <w:rsid w:val="008B7BA8"/>
    <w:rsid w:val="00A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187F-2D2D-4A11-9518-45B16E49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96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5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3550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2001-12-18T07:30:00Z</cp:lastPrinted>
  <dcterms:created xsi:type="dcterms:W3CDTF">2014-04-15T01:28:00Z</dcterms:created>
  <dcterms:modified xsi:type="dcterms:W3CDTF">2014-04-15T01:28:00Z</dcterms:modified>
  <cp:category>Медицина. Безпека життєдіяльності</cp:category>
</cp:coreProperties>
</file>