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BC2" w:rsidRDefault="009F2CF2">
      <w:pPr>
        <w:ind w:firstLine="426"/>
        <w:jc w:val="center"/>
        <w:rPr>
          <w:lang w:val="uk-UA"/>
        </w:rPr>
      </w:pPr>
      <w:r>
        <w:rPr>
          <w:lang w:val="uk-UA"/>
        </w:rPr>
        <w:t>КОЛОМИЙСЬКИЙ КОЛЕДЖ ПРАВА І БІЗНЕСУ</w:t>
      </w:r>
    </w:p>
    <w:p w:rsidR="00775BC2" w:rsidRDefault="00775BC2">
      <w:pPr>
        <w:ind w:firstLine="426"/>
        <w:jc w:val="center"/>
        <w:rPr>
          <w:lang w:val="uk-UA"/>
        </w:rPr>
      </w:pPr>
    </w:p>
    <w:p w:rsidR="00775BC2" w:rsidRDefault="00775BC2">
      <w:pPr>
        <w:ind w:firstLine="426"/>
        <w:jc w:val="center"/>
        <w:rPr>
          <w:lang w:val="uk-UA"/>
        </w:rPr>
      </w:pPr>
    </w:p>
    <w:p w:rsidR="00775BC2" w:rsidRDefault="00775BC2">
      <w:pPr>
        <w:ind w:firstLine="426"/>
        <w:jc w:val="center"/>
        <w:rPr>
          <w:lang w:val="uk-UA"/>
        </w:rPr>
      </w:pPr>
    </w:p>
    <w:p w:rsidR="00775BC2" w:rsidRDefault="00775BC2">
      <w:pPr>
        <w:ind w:firstLine="426"/>
        <w:jc w:val="center"/>
        <w:rPr>
          <w:lang w:val="uk-UA"/>
        </w:rPr>
      </w:pPr>
    </w:p>
    <w:p w:rsidR="00775BC2" w:rsidRDefault="00775BC2">
      <w:pPr>
        <w:ind w:firstLine="426"/>
        <w:jc w:val="center"/>
        <w:rPr>
          <w:lang w:val="uk-UA"/>
        </w:rPr>
      </w:pPr>
    </w:p>
    <w:p w:rsidR="00775BC2" w:rsidRDefault="00775BC2">
      <w:pPr>
        <w:ind w:firstLine="426"/>
        <w:jc w:val="center"/>
        <w:rPr>
          <w:lang w:val="uk-UA"/>
        </w:rPr>
      </w:pPr>
    </w:p>
    <w:p w:rsidR="00775BC2" w:rsidRDefault="00775BC2">
      <w:pPr>
        <w:ind w:firstLine="426"/>
        <w:jc w:val="center"/>
        <w:rPr>
          <w:lang w:val="uk-UA"/>
        </w:rPr>
      </w:pPr>
    </w:p>
    <w:p w:rsidR="00775BC2" w:rsidRDefault="00775BC2">
      <w:pPr>
        <w:ind w:firstLine="426"/>
        <w:jc w:val="center"/>
        <w:rPr>
          <w:lang w:val="uk-UA"/>
        </w:rPr>
      </w:pPr>
    </w:p>
    <w:p w:rsidR="00775BC2" w:rsidRDefault="00775BC2">
      <w:pPr>
        <w:ind w:firstLine="426"/>
        <w:jc w:val="center"/>
        <w:rPr>
          <w:lang w:val="uk-UA"/>
        </w:rPr>
      </w:pPr>
    </w:p>
    <w:p w:rsidR="00775BC2" w:rsidRDefault="00775BC2">
      <w:pPr>
        <w:ind w:firstLine="426"/>
        <w:jc w:val="center"/>
        <w:rPr>
          <w:lang w:val="uk-UA"/>
        </w:rPr>
      </w:pPr>
    </w:p>
    <w:p w:rsidR="00775BC2" w:rsidRDefault="00775BC2">
      <w:pPr>
        <w:ind w:firstLine="426"/>
        <w:jc w:val="center"/>
        <w:rPr>
          <w:lang w:val="uk-UA"/>
        </w:rPr>
      </w:pPr>
    </w:p>
    <w:p w:rsidR="00775BC2" w:rsidRDefault="00775BC2">
      <w:pPr>
        <w:ind w:firstLine="426"/>
        <w:jc w:val="center"/>
        <w:rPr>
          <w:lang w:val="uk-UA"/>
        </w:rPr>
      </w:pPr>
    </w:p>
    <w:p w:rsidR="00775BC2" w:rsidRDefault="00775BC2">
      <w:pPr>
        <w:ind w:firstLine="426"/>
        <w:jc w:val="center"/>
        <w:rPr>
          <w:lang w:val="uk-UA"/>
        </w:rPr>
      </w:pPr>
    </w:p>
    <w:p w:rsidR="00775BC2" w:rsidRDefault="00775BC2">
      <w:pPr>
        <w:ind w:firstLine="426"/>
        <w:jc w:val="center"/>
        <w:rPr>
          <w:lang w:val="uk-UA"/>
        </w:rPr>
      </w:pPr>
    </w:p>
    <w:p w:rsidR="00775BC2" w:rsidRDefault="00775BC2">
      <w:pPr>
        <w:ind w:firstLine="426"/>
        <w:jc w:val="center"/>
        <w:rPr>
          <w:lang w:val="uk-UA"/>
        </w:rPr>
      </w:pPr>
    </w:p>
    <w:p w:rsidR="00775BC2" w:rsidRDefault="009F2CF2">
      <w:pPr>
        <w:pStyle w:val="1"/>
      </w:pPr>
      <w:r>
        <w:t>РЕФЕРАТ</w:t>
      </w:r>
    </w:p>
    <w:p w:rsidR="00775BC2" w:rsidRDefault="009F2CF2">
      <w:pPr>
        <w:ind w:firstLine="426"/>
        <w:jc w:val="center"/>
        <w:rPr>
          <w:i/>
          <w:sz w:val="52"/>
          <w:lang w:val="uk-UA"/>
        </w:rPr>
      </w:pPr>
      <w:r>
        <w:rPr>
          <w:i/>
          <w:sz w:val="52"/>
          <w:lang w:val="uk-UA"/>
        </w:rPr>
        <w:t>на тему:</w:t>
      </w:r>
    </w:p>
    <w:p w:rsidR="00775BC2" w:rsidRDefault="009F2CF2">
      <w:pPr>
        <w:pStyle w:val="2"/>
      </w:pPr>
      <w:r>
        <w:t>“СУДЖЕННЯ”</w:t>
      </w:r>
    </w:p>
    <w:p w:rsidR="00775BC2" w:rsidRDefault="00775BC2">
      <w:pPr>
        <w:ind w:firstLine="426"/>
        <w:jc w:val="center"/>
        <w:rPr>
          <w:i/>
          <w:lang w:val="uk-UA"/>
        </w:rPr>
      </w:pPr>
    </w:p>
    <w:p w:rsidR="00775BC2" w:rsidRDefault="00775BC2">
      <w:pPr>
        <w:ind w:firstLine="426"/>
        <w:jc w:val="center"/>
        <w:rPr>
          <w:i/>
          <w:lang w:val="uk-UA"/>
        </w:rPr>
      </w:pPr>
    </w:p>
    <w:p w:rsidR="00775BC2" w:rsidRDefault="00775BC2">
      <w:pPr>
        <w:ind w:firstLine="426"/>
        <w:jc w:val="center"/>
        <w:rPr>
          <w:i/>
          <w:lang w:val="uk-UA"/>
        </w:rPr>
      </w:pPr>
    </w:p>
    <w:p w:rsidR="00775BC2" w:rsidRDefault="00775BC2">
      <w:pPr>
        <w:ind w:firstLine="426"/>
        <w:jc w:val="center"/>
        <w:rPr>
          <w:i/>
          <w:lang w:val="uk-UA"/>
        </w:rPr>
      </w:pPr>
    </w:p>
    <w:p w:rsidR="00775BC2" w:rsidRDefault="00775BC2">
      <w:pPr>
        <w:ind w:firstLine="426"/>
        <w:jc w:val="center"/>
        <w:rPr>
          <w:i/>
          <w:lang w:val="uk-UA"/>
        </w:rPr>
      </w:pPr>
    </w:p>
    <w:p w:rsidR="00775BC2" w:rsidRDefault="00775BC2">
      <w:pPr>
        <w:ind w:firstLine="426"/>
        <w:jc w:val="center"/>
        <w:rPr>
          <w:i/>
          <w:lang w:val="uk-UA"/>
        </w:rPr>
      </w:pPr>
    </w:p>
    <w:p w:rsidR="00775BC2" w:rsidRDefault="00775BC2">
      <w:pPr>
        <w:ind w:firstLine="426"/>
        <w:jc w:val="center"/>
        <w:rPr>
          <w:i/>
          <w:lang w:val="uk-UA"/>
        </w:rPr>
      </w:pPr>
    </w:p>
    <w:p w:rsidR="00775BC2" w:rsidRDefault="00775BC2">
      <w:pPr>
        <w:ind w:firstLine="426"/>
        <w:jc w:val="center"/>
        <w:rPr>
          <w:i/>
          <w:lang w:val="uk-UA"/>
        </w:rPr>
      </w:pPr>
    </w:p>
    <w:p w:rsidR="00775BC2" w:rsidRDefault="009F2CF2">
      <w:pPr>
        <w:pStyle w:val="3"/>
        <w:rPr>
          <w:i w:val="0"/>
        </w:rPr>
      </w:pPr>
      <w:r>
        <w:t xml:space="preserve">                                                        </w:t>
      </w:r>
      <w:r>
        <w:rPr>
          <w:i w:val="0"/>
        </w:rPr>
        <w:t xml:space="preserve"> </w:t>
      </w:r>
      <w:r>
        <w:t xml:space="preserve">  </w:t>
      </w:r>
      <w:r>
        <w:rPr>
          <w:i w:val="0"/>
        </w:rPr>
        <w:t>Виконав студент групи Ю-21</w:t>
      </w:r>
    </w:p>
    <w:p w:rsidR="00775BC2" w:rsidRDefault="009F2CF2">
      <w:pPr>
        <w:ind w:firstLine="426"/>
        <w:jc w:val="center"/>
        <w:rPr>
          <w:lang w:val="uk-UA"/>
        </w:rPr>
      </w:pPr>
      <w:r>
        <w:rPr>
          <w:lang w:val="uk-UA"/>
        </w:rPr>
        <w:t xml:space="preserve">                                   Кривий Василь</w:t>
      </w:r>
    </w:p>
    <w:p w:rsidR="00775BC2" w:rsidRDefault="009F2CF2">
      <w:pPr>
        <w:ind w:firstLine="426"/>
        <w:jc w:val="center"/>
        <w:rPr>
          <w:lang w:val="uk-UA"/>
        </w:rPr>
      </w:pPr>
      <w:r>
        <w:rPr>
          <w:lang w:val="uk-UA"/>
        </w:rPr>
        <w:t xml:space="preserve">                                                   Викладач: Ганущак М. В.</w:t>
      </w:r>
    </w:p>
    <w:p w:rsidR="00775BC2" w:rsidRDefault="00775BC2">
      <w:pPr>
        <w:ind w:firstLine="426"/>
        <w:jc w:val="center"/>
        <w:rPr>
          <w:lang w:val="uk-UA"/>
        </w:rPr>
      </w:pPr>
    </w:p>
    <w:p w:rsidR="00775BC2" w:rsidRDefault="00775BC2">
      <w:pPr>
        <w:ind w:firstLine="426"/>
        <w:jc w:val="center"/>
        <w:rPr>
          <w:lang w:val="uk-UA"/>
        </w:rPr>
      </w:pPr>
    </w:p>
    <w:p w:rsidR="00775BC2" w:rsidRDefault="00775BC2">
      <w:pPr>
        <w:ind w:firstLine="426"/>
        <w:jc w:val="center"/>
        <w:rPr>
          <w:lang w:val="uk-UA"/>
        </w:rPr>
      </w:pPr>
    </w:p>
    <w:p w:rsidR="00775BC2" w:rsidRDefault="00775BC2">
      <w:pPr>
        <w:ind w:firstLine="426"/>
        <w:jc w:val="center"/>
        <w:rPr>
          <w:lang w:val="uk-UA"/>
        </w:rPr>
      </w:pPr>
    </w:p>
    <w:p w:rsidR="00775BC2" w:rsidRDefault="00775BC2">
      <w:pPr>
        <w:ind w:firstLine="426"/>
        <w:jc w:val="center"/>
        <w:rPr>
          <w:lang w:val="uk-UA"/>
        </w:rPr>
      </w:pPr>
    </w:p>
    <w:p w:rsidR="00775BC2" w:rsidRDefault="00775BC2">
      <w:pPr>
        <w:ind w:firstLine="426"/>
        <w:jc w:val="center"/>
        <w:rPr>
          <w:lang w:val="uk-UA"/>
        </w:rPr>
      </w:pPr>
    </w:p>
    <w:p w:rsidR="00775BC2" w:rsidRDefault="00775BC2">
      <w:pPr>
        <w:ind w:firstLine="426"/>
        <w:jc w:val="center"/>
        <w:rPr>
          <w:lang w:val="uk-UA"/>
        </w:rPr>
      </w:pPr>
    </w:p>
    <w:p w:rsidR="00775BC2" w:rsidRDefault="00775BC2">
      <w:pPr>
        <w:ind w:firstLine="426"/>
        <w:jc w:val="center"/>
        <w:rPr>
          <w:lang w:val="uk-UA"/>
        </w:rPr>
      </w:pPr>
    </w:p>
    <w:p w:rsidR="00775BC2" w:rsidRDefault="00775BC2">
      <w:pPr>
        <w:ind w:firstLine="426"/>
        <w:jc w:val="center"/>
        <w:rPr>
          <w:lang w:val="uk-UA"/>
        </w:rPr>
      </w:pPr>
    </w:p>
    <w:p w:rsidR="00775BC2" w:rsidRDefault="00775BC2">
      <w:pPr>
        <w:ind w:firstLine="426"/>
        <w:jc w:val="center"/>
        <w:rPr>
          <w:lang w:val="uk-UA"/>
        </w:rPr>
      </w:pPr>
    </w:p>
    <w:p w:rsidR="00775BC2" w:rsidRDefault="009F2CF2">
      <w:pPr>
        <w:ind w:firstLine="426"/>
        <w:jc w:val="center"/>
        <w:rPr>
          <w:lang w:val="uk-UA"/>
        </w:rPr>
      </w:pPr>
      <w:r>
        <w:rPr>
          <w:lang w:val="uk-UA"/>
        </w:rPr>
        <w:t>КОЛОМИЯ</w:t>
      </w:r>
      <w:r>
        <w:rPr>
          <w:lang w:val="en-US"/>
        </w:rPr>
        <w:t>’</w:t>
      </w:r>
      <w:r>
        <w:rPr>
          <w:lang w:val="uk-UA"/>
        </w:rPr>
        <w:t>99</w:t>
      </w:r>
    </w:p>
    <w:p w:rsidR="00775BC2" w:rsidRDefault="009F2CF2">
      <w:pPr>
        <w:spacing w:line="360" w:lineRule="auto"/>
        <w:ind w:firstLine="426"/>
        <w:jc w:val="center"/>
        <w:rPr>
          <w:lang w:val="uk-UA"/>
        </w:rPr>
      </w:pPr>
      <w:r>
        <w:rPr>
          <w:lang w:val="uk-UA"/>
        </w:rPr>
        <w:t>ПЛАН</w:t>
      </w:r>
    </w:p>
    <w:p w:rsidR="00775BC2" w:rsidRDefault="009F2CF2">
      <w:pPr>
        <w:numPr>
          <w:ilvl w:val="0"/>
          <w:numId w:val="1"/>
        </w:numPr>
        <w:spacing w:line="360" w:lineRule="auto"/>
        <w:jc w:val="both"/>
        <w:rPr>
          <w:lang w:val="uk-UA"/>
        </w:rPr>
      </w:pPr>
      <w:r>
        <w:rPr>
          <w:lang w:val="uk-UA"/>
        </w:rPr>
        <w:t>Загальна характеристика суджень.</w:t>
      </w:r>
    </w:p>
    <w:p w:rsidR="00775BC2" w:rsidRDefault="009F2CF2">
      <w:pPr>
        <w:numPr>
          <w:ilvl w:val="0"/>
          <w:numId w:val="1"/>
        </w:numPr>
        <w:spacing w:line="360" w:lineRule="auto"/>
        <w:jc w:val="both"/>
        <w:rPr>
          <w:lang w:val="uk-UA"/>
        </w:rPr>
      </w:pPr>
      <w:r>
        <w:rPr>
          <w:lang w:val="uk-UA"/>
        </w:rPr>
        <w:t>Судження і речення.</w:t>
      </w:r>
    </w:p>
    <w:p w:rsidR="00775BC2" w:rsidRDefault="009F2CF2">
      <w:pPr>
        <w:numPr>
          <w:ilvl w:val="0"/>
          <w:numId w:val="1"/>
        </w:numPr>
        <w:spacing w:line="360" w:lineRule="auto"/>
        <w:jc w:val="both"/>
        <w:rPr>
          <w:lang w:val="uk-UA"/>
        </w:rPr>
      </w:pPr>
      <w:r>
        <w:rPr>
          <w:lang w:val="uk-UA"/>
        </w:rPr>
        <w:t>Судження і висловлювання.</w:t>
      </w:r>
    </w:p>
    <w:p w:rsidR="00775BC2" w:rsidRDefault="009F2CF2">
      <w:pPr>
        <w:numPr>
          <w:ilvl w:val="0"/>
          <w:numId w:val="1"/>
        </w:numPr>
        <w:spacing w:line="360" w:lineRule="auto"/>
        <w:jc w:val="both"/>
        <w:rPr>
          <w:lang w:val="uk-UA"/>
        </w:rPr>
      </w:pPr>
      <w:r>
        <w:rPr>
          <w:lang w:val="uk-UA"/>
        </w:rPr>
        <w:t>Прості судження. Їх структура: суб’єкт, предикат, зв’язка, кванторне слово.</w:t>
      </w:r>
    </w:p>
    <w:p w:rsidR="00775BC2" w:rsidRDefault="00775BC2">
      <w:pPr>
        <w:spacing w:line="360" w:lineRule="auto"/>
        <w:ind w:firstLine="426"/>
        <w:jc w:val="both"/>
        <w:rPr>
          <w:lang w:val="uk-UA"/>
        </w:rPr>
      </w:pPr>
    </w:p>
    <w:p w:rsidR="00775BC2" w:rsidRDefault="00775BC2">
      <w:pPr>
        <w:spacing w:line="360" w:lineRule="auto"/>
        <w:ind w:firstLine="426"/>
        <w:jc w:val="both"/>
        <w:rPr>
          <w:lang w:val="uk-UA"/>
        </w:rPr>
      </w:pPr>
    </w:p>
    <w:p w:rsidR="00775BC2" w:rsidRDefault="009F2CF2">
      <w:pPr>
        <w:pStyle w:val="a3"/>
      </w:pPr>
      <w:r>
        <w:t>Пізнаючи предмети і явища навколишнього світу, виділяючи в них певні ознаки, ми висловлюємо судження. Наприклад: “Злочин є діяння суспільно небезпечне”; “Крадіжка здійснюється тільки навмисне” і т. д.</w:t>
      </w:r>
    </w:p>
    <w:p w:rsidR="00775BC2" w:rsidRDefault="009F2CF2">
      <w:pPr>
        <w:spacing w:line="360" w:lineRule="auto"/>
        <w:ind w:firstLine="426"/>
        <w:jc w:val="both"/>
        <w:rPr>
          <w:lang w:val="uk-UA"/>
        </w:rPr>
      </w:pPr>
      <w:r>
        <w:rPr>
          <w:lang w:val="uk-UA"/>
        </w:rPr>
        <w:t>Судженням називається думка, в якій утверджується або заперечується що-небудь про предмети та явища об’єктивної діяльності.</w:t>
      </w:r>
    </w:p>
    <w:p w:rsidR="00775BC2" w:rsidRDefault="009F2CF2">
      <w:pPr>
        <w:spacing w:line="360" w:lineRule="auto"/>
        <w:ind w:firstLine="426"/>
        <w:jc w:val="both"/>
        <w:rPr>
          <w:lang w:val="uk-UA"/>
        </w:rPr>
      </w:pPr>
      <w:r>
        <w:rPr>
          <w:lang w:val="uk-UA"/>
        </w:rPr>
        <w:t>Судження відображає наявність або відсутність у предметів певних властивостей, ознак, зв’язків і відношень. У судженні виражається наше знання про саме існування предметів і явищ та про всі різноманітні зв’язки і відношення між предметами, явищами та їхніми властивостями. За допомогою суджень ми охоплюємо предмет у найрізноманітніших його проявах. Так, висловлюючи судження: “Право є сукупність правил поведінки”, “Право не існує без держави”…, ми виявляємо найрізноманітніші сторони права і його зв’язок із іншими явищами.</w:t>
      </w:r>
    </w:p>
    <w:p w:rsidR="00775BC2" w:rsidRDefault="009F2CF2">
      <w:pPr>
        <w:spacing w:line="360" w:lineRule="auto"/>
        <w:ind w:firstLine="426"/>
        <w:jc w:val="both"/>
        <w:rPr>
          <w:lang w:val="uk-UA"/>
        </w:rPr>
      </w:pPr>
      <w:r>
        <w:rPr>
          <w:lang w:val="uk-UA"/>
        </w:rPr>
        <w:t>Таким чином, судження – це не просто зв’язок понять чи уявлень, за якими немає ніякої реальності, як твердить ідеалістична логіка, а відображення дійсно існуючих суттєвих зв’язків і відношень між предметами.</w:t>
      </w:r>
    </w:p>
    <w:p w:rsidR="00775BC2" w:rsidRDefault="009F2CF2">
      <w:pPr>
        <w:spacing w:line="360" w:lineRule="auto"/>
        <w:ind w:firstLine="426"/>
        <w:jc w:val="both"/>
        <w:rPr>
          <w:lang w:val="uk-UA"/>
        </w:rPr>
      </w:pPr>
      <w:r>
        <w:rPr>
          <w:lang w:val="uk-UA"/>
        </w:rPr>
        <w:t>Судження може бути або істинним, або хибним.</w:t>
      </w:r>
    </w:p>
    <w:p w:rsidR="00775BC2" w:rsidRDefault="009F2CF2">
      <w:pPr>
        <w:spacing w:line="360" w:lineRule="auto"/>
        <w:ind w:firstLine="426"/>
        <w:jc w:val="both"/>
        <w:rPr>
          <w:lang w:val="uk-UA"/>
        </w:rPr>
      </w:pPr>
      <w:r>
        <w:rPr>
          <w:lang w:val="uk-UA"/>
        </w:rPr>
        <w:t>Істинним називається таке судження, котре правильно відображає дійсність, не відповідає тому, що є насправді.</w:t>
      </w:r>
    </w:p>
    <w:p w:rsidR="00775BC2" w:rsidRDefault="009F2CF2">
      <w:pPr>
        <w:spacing w:line="360" w:lineRule="auto"/>
        <w:ind w:firstLine="426"/>
        <w:jc w:val="both"/>
        <w:rPr>
          <w:lang w:val="uk-UA"/>
        </w:rPr>
      </w:pPr>
      <w:r>
        <w:rPr>
          <w:lang w:val="uk-UA"/>
        </w:rPr>
        <w:t>Хибним є судження, яке неправильно відображає дійсність, не відповідає тому, що є насправді.</w:t>
      </w:r>
    </w:p>
    <w:p w:rsidR="00775BC2" w:rsidRDefault="009F2CF2">
      <w:pPr>
        <w:spacing w:line="360" w:lineRule="auto"/>
        <w:ind w:firstLine="426"/>
        <w:jc w:val="both"/>
        <w:rPr>
          <w:lang w:val="uk-UA"/>
        </w:rPr>
      </w:pPr>
      <w:r>
        <w:rPr>
          <w:lang w:val="uk-UA"/>
        </w:rPr>
        <w:t>Так, судження: “Суд – орган правосуддя” – є істинним, воно відповідає дійсності, правильно відображає її. А таке судження, як “Харків є більшим від Києва”, “Крадіжка не є злочин” – хибні, оскільки те, що висловлюється, не відповідає дійсності.</w:t>
      </w:r>
    </w:p>
    <w:p w:rsidR="00775BC2" w:rsidRDefault="009F2CF2">
      <w:pPr>
        <w:spacing w:line="360" w:lineRule="auto"/>
        <w:ind w:firstLine="426"/>
        <w:jc w:val="both"/>
        <w:rPr>
          <w:lang w:val="uk-UA"/>
        </w:rPr>
      </w:pPr>
      <w:r>
        <w:rPr>
          <w:lang w:val="uk-UA"/>
        </w:rPr>
        <w:t>Питання про те, яким є конкретне судження – істинним чи хибним, розв’язується практикою.</w:t>
      </w:r>
    </w:p>
    <w:p w:rsidR="00775BC2" w:rsidRDefault="009F2CF2">
      <w:pPr>
        <w:spacing w:line="360" w:lineRule="auto"/>
        <w:ind w:firstLine="426"/>
        <w:jc w:val="both"/>
        <w:rPr>
          <w:lang w:val="uk-UA"/>
        </w:rPr>
      </w:pPr>
      <w:r>
        <w:rPr>
          <w:lang w:val="uk-UA"/>
        </w:rPr>
        <w:t>Кожне судження завжди виражається у формі граматичного речення. Судження не може існувати поза реченням. Речення є безпосередньою дійсністю судження, його матеріальною оболонкою. Проте не всяке речення виражає судження.</w:t>
      </w:r>
    </w:p>
    <w:p w:rsidR="00775BC2" w:rsidRDefault="009F2CF2">
      <w:pPr>
        <w:spacing w:line="360" w:lineRule="auto"/>
        <w:ind w:firstLine="426"/>
        <w:jc w:val="both"/>
        <w:rPr>
          <w:lang w:val="uk-UA"/>
        </w:rPr>
      </w:pPr>
      <w:r>
        <w:rPr>
          <w:lang w:val="uk-UA"/>
        </w:rPr>
        <w:t>Характерні особливості судження полягають у  ствердженні або запереченні чого не-будь про що-небудь. Тому якщо у реченні що-небудь стверджується або заперечується, то воно виражає судження, якщо ж у реченні відсутнє ствердження або заперечення, то таке речення не є судженням.</w:t>
      </w:r>
    </w:p>
    <w:p w:rsidR="00775BC2" w:rsidRDefault="009F2CF2">
      <w:pPr>
        <w:spacing w:line="360" w:lineRule="auto"/>
        <w:ind w:firstLine="426"/>
        <w:jc w:val="both"/>
        <w:rPr>
          <w:lang w:val="uk-UA"/>
        </w:rPr>
      </w:pPr>
      <w:r>
        <w:rPr>
          <w:lang w:val="uk-UA"/>
        </w:rPr>
        <w:t>Судження – категорія логічна, речення – категорія граматична. Судження завжди тричленне: воно має суб’єкт, предикат і зв’язку. Речення не завжди є тричленним: воно може бути і одночленним, і двочленним , і многочленним. Окрім підмета і присудка, граматичне речення має ще й  інші другорядні члени: означення, додаток, обставина.</w:t>
      </w:r>
    </w:p>
    <w:p w:rsidR="00775BC2" w:rsidRDefault="009F2CF2">
      <w:pPr>
        <w:spacing w:line="360" w:lineRule="auto"/>
        <w:ind w:firstLine="426"/>
        <w:jc w:val="both"/>
        <w:rPr>
          <w:lang w:val="uk-UA"/>
        </w:rPr>
      </w:pPr>
      <w:r>
        <w:rPr>
          <w:lang w:val="uk-UA"/>
        </w:rPr>
        <w:t>Логічна будова судження інтернаціональна. В основних своїх рисах вона є спільною для найрізноманітніших народів. Будова речення, навпаки, значною мірою національна, вона визначається сукупністю граматичних особливостей, характерних для даної мови, що відрізняє його від інших мов.                                                                                                                                                                               За складом суб’єкта і предиката судження поділяються на прості та складні.</w:t>
      </w:r>
    </w:p>
    <w:p w:rsidR="00775BC2" w:rsidRDefault="009F2CF2">
      <w:pPr>
        <w:spacing w:line="360" w:lineRule="auto"/>
        <w:ind w:firstLine="426"/>
        <w:jc w:val="both"/>
        <w:rPr>
          <w:lang w:val="uk-UA"/>
        </w:rPr>
      </w:pPr>
      <w:r>
        <w:rPr>
          <w:lang w:val="uk-UA"/>
        </w:rPr>
        <w:t>Простим судженням називається судження, яке складається з одного суб’єкта і одного предиката.</w:t>
      </w:r>
    </w:p>
    <w:p w:rsidR="00775BC2" w:rsidRDefault="009F2CF2">
      <w:pPr>
        <w:spacing w:line="360" w:lineRule="auto"/>
        <w:ind w:firstLine="426"/>
        <w:jc w:val="both"/>
        <w:rPr>
          <w:lang w:val="uk-UA"/>
        </w:rPr>
      </w:pPr>
      <w:r>
        <w:rPr>
          <w:lang w:val="uk-UA"/>
        </w:rPr>
        <w:t>Складним судженням називається таке судження, в якому наявні кілька предикатів чи суб’єктів. Складні судження складаються з кількох простих суджень.</w:t>
      </w:r>
    </w:p>
    <w:p w:rsidR="00775BC2" w:rsidRDefault="009F2CF2">
      <w:pPr>
        <w:spacing w:line="360" w:lineRule="auto"/>
        <w:ind w:firstLine="426"/>
        <w:jc w:val="both"/>
        <w:rPr>
          <w:lang w:val="uk-UA"/>
        </w:rPr>
      </w:pPr>
      <w:r>
        <w:rPr>
          <w:lang w:val="uk-UA"/>
        </w:rPr>
        <w:t>Судження складається із суб’єкта, предиката і зв’язки.</w:t>
      </w:r>
    </w:p>
    <w:p w:rsidR="00775BC2" w:rsidRDefault="009F2CF2">
      <w:pPr>
        <w:spacing w:line="360" w:lineRule="auto"/>
        <w:ind w:firstLine="426"/>
        <w:jc w:val="both"/>
        <w:rPr>
          <w:lang w:val="uk-UA"/>
        </w:rPr>
      </w:pPr>
      <w:r>
        <w:rPr>
          <w:lang w:val="uk-UA"/>
        </w:rPr>
        <w:t xml:space="preserve">Суб’єкт – це те, про що йдеться в судженні. Суб’єкт – не сам предмет дійсності, а поняття про нього. Суб’єкт позначається </w:t>
      </w:r>
      <w:r>
        <w:rPr>
          <w:lang w:val="en-US"/>
        </w:rPr>
        <w:t>S</w:t>
      </w:r>
      <w:r>
        <w:rPr>
          <w:lang w:val="uk-UA"/>
        </w:rPr>
        <w:t xml:space="preserve"> (перша літера латинського слова</w:t>
      </w:r>
      <w:r>
        <w:rPr>
          <w:lang w:val="en-US"/>
        </w:rPr>
        <w:t xml:space="preserve"> subjektum</w:t>
      </w:r>
      <w:r>
        <w:rPr>
          <w:lang w:val="uk-UA"/>
        </w:rPr>
        <w:t>).</w:t>
      </w:r>
    </w:p>
    <w:p w:rsidR="00775BC2" w:rsidRDefault="009F2CF2">
      <w:pPr>
        <w:spacing w:line="360" w:lineRule="auto"/>
        <w:ind w:firstLine="426"/>
        <w:jc w:val="both"/>
        <w:rPr>
          <w:lang w:val="uk-UA"/>
        </w:rPr>
      </w:pPr>
      <w:r>
        <w:rPr>
          <w:lang w:val="uk-UA"/>
        </w:rPr>
        <w:t>Предикат – це те, що мовиться у судженні про предмет думки. Предикат є поняття про те, що стверджується або заперечується про предмет, виражений суб’єктом. Предикат позначається літерою Р (від латинського слова</w:t>
      </w:r>
      <w:r>
        <w:rPr>
          <w:lang w:val="en-US"/>
        </w:rPr>
        <w:t xml:space="preserve"> praedicatum).</w:t>
      </w:r>
      <w:r>
        <w:rPr>
          <w:lang w:val="uk-UA"/>
        </w:rPr>
        <w:t xml:space="preserve"> </w:t>
      </w:r>
    </w:p>
    <w:p w:rsidR="00775BC2" w:rsidRDefault="009F2CF2">
      <w:pPr>
        <w:spacing w:line="360" w:lineRule="auto"/>
        <w:ind w:firstLine="426"/>
        <w:jc w:val="both"/>
        <w:rPr>
          <w:lang w:val="en-US"/>
        </w:rPr>
      </w:pPr>
      <w:r>
        <w:rPr>
          <w:lang w:val="uk-UA"/>
        </w:rPr>
        <w:t>Зв’язка в судженні є відображенням зв’язку, існуючого між предметом думки і певною властивістю; зв’язка установлює, належить чи не належить предметові судження властивість, мислима в предикаті. Зв’язка виражається такими словами, як “є”, “не є” тощо</w:t>
      </w:r>
      <w:r>
        <w:rPr>
          <w:lang w:val="en-US"/>
        </w:rPr>
        <w:t>.</w:t>
      </w:r>
    </w:p>
    <w:p w:rsidR="00775BC2" w:rsidRDefault="009F2CF2">
      <w:pPr>
        <w:spacing w:line="360" w:lineRule="auto"/>
        <w:ind w:firstLine="426"/>
        <w:jc w:val="both"/>
        <w:rPr>
          <w:lang w:val="uk-UA"/>
        </w:rPr>
      </w:pPr>
      <w:r>
        <w:rPr>
          <w:lang w:val="en-US"/>
        </w:rPr>
        <w:t xml:space="preserve">Наприклад, у судженні </w:t>
      </w:r>
      <w:r>
        <w:rPr>
          <w:lang w:val="uk-UA"/>
        </w:rPr>
        <w:t>“Правові відносини є вольовими відносинами” суб’єктом є поняття “правові відносини”, предикатом – поняття “вольові відносини”, зв’язка виражена словом “є”.</w:t>
      </w:r>
    </w:p>
    <w:p w:rsidR="00775BC2" w:rsidRDefault="009F2CF2">
      <w:pPr>
        <w:spacing w:line="360" w:lineRule="auto"/>
        <w:ind w:firstLine="426"/>
        <w:jc w:val="both"/>
        <w:rPr>
          <w:lang w:val="uk-UA"/>
        </w:rPr>
      </w:pPr>
      <w:r>
        <w:rPr>
          <w:lang w:val="uk-UA"/>
        </w:rPr>
        <w:t>Математична логіка ввела для кількісної характеристики суджень спеціальні оператори, що здобули назву кванторів.</w:t>
      </w:r>
    </w:p>
    <w:p w:rsidR="00775BC2" w:rsidRDefault="009F2CF2">
      <w:pPr>
        <w:spacing w:line="360" w:lineRule="auto"/>
        <w:ind w:firstLine="426"/>
        <w:jc w:val="both"/>
        <w:rPr>
          <w:lang w:val="uk-UA"/>
        </w:rPr>
      </w:pPr>
      <w:r>
        <w:rPr>
          <w:lang w:val="uk-UA"/>
        </w:rPr>
        <w:t>Квантори бувають двох видів: квантор існування і квантор спільності.</w:t>
      </w:r>
    </w:p>
    <w:p w:rsidR="00775BC2" w:rsidRDefault="009F2CF2">
      <w:pPr>
        <w:spacing w:line="360" w:lineRule="auto"/>
        <w:ind w:firstLine="426"/>
        <w:jc w:val="both"/>
        <w:rPr>
          <w:lang w:val="uk-UA"/>
        </w:rPr>
      </w:pPr>
      <w:r>
        <w:rPr>
          <w:lang w:val="uk-UA"/>
        </w:rPr>
        <w:t xml:space="preserve">Квантор спільності означає вислів: “Для усякого (всіх) </w:t>
      </w:r>
      <w:r>
        <w:rPr>
          <w:i/>
          <w:lang w:val="uk-UA"/>
        </w:rPr>
        <w:t>х</w:t>
      </w:r>
      <w:r>
        <w:rPr>
          <w:lang w:val="uk-UA"/>
        </w:rPr>
        <w:t xml:space="preserve">. Позначається він знаком – </w:t>
      </w:r>
      <w:r>
        <w:rPr>
          <w:i/>
          <w:u w:val="single"/>
          <w:lang w:val="en-US"/>
        </w:rPr>
        <w:t>V</w:t>
      </w:r>
      <w:r>
        <w:rPr>
          <w:i/>
          <w:u w:val="single"/>
          <w:lang w:val="uk-UA"/>
        </w:rPr>
        <w:t>х</w:t>
      </w:r>
      <w:r>
        <w:rPr>
          <w:lang w:val="uk-UA"/>
        </w:rPr>
        <w:t>.</w:t>
      </w:r>
    </w:p>
    <w:p w:rsidR="00775BC2" w:rsidRDefault="009F2CF2">
      <w:pPr>
        <w:spacing w:line="360" w:lineRule="auto"/>
        <w:ind w:firstLine="426"/>
        <w:jc w:val="both"/>
        <w:rPr>
          <w:i/>
          <w:u w:val="single"/>
          <w:lang w:val="uk-UA"/>
        </w:rPr>
      </w:pPr>
      <w:r>
        <w:rPr>
          <w:lang w:val="uk-UA"/>
        </w:rPr>
        <w:t xml:space="preserve">Квантор існування позначає ствердження: “Існують такі </w:t>
      </w:r>
      <w:r>
        <w:rPr>
          <w:i/>
          <w:lang w:val="uk-UA"/>
        </w:rPr>
        <w:t>х</w:t>
      </w:r>
      <w:r>
        <w:rPr>
          <w:lang w:val="uk-UA"/>
        </w:rPr>
        <w:t xml:space="preserve">”. Відображається знаком – </w:t>
      </w:r>
      <w:r>
        <w:rPr>
          <w:i/>
          <w:u w:val="single"/>
        </w:rPr>
        <w:t>Э</w:t>
      </w:r>
      <w:r>
        <w:rPr>
          <w:i/>
          <w:u w:val="single"/>
          <w:lang w:val="uk-UA"/>
        </w:rPr>
        <w:t>х.</w:t>
      </w:r>
    </w:p>
    <w:p w:rsidR="00775BC2" w:rsidRDefault="009F2CF2">
      <w:pPr>
        <w:spacing w:line="360" w:lineRule="auto"/>
        <w:ind w:firstLine="426"/>
        <w:jc w:val="both"/>
        <w:rPr>
          <w:lang w:val="uk-UA"/>
        </w:rPr>
      </w:pPr>
      <w:r>
        <w:rPr>
          <w:lang w:val="uk-UA"/>
        </w:rPr>
        <w:t xml:space="preserve">Наприклад, “деякі </w:t>
      </w:r>
      <w:r>
        <w:rPr>
          <w:lang w:val="en-US"/>
        </w:rPr>
        <w:t>S не</w:t>
      </w:r>
      <w:r>
        <w:rPr>
          <w:lang w:val="uk-UA"/>
        </w:rPr>
        <w:t xml:space="preserve"> є Р” може бути виражене так:</w:t>
      </w:r>
    </w:p>
    <w:p w:rsidR="00775BC2" w:rsidRDefault="009F2CF2">
      <w:pPr>
        <w:spacing w:line="360" w:lineRule="auto"/>
        <w:ind w:firstLine="426"/>
        <w:jc w:val="both"/>
        <w:rPr>
          <w:i/>
          <w:u w:val="single"/>
          <w:lang w:val="uk-UA"/>
        </w:rPr>
      </w:pPr>
      <w:r>
        <w:rPr>
          <w:lang w:val="uk-UA"/>
        </w:rPr>
        <w:t xml:space="preserve">                                     </w:t>
      </w:r>
      <w:r>
        <w:rPr>
          <w:i/>
          <w:u w:val="single"/>
          <w:lang w:val="uk-UA"/>
        </w:rPr>
        <w:t>Эх (х є S і х є Р)</w:t>
      </w:r>
    </w:p>
    <w:p w:rsidR="00775BC2" w:rsidRDefault="00775BC2">
      <w:pPr>
        <w:spacing w:line="360" w:lineRule="auto"/>
        <w:ind w:firstLine="426"/>
        <w:jc w:val="both"/>
        <w:rPr>
          <w:lang w:val="uk-UA"/>
        </w:rPr>
      </w:pPr>
    </w:p>
    <w:p w:rsidR="00775BC2" w:rsidRDefault="00775BC2">
      <w:pPr>
        <w:spacing w:line="360" w:lineRule="auto"/>
        <w:ind w:firstLine="426"/>
        <w:jc w:val="both"/>
        <w:rPr>
          <w:lang w:val="uk-UA"/>
        </w:rPr>
      </w:pPr>
    </w:p>
    <w:p w:rsidR="00775BC2" w:rsidRDefault="00775BC2">
      <w:pPr>
        <w:spacing w:line="360" w:lineRule="auto"/>
        <w:ind w:firstLine="426"/>
        <w:jc w:val="both"/>
        <w:rPr>
          <w:lang w:val="uk-UA"/>
        </w:rPr>
      </w:pPr>
    </w:p>
    <w:p w:rsidR="00775BC2" w:rsidRDefault="009F2CF2">
      <w:pPr>
        <w:spacing w:line="360" w:lineRule="auto"/>
        <w:ind w:firstLine="426"/>
        <w:jc w:val="center"/>
        <w:rPr>
          <w:lang w:val="uk-UA"/>
        </w:rPr>
      </w:pPr>
      <w:r>
        <w:rPr>
          <w:lang w:val="uk-UA"/>
        </w:rPr>
        <w:t>КОНРОЛЬНІ ЗАПИТАННЯ</w:t>
      </w:r>
    </w:p>
    <w:p w:rsidR="00775BC2" w:rsidRDefault="009F2CF2">
      <w:pPr>
        <w:pStyle w:val="a3"/>
        <w:numPr>
          <w:ilvl w:val="0"/>
          <w:numId w:val="2"/>
        </w:numPr>
      </w:pPr>
      <w:r>
        <w:t>Що таке судження?</w:t>
      </w:r>
    </w:p>
    <w:p w:rsidR="00775BC2" w:rsidRDefault="009F2CF2">
      <w:pPr>
        <w:numPr>
          <w:ilvl w:val="0"/>
          <w:numId w:val="2"/>
        </w:numPr>
        <w:spacing w:line="360" w:lineRule="auto"/>
        <w:jc w:val="both"/>
        <w:rPr>
          <w:lang w:val="uk-UA"/>
        </w:rPr>
      </w:pPr>
      <w:r>
        <w:rPr>
          <w:lang w:val="uk-UA"/>
        </w:rPr>
        <w:t>Які бувають судження?</w:t>
      </w:r>
    </w:p>
    <w:p w:rsidR="00775BC2" w:rsidRDefault="009F2CF2">
      <w:pPr>
        <w:numPr>
          <w:ilvl w:val="0"/>
          <w:numId w:val="2"/>
        </w:numPr>
        <w:spacing w:line="360" w:lineRule="auto"/>
        <w:jc w:val="both"/>
        <w:rPr>
          <w:lang w:val="uk-UA"/>
        </w:rPr>
      </w:pPr>
      <w:r>
        <w:rPr>
          <w:lang w:val="uk-UA"/>
        </w:rPr>
        <w:t>Який зв’язок між судженням і реченням?</w:t>
      </w:r>
    </w:p>
    <w:p w:rsidR="00775BC2" w:rsidRDefault="009F2CF2">
      <w:pPr>
        <w:numPr>
          <w:ilvl w:val="0"/>
          <w:numId w:val="2"/>
        </w:numPr>
        <w:spacing w:line="360" w:lineRule="auto"/>
        <w:jc w:val="both"/>
        <w:rPr>
          <w:lang w:val="uk-UA"/>
        </w:rPr>
      </w:pPr>
      <w:r>
        <w:rPr>
          <w:lang w:val="uk-UA"/>
        </w:rPr>
        <w:t>Які є види кванторів?</w:t>
      </w:r>
    </w:p>
    <w:p w:rsidR="00775BC2" w:rsidRDefault="00775BC2">
      <w:pPr>
        <w:spacing w:line="360" w:lineRule="auto"/>
        <w:ind w:left="426"/>
        <w:jc w:val="both"/>
        <w:rPr>
          <w:lang w:val="uk-UA"/>
        </w:rPr>
      </w:pPr>
    </w:p>
    <w:p w:rsidR="00775BC2" w:rsidRDefault="00775BC2">
      <w:pPr>
        <w:spacing w:line="360" w:lineRule="auto"/>
        <w:ind w:firstLine="426"/>
        <w:jc w:val="both"/>
        <w:rPr>
          <w:lang w:val="uk-UA"/>
        </w:rPr>
      </w:pPr>
    </w:p>
    <w:p w:rsidR="00775BC2" w:rsidRDefault="00775BC2">
      <w:pPr>
        <w:pStyle w:val="1"/>
      </w:pPr>
    </w:p>
    <w:p w:rsidR="00775BC2" w:rsidRDefault="00775BC2">
      <w:pPr>
        <w:pStyle w:val="1"/>
      </w:pPr>
    </w:p>
    <w:p w:rsidR="00775BC2" w:rsidRDefault="00775BC2">
      <w:pPr>
        <w:pStyle w:val="1"/>
      </w:pPr>
    </w:p>
    <w:p w:rsidR="00775BC2" w:rsidRDefault="00775BC2">
      <w:pPr>
        <w:pStyle w:val="1"/>
      </w:pPr>
    </w:p>
    <w:p w:rsidR="00775BC2" w:rsidRDefault="00775BC2">
      <w:pPr>
        <w:pStyle w:val="1"/>
      </w:pPr>
    </w:p>
    <w:p w:rsidR="00775BC2" w:rsidRDefault="00775BC2">
      <w:pPr>
        <w:pStyle w:val="1"/>
      </w:pPr>
    </w:p>
    <w:p w:rsidR="00775BC2" w:rsidRDefault="00775BC2">
      <w:pPr>
        <w:pStyle w:val="1"/>
      </w:pPr>
    </w:p>
    <w:p w:rsidR="00775BC2" w:rsidRDefault="00775BC2">
      <w:pPr>
        <w:pStyle w:val="1"/>
      </w:pPr>
    </w:p>
    <w:p w:rsidR="00775BC2" w:rsidRDefault="00775BC2">
      <w:pPr>
        <w:pStyle w:val="1"/>
      </w:pPr>
    </w:p>
    <w:p w:rsidR="00775BC2" w:rsidRDefault="00775BC2">
      <w:pPr>
        <w:pStyle w:val="1"/>
      </w:pPr>
    </w:p>
    <w:p w:rsidR="00775BC2" w:rsidRDefault="00775BC2">
      <w:pPr>
        <w:pStyle w:val="1"/>
      </w:pPr>
    </w:p>
    <w:p w:rsidR="00775BC2" w:rsidRDefault="00775BC2">
      <w:pPr>
        <w:pStyle w:val="1"/>
      </w:pPr>
    </w:p>
    <w:p w:rsidR="00775BC2" w:rsidRDefault="009F2CF2">
      <w:pPr>
        <w:pStyle w:val="1"/>
      </w:pPr>
      <w:r>
        <w:t>ЛІТЕРАТУРА</w:t>
      </w:r>
    </w:p>
    <w:p w:rsidR="00775BC2" w:rsidRDefault="009F2CF2">
      <w:pPr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lang w:val="uk-UA"/>
        </w:rPr>
      </w:pPr>
      <w:r>
        <w:rPr>
          <w:lang w:val="uk-UA"/>
        </w:rPr>
        <w:t>Тофтул М.Г. Логіка. – К., 1999. – С. 332</w:t>
      </w:r>
    </w:p>
    <w:p w:rsidR="00775BC2" w:rsidRDefault="009F2CF2">
      <w:pPr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lang w:val="uk-UA"/>
        </w:rPr>
      </w:pPr>
      <w:r>
        <w:rPr>
          <w:lang w:val="uk-UA"/>
        </w:rPr>
        <w:t>Хоменко І.В. Логіка – юристам. – К., 1997. – С. 386</w:t>
      </w:r>
    </w:p>
    <w:p w:rsidR="00775BC2" w:rsidRDefault="009F2CF2">
      <w:pPr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lang w:val="uk-UA"/>
        </w:rPr>
      </w:pPr>
      <w:r>
        <w:rPr>
          <w:lang w:val="uk-UA"/>
        </w:rPr>
        <w:t>Конверський А.С. Логіка. – К., 1998. – С. 266</w:t>
      </w:r>
    </w:p>
    <w:p w:rsidR="00775BC2" w:rsidRDefault="009F2CF2">
      <w:pPr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lang w:val="uk-UA"/>
        </w:rPr>
      </w:pPr>
      <w:r>
        <w:rPr>
          <w:lang w:val="uk-UA"/>
        </w:rPr>
        <w:t>Кондаков И.В. Логика. – М., 1954. – С. 68</w:t>
      </w:r>
    </w:p>
    <w:p w:rsidR="00775BC2" w:rsidRDefault="009F2CF2">
      <w:pPr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lang w:val="uk-UA"/>
        </w:rPr>
      </w:pPr>
      <w:r>
        <w:rPr>
          <w:lang w:val="uk-UA"/>
        </w:rPr>
        <w:t>Хоменко І.В., Алексюк І.А. Основи логіки. – К., 1996. – С. 113</w:t>
      </w:r>
    </w:p>
    <w:p w:rsidR="00775BC2" w:rsidRDefault="009F2CF2">
      <w:pPr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lang w:val="uk-UA"/>
        </w:rPr>
      </w:pPr>
      <w:r>
        <w:rPr>
          <w:lang w:val="uk-UA"/>
        </w:rPr>
        <w:t>Формальная логика. Л., 1977</w:t>
      </w:r>
    </w:p>
    <w:p w:rsidR="00775BC2" w:rsidRDefault="009F2CF2">
      <w:pPr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lang w:val="uk-UA"/>
        </w:rPr>
      </w:pPr>
      <w:r>
        <w:rPr>
          <w:lang w:val="uk-UA"/>
        </w:rPr>
        <w:t>Хоменко І.В. Що таке логіка</w:t>
      </w:r>
      <w:r>
        <w:rPr>
          <w:lang w:val="en-US"/>
        </w:rPr>
        <w:t xml:space="preserve"> //</w:t>
      </w:r>
      <w:r>
        <w:rPr>
          <w:lang w:val="uk-UA"/>
        </w:rPr>
        <w:t>Барви творчості. К., 1995. – С. 83-95</w:t>
      </w:r>
      <w:bookmarkStart w:id="0" w:name="_GoBack"/>
      <w:bookmarkEnd w:id="0"/>
    </w:p>
    <w:sectPr w:rsidR="00775BC2">
      <w:pgSz w:w="11906" w:h="16838"/>
      <w:pgMar w:top="1134" w:right="851" w:bottom="1134" w:left="1985" w:header="680" w:footer="68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520271"/>
    <w:multiLevelType w:val="singleLevel"/>
    <w:tmpl w:val="38104C5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">
    <w:nsid w:val="6AFC1363"/>
    <w:multiLevelType w:val="singleLevel"/>
    <w:tmpl w:val="E28A7E4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">
    <w:nsid w:val="7F4F5155"/>
    <w:multiLevelType w:val="singleLevel"/>
    <w:tmpl w:val="E28A7E4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2CF2"/>
    <w:rsid w:val="00775BC2"/>
    <w:rsid w:val="00862E1E"/>
    <w:rsid w:val="009F2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B44410-3C6F-4DAC-9242-B76257D17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ind w:firstLine="426"/>
      <w:jc w:val="center"/>
      <w:outlineLvl w:val="0"/>
    </w:pPr>
    <w:rPr>
      <w:i/>
      <w:sz w:val="52"/>
      <w:lang w:val="uk-UA"/>
    </w:rPr>
  </w:style>
  <w:style w:type="paragraph" w:styleId="2">
    <w:name w:val="heading 2"/>
    <w:basedOn w:val="a"/>
    <w:next w:val="a"/>
    <w:qFormat/>
    <w:pPr>
      <w:keepNext/>
      <w:ind w:firstLine="426"/>
      <w:jc w:val="center"/>
      <w:outlineLvl w:val="1"/>
    </w:pPr>
    <w:rPr>
      <w:i/>
      <w:sz w:val="72"/>
      <w:lang w:val="uk-UA"/>
    </w:rPr>
  </w:style>
  <w:style w:type="paragraph" w:styleId="3">
    <w:name w:val="heading 3"/>
    <w:basedOn w:val="a"/>
    <w:next w:val="a"/>
    <w:qFormat/>
    <w:pPr>
      <w:keepNext/>
      <w:ind w:right="-2" w:firstLine="426"/>
      <w:jc w:val="center"/>
      <w:outlineLvl w:val="2"/>
    </w:pPr>
    <w:rPr>
      <w:i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360" w:lineRule="auto"/>
      <w:ind w:firstLine="426"/>
      <w:jc w:val="both"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828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Гуманітарні науки</Manager>
  <Company>Гуманітарні науки</Company>
  <LinksUpToDate>false</LinksUpToDate>
  <CharactersWithSpaces>5539</CharactersWithSpaces>
  <SharedDoc>false</SharedDoc>
  <HyperlinkBase>Гуманітарні науки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Гуманітарні науки</dc:subject>
  <dc:creator>Гуманітарні науки</dc:creator>
  <cp:keywords>Гуманітарні науки</cp:keywords>
  <dc:description>Гуманітарні науки</dc:description>
  <cp:lastModifiedBy>Irina</cp:lastModifiedBy>
  <cp:revision>2</cp:revision>
  <dcterms:created xsi:type="dcterms:W3CDTF">2014-08-16T07:07:00Z</dcterms:created>
  <dcterms:modified xsi:type="dcterms:W3CDTF">2014-08-16T07:07:00Z</dcterms:modified>
  <cp:category>Гуманітарні науки</cp:category>
</cp:coreProperties>
</file>