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31" w:rsidRDefault="000E6D31">
      <w:pPr>
        <w:pStyle w:val="1"/>
        <w:spacing w:line="360" w:lineRule="auto"/>
        <w:ind w:firstLine="709"/>
        <w:jc w:val="center"/>
        <w:rPr>
          <w:b/>
          <w:sz w:val="28"/>
          <w:lang w:val="ru-RU"/>
        </w:rPr>
      </w:pPr>
    </w:p>
    <w:p w:rsidR="000E6D31" w:rsidRDefault="000E6D31">
      <w:pPr>
        <w:pStyle w:val="1"/>
        <w:spacing w:line="360" w:lineRule="auto"/>
        <w:ind w:firstLine="709"/>
        <w:jc w:val="center"/>
        <w:rPr>
          <w:b/>
          <w:sz w:val="28"/>
          <w:lang w:val="ru-RU"/>
        </w:rPr>
      </w:pPr>
    </w:p>
    <w:p w:rsidR="000E6D31" w:rsidRDefault="000E6D31">
      <w:pPr>
        <w:pStyle w:val="1"/>
        <w:spacing w:line="360" w:lineRule="auto"/>
        <w:ind w:firstLine="709"/>
        <w:jc w:val="center"/>
        <w:rPr>
          <w:b/>
          <w:sz w:val="28"/>
          <w:lang w:val="ru-RU"/>
        </w:rPr>
      </w:pPr>
    </w:p>
    <w:p w:rsidR="000E6D31" w:rsidRDefault="000E6D31">
      <w:pPr>
        <w:pStyle w:val="1"/>
        <w:spacing w:line="360" w:lineRule="auto"/>
        <w:ind w:firstLine="709"/>
        <w:jc w:val="center"/>
        <w:rPr>
          <w:b/>
          <w:sz w:val="28"/>
          <w:lang w:val="ru-RU"/>
        </w:rPr>
      </w:pPr>
    </w:p>
    <w:p w:rsidR="000E6D31" w:rsidRDefault="000E6D31">
      <w:pPr>
        <w:pStyle w:val="1"/>
        <w:spacing w:line="360" w:lineRule="auto"/>
        <w:ind w:firstLine="709"/>
        <w:jc w:val="center"/>
        <w:rPr>
          <w:b/>
          <w:sz w:val="28"/>
          <w:lang w:val="ru-RU"/>
        </w:rPr>
      </w:pPr>
    </w:p>
    <w:p w:rsidR="000E6D31" w:rsidRDefault="005903ED">
      <w:pPr>
        <w:pStyle w:val="1"/>
        <w:spacing w:line="360" w:lineRule="auto"/>
        <w:ind w:firstLine="709"/>
        <w:jc w:val="center"/>
        <w:rPr>
          <w:b/>
          <w:sz w:val="72"/>
        </w:rPr>
      </w:pPr>
      <w:r>
        <w:rPr>
          <w:b/>
          <w:sz w:val="72"/>
          <w:lang w:val="ru-RU"/>
        </w:rPr>
        <w:t>Р</w:t>
      </w:r>
      <w:r>
        <w:rPr>
          <w:b/>
          <w:sz w:val="72"/>
        </w:rPr>
        <w:t>ЕФЕРАТ</w:t>
      </w:r>
    </w:p>
    <w:p w:rsidR="000E6D31" w:rsidRDefault="005903ED">
      <w:pPr>
        <w:pStyle w:val="1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НА ТЕМУ:</w:t>
      </w:r>
    </w:p>
    <w:p w:rsidR="000E6D31" w:rsidRDefault="005903ED">
      <w:pPr>
        <w:pStyle w:val="1"/>
        <w:spacing w:line="360" w:lineRule="auto"/>
        <w:ind w:firstLine="709"/>
        <w:jc w:val="center"/>
        <w:rPr>
          <w:b/>
          <w:i/>
          <w:iCs/>
          <w:sz w:val="72"/>
        </w:rPr>
      </w:pPr>
      <w:r>
        <w:rPr>
          <w:b/>
          <w:i/>
          <w:iCs/>
          <w:sz w:val="72"/>
        </w:rPr>
        <w:t xml:space="preserve">Законодавча база рекламної діяльності </w:t>
      </w:r>
    </w:p>
    <w:p w:rsidR="000E6D31" w:rsidRDefault="005903ED">
      <w:pPr>
        <w:pStyle w:val="1"/>
        <w:spacing w:line="360" w:lineRule="auto"/>
        <w:ind w:firstLine="709"/>
        <w:jc w:val="center"/>
        <w:rPr>
          <w:i/>
          <w:iCs/>
          <w:sz w:val="72"/>
        </w:rPr>
      </w:pPr>
      <w:r>
        <w:rPr>
          <w:b/>
          <w:i/>
          <w:iCs/>
          <w:sz w:val="72"/>
        </w:rPr>
        <w:t>в Україні</w:t>
      </w:r>
    </w:p>
    <w:p w:rsidR="000E6D31" w:rsidRDefault="000E6D31">
      <w:pPr>
        <w:pStyle w:val="1"/>
        <w:spacing w:line="360" w:lineRule="auto"/>
        <w:ind w:firstLine="709"/>
        <w:rPr>
          <w:sz w:val="28"/>
        </w:rPr>
        <w:sectPr w:rsidR="000E6D3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Закон «Про рекламу» регулює правові відносини, які виникають у процесі створення та розповсюдження реклами. Дія цього закону не поширюється на правовідносини, зв'язані з інформацією про со</w:t>
      </w:r>
      <w:r>
        <w:rPr>
          <w:sz w:val="28"/>
        </w:rPr>
        <w:softHyphen/>
        <w:t>ціальні події, діяльність політичних партій, релігійних і громадсь</w:t>
      </w:r>
      <w:r>
        <w:rPr>
          <w:sz w:val="28"/>
        </w:rPr>
        <w:softHyphen/>
        <w:t>ких організацій, призначеної для їхньої підтримки.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Якщо міжнародними зобов'язаннями України встановлено інші правила, ніж ті, що передбачені законодавством України про рекла</w:t>
      </w:r>
      <w:r>
        <w:rPr>
          <w:sz w:val="28"/>
        </w:rPr>
        <w:softHyphen/>
        <w:t>му, застосовуються правила за міжнародними зобов'язаннями.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Закон визначає такі поняття в галузі рекламної діяльності: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i/>
          <w:sz w:val="28"/>
        </w:rPr>
        <w:t>• реклама —</w:t>
      </w:r>
      <w:r>
        <w:rPr>
          <w:sz w:val="28"/>
        </w:rPr>
        <w:t xml:space="preserve"> спеціальна інформація про осіб чи продукцію,</w:t>
      </w:r>
      <w:r>
        <w:rPr>
          <w:b/>
          <w:sz w:val="28"/>
        </w:rPr>
        <w:t xml:space="preserve"> </w:t>
      </w:r>
      <w:r>
        <w:rPr>
          <w:sz w:val="28"/>
        </w:rPr>
        <w:t>яка</w:t>
      </w:r>
      <w:r>
        <w:rPr>
          <w:b/>
          <w:sz w:val="28"/>
        </w:rPr>
        <w:t xml:space="preserve"> </w:t>
      </w:r>
      <w:r>
        <w:rPr>
          <w:sz w:val="28"/>
        </w:rPr>
        <w:t>розповсюджується в будь-якій формі і в будь-який спосіб з метою прямого або опосередкованого одержання зиску;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 xml:space="preserve">• </w:t>
      </w:r>
      <w:r>
        <w:rPr>
          <w:i/>
          <w:sz w:val="28"/>
        </w:rPr>
        <w:t>особа —</w:t>
      </w:r>
      <w:r>
        <w:rPr>
          <w:sz w:val="28"/>
        </w:rPr>
        <w:t xml:space="preserve"> будь-яка фізична чи юридична особа;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 xml:space="preserve">• </w:t>
      </w:r>
      <w:r>
        <w:rPr>
          <w:i/>
          <w:sz w:val="28"/>
        </w:rPr>
        <w:t>продукція —</w:t>
      </w:r>
      <w:r>
        <w:rPr>
          <w:sz w:val="28"/>
        </w:rPr>
        <w:t xml:space="preserve"> товари, робота, послуги, цінні папери;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i/>
          <w:sz w:val="28"/>
        </w:rPr>
        <w:t>• рекламодавець —</w:t>
      </w:r>
      <w:r>
        <w:rPr>
          <w:sz w:val="28"/>
        </w:rPr>
        <w:t xml:space="preserve"> особа, яка є замовником реклами для її ви</w:t>
      </w:r>
      <w:r>
        <w:rPr>
          <w:sz w:val="28"/>
        </w:rPr>
        <w:softHyphen/>
        <w:t>робництва та (або) розповсюдження;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 xml:space="preserve">• </w:t>
      </w:r>
      <w:r>
        <w:rPr>
          <w:i/>
          <w:sz w:val="28"/>
        </w:rPr>
        <w:t>виробник реклами —</w:t>
      </w:r>
      <w:r>
        <w:rPr>
          <w:sz w:val="28"/>
        </w:rPr>
        <w:t xml:space="preserve"> особа, яка повністю або частково здійс</w:t>
      </w:r>
      <w:r>
        <w:rPr>
          <w:sz w:val="28"/>
        </w:rPr>
        <w:softHyphen/>
        <w:t>нює виробництво реклами;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i/>
          <w:sz w:val="28"/>
        </w:rPr>
        <w:t>• розповсюджувач реклами —</w:t>
      </w:r>
      <w:r>
        <w:rPr>
          <w:sz w:val="28"/>
        </w:rPr>
        <w:t xml:space="preserve"> особа, яка здійснює розповсюд</w:t>
      </w:r>
      <w:r>
        <w:rPr>
          <w:sz w:val="28"/>
        </w:rPr>
        <w:softHyphen/>
        <w:t>ження реклами будь-якими засобами;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 xml:space="preserve">• </w:t>
      </w:r>
      <w:r>
        <w:rPr>
          <w:i/>
          <w:sz w:val="28"/>
        </w:rPr>
        <w:t>споживач реклами —</w:t>
      </w:r>
      <w:r>
        <w:rPr>
          <w:sz w:val="28"/>
        </w:rPr>
        <w:t xml:space="preserve"> будь-яка</w:t>
      </w:r>
      <w:r>
        <w:rPr>
          <w:b/>
          <w:sz w:val="28"/>
        </w:rPr>
        <w:t xml:space="preserve"> </w:t>
      </w:r>
      <w:r>
        <w:rPr>
          <w:sz w:val="28"/>
        </w:rPr>
        <w:t>особа або група осіб, на яких спрямована реклама;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i/>
          <w:sz w:val="28"/>
        </w:rPr>
        <w:t>• рекламні засоби —</w:t>
      </w:r>
      <w:r>
        <w:rPr>
          <w:sz w:val="28"/>
        </w:rPr>
        <w:t xml:space="preserve"> засоби, що використовуються для доведен</w:t>
      </w:r>
      <w:r>
        <w:rPr>
          <w:sz w:val="28"/>
        </w:rPr>
        <w:softHyphen/>
        <w:t>ня реклами до споживача в будь-якій формі та в будь-який спосіб;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i/>
          <w:sz w:val="28"/>
        </w:rPr>
        <w:t>• спонсор —</w:t>
      </w:r>
      <w:r>
        <w:rPr>
          <w:sz w:val="28"/>
        </w:rPr>
        <w:t xml:space="preserve"> особа, яка з метою популяризації свого імені (назви), торгової марки матеріально підтримує будь-яку діяльність без одержання зиску.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Основними принципами діяльності в галузі реклами є дотри</w:t>
      </w:r>
      <w:r>
        <w:rPr>
          <w:sz w:val="28"/>
        </w:rPr>
        <w:softHyphen/>
        <w:t>мання всіма суб'єктами рекламної діяльності законності, точності, достовірності реклами, використання державної та інших мов від</w:t>
      </w:r>
      <w:r>
        <w:rPr>
          <w:sz w:val="28"/>
        </w:rPr>
        <w:softHyphen/>
        <w:t>повідно до законодавства України, використання форм і засобів, які не завдають споживачеві моральної, фізичної чи психічної шкоди. Реклама має бути чітко відокремлена від іншої інформації так, щоб її (незалежно від форм чи засобів розповсюдження) можна було іден</w:t>
      </w:r>
      <w:r>
        <w:rPr>
          <w:sz w:val="28"/>
        </w:rPr>
        <w:softHyphen/>
        <w:t>тифікувати як рекламу. Реклама на телебаченні і радіо має бути чіт</w:t>
      </w:r>
      <w:r>
        <w:rPr>
          <w:sz w:val="28"/>
        </w:rPr>
        <w:softHyphen/>
        <w:t xml:space="preserve">ко відокремлена від інших програм за допомогою аудіо-, відеозасобів або коментарів ведучих. </w:t>
      </w:r>
      <w:r>
        <w:rPr>
          <w:i/>
          <w:sz w:val="28"/>
        </w:rPr>
        <w:t>Будь-який інформаційний, автор</w:t>
      </w:r>
      <w:r>
        <w:rPr>
          <w:i/>
          <w:sz w:val="28"/>
        </w:rPr>
        <w:softHyphen/>
        <w:t>ський чи редакційний матеріал, який цілеспрямовано звертає увагу споживачів на конкретну марку (модель, артикул) продукції чи на її виробника для формування інтересу до продукції та сприяння її реалізації, а також містить вихідні дані (реквізити) особи, що ви</w:t>
      </w:r>
      <w:r>
        <w:rPr>
          <w:i/>
          <w:sz w:val="28"/>
        </w:rPr>
        <w:softHyphen/>
        <w:t>робляє та розповсюджує зазначену продукцію, вважається рекла</w:t>
      </w:r>
      <w:r>
        <w:rPr>
          <w:i/>
          <w:sz w:val="28"/>
        </w:rPr>
        <w:softHyphen/>
        <w:t>мою й підлягає всім рекламним правилам.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 xml:space="preserve">Законом заборонено </w:t>
      </w:r>
      <w:r>
        <w:rPr>
          <w:i/>
          <w:sz w:val="28"/>
        </w:rPr>
        <w:t>недобросовісну</w:t>
      </w:r>
      <w:r>
        <w:rPr>
          <w:sz w:val="28"/>
        </w:rPr>
        <w:t xml:space="preserve"> рекламу, тобто рекламу, що містить неточні або недостовірні дані, двозначності, перебільшення, замовчування, порушення вимог, передбачених законодавством України, яка заводить або може завести в оману споживачів, завдати шкоди окремим особам чи державі. Не вважається недобросовісною реклама, що використовує психологічні засоби та спеціальні ефекти з метою привернути увагу, викликати доброзичливий сміх чи інші позитивні емоції.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Закон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забороняє: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1. Поширювати відомості про продукцію, виробництво або реа</w:t>
      </w:r>
      <w:r>
        <w:rPr>
          <w:sz w:val="28"/>
        </w:rPr>
        <w:softHyphen/>
        <w:t>лізація якої заборонені законодавством України.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2. Удаватися до дискримінаційних тверджень за ознаками по</w:t>
      </w:r>
      <w:r>
        <w:rPr>
          <w:sz w:val="28"/>
        </w:rPr>
        <w:softHyphen/>
        <w:t>ходження, соціального й майнового стану, расової та національної належності, статі, освіти, мови, віросповідання, характеру занять, місця проживання та інших обставин. Забороняється також дискре</w:t>
      </w:r>
      <w:r>
        <w:rPr>
          <w:sz w:val="28"/>
        </w:rPr>
        <w:softHyphen/>
        <w:t>дитувати продукцію інших фірм (осіб).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3. Подавати відомості або закликати до дій, які суперечать чин</w:t>
      </w:r>
      <w:r>
        <w:rPr>
          <w:sz w:val="28"/>
        </w:rPr>
        <w:softHyphen/>
        <w:t>ному законодавству, завдають чи можуть завдати шкоди довкіллю, здоров'ю або життю людей, а також спонукають до нехтування за</w:t>
      </w:r>
      <w:r>
        <w:rPr>
          <w:sz w:val="28"/>
        </w:rPr>
        <w:softHyphen/>
        <w:t>собами безпеки.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4. Використовувати засоби й технології, які безпосередньо впливають на підсвідомість споживача.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5. Удаватися до тверджень, образливих</w:t>
      </w:r>
      <w:r>
        <w:rPr>
          <w:b/>
          <w:sz w:val="28"/>
        </w:rPr>
        <w:t xml:space="preserve"> </w:t>
      </w:r>
      <w:r>
        <w:rPr>
          <w:sz w:val="28"/>
        </w:rPr>
        <w:t>для осіб, які не корис</w:t>
      </w:r>
      <w:r>
        <w:rPr>
          <w:sz w:val="28"/>
        </w:rPr>
        <w:softHyphen/>
        <w:t>туються продукцією, що рекламується.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6. Використовувати або імітувати зображення Державного гер</w:t>
      </w:r>
      <w:r>
        <w:rPr>
          <w:sz w:val="28"/>
        </w:rPr>
        <w:softHyphen/>
        <w:t>ба, Державного прапора та звучання Державного гімну України, зо</w:t>
      </w:r>
      <w:r>
        <w:rPr>
          <w:sz w:val="28"/>
        </w:rPr>
        <w:softHyphen/>
        <w:t>браження державних символів інших держав та міжнародних орга</w:t>
      </w:r>
      <w:r>
        <w:rPr>
          <w:sz w:val="28"/>
        </w:rPr>
        <w:softHyphen/>
        <w:t>нізацій, а також офіційні назви державних органів України, крім випадків, передбачених законодавством.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7. Рекламувати продукцію, що підлягає обов'язковій сертифі</w:t>
      </w:r>
      <w:r>
        <w:rPr>
          <w:sz w:val="28"/>
        </w:rPr>
        <w:softHyphen/>
        <w:t>кації, або продукцію, виробництво чи реалізація котрої потребують спеціального дозволу (ліцензії), за відсутності таких.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8. Уміщувати зображення будь-якої фізичної особи або викори</w:t>
      </w:r>
      <w:r>
        <w:rPr>
          <w:sz w:val="28"/>
        </w:rPr>
        <w:softHyphen/>
        <w:t>стовувати її ім'я без її згоди.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9. Імітувати (копіювати чи наслідувати) художнє вирішення, текст, зображення, музичні чи звукові ефекти, що використовуються в рекламі іншої продукції, якщо інше не передбачено законодавст</w:t>
      </w:r>
      <w:r>
        <w:rPr>
          <w:sz w:val="28"/>
        </w:rPr>
        <w:softHyphen/>
        <w:t>вом України про авторське право та суміжні права.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10. Використовувати безплатні номери телефонів міліції, швид</w:t>
      </w:r>
      <w:r>
        <w:rPr>
          <w:sz w:val="28"/>
        </w:rPr>
        <w:softHyphen/>
        <w:t>кої медичної допомоги, пожежної охорони та інших аналогічних служб для реклами.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11. Ведучі, диктори та інші учасники телерадіопередачі за ме</w:t>
      </w:r>
      <w:r>
        <w:rPr>
          <w:sz w:val="28"/>
        </w:rPr>
        <w:softHyphen/>
        <w:t>жами рекламного часу не мають права спеціально демонструвати товари чи продукцію або характеризувати їхні споживчі якості як прямо, так і опосередковано (за допомогою одягу, оформлення те</w:t>
      </w:r>
      <w:r>
        <w:rPr>
          <w:sz w:val="28"/>
        </w:rPr>
        <w:softHyphen/>
        <w:t>лестудії, зображення тощо). Телерадіопрацівникам забороняється маскувати рекламу під інформацію, зокрема називати реквізити ви</w:t>
      </w:r>
      <w:r>
        <w:rPr>
          <w:sz w:val="28"/>
        </w:rPr>
        <w:softHyphen/>
        <w:t>робника продукції чи послуг (адресу, контактний телефон, рахунок), повідомляти комерційні ознаки товару чи послуг.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12. Розміщувати зовнішню рекламу методом фарбування, нак</w:t>
      </w:r>
      <w:r>
        <w:rPr>
          <w:sz w:val="28"/>
        </w:rPr>
        <w:softHyphen/>
        <w:t>леювання на поверхнях елементів вуличного обладнання, будівель та споруд, якщо інше не передбачене угодою з їхніми власниками; на пішохідних доріжках, алеях зі знищенням зелених насаджень; розміщувати зовнішню рекламу в приміщеннях органів влади, дош</w:t>
      </w:r>
      <w:r>
        <w:rPr>
          <w:sz w:val="28"/>
        </w:rPr>
        <w:softHyphen/>
        <w:t>кільних закладів освіти, середніх загальноосвітніх шкіл та спеціаль</w:t>
      </w:r>
      <w:r>
        <w:rPr>
          <w:sz w:val="28"/>
        </w:rPr>
        <w:softHyphen/>
        <w:t>них загальноосвітніх закладів (це правило не поширюється на соці</w:t>
      </w:r>
      <w:r>
        <w:rPr>
          <w:sz w:val="28"/>
        </w:rPr>
        <w:softHyphen/>
        <w:t>альну рекламну інформацію); у (на) будівлях та спорудах, що мають історико-культурну цінність.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13. Розповсюджувати рекламу через радіотрансляційні або інші звукові мережі оповіщення пасажирів у транспортних засобах гро</w:t>
      </w:r>
      <w:r>
        <w:rPr>
          <w:sz w:val="28"/>
        </w:rPr>
        <w:softHyphen/>
        <w:t>мадського користування, на станціях метрополітену, вокзалах, пор</w:t>
      </w:r>
      <w:r>
        <w:rPr>
          <w:sz w:val="28"/>
        </w:rPr>
        <w:softHyphen/>
        <w:t>тах, аеропортах (за винятком соціальної рекламної інформації).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14. Призупиняти для показу реклами демонстрацію художніх та документальних фільмів у кінотеатрах, відеосалонах та інших зак</w:t>
      </w:r>
      <w:r>
        <w:rPr>
          <w:sz w:val="28"/>
        </w:rPr>
        <w:softHyphen/>
        <w:t>ладах, де здійснюється публічний показ кіно-, відео-, слайд-фільмів.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15. Реклама не повинна містити описів або зображень неповно</w:t>
      </w:r>
      <w:r>
        <w:rPr>
          <w:sz w:val="28"/>
        </w:rPr>
        <w:softHyphen/>
        <w:t>літніх у небезпечних ситуаціях чи за обставин, що в разі їхньої імі</w:t>
      </w:r>
      <w:r>
        <w:rPr>
          <w:sz w:val="28"/>
        </w:rPr>
        <w:softHyphen/>
        <w:t>тації можуть завдати шкоди неповнолітньому або іншим особам, а також інформації, яка сприяє легковажному ставленню неповноліт</w:t>
      </w:r>
      <w:r>
        <w:rPr>
          <w:sz w:val="28"/>
        </w:rPr>
        <w:softHyphen/>
        <w:t>ніх до небезпечних для здоров'я та життя ситуацій. Забороняється реклама з використанням зображень неповнолітніх, які споживають або використовують продукцію, призначену тільки для дорослих чи заборонену для придбання (споживання) неповнолітніми, а також реклама, орієнтована на легковір'я чи брак досвіду в неповнолітніх, реклама з використанням зображень справжньої або іграшкової зброї, звуковою імітацією стрілянини тощо.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Закон України «Про рекламу» в третьому розділі розглядає осо</w:t>
      </w:r>
      <w:r>
        <w:rPr>
          <w:sz w:val="28"/>
        </w:rPr>
        <w:softHyphen/>
        <w:t>бливості рекламування деяких видів продукції, таких як лікарські засоби, тютюнові вироби, алкогольні напої, зброя, а також рекламу</w:t>
      </w:r>
      <w:r>
        <w:rPr>
          <w:sz w:val="28"/>
        </w:rPr>
        <w:softHyphen/>
        <w:t>вання послуг, зв'язаних із залученням коштів населення, цінних па</w:t>
      </w:r>
      <w:r>
        <w:rPr>
          <w:sz w:val="28"/>
        </w:rPr>
        <w:softHyphen/>
        <w:t>перів, а також порядок рекламування зниження цін на продукцію (розпродаж), рекламування тих видів підприємницької діяльності, які потребують спеціального дозволу.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Так, реклама лікарських засобів для дітей і неповнолітніх здійс</w:t>
      </w:r>
      <w:r>
        <w:rPr>
          <w:sz w:val="28"/>
        </w:rPr>
        <w:softHyphen/>
        <w:t>нюється тільки з дозволу Міністерства охорони здоров'я України;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забороняється реклама лікувальних сеансів, інших аналогічних за</w:t>
      </w:r>
      <w:r>
        <w:rPr>
          <w:sz w:val="28"/>
        </w:rPr>
        <w:softHyphen/>
        <w:t>ходів із використанням гіпнозу та інших методів психічного та біо</w:t>
      </w:r>
      <w:r>
        <w:rPr>
          <w:sz w:val="28"/>
        </w:rPr>
        <w:softHyphen/>
        <w:t>енергетичного впливу без дозволу того самого міністерства; заборо</w:t>
      </w:r>
      <w:r>
        <w:rPr>
          <w:sz w:val="28"/>
        </w:rPr>
        <w:softHyphen/>
        <w:t>няється вміщувати в рекламі відомості, які можуть справляти враження, що при використанні рекламованих ліків медична кон</w:t>
      </w:r>
      <w:r>
        <w:rPr>
          <w:sz w:val="28"/>
        </w:rPr>
        <w:softHyphen/>
        <w:t>сультація з фахівцями не є обов'язковою, а лікувальний ефект абсо</w:t>
      </w:r>
      <w:r>
        <w:rPr>
          <w:sz w:val="28"/>
        </w:rPr>
        <w:softHyphen/>
        <w:t>лютно гарантовано; забороняється також рекламування ліків під ви</w:t>
      </w:r>
      <w:r>
        <w:rPr>
          <w:sz w:val="28"/>
        </w:rPr>
        <w:softHyphen/>
        <w:t>глядом продуктів харчування, косметичних або інших широко використовуваних продуктів.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Реклама тютюнових виробів має давати інформацію про вміст шкідливих для здоров'я речовин та їхню кількість, і в будь-яких ви</w:t>
      </w:r>
      <w:r>
        <w:rPr>
          <w:sz w:val="28"/>
        </w:rPr>
        <w:softHyphen/>
        <w:t>падках реклама тютюнових виробів та алкогольних напоїв має обов'язково супроводжуватись попередженням про шкоду тютюно</w:t>
      </w:r>
      <w:r>
        <w:rPr>
          <w:sz w:val="28"/>
        </w:rPr>
        <w:softHyphen/>
        <w:t>куріння та вживання алкоголю. Крім того, згідно з чинним законо</w:t>
      </w:r>
      <w:r>
        <w:rPr>
          <w:sz w:val="28"/>
        </w:rPr>
        <w:softHyphen/>
        <w:t>давством реклама тютюнових виробів та алкогольних напоїв: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1) забороняється на телебаченні та на радіо;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2) забороняється на упаковках будь-якої продукції та в друко</w:t>
      </w:r>
      <w:r>
        <w:rPr>
          <w:sz w:val="28"/>
        </w:rPr>
        <w:softHyphen/>
        <w:t>ваних виданнях, що призначені для осіб, яким не виповнилося 18 років, а також у розрахованих на названих осіб частинах інших дру</w:t>
      </w:r>
      <w:r>
        <w:rPr>
          <w:sz w:val="28"/>
        </w:rPr>
        <w:softHyphen/>
        <w:t>кованих видань;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3) забороняється на перших та останніх сторінках газет, на об</w:t>
      </w:r>
      <w:r>
        <w:rPr>
          <w:sz w:val="28"/>
        </w:rPr>
        <w:softHyphen/>
        <w:t>кладинках журналів та інших періодичних видань;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4) не може зображувати осіб, популярних серед молоді до 18 років;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5) забороняється залучення до такої реклами</w:t>
      </w:r>
      <w:r>
        <w:rPr>
          <w:sz w:val="28"/>
          <w:lang w:val="ru-RU"/>
        </w:rPr>
        <w:t xml:space="preserve"> фотомоделей, </w:t>
      </w:r>
      <w:r>
        <w:rPr>
          <w:sz w:val="28"/>
        </w:rPr>
        <w:t>яким не виповнилося 25 років;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6) не може містити зображення процесу куріння або іншого споживання тютюнових виробів та алкогольних напоїв;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7) не може містити прямих або опосередкованих тверджень, що куріння чи вживання алкоголю є важливим фактором досягнення життєвого успіху;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8) не може заохочувати до надмірного вживання алкогольних напоїв чи куріння або негативно розцінювати факт відмови від вжи</w:t>
      </w:r>
      <w:r>
        <w:rPr>
          <w:sz w:val="28"/>
        </w:rPr>
        <w:softHyphen/>
        <w:t>вання тютюнових виробів та алкогольних напоїв;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9) не може зображувати медичних працівників або людей, які мають вигляд таких;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10) забороняється будь-яке безкоштовне розповсюдження зраз</w:t>
      </w:r>
      <w:r>
        <w:rPr>
          <w:sz w:val="28"/>
        </w:rPr>
        <w:softHyphen/>
        <w:t>ків тютюнових виробів та алкогольних напоїв; спонсорування будь-яких заходів, призначених для осіб до 18 років, якщо при цьому ви</w:t>
      </w:r>
      <w:r>
        <w:rPr>
          <w:sz w:val="28"/>
        </w:rPr>
        <w:softHyphen/>
        <w:t>користовується назва або зображення тютюнових виробів чи алко</w:t>
      </w:r>
      <w:r>
        <w:rPr>
          <w:sz w:val="28"/>
        </w:rPr>
        <w:softHyphen/>
        <w:t>гольних напоїв; розповсюдження чи продаж товарів (футболок, го</w:t>
      </w:r>
      <w:r>
        <w:rPr>
          <w:sz w:val="28"/>
        </w:rPr>
        <w:softHyphen/>
        <w:t>ловних уборів, продуктів харчування тощо) з використанням назви та товарного знака тютюнових виробів і алкогольних напоїв особам, які не досягли 18-річного віку.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Згідно із законом «Про рекламу» порядок рекламування бойової зброї, озброєнь і військової техніки, а також зброї, яка відповідно до законодавства України може перебувати у власності фізичних осіб, встановлюється Кабінетом Міністрів України, а реклама зброї здій</w:t>
      </w:r>
      <w:r>
        <w:rPr>
          <w:sz w:val="28"/>
        </w:rPr>
        <w:softHyphen/>
        <w:t>снюється тільки в спеціалізованих виданнях, а також безпосередньо в приміщеннях торговельних закладів (підприємств), які реалізують зброю, або на відповідних виставках (заходах).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У рекламі послуг, пов'язаних із залученням коштів населення, продажем цінних паперів, забороняється повідомляти розміри очі</w:t>
      </w:r>
      <w:r>
        <w:rPr>
          <w:sz w:val="28"/>
        </w:rPr>
        <w:softHyphen/>
        <w:t>куваних дивідендів, а також інформацію про майбутні прибутки, крім фактично виплачених не менше, ніж за один рік.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Реклама про зниження цін на продукцію (розпродаж) повинна містити відомості про місце, дати початку та закінчення розпро</w:t>
      </w:r>
      <w:r>
        <w:rPr>
          <w:sz w:val="28"/>
        </w:rPr>
        <w:softHyphen/>
        <w:t>дажу, а також відсоткове співвідношення знижки до попередньої ціни товару.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Крім того, законом обумовлені такі норми та правила рекламу</w:t>
      </w:r>
      <w:r>
        <w:rPr>
          <w:sz w:val="28"/>
        </w:rPr>
        <w:softHyphen/>
        <w:t>вання в Україні: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рекламодавець зобов'язаний на вимогу виробника або розпов</w:t>
      </w:r>
      <w:r>
        <w:rPr>
          <w:sz w:val="28"/>
        </w:rPr>
        <w:softHyphen/>
        <w:t>сюджувача реклами дати документальні підтвердження достовірно</w:t>
      </w:r>
      <w:r>
        <w:rPr>
          <w:sz w:val="28"/>
        </w:rPr>
        <w:softHyphen/>
        <w:t>сті інформації;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рекламування послуг, пов'язаних із залученням коштів насе</w:t>
      </w:r>
      <w:r>
        <w:rPr>
          <w:sz w:val="28"/>
        </w:rPr>
        <w:softHyphen/>
        <w:t>лення (банківських, страхових тощо) та продажем цінних паперів або рекламуванням осіб, які здійснюють таку діяльність, можливе лише за наявності в таких осіб відповідної ліцензії чи іншого дозво</w:t>
      </w:r>
      <w:r>
        <w:rPr>
          <w:sz w:val="28"/>
        </w:rPr>
        <w:softHyphen/>
        <w:t>лу; така реклама обов'язково має подавати найменування органу, який видав ліцензію або спеціальний дозвіл, та її (його) номер (крім випадків, коли рекламуються тільки логотип фірми чи назва юридич</w:t>
      </w:r>
      <w:r>
        <w:rPr>
          <w:sz w:val="28"/>
        </w:rPr>
        <w:softHyphen/>
        <w:t>ної особи);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особи, які здійснюють на безоплатній основі діяльність з виро</w:t>
      </w:r>
      <w:r>
        <w:rPr>
          <w:sz w:val="28"/>
        </w:rPr>
        <w:softHyphen/>
        <w:t>бництва і розповсюдження соціальної рекламної інформації, у тому числі й за рахунок власних коштів, користуються пільгами, перед</w:t>
      </w:r>
      <w:r>
        <w:rPr>
          <w:sz w:val="28"/>
        </w:rPr>
        <w:softHyphen/>
        <w:t>баченими законодавством для благодійної діяльності; розповсюд</w:t>
      </w:r>
      <w:r>
        <w:rPr>
          <w:sz w:val="28"/>
        </w:rPr>
        <w:softHyphen/>
        <w:t>жувачі реклами, діяльність яких повністю або частково фінансуєть</w:t>
      </w:r>
      <w:r>
        <w:rPr>
          <w:sz w:val="28"/>
        </w:rPr>
        <w:softHyphen/>
        <w:t>ся з державного бюджету, зобов'язані розміщувати соціальну рек</w:t>
      </w:r>
      <w:r>
        <w:rPr>
          <w:sz w:val="28"/>
        </w:rPr>
        <w:softHyphen/>
        <w:t>ламну інформацію державних органів безкоштовно в обсязі не менше 5 % ефірного часу (друкованої площі), наданого для реклами;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час рекламного мовлення не може перевищувати 9 хвилин на кожну годину мовлення для телерадіоорганізацій будь-якої форми власності (не поширюється на спеціалізовані рекламні канали мовлення);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забороняється переривати з метою розміщення реклами транс</w:t>
      </w:r>
      <w:r>
        <w:rPr>
          <w:sz w:val="28"/>
        </w:rPr>
        <w:softHyphen/>
        <w:t>ляції сесій Верховної Ради України, Верховної Ради Автономної Ре</w:t>
      </w:r>
      <w:r>
        <w:rPr>
          <w:sz w:val="28"/>
        </w:rPr>
        <w:softHyphen/>
        <w:t>спубліки Крим, трансляцію офіційних державних заходів і церемо</w:t>
      </w:r>
      <w:r>
        <w:rPr>
          <w:sz w:val="28"/>
        </w:rPr>
        <w:softHyphen/>
        <w:t>ній, виступи Президента України, Голови Верховної Ради України, Прем'єр-міністра України, Голови Конституційного Суду України, народних депутатів, членів уряду України. Трансляція концертно-видовищних і спортивних програм тривалістю понад 45 хвилин мо</w:t>
      </w:r>
      <w:r>
        <w:rPr>
          <w:sz w:val="28"/>
        </w:rPr>
        <w:softHyphen/>
        <w:t>же бути призупинена для реклами лише один раз за кожний повний 45-хвилинний проміжок часу. Не можуть бути переривані також кіно- та телефільми. Реклама розміщується або перед їхнім початком, або після закінчення. Телепередачі тривалістю понад 10 хвилин не можуть суміщатися</w:t>
      </w:r>
      <w:r>
        <w:rPr>
          <w:sz w:val="28"/>
          <w:lang w:val="ru-RU"/>
        </w:rPr>
        <w:t xml:space="preserve"> з</w:t>
      </w:r>
      <w:r>
        <w:rPr>
          <w:sz w:val="28"/>
        </w:rPr>
        <w:t xml:space="preserve"> рекламною інформацією без погодження із власником авторського права на конкретну передачу. Забороняється реклама в передачах, розрахованих на дитячу (до 14 років) аудиторію;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реклама за допомогою телексного та факсимільного зв'язку за відсутності спеціального запиту одержувача забороняється, крім одноразового розсилання реклами обсягом не більше однієї друко</w:t>
      </w:r>
      <w:r>
        <w:rPr>
          <w:sz w:val="28"/>
        </w:rPr>
        <w:softHyphen/>
        <w:t>ваної сторінки на одну адресу в часовому інтервалі з 21 години до 7 години за місцевим часом;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реклама послуги, що надається з використанням місцевого, міжміського або міжнародного телефонного зв'язку, при розповсю</w:t>
      </w:r>
      <w:r>
        <w:rPr>
          <w:sz w:val="28"/>
        </w:rPr>
        <w:softHyphen/>
        <w:t>дженні її в рекламних засобах має містити точну інформацію про платний чи безплатний характер послуги, її зміст, вікові та інші об</w:t>
      </w:r>
      <w:r>
        <w:rPr>
          <w:sz w:val="28"/>
        </w:rPr>
        <w:softHyphen/>
        <w:t>меження, встановлені чинним законодавством і виробником послуги стосовно кола її споживачів, вартість однієї хвилини користування послугою у відповідному регіоні. Ця інформація має бути надруко</w:t>
      </w:r>
      <w:r>
        <w:rPr>
          <w:sz w:val="28"/>
        </w:rPr>
        <w:softHyphen/>
        <w:t>вана шрифтом, розмір (кегль) якого не менший за половину кегля шрифту, що ним набрано номер телефону, котрий використовується для надання рекламної послуги;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реклама тютюнових виробів та алкогольних напоїв не може розміщуватися ближче ніж за 200 метрів від території дитячих дош</w:t>
      </w:r>
      <w:r>
        <w:rPr>
          <w:sz w:val="28"/>
        </w:rPr>
        <w:softHyphen/>
        <w:t>кільних закладів, середніх загальноосвітніх шкіл та інших закладів освіти, в яких навчаються діти віком до 18 років;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рекламодавці тютюнових виробів та алкогольних напоїв зо</w:t>
      </w:r>
      <w:r>
        <w:rPr>
          <w:sz w:val="28"/>
        </w:rPr>
        <w:softHyphen/>
        <w:t>бов'язані направити на виробництво соціальної рекламної інформа</w:t>
      </w:r>
      <w:r>
        <w:rPr>
          <w:sz w:val="28"/>
        </w:rPr>
        <w:softHyphen/>
        <w:t>ції щодо шкоди куріння та вживання алкоголю не менше п'яти від</w:t>
      </w:r>
      <w:r>
        <w:rPr>
          <w:sz w:val="28"/>
        </w:rPr>
        <w:softHyphen/>
        <w:t>сотків коштів, витрачених на розповсюдження ними в межах України реклами тютюнових виробів та (або) алкогольних напоїв;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реклама тих видів підприємницької діяльності, які відповідно до законодавства України потребують спеціального дозволу, по</w:t>
      </w:r>
      <w:r>
        <w:rPr>
          <w:sz w:val="28"/>
        </w:rPr>
        <w:softHyphen/>
        <w:t>винна містити посилання на номер ліцензії і найменування органу, що її видав.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b/>
          <w:i/>
          <w:sz w:val="28"/>
        </w:rPr>
        <w:t>Відповідальність</w:t>
      </w:r>
      <w:r>
        <w:rPr>
          <w:b/>
          <w:sz w:val="28"/>
        </w:rPr>
        <w:t xml:space="preserve"> за порушення</w:t>
      </w:r>
      <w:r>
        <w:rPr>
          <w:sz w:val="28"/>
        </w:rPr>
        <w:t xml:space="preserve"> Закону України «Про рекламу» настає, коли: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розповсюджується реклама, заборонена чинним законодавством;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порушений порядок виготовлення та розповсюдження реклами;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недотримані вимоги законодавства щодо змісту й достовірнос</w:t>
      </w:r>
      <w:r>
        <w:rPr>
          <w:sz w:val="28"/>
        </w:rPr>
        <w:softHyphen/>
        <w:t>ті реклами.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Закон України «Про рекламу» передбачає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штрафування</w:t>
      </w:r>
      <w:r>
        <w:rPr>
          <w:sz w:val="28"/>
        </w:rPr>
        <w:t xml:space="preserve"> суб'єк</w:t>
      </w:r>
      <w:r>
        <w:rPr>
          <w:sz w:val="28"/>
        </w:rPr>
        <w:softHyphen/>
        <w:t>тів підприємницької діяльності: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за розповсюдження реклами на продукцію, виробництво чи ре</w:t>
      </w:r>
      <w:r>
        <w:rPr>
          <w:sz w:val="28"/>
        </w:rPr>
        <w:softHyphen/>
        <w:t>алізація якої заборонені законодавством України, — у розмірі п'яти</w:t>
      </w:r>
      <w:r>
        <w:rPr>
          <w:sz w:val="28"/>
        </w:rPr>
        <w:softHyphen/>
        <w:t>кратної вартості розповсюдження такої реклами;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розповсюдження реклами, забороненої чинним законодавст</w:t>
      </w:r>
      <w:r>
        <w:rPr>
          <w:sz w:val="28"/>
        </w:rPr>
        <w:softHyphen/>
        <w:t>вом, — у розмірі чотирикратної вартості розповсюдження</w:t>
      </w:r>
      <w:r>
        <w:rPr>
          <w:b/>
          <w:sz w:val="28"/>
        </w:rPr>
        <w:t xml:space="preserve"> </w:t>
      </w:r>
      <w:r>
        <w:rPr>
          <w:sz w:val="28"/>
        </w:rPr>
        <w:t>такої реклами;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порушення порядку виготовлення та розповсюдження реклами — у розмірі чотирикратної вартості розповсюдження такої реклами;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недотримання вимог законодавства щодо змісту та</w:t>
      </w:r>
      <w:r>
        <w:rPr>
          <w:b/>
          <w:sz w:val="28"/>
        </w:rPr>
        <w:t xml:space="preserve"> </w:t>
      </w:r>
      <w:r>
        <w:rPr>
          <w:sz w:val="28"/>
        </w:rPr>
        <w:t>достовірно</w:t>
      </w:r>
      <w:r>
        <w:rPr>
          <w:sz w:val="28"/>
        </w:rPr>
        <w:softHyphen/>
        <w:t>сті реклами — у розмірі п'ятикратної вартості</w:t>
      </w:r>
      <w:r>
        <w:rPr>
          <w:b/>
          <w:sz w:val="28"/>
        </w:rPr>
        <w:t xml:space="preserve"> </w:t>
      </w:r>
      <w:r>
        <w:rPr>
          <w:sz w:val="28"/>
        </w:rPr>
        <w:t>розповсюдження та</w:t>
      </w:r>
      <w:r>
        <w:rPr>
          <w:sz w:val="28"/>
        </w:rPr>
        <w:softHyphen/>
        <w:t>кої реклами;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публічне спростування недобросовісної реклами здійснюється добровільно або за рішенням суду за рахунок винної особи. Спрос</w:t>
      </w:r>
      <w:r>
        <w:rPr>
          <w:sz w:val="28"/>
        </w:rPr>
        <w:softHyphen/>
        <w:t>тування здійснюється через той самий рекламний засіб із викорис</w:t>
      </w:r>
      <w:r>
        <w:rPr>
          <w:sz w:val="28"/>
        </w:rPr>
        <w:softHyphen/>
        <w:t>танням того самого простору, часу, місця і в тому самому порядку, в якому здійснювалась недобросовісна реклама.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Частково рекламування регулюється також Законом України «Про захист від недобросовісної конкуренції», прийнятим Верхов</w:t>
      </w:r>
      <w:r>
        <w:rPr>
          <w:sz w:val="28"/>
        </w:rPr>
        <w:softHyphen/>
        <w:t xml:space="preserve">ною Радою України 7 червня 1996 </w:t>
      </w:r>
      <w:r>
        <w:rPr>
          <w:sz w:val="28"/>
          <w:lang w:val="en-US"/>
        </w:rPr>
        <w:t>p</w:t>
      </w:r>
      <w:r>
        <w:rPr>
          <w:sz w:val="28"/>
        </w:rPr>
        <w:t>. Розділ 2 цього Закону «Непра</w:t>
      </w:r>
      <w:r>
        <w:rPr>
          <w:sz w:val="28"/>
        </w:rPr>
        <w:softHyphen/>
        <w:t>вомірне використання ділової репутації господарського суб'єкта (підприємця)» містить статті, що стосуються реклами, зокрема ст. 4 «Неправомірне використання чужих позначень, рекламних матеріа</w:t>
      </w:r>
      <w:r>
        <w:rPr>
          <w:sz w:val="28"/>
        </w:rPr>
        <w:softHyphen/>
        <w:t>лів, упаковки», ст.5 «Неправомірне використання товару іншого ви</w:t>
      </w:r>
      <w:r>
        <w:rPr>
          <w:sz w:val="28"/>
        </w:rPr>
        <w:softHyphen/>
        <w:t>робника», ст.6 «Копіювання зовнішнього вигляду виробу», ст.7 «Порівняльна реклама».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Так, ст.4 визначає, що неправомірним є використання без доз</w:t>
      </w:r>
      <w:r>
        <w:rPr>
          <w:sz w:val="28"/>
        </w:rPr>
        <w:softHyphen/>
        <w:t>волу вповноваженої на те особи чужого імені, фірмового наймену</w:t>
      </w:r>
      <w:r>
        <w:rPr>
          <w:sz w:val="28"/>
        </w:rPr>
        <w:softHyphen/>
        <w:t>вання або товарних знаків, а також запозичення оформлення упа</w:t>
      </w:r>
      <w:r>
        <w:rPr>
          <w:sz w:val="28"/>
        </w:rPr>
        <w:softHyphen/>
        <w:t>ковки товарів, назв літературних, художніх творів чи періодичних видань, назв місць походження товарів, у тому випадку, коли це може призвести до плутанини стосовно діяльності іншого суб'єкта господарювання (підприємця), що має пріоритет на їх використан</w:t>
      </w:r>
      <w:r>
        <w:rPr>
          <w:sz w:val="28"/>
        </w:rPr>
        <w:softHyphen/>
        <w:t>ня. Проте використання у фірмовому найменуванні власного імені фізичної особи не вважається неправомірним, коли до власного імені додається будь-який пояснюючий елемент, що запобігає та</w:t>
      </w:r>
      <w:r>
        <w:rPr>
          <w:sz w:val="28"/>
        </w:rPr>
        <w:softHyphen/>
        <w:t>кій плутанині.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Ст.5 визначає поняття неправомірного використання товару ін</w:t>
      </w:r>
      <w:r>
        <w:rPr>
          <w:sz w:val="28"/>
        </w:rPr>
        <w:softHyphen/>
        <w:t>шого виробника, тобто введення в господарський обіг під власною маркою (назвою) товару іншого виробника зі зміною чи зняттям ма</w:t>
      </w:r>
      <w:r>
        <w:rPr>
          <w:sz w:val="28"/>
        </w:rPr>
        <w:softHyphen/>
        <w:t>рки (назви) цього виробника без дозволу вповноваженої на те особи.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У ст.6 розглядається поняття про копіювання зовнішнього виг</w:t>
      </w:r>
      <w:r>
        <w:rPr>
          <w:sz w:val="28"/>
        </w:rPr>
        <w:softHyphen/>
        <w:t>ляду виробу, тобто про відтворення зовнішнього вигляду виробу іншого суб'єкта господарювання (підприємця) і введення його у го</w:t>
      </w:r>
      <w:r>
        <w:rPr>
          <w:sz w:val="28"/>
        </w:rPr>
        <w:softHyphen/>
        <w:t>сподарський обіг без однозначної вказівки на виробника оригіналу й виробника копії. Але не визнається неправомірним копіювання зов</w:t>
      </w:r>
      <w:r>
        <w:rPr>
          <w:sz w:val="28"/>
        </w:rPr>
        <w:softHyphen/>
        <w:t>нішнього вигляду виробу або його частин, якщо таке копіювання зумовлено суто функціональним застосуванням виробу. Дія цієї статті не поширюється на об'єкти інтелектуальної власності, що пі</w:t>
      </w:r>
      <w:r>
        <w:rPr>
          <w:sz w:val="28"/>
        </w:rPr>
        <w:softHyphen/>
        <w:t>длягають спеціальній охороні.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Ст.7 дає визначення порівняльної реклами, тобто такої, що міс</w:t>
      </w:r>
      <w:r>
        <w:rPr>
          <w:sz w:val="28"/>
        </w:rPr>
        <w:softHyphen/>
        <w:t>тить порівняння з товарами, роботами, послугами чи діяльністю ін</w:t>
      </w:r>
      <w:r>
        <w:rPr>
          <w:sz w:val="28"/>
        </w:rPr>
        <w:softHyphen/>
        <w:t>шого суб'єкта господарювання (підприємця). Така реклама взагалі забороняється, але не визнається неправомірним порівняння, якщо наведені відомості про товари, роботи, послуги підтверджені фактичними даними, є достовірними, об'єктивними, корисними для ін</w:t>
      </w:r>
      <w:r>
        <w:rPr>
          <w:sz w:val="28"/>
        </w:rPr>
        <w:softHyphen/>
        <w:t>формування споживачів.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Розділ 6 закону визначає правові засади захисту від недобросо</w:t>
      </w:r>
      <w:r>
        <w:rPr>
          <w:sz w:val="28"/>
        </w:rPr>
        <w:softHyphen/>
        <w:t>вісної конкуренції: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справи про недобросовісну конкуренцію розглядаються Антимонопольним комітетом України та його територіальними відділен</w:t>
      </w:r>
      <w:r>
        <w:rPr>
          <w:sz w:val="28"/>
        </w:rPr>
        <w:softHyphen/>
        <w:t>нями (ст.27);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• особи, права яких порушені діями, кваліфікованими цим зако</w:t>
      </w:r>
      <w:r>
        <w:rPr>
          <w:sz w:val="28"/>
        </w:rPr>
        <w:softHyphen/>
        <w:t>ном як недобросовісна конкуренція, можуть протягом шести місяців із дня, коли вони дізналися або могли дізнатися про порушення, звернутися до</w:t>
      </w:r>
      <w:r>
        <w:rPr>
          <w:sz w:val="28"/>
          <w:lang w:val="ru-RU"/>
        </w:rPr>
        <w:t xml:space="preserve"> Антимонопольного</w:t>
      </w:r>
      <w:r>
        <w:rPr>
          <w:sz w:val="28"/>
        </w:rPr>
        <w:t xml:space="preserve"> комітету України, його територі</w:t>
      </w:r>
      <w:r>
        <w:rPr>
          <w:sz w:val="28"/>
        </w:rPr>
        <w:softHyphen/>
        <w:t>альних відділень із заявою про захист своїх прав (ст.28).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Розглянувши справу, Антимонопольний комітет України, його територіальні відділення видають розпорядження про: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а) заборону особі, в діях якої вбачаються ознаки порушення (відповідачу), вчиняти певні дії;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б) накладення арешту на майно або кошти, що належать відпові</w:t>
      </w:r>
      <w:r>
        <w:rPr>
          <w:sz w:val="28"/>
        </w:rPr>
        <w:softHyphen/>
        <w:t>дачу.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Розпорядження можна оскаржити в суді чи арбітражному суді у п'ятнадцятиденний строк із дня одержання відповідачем його копії.</w:t>
      </w:r>
    </w:p>
    <w:p w:rsidR="000E6D31" w:rsidRDefault="005903ED">
      <w:pPr>
        <w:pStyle w:val="1"/>
        <w:spacing w:line="360" w:lineRule="auto"/>
        <w:ind w:firstLine="709"/>
        <w:rPr>
          <w:sz w:val="28"/>
        </w:rPr>
      </w:pPr>
      <w:r>
        <w:rPr>
          <w:sz w:val="28"/>
        </w:rPr>
        <w:t>У разі визнання судом (арбітражним судом) відсутності в діях відповідача фактів правопорушення він має право на відшкодування збитків, завданих йому неправомірним рішенням Антимонопольно</w:t>
      </w:r>
      <w:r>
        <w:rPr>
          <w:sz w:val="28"/>
        </w:rPr>
        <w:softHyphen/>
        <w:t>го комітету (його відділень) у порядку, визначеному цивільним за</w:t>
      </w:r>
      <w:r>
        <w:rPr>
          <w:sz w:val="28"/>
        </w:rPr>
        <w:softHyphen/>
        <w:t>конодавством України (ст.29).</w:t>
      </w:r>
    </w:p>
    <w:p w:rsidR="000E6D31" w:rsidRDefault="000E6D31">
      <w:bookmarkStart w:id="0" w:name="_GoBack"/>
      <w:bookmarkEnd w:id="0"/>
    </w:p>
    <w:sectPr w:rsidR="000E6D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ED"/>
    <w:rsid w:val="000E6D31"/>
    <w:rsid w:val="005903ED"/>
    <w:rsid w:val="009A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FE823-41C0-414F-ACB1-368A628A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ind w:firstLine="320"/>
      <w:jc w:val="both"/>
    </w:pPr>
    <w:rPr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Manager>Право. Міжнародні відносини</Manager>
  <Company> Право. Міжнародні відносини</Company>
  <LinksUpToDate>false</LinksUpToDate>
  <CharactersWithSpaces>19344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2014-04-12T03:32:00Z</dcterms:created>
  <dcterms:modified xsi:type="dcterms:W3CDTF">2014-04-12T03:32:00Z</dcterms:modified>
  <cp:category>Право. Міжнародні відносини</cp:category>
</cp:coreProperties>
</file>