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57" w:rsidRDefault="00E04657" w:rsidP="00E04657">
      <w:pPr>
        <w:pStyle w:val="a3"/>
        <w:spacing w:before="60"/>
        <w:jc w:val="center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>МИНИСТЕРСТВО ОБРАЗОВАНИЯ И НАУКИ РОССИЙСКОЙ ФЕДЕРАЦИИ</w:t>
      </w:r>
    </w:p>
    <w:p w:rsidR="00E04657" w:rsidRDefault="00E04657" w:rsidP="00E04657">
      <w:pPr>
        <w:pStyle w:val="a3"/>
        <w:spacing w:before="60"/>
        <w:jc w:val="center"/>
        <w:rPr>
          <w:rFonts w:ascii="Arial Narrow" w:hAnsi="Arial Narrow"/>
          <w:caps/>
        </w:rPr>
      </w:pPr>
      <w:r w:rsidRPr="00653153">
        <w:rPr>
          <w:rFonts w:ascii="Arial Narrow" w:hAnsi="Arial Narrow"/>
          <w:caps/>
        </w:rPr>
        <w:t>Федеральное агентство по образованию</w:t>
      </w:r>
    </w:p>
    <w:p w:rsidR="00E04657" w:rsidRDefault="00E04657" w:rsidP="00E0465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ГОУ ВПО </w:t>
      </w:r>
      <w:r w:rsidRPr="009739D6">
        <w:rPr>
          <w:rFonts w:ascii="Arial Narrow" w:hAnsi="Arial Narrow"/>
        </w:rPr>
        <w:t>«РОССИЙСКИЙ ГОСУДАРСТВЕННЫЙ ТОРГОВО-ЭКОНОМИЧЕСКИЙ УНИВЕРСИТЕТ»</w:t>
      </w:r>
      <w:r>
        <w:rPr>
          <w:rFonts w:ascii="Arial Narrow" w:hAnsi="Arial Narrow"/>
        </w:rPr>
        <w:t xml:space="preserve"> НОВОСИБИРСКИЙ ФИЛИАЛ</w:t>
      </w:r>
    </w:p>
    <w:p w:rsidR="00E04657" w:rsidRDefault="00E04657" w:rsidP="00E04657">
      <w:pPr>
        <w:jc w:val="center"/>
        <w:rPr>
          <w:rFonts w:ascii="Arial Narrow" w:hAnsi="Arial Narrow"/>
        </w:rPr>
      </w:pPr>
    </w:p>
    <w:p w:rsidR="00E04657" w:rsidRDefault="00E04657" w:rsidP="00E04657">
      <w:pPr>
        <w:jc w:val="center"/>
        <w:rPr>
          <w:rFonts w:ascii="Arial Narrow" w:hAnsi="Arial Narrow"/>
        </w:rPr>
      </w:pPr>
    </w:p>
    <w:p w:rsidR="00E04657" w:rsidRDefault="00E04657" w:rsidP="00E04657">
      <w:pPr>
        <w:jc w:val="center"/>
        <w:rPr>
          <w:rFonts w:ascii="Arial Narrow" w:hAnsi="Arial Narrow"/>
        </w:rPr>
      </w:pPr>
    </w:p>
    <w:p w:rsidR="00E04657" w:rsidRDefault="00E04657" w:rsidP="00E04657">
      <w:pPr>
        <w:jc w:val="center"/>
        <w:rPr>
          <w:rFonts w:ascii="Arial Narrow" w:hAnsi="Arial Narrow"/>
        </w:rPr>
      </w:pPr>
      <w:r w:rsidRPr="00046513">
        <w:rPr>
          <w:b/>
          <w:i/>
          <w:szCs w:val="24"/>
        </w:rPr>
        <w:t xml:space="preserve">Кафедра </w:t>
      </w:r>
      <w:r>
        <w:rPr>
          <w:b/>
          <w:i/>
          <w:szCs w:val="24"/>
        </w:rPr>
        <w:t>общегуманитарных дисциплин</w:t>
      </w:r>
    </w:p>
    <w:p w:rsidR="00E04657" w:rsidRDefault="00E04657" w:rsidP="00E04657">
      <w:pPr>
        <w:jc w:val="center"/>
        <w:rPr>
          <w:rFonts w:ascii="Arial Narrow" w:hAnsi="Arial Narrow"/>
        </w:rPr>
      </w:pPr>
    </w:p>
    <w:p w:rsidR="00E04657" w:rsidRDefault="00E04657" w:rsidP="00E04657">
      <w:pPr>
        <w:jc w:val="center"/>
      </w:pPr>
    </w:p>
    <w:p w:rsidR="00E04657" w:rsidRDefault="00E04657" w:rsidP="00E04657">
      <w:pPr>
        <w:jc w:val="center"/>
      </w:pPr>
    </w:p>
    <w:p w:rsidR="00E04657" w:rsidRDefault="00E04657" w:rsidP="00E04657">
      <w:pPr>
        <w:ind w:left="4248"/>
        <w:rPr>
          <w:b/>
          <w:szCs w:val="24"/>
        </w:rPr>
      </w:pPr>
      <w:r>
        <w:rPr>
          <w:b/>
          <w:szCs w:val="24"/>
        </w:rPr>
        <w:t>Одобрено УМС НФ ГОУ ВПО «РГТЭУ»</w:t>
      </w:r>
    </w:p>
    <w:p w:rsidR="00E04657" w:rsidRDefault="00E04657" w:rsidP="00E04657">
      <w:pPr>
        <w:ind w:left="4248"/>
        <w:rPr>
          <w:b/>
          <w:szCs w:val="24"/>
        </w:rPr>
      </w:pPr>
      <w:r>
        <w:rPr>
          <w:b/>
          <w:szCs w:val="24"/>
        </w:rPr>
        <w:t>Протокол №  1 от 22.09.2009г.</w:t>
      </w:r>
    </w:p>
    <w:p w:rsidR="00E04657" w:rsidRPr="00046513" w:rsidRDefault="00E04657" w:rsidP="00E04657">
      <w:pPr>
        <w:ind w:left="4248"/>
        <w:rPr>
          <w:b/>
          <w:szCs w:val="24"/>
        </w:rPr>
      </w:pPr>
    </w:p>
    <w:p w:rsidR="00E04657" w:rsidRDefault="00E04657" w:rsidP="00E04657">
      <w:pPr>
        <w:jc w:val="right"/>
      </w:pPr>
    </w:p>
    <w:p w:rsidR="00E04657" w:rsidRDefault="00E04657" w:rsidP="00E04657">
      <w:pPr>
        <w:rPr>
          <w:sz w:val="28"/>
        </w:rPr>
      </w:pPr>
    </w:p>
    <w:p w:rsidR="00E04657" w:rsidRDefault="00E04657" w:rsidP="00E04657">
      <w:pPr>
        <w:rPr>
          <w:sz w:val="28"/>
        </w:rPr>
      </w:pPr>
    </w:p>
    <w:p w:rsidR="00E04657" w:rsidRDefault="00E04657" w:rsidP="00E04657">
      <w:pPr>
        <w:rPr>
          <w:sz w:val="28"/>
        </w:rPr>
      </w:pPr>
    </w:p>
    <w:p w:rsidR="00E04657" w:rsidRPr="00F20D76" w:rsidRDefault="00E04657" w:rsidP="00E04657">
      <w:pPr>
        <w:pStyle w:val="4"/>
        <w:rPr>
          <w:sz w:val="32"/>
          <w:szCs w:val="32"/>
        </w:rPr>
      </w:pPr>
      <w:r w:rsidRPr="00F20D76">
        <w:rPr>
          <w:sz w:val="32"/>
          <w:szCs w:val="32"/>
        </w:rPr>
        <w:t>Методические указания и тематика контрольных работ</w:t>
      </w:r>
    </w:p>
    <w:p w:rsidR="00E04657" w:rsidRDefault="00E04657" w:rsidP="00E04657"/>
    <w:p w:rsidR="00E04657" w:rsidRPr="00466BA7" w:rsidRDefault="00E04657" w:rsidP="00E04657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дисциплине:</w:t>
      </w: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« Управление внешнеэкономической деятельностью в предприятий торговли »</w:t>
      </w:r>
    </w:p>
    <w:p w:rsidR="00E04657" w:rsidRDefault="00E04657" w:rsidP="00E04657">
      <w:pPr>
        <w:jc w:val="center"/>
        <w:rPr>
          <w:b/>
          <w:bCs/>
          <w:sz w:val="40"/>
        </w:rPr>
      </w:pPr>
    </w:p>
    <w:p w:rsidR="00E04657" w:rsidRDefault="00E04657" w:rsidP="00E04657">
      <w:pPr>
        <w:jc w:val="center"/>
        <w:rPr>
          <w:b/>
          <w:bCs/>
          <w:sz w:val="40"/>
        </w:rPr>
      </w:pPr>
    </w:p>
    <w:p w:rsidR="00E04657" w:rsidRPr="00466BA7" w:rsidRDefault="00E04657" w:rsidP="00E04657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для студентов заочной формы обучения</w:t>
      </w:r>
    </w:p>
    <w:p w:rsidR="00E04657" w:rsidRPr="00466BA7" w:rsidRDefault="00E04657" w:rsidP="00E04657">
      <w:pPr>
        <w:jc w:val="center"/>
        <w:rPr>
          <w:sz w:val="28"/>
          <w:szCs w:val="28"/>
        </w:rPr>
      </w:pPr>
      <w:r w:rsidRPr="00466BA7">
        <w:rPr>
          <w:sz w:val="28"/>
          <w:szCs w:val="28"/>
        </w:rPr>
        <w:t>по специальности</w:t>
      </w:r>
    </w:p>
    <w:p w:rsidR="00E04657" w:rsidRDefault="00E04657" w:rsidP="00E04657">
      <w:pPr>
        <w:jc w:val="center"/>
        <w:rPr>
          <w:b/>
          <w:bCs/>
          <w:sz w:val="36"/>
        </w:rPr>
      </w:pPr>
    </w:p>
    <w:p w:rsidR="00E04657" w:rsidRDefault="00E04657" w:rsidP="00E04657">
      <w:pPr>
        <w:jc w:val="center"/>
        <w:rPr>
          <w:b/>
          <w:bCs/>
          <w:sz w:val="36"/>
        </w:rPr>
      </w:pPr>
    </w:p>
    <w:p w:rsidR="00E04657" w:rsidRDefault="00E04657" w:rsidP="00E04657">
      <w:pPr>
        <w:rPr>
          <w:sz w:val="36"/>
        </w:rPr>
      </w:pPr>
    </w:p>
    <w:p w:rsidR="00E04657" w:rsidRDefault="00E04657" w:rsidP="00E04657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E04657" w:rsidRDefault="00E04657" w:rsidP="00E04657">
      <w:pPr>
        <w:jc w:val="right"/>
        <w:rPr>
          <w:b/>
          <w:bCs/>
          <w:sz w:val="28"/>
        </w:rPr>
      </w:pPr>
    </w:p>
    <w:p w:rsidR="00E04657" w:rsidRDefault="00E04657" w:rsidP="00E04657">
      <w:pPr>
        <w:rPr>
          <w:sz w:val="32"/>
        </w:rPr>
      </w:pPr>
      <w:r>
        <w:rPr>
          <w:sz w:val="32"/>
        </w:rPr>
        <w:t>080507 (менеджмент организации)</w:t>
      </w: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jc w:val="center"/>
        <w:rPr>
          <w:sz w:val="32"/>
        </w:rPr>
      </w:pPr>
    </w:p>
    <w:p w:rsidR="00E04657" w:rsidRDefault="00E04657" w:rsidP="00E04657">
      <w:pPr>
        <w:rPr>
          <w:sz w:val="32"/>
        </w:rPr>
      </w:pPr>
    </w:p>
    <w:p w:rsidR="00E04657" w:rsidRDefault="00E04657" w:rsidP="00E04657">
      <w:pPr>
        <w:jc w:val="center"/>
        <w:rPr>
          <w:sz w:val="28"/>
        </w:rPr>
      </w:pPr>
      <w:r>
        <w:rPr>
          <w:sz w:val="28"/>
        </w:rPr>
        <w:t>г. Новосибирск 2009</w:t>
      </w:r>
    </w:p>
    <w:p w:rsidR="00E04657" w:rsidRDefault="00E04657" w:rsidP="00E04657">
      <w:pPr>
        <w:pStyle w:val="1"/>
      </w:pPr>
      <w:r>
        <w:t xml:space="preserve">Автор - составитель: Абазовска Т.П., зав.кафедрой, ст.преподаватель. </w:t>
      </w:r>
    </w:p>
    <w:p w:rsidR="00E04657" w:rsidRDefault="00E04657" w:rsidP="00E04657"/>
    <w:p w:rsidR="00E04657" w:rsidRDefault="00E04657" w:rsidP="00E04657"/>
    <w:p w:rsidR="00E04657" w:rsidRPr="00792DEE" w:rsidRDefault="00E04657" w:rsidP="00E04657">
      <w:pPr>
        <w:pStyle w:val="1"/>
        <w:spacing w:before="240" w:after="60"/>
        <w:ind w:left="360"/>
        <w:jc w:val="center"/>
        <w:rPr>
          <w:b/>
          <w:caps/>
          <w:color w:val="000000"/>
          <w:szCs w:val="28"/>
        </w:rPr>
      </w:pPr>
      <w:r w:rsidRPr="00792DEE">
        <w:rPr>
          <w:b/>
          <w:caps/>
          <w:color w:val="000000"/>
          <w:szCs w:val="28"/>
        </w:rPr>
        <w:t>1. МЕТОДИЧЕСКИЕ  УКАЗАНИЯ ПО ВЫПОЛНЕНИЮ</w:t>
      </w:r>
    </w:p>
    <w:p w:rsidR="00E04657" w:rsidRPr="00792DEE" w:rsidRDefault="00E04657" w:rsidP="00E04657">
      <w:pPr>
        <w:jc w:val="center"/>
        <w:rPr>
          <w:b/>
          <w:sz w:val="28"/>
          <w:szCs w:val="28"/>
        </w:rPr>
      </w:pPr>
      <w:r w:rsidRPr="00792DEE">
        <w:rPr>
          <w:b/>
          <w:sz w:val="28"/>
          <w:szCs w:val="28"/>
        </w:rPr>
        <w:t>КОНТРОЛЬНЫХ РАБОТ</w:t>
      </w:r>
    </w:p>
    <w:p w:rsidR="00E04657" w:rsidRDefault="00E04657" w:rsidP="00E04657">
      <w:pPr>
        <w:spacing w:line="223" w:lineRule="auto"/>
        <w:jc w:val="center"/>
        <w:rPr>
          <w:szCs w:val="24"/>
        </w:rPr>
      </w:pPr>
    </w:p>
    <w:p w:rsidR="00E04657" w:rsidRPr="00792DEE" w:rsidRDefault="00E04657" w:rsidP="00E04657">
      <w:pPr>
        <w:spacing w:line="223" w:lineRule="auto"/>
        <w:jc w:val="center"/>
        <w:rPr>
          <w:sz w:val="28"/>
          <w:szCs w:val="28"/>
        </w:rPr>
      </w:pP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По курсу «</w:t>
      </w:r>
      <w:r>
        <w:rPr>
          <w:sz w:val="28"/>
          <w:szCs w:val="28"/>
        </w:rPr>
        <w:t>Управление ВЭД предприятий торговли</w:t>
      </w:r>
      <w:r w:rsidRPr="00792DEE">
        <w:rPr>
          <w:sz w:val="28"/>
          <w:szCs w:val="28"/>
        </w:rPr>
        <w:t>» студент выполняет одну контрольную работу и представляет ее до сессии в соответствии с графиком деканата.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К выполнению контрольной работы надо приступать после прочтения курса лекций и изучения рекомендованной литературы</w:t>
      </w:r>
      <w:r>
        <w:rPr>
          <w:sz w:val="28"/>
          <w:szCs w:val="28"/>
        </w:rPr>
        <w:t>.</w:t>
      </w:r>
      <w:r w:rsidRPr="00792DEE">
        <w:rPr>
          <w:sz w:val="28"/>
          <w:szCs w:val="28"/>
        </w:rPr>
        <w:t xml:space="preserve"> Тема выбирается произвольно.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При оценке преподавателем используются следующие критерии:</w:t>
      </w:r>
    </w:p>
    <w:p w:rsidR="00E04657" w:rsidRPr="00792DEE" w:rsidRDefault="00E04657" w:rsidP="00E046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самостоятельность;</w:t>
      </w:r>
    </w:p>
    <w:p w:rsidR="00E04657" w:rsidRPr="00792DEE" w:rsidRDefault="00E04657" w:rsidP="00E046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92DEE">
        <w:rPr>
          <w:sz w:val="28"/>
          <w:szCs w:val="28"/>
        </w:rPr>
        <w:t xml:space="preserve">умение работать с первоисточниками; </w:t>
      </w:r>
    </w:p>
    <w:p w:rsidR="00E04657" w:rsidRPr="00792DEE" w:rsidRDefault="00E04657" w:rsidP="00E046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последовательно и логично излагать материал;</w:t>
      </w:r>
    </w:p>
    <w:p w:rsidR="00E04657" w:rsidRPr="00792DEE" w:rsidRDefault="00E04657" w:rsidP="00E046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полнота отражения темы.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1. Объем работы, написанной от руки, в пределах 20-22 страниц ученической тетради (12 листов), 10-15 страниц компьютерного печатного текста, формата А4 (страницы должны быть пронумерованы).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2. Оформление работы. Работа должна быть написана аккуратно, разборчиво. В ней должны присутствовать: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а) титульный лист: название вуза ГОУ ВПО НФ РГТЭУ, название предмета и темы работы, факультет (специальность), курс, группа, фамилия, имя, отчество студента.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 xml:space="preserve">б) план работы: включает </w:t>
      </w:r>
      <w:r>
        <w:rPr>
          <w:sz w:val="28"/>
          <w:szCs w:val="28"/>
        </w:rPr>
        <w:t>4-6</w:t>
      </w:r>
      <w:r w:rsidRPr="00792DEE">
        <w:rPr>
          <w:sz w:val="28"/>
          <w:szCs w:val="28"/>
        </w:rPr>
        <w:t xml:space="preserve"> пунктов (введение, основная часть, заключение), напротив пункта плана – страницы содержания.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в) содержание: соответствие темы, логичность, самостоятельные выводы, после цитирования ссылка на источник в квадратных скобках [1, с.5], где первая цифра (в данном случае 1 означает источник № 1 по алфавиту в списке литературы), а с.5 указывает страницу в источнике.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г) в конце работы: список использованной литературы, дата и подпись студента.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Контрольная работа оценивается двумя способами – «зачтено», «не</w:t>
      </w:r>
      <w:r>
        <w:rPr>
          <w:sz w:val="28"/>
          <w:szCs w:val="28"/>
        </w:rPr>
        <w:t xml:space="preserve"> </w:t>
      </w:r>
      <w:r w:rsidRPr="00792DEE">
        <w:rPr>
          <w:sz w:val="28"/>
          <w:szCs w:val="28"/>
        </w:rPr>
        <w:t>зачтено».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Если работа не зачтена, студент переделывает работу по той же теме.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Без зачета по контрольной работе студент к сессии и сдаче экзамена (зачета) не допускается.</w:t>
      </w:r>
    </w:p>
    <w:p w:rsidR="00E04657" w:rsidRPr="00792DEE" w:rsidRDefault="00E04657" w:rsidP="00E04657">
      <w:pPr>
        <w:spacing w:line="360" w:lineRule="auto"/>
        <w:ind w:firstLine="360"/>
        <w:jc w:val="both"/>
        <w:rPr>
          <w:sz w:val="28"/>
          <w:szCs w:val="28"/>
        </w:rPr>
      </w:pPr>
      <w:r w:rsidRPr="00792DEE">
        <w:rPr>
          <w:sz w:val="28"/>
          <w:szCs w:val="28"/>
        </w:rPr>
        <w:t>Если при написании контрольной работы возникнут какие-либо вопросы, следует обратиться к преподавателям кафедры за консультацией.</w:t>
      </w:r>
    </w:p>
    <w:p w:rsidR="00E04657" w:rsidRDefault="00E04657" w:rsidP="00E04657"/>
    <w:p w:rsidR="00E04657" w:rsidRPr="00792DEE" w:rsidRDefault="00E04657" w:rsidP="00E04657">
      <w:pPr>
        <w:ind w:left="360"/>
        <w:jc w:val="center"/>
        <w:rPr>
          <w:b/>
          <w:sz w:val="28"/>
          <w:szCs w:val="28"/>
        </w:rPr>
      </w:pPr>
      <w:r w:rsidRPr="00792DEE">
        <w:rPr>
          <w:b/>
          <w:sz w:val="28"/>
          <w:szCs w:val="28"/>
        </w:rPr>
        <w:t>2. ТЕМЫ КОНТРОЛЬНЫХ РАБОТ</w:t>
      </w:r>
    </w:p>
    <w:p w:rsidR="00E04657" w:rsidRDefault="00E04657" w:rsidP="00E04657">
      <w:pPr>
        <w:ind w:left="360"/>
        <w:jc w:val="center"/>
        <w:rPr>
          <w:b/>
        </w:rPr>
      </w:pP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Понятие и виды внешнеторговых операций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Внешнеторговый контракт купли-продажи товаров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Организация и техника проведения внешнеторговых операций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Международные встречные операции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Организационные формы международной торговли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Международная торговля лицензиями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Посреднические операции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Договор консигнации</w:t>
      </w:r>
    </w:p>
    <w:p w:rsidR="00E04657" w:rsidRPr="00792DEE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Международные лизинговые операции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792DEE">
        <w:rPr>
          <w:sz w:val="28"/>
          <w:szCs w:val="28"/>
        </w:rPr>
        <w:t>Развитие международного лизинга в России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Финансовые методы государственной поддержки лизинга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Этапы лизинговой внешнеторговой сделки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Закупка сырьевых товаров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лизинга в России на современном этапе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Международные товарные соглашения, их содержание и роль в международной торговле.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Операции по торговле лицензиями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Инжиниринговые услуги как предмет внешнеторговых сделок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Организация и техника проведения международных выставок и ярмарок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Организация и техника проведения международных товарных аукционов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Содержание и виды внешнеторговых контрактов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Международные сделки по обмену результатами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Международные сделки по обмену услугами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Организация и техника проведения международных товарных аукционов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оформления импортного контракта на закупку машин и оборудования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оформления экспортного контракта на поставку машин и оборудования</w:t>
      </w:r>
    </w:p>
    <w:p w:rsidR="00E04657" w:rsidRDefault="00E04657" w:rsidP="00E04657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Коммерческие формы передачи технологий</w:t>
      </w:r>
    </w:p>
    <w:p w:rsidR="00E04657" w:rsidRDefault="00E04657" w:rsidP="00E04657">
      <w:pPr>
        <w:spacing w:line="360" w:lineRule="auto"/>
        <w:ind w:firstLine="709"/>
        <w:rPr>
          <w:sz w:val="28"/>
          <w:szCs w:val="28"/>
        </w:rPr>
      </w:pPr>
    </w:p>
    <w:p w:rsidR="00E04657" w:rsidRDefault="00E04657" w:rsidP="00E04657">
      <w:pPr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3. </w:t>
      </w:r>
      <w:r w:rsidRPr="00792DEE">
        <w:rPr>
          <w:b/>
          <w:caps/>
          <w:color w:val="000000"/>
          <w:sz w:val="28"/>
          <w:szCs w:val="28"/>
        </w:rPr>
        <w:t>Вопросы для подготовки к зачету</w:t>
      </w:r>
    </w:p>
    <w:p w:rsidR="00E04657" w:rsidRPr="00792DEE" w:rsidRDefault="00E04657" w:rsidP="00E04657">
      <w:pPr>
        <w:spacing w:line="360" w:lineRule="auto"/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1.</w:t>
      </w:r>
      <w:r w:rsidRPr="004346C9">
        <w:rPr>
          <w:color w:val="000000"/>
          <w:sz w:val="28"/>
          <w:szCs w:val="28"/>
        </w:rPr>
        <w:tab/>
        <w:t>Основные виды ВЭД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2.</w:t>
      </w:r>
      <w:r w:rsidRPr="004346C9">
        <w:rPr>
          <w:color w:val="000000"/>
          <w:sz w:val="28"/>
          <w:szCs w:val="28"/>
        </w:rPr>
        <w:tab/>
        <w:t>Основные этапы осуществления внешнеэкономических отношений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3.</w:t>
      </w:r>
      <w:r w:rsidRPr="004346C9">
        <w:rPr>
          <w:color w:val="000000"/>
          <w:sz w:val="28"/>
          <w:szCs w:val="28"/>
        </w:rPr>
        <w:tab/>
        <w:t>Международная специализация труда и производства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4.</w:t>
      </w:r>
      <w:r w:rsidRPr="004346C9">
        <w:rPr>
          <w:color w:val="000000"/>
          <w:sz w:val="28"/>
          <w:szCs w:val="28"/>
        </w:rPr>
        <w:tab/>
        <w:t>Особенности международного производственного кооперирования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5.</w:t>
      </w:r>
      <w:r w:rsidRPr="004346C9">
        <w:rPr>
          <w:color w:val="000000"/>
          <w:sz w:val="28"/>
          <w:szCs w:val="28"/>
        </w:rPr>
        <w:tab/>
        <w:t>Понятие и виды внешнеторговых сделок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6.</w:t>
      </w:r>
      <w:r w:rsidRPr="004346C9">
        <w:rPr>
          <w:color w:val="000000"/>
          <w:sz w:val="28"/>
          <w:szCs w:val="28"/>
        </w:rPr>
        <w:tab/>
        <w:t>Сущность и классификация базисных условий поставок товаров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7.</w:t>
      </w:r>
      <w:r w:rsidRPr="004346C9">
        <w:rPr>
          <w:color w:val="000000"/>
          <w:sz w:val="28"/>
          <w:szCs w:val="28"/>
        </w:rPr>
        <w:tab/>
        <w:t>Заключение договоров купли-продажи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8.</w:t>
      </w:r>
      <w:r w:rsidRPr="004346C9">
        <w:rPr>
          <w:color w:val="000000"/>
          <w:sz w:val="28"/>
          <w:szCs w:val="28"/>
        </w:rPr>
        <w:tab/>
        <w:t>Структура договора купли-продажи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9.</w:t>
      </w:r>
      <w:r w:rsidRPr="004346C9">
        <w:rPr>
          <w:color w:val="000000"/>
          <w:sz w:val="28"/>
          <w:szCs w:val="28"/>
        </w:rPr>
        <w:tab/>
        <w:t>Меры обеспечения договора купли-продажи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10.</w:t>
      </w:r>
      <w:r w:rsidRPr="004346C9">
        <w:rPr>
          <w:color w:val="000000"/>
          <w:sz w:val="28"/>
          <w:szCs w:val="28"/>
        </w:rPr>
        <w:tab/>
        <w:t>Виды внешнеторговых операций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11.</w:t>
      </w:r>
      <w:r w:rsidRPr="004346C9">
        <w:rPr>
          <w:color w:val="000000"/>
          <w:sz w:val="28"/>
          <w:szCs w:val="28"/>
        </w:rPr>
        <w:tab/>
        <w:t>Основные понятия Таможенного кодекса РФ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12.</w:t>
      </w:r>
      <w:r w:rsidRPr="004346C9">
        <w:rPr>
          <w:color w:val="000000"/>
          <w:sz w:val="28"/>
          <w:szCs w:val="28"/>
        </w:rPr>
        <w:tab/>
        <w:t>Пошлины, тарифы, их виды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13.</w:t>
      </w:r>
      <w:r w:rsidRPr="004346C9">
        <w:rPr>
          <w:color w:val="000000"/>
          <w:sz w:val="28"/>
          <w:szCs w:val="28"/>
        </w:rPr>
        <w:tab/>
        <w:t>Методы определения таможенной стоимости товаров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14.</w:t>
      </w:r>
      <w:r w:rsidRPr="004346C9">
        <w:rPr>
          <w:color w:val="000000"/>
          <w:sz w:val="28"/>
          <w:szCs w:val="28"/>
        </w:rPr>
        <w:tab/>
        <w:t>Виды платежей при перемещении товаров через таможенную границу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15.</w:t>
      </w:r>
      <w:r w:rsidRPr="004346C9">
        <w:rPr>
          <w:color w:val="000000"/>
          <w:sz w:val="28"/>
          <w:szCs w:val="28"/>
        </w:rPr>
        <w:tab/>
        <w:t>Факторы, влияющие на порядок исчисления таможенных платежей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16.</w:t>
      </w:r>
      <w:r w:rsidRPr="004346C9">
        <w:rPr>
          <w:color w:val="000000"/>
          <w:sz w:val="28"/>
          <w:szCs w:val="28"/>
        </w:rPr>
        <w:tab/>
        <w:t>Виды таможенных режимов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17.</w:t>
      </w:r>
      <w:r w:rsidRPr="004346C9">
        <w:rPr>
          <w:color w:val="000000"/>
          <w:sz w:val="28"/>
          <w:szCs w:val="28"/>
        </w:rPr>
        <w:tab/>
        <w:t>Валютный таможенный контроль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18.</w:t>
      </w:r>
      <w:r w:rsidRPr="004346C9">
        <w:rPr>
          <w:color w:val="000000"/>
          <w:sz w:val="28"/>
          <w:szCs w:val="28"/>
        </w:rPr>
        <w:tab/>
        <w:t>Понятие лизинга, его экономическая сущность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19.</w:t>
      </w:r>
      <w:r w:rsidRPr="004346C9">
        <w:rPr>
          <w:color w:val="000000"/>
          <w:sz w:val="28"/>
          <w:szCs w:val="28"/>
        </w:rPr>
        <w:tab/>
        <w:t>Классификация лизинга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20.</w:t>
      </w:r>
      <w:r w:rsidRPr="004346C9">
        <w:rPr>
          <w:color w:val="000000"/>
          <w:sz w:val="28"/>
          <w:szCs w:val="28"/>
        </w:rPr>
        <w:tab/>
        <w:t>Преимущества и недостатки лизинга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21.</w:t>
      </w:r>
      <w:r w:rsidRPr="004346C9">
        <w:rPr>
          <w:color w:val="000000"/>
          <w:sz w:val="28"/>
          <w:szCs w:val="28"/>
        </w:rPr>
        <w:tab/>
        <w:t>Лизинговые контракты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22.</w:t>
      </w:r>
      <w:r w:rsidRPr="004346C9">
        <w:rPr>
          <w:color w:val="000000"/>
          <w:sz w:val="28"/>
          <w:szCs w:val="28"/>
        </w:rPr>
        <w:tab/>
        <w:t>Формы расчетов при лизинге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23.</w:t>
      </w:r>
      <w:r w:rsidRPr="004346C9">
        <w:rPr>
          <w:color w:val="000000"/>
          <w:sz w:val="28"/>
          <w:szCs w:val="28"/>
        </w:rPr>
        <w:tab/>
        <w:t>Сущность факторинга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24.</w:t>
      </w:r>
      <w:r w:rsidRPr="004346C9">
        <w:rPr>
          <w:color w:val="000000"/>
          <w:sz w:val="28"/>
          <w:szCs w:val="28"/>
        </w:rPr>
        <w:tab/>
        <w:t>Роль товарных бирж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25.</w:t>
      </w:r>
      <w:r w:rsidRPr="004346C9">
        <w:rPr>
          <w:color w:val="000000"/>
          <w:sz w:val="28"/>
          <w:szCs w:val="28"/>
        </w:rPr>
        <w:tab/>
        <w:t>Организация фьючерсной торговли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26.</w:t>
      </w:r>
      <w:r w:rsidRPr="004346C9">
        <w:rPr>
          <w:color w:val="000000"/>
          <w:sz w:val="28"/>
          <w:szCs w:val="28"/>
        </w:rPr>
        <w:tab/>
        <w:t>Хеджирование фьючерсных сделок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27.</w:t>
      </w:r>
      <w:r w:rsidRPr="004346C9">
        <w:rPr>
          <w:color w:val="000000"/>
          <w:sz w:val="28"/>
          <w:szCs w:val="28"/>
        </w:rPr>
        <w:tab/>
        <w:t>Привлечение иностранных инвестиций в Россию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28.</w:t>
      </w:r>
      <w:r w:rsidRPr="004346C9">
        <w:rPr>
          <w:color w:val="000000"/>
          <w:sz w:val="28"/>
          <w:szCs w:val="28"/>
        </w:rPr>
        <w:tab/>
        <w:t>Формы иностранных инвестиций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29.</w:t>
      </w:r>
      <w:r w:rsidRPr="004346C9">
        <w:rPr>
          <w:color w:val="000000"/>
          <w:sz w:val="28"/>
          <w:szCs w:val="28"/>
        </w:rPr>
        <w:tab/>
        <w:t>Портфельные инвестиции в РФ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30.</w:t>
      </w:r>
      <w:r w:rsidRPr="004346C9">
        <w:rPr>
          <w:color w:val="000000"/>
          <w:sz w:val="28"/>
          <w:szCs w:val="28"/>
        </w:rPr>
        <w:tab/>
        <w:t>Понятие валюты, валютного курса</w:t>
      </w:r>
    </w:p>
    <w:p w:rsidR="00E04657" w:rsidRPr="004346C9" w:rsidRDefault="00E04657" w:rsidP="00E04657">
      <w:pPr>
        <w:shd w:val="clear" w:color="auto" w:fill="FFFFFF"/>
        <w:tabs>
          <w:tab w:val="left" w:pos="437"/>
        </w:tabs>
        <w:spacing w:line="360" w:lineRule="auto"/>
        <w:rPr>
          <w:sz w:val="28"/>
          <w:szCs w:val="28"/>
        </w:rPr>
      </w:pPr>
      <w:r w:rsidRPr="004346C9">
        <w:rPr>
          <w:color w:val="000000"/>
          <w:sz w:val="28"/>
          <w:szCs w:val="28"/>
        </w:rPr>
        <w:t>31.</w:t>
      </w:r>
      <w:r w:rsidRPr="004346C9">
        <w:rPr>
          <w:color w:val="000000"/>
          <w:sz w:val="28"/>
          <w:szCs w:val="28"/>
        </w:rPr>
        <w:tab/>
        <w:t>Международные финансовые организации</w:t>
      </w:r>
    </w:p>
    <w:p w:rsidR="00E04657" w:rsidRDefault="00E04657" w:rsidP="00E04657">
      <w:pPr>
        <w:spacing w:line="360" w:lineRule="auto"/>
        <w:ind w:firstLine="709"/>
        <w:jc w:val="center"/>
        <w:rPr>
          <w:b/>
          <w:caps/>
          <w:color w:val="000000"/>
        </w:rPr>
      </w:pPr>
    </w:p>
    <w:p w:rsidR="00E04657" w:rsidRDefault="00E04657" w:rsidP="00E04657">
      <w:pPr>
        <w:spacing w:line="360" w:lineRule="auto"/>
        <w:ind w:firstLine="709"/>
        <w:jc w:val="center"/>
        <w:rPr>
          <w:b/>
          <w:caps/>
          <w:color w:val="000000"/>
        </w:rPr>
      </w:pPr>
    </w:p>
    <w:p w:rsidR="00E04657" w:rsidRPr="00792DEE" w:rsidRDefault="00E04657" w:rsidP="00E04657">
      <w:pPr>
        <w:spacing w:line="360" w:lineRule="auto"/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792DEE">
        <w:rPr>
          <w:b/>
          <w:sz w:val="28"/>
          <w:szCs w:val="28"/>
        </w:rPr>
        <w:t>УЧЕБНО-МЕТОДИЧЕСКОЕ ОБЕСПЕЧЕНИЕ ДИСЦИПЛИНЫ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Бровкова Е.А., Продиус И.П. Внешнеэкономическая деятельность, М.: МТ-Пресс, 2001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346C9">
        <w:rPr>
          <w:sz w:val="28"/>
          <w:szCs w:val="28"/>
        </w:rPr>
        <w:t>Внешнеэкономическая деятельность предприятия: Учебник</w:t>
      </w:r>
      <w:r>
        <w:rPr>
          <w:sz w:val="28"/>
          <w:szCs w:val="28"/>
        </w:rPr>
        <w:t xml:space="preserve"> / Под ред. Л.Е. Стровского, 2-е изд. М.: ЮНИТИ, 1999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Грачев Ю.Н. Внешнеторговые документы, М.:ЗАО «Бухгалтерский бюллетень», 1997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Гофман Н.Ф., Маковикова Г.А. Основы внешнеэкономической деятельности: Уч.пособие, СПб.: Питер, 2001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Ершов А.Д. Основы управления организации в таможенном деле Уч.пособие, СПб.: 1999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Международные экономические отношения. Уч.пособие / Под ред. Сутырина С.Ф., Харламовой В.Н., СПб., 1996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Матвеева О.П. Организация и технология внешнеторговых операций, Уч.пособие, М,ИНФ-ВНЕДР, 2000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Родыгина Н.Ю. Организация и техника внешнеторговых операций. Уч. пособие, М.: Высшее образование, 2008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Рудый К.В. Финансы внешнеэкономической деятельности, Уч.пособие, Минск: Высшая школа, 2004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Стровский Л.Е. Основы внешнеэкономический деятельности: Учебник. М.: ЮНИТИ-ДАНА, 2003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Покровская В.В. Организация и регулирование внешнеэкономической деятельности, Учебник, М.: Юрист, 1998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Рубинская Э.Т. Управление внешнеэкономической деятельностью предприятия, М.:Приор, 2001</w:t>
      </w:r>
    </w:p>
    <w:p w:rsidR="00E04657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Экспорт. Импорт: Учет и налогообложение/ Ульянова Н.В. – М.: Бератор - Пресс, 2002</w:t>
      </w:r>
    </w:p>
    <w:p w:rsidR="00E04657" w:rsidRPr="004346C9" w:rsidRDefault="00E04657" w:rsidP="00E0465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Хвалей В.В., Функ Я.И. Курс правовых основ внешнеэкономической деятельности государств-участников СНГ, Минск.: Амалфея, 2000</w:t>
      </w:r>
    </w:p>
    <w:p w:rsidR="00312488" w:rsidRDefault="00312488">
      <w:bookmarkStart w:id="0" w:name="_GoBack"/>
      <w:bookmarkEnd w:id="0"/>
    </w:p>
    <w:sectPr w:rsidR="00312488" w:rsidSect="0089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692C"/>
    <w:multiLevelType w:val="hybridMultilevel"/>
    <w:tmpl w:val="318E6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038CB"/>
    <w:multiLevelType w:val="hybridMultilevel"/>
    <w:tmpl w:val="ECFE5504"/>
    <w:lvl w:ilvl="0" w:tplc="EF149488"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4B79A6"/>
    <w:multiLevelType w:val="hybridMultilevel"/>
    <w:tmpl w:val="67E07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657"/>
    <w:rsid w:val="00312488"/>
    <w:rsid w:val="0068155F"/>
    <w:rsid w:val="007569B5"/>
    <w:rsid w:val="008147C5"/>
    <w:rsid w:val="0089642A"/>
    <w:rsid w:val="00BA0CC4"/>
    <w:rsid w:val="00E04657"/>
    <w:rsid w:val="00E7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91576-1B49-4E5A-ABEB-177B8D69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5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04657"/>
    <w:pPr>
      <w:keepNext/>
      <w:jc w:val="both"/>
      <w:outlineLvl w:val="0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E04657"/>
    <w:pPr>
      <w:keepNext/>
      <w:jc w:val="center"/>
      <w:outlineLvl w:val="3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6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0465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E04657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E046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kafmen-rgteu</dc:creator>
  <cp:keywords/>
  <dc:description/>
  <cp:lastModifiedBy>Irina</cp:lastModifiedBy>
  <cp:revision>2</cp:revision>
  <dcterms:created xsi:type="dcterms:W3CDTF">2014-07-30T13:40:00Z</dcterms:created>
  <dcterms:modified xsi:type="dcterms:W3CDTF">2014-07-30T13:40:00Z</dcterms:modified>
</cp:coreProperties>
</file>