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02" w:rsidRDefault="0035009C">
      <w:pPr>
        <w:pStyle w:val="1"/>
        <w:jc w:val="center"/>
      </w:pPr>
      <w:r>
        <w:t>Чехов а. п. - Герои пьесы а. чехова вишневый сад как представители прошлого настоящего и будущего</w:t>
      </w:r>
    </w:p>
    <w:p w:rsidR="002A0902" w:rsidRPr="0035009C" w:rsidRDefault="0035009C">
      <w:pPr>
        <w:pStyle w:val="a3"/>
        <w:spacing w:after="240" w:afterAutospacing="0"/>
      </w:pPr>
      <w:r>
        <w:t> Пьеса “Вишневый сад” занимает особое место в творчестве А. П. Чехова. До нее мысль о необходимости изменения действительности он пробуждал, показывая враждебность человеку жизненных условий, выделяя те черты своих персонажей, которые обрекли их на положение жертвы. В “Вишневом саде” действительность выражается в ее историческом развитии. Широко разрабатывается тема смены социальных укладов. Уходят в прошлое дворянские усадьбы с их парками и вишневыми садами. На смену дворянству идут люди деловые и практичные, они - настоящее России, но не ее будущее. Только молодым поколениям принадлежит право изменить эту “нескладную, несчастливую жизнь”. Отсюда основная идея пьесы: утверждение новой общественной силы, противостоящей не только дворянству, но и буржуазии, призванной перестроить жизнь на началах подлинной человечности и справедливости.</w:t>
      </w:r>
      <w:r>
        <w:br/>
        <w:t>    Эта идея раскрывается в ясной группировке основных образов пьесы. Прошлое России представляет поместное дворянство - неразумные владельцы вишневого сада Гаев и Раневская; русскую буржуазию - купец Лопахин. Аня, дочь Раневской, и студент Петя Трофимов - будущее страны.</w:t>
      </w:r>
      <w:r>
        <w:br/>
        <w:t>    Вера в будущее России, в неограниченные возможности народа, который создаст новые сады, - вот авторское отношение к жизни, идейная основа глубокого лиризма пьесы. Заброшенная часовенка, около которой могильные плиты, а за ней “далеко-далеко на горизонте неясно обозначается большой город”, напоминает об умирании прошлого и рождении будущего, нового. Ощущение близкой катастрофы владельцев вишневого сада, их унылое, подавленное настроение передает двукратное повторение отдаленного звука лопнувшей струны, “замирающего, печального”. Мечте о будущем противостоит уродливая жизнь людей-“недотеп”. Причем Чехов сознательно обнажает столкновение мечты и действительности.</w:t>
      </w:r>
      <w:r>
        <w:br/>
        <w:t>    Создавая характеры людей, которым присущи типические черты той или иной общественной группы, писатель избрал наиболее трудный путь. Неизбежность крушения прошлого становится совершенно очевидной, когда мы видим не худших, а лучших его представителей. По своим личным качествам и Раневская, и Гаев, и Симеонов-Пищик - люди скорее хорошие, чем плохие. И все-таки все они “существуют неизвестно для чего”, так как их общие, наиболее характерные черты присущи отживающей паразитической жизни.</w:t>
      </w:r>
      <w:r>
        <w:br/>
        <w:t>    “Хороший она человек. Легкий, простой человек”, - говорит о Любови Андреевне Лопахин. И действительно, внешне она добра, обаятельна, непосредственна. Когда слышишь ее трогательное обращение к детству, чистоте, саду, то веришь в искренность ее слов. Речь героини изобилует эмоциональными выражениями, эпитетами и сравнениями. Но эмоциональность часто переходит в излишнюю манерность и чувствительность. Эта особенность ее речи не оставляет сомнения в том, что Раневская не способна на действительно глубокое чувство.</w:t>
      </w:r>
      <w:r>
        <w:br/>
        <w:t>    На Раневскую похож ее брат Гаев. Перед лицом жизни он слаб и беспомощен. Он не понимает происходящих изменений, умеет говорить только юбилейные речи и этим пустым фразерством создает иллюзию яркой и полезной жизни. И брат, и сестра непрактичны, неспособны к делу, но очень любят высокие слова.</w:t>
      </w:r>
      <w:r>
        <w:br/>
        <w:t>    Итак, все органически присущие представителям дворянского мира качества оказываются той причиной, благодаря которой становится естественным процесс его отмирания как класса.</w:t>
      </w:r>
      <w:r>
        <w:br/>
        <w:t>    Новую силу, которая пришла на смену дворянству, представляет Лопахин - делец, коммерсант, практик. И опять Чехов сознательно изображает лучшего, наиболее симпатичного представителя русской буржуазии. Лопахин выгодно отличается от Раневской и Гаева своей энергией и деловыми качествами. Ему присущи облагораживающие черты раздумья, он тонко чувствует красоту мира. Параллельно с этим автор обнажает хищническую сущность лопахиных: ведь рубит же в конечном счете купец вишневый сад. Лопахины - настоящее, но они необходимы России лишь на определенном этапе развития.</w:t>
      </w:r>
      <w:r>
        <w:br/>
        <w:t>    “Вечный студент”, разночинец, сын лекаря, Петя Трофимов представляет демократические силы страны, которые противостоят и паразитизму барства, и разрушительной деятельности новых хозяев жизни. Героя отличает горячая вера в торжество справедливой социальной жизни в недалеком будущем. Вот почему этот человек исключительно честен, не скован традициями и предрассудками, лишен меркантильных интересов. В нем отражаются революционные настроения демократического студенчества. С другой стороны, в образе Пети присутствует та же “недотепистость”, что и в персонажах “прошлого”. Так Чехов выражает некоторое сомнение в способности героя к чему-либо, кроме красивых речей. Но так или иначе, а своей критикой несправедливой жизни, защитой человеческого достоинства, призывами к свободной жизни Петя содействует пробуждению сознания юной Ани, зарождает в ней жажду разумного, духовно богатого, светлого мира.</w:t>
      </w:r>
      <w:r>
        <w:br/>
        <w:t>    Идеи Трофимова падают на благодатную почву. Аня доверчиво впитывает их в себя. Но путь Ани к новой жизни труден. По складу характера она во многом близка к матери: питает любовь к красивому слову, к чувствительным интонациям. В начале пьесы девушка беспечна, быстро переходит от озабоченности к легкомысленному веселью. Практически она беспомощна, привыкла жить беззаботно, не думая о насущном хлебе, о завтрашнем дне. Но все это не мешает Ане порвать со старым жизненным укладом. Ее эволюция происходит на наших глазах. Новые взгляды героини еще наивны, но она навсегда прощается с прошлым. Уходя вместе из старого дома, Петя и Аня говорят: “Прощай, старая жизнь!”, “Здравствуй, новая жизнь!” И им хочется верить...</w:t>
      </w:r>
      <w:r>
        <w:br/>
        <w:t>    В пьесе “Вишневый сад” показаны три поколения, противоборствующие друг с другом. В этой сложной борьбе побеждает молодость - будущее России.</w:t>
      </w:r>
      <w:bookmarkStart w:id="0" w:name="_GoBack"/>
      <w:bookmarkEnd w:id="0"/>
    </w:p>
    <w:sectPr w:rsidR="002A0902" w:rsidRPr="003500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009C"/>
    <w:rsid w:val="002A0902"/>
    <w:rsid w:val="0035009C"/>
    <w:rsid w:val="008B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F0AB2-9DA3-4460-B478-E3C2BBED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853</Words>
  <Characters>4866</Characters>
  <Application>Microsoft Office Word</Application>
  <DocSecurity>0</DocSecurity>
  <Lines>40</Lines>
  <Paragraphs>11</Paragraphs>
  <ScaleCrop>false</ScaleCrop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Герои пьесы а. чехова вишневый сад как представители прошлого настоящего и будущего</dc:title>
  <dc:subject/>
  <dc:creator>admin</dc:creator>
  <cp:keywords/>
  <dc:description/>
  <cp:lastModifiedBy>admin</cp:lastModifiedBy>
  <cp:revision>2</cp:revision>
  <dcterms:created xsi:type="dcterms:W3CDTF">2014-07-12T04:07:00Z</dcterms:created>
  <dcterms:modified xsi:type="dcterms:W3CDTF">2014-07-12T04:07:00Z</dcterms:modified>
</cp:coreProperties>
</file>