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3E" w:rsidRDefault="00B4703E" w:rsidP="00CD17AA">
      <w:pPr>
        <w:spacing w:line="360" w:lineRule="auto"/>
        <w:jc w:val="center"/>
        <w:rPr>
          <w:b/>
          <w:sz w:val="32"/>
          <w:szCs w:val="32"/>
        </w:rPr>
      </w:pPr>
    </w:p>
    <w:p w:rsidR="00CD17AA" w:rsidRPr="001008FC" w:rsidRDefault="00CD17AA" w:rsidP="00CD17AA">
      <w:pPr>
        <w:spacing w:line="360" w:lineRule="auto"/>
        <w:jc w:val="center"/>
        <w:rPr>
          <w:b/>
          <w:sz w:val="32"/>
          <w:szCs w:val="32"/>
        </w:rPr>
      </w:pPr>
      <w:r w:rsidRPr="001008FC">
        <w:rPr>
          <w:b/>
          <w:sz w:val="32"/>
          <w:szCs w:val="32"/>
        </w:rPr>
        <w:t>Правительство Российской Федерации</w:t>
      </w:r>
    </w:p>
    <w:p w:rsidR="00CD17AA" w:rsidRDefault="00CD17AA" w:rsidP="00CD17AA">
      <w:pPr>
        <w:spacing w:line="360" w:lineRule="auto"/>
        <w:jc w:val="center"/>
        <w:rPr>
          <w:sz w:val="28"/>
        </w:rPr>
      </w:pPr>
    </w:p>
    <w:p w:rsidR="007D3084" w:rsidRDefault="007D3084" w:rsidP="00CD17AA">
      <w:pPr>
        <w:spacing w:line="360" w:lineRule="auto"/>
        <w:jc w:val="center"/>
        <w:rPr>
          <w:sz w:val="28"/>
        </w:rPr>
      </w:pPr>
    </w:p>
    <w:p w:rsidR="007D3084" w:rsidRDefault="007D3084" w:rsidP="00CD17AA">
      <w:pPr>
        <w:spacing w:line="360" w:lineRule="auto"/>
        <w:jc w:val="center"/>
        <w:rPr>
          <w:sz w:val="28"/>
        </w:rPr>
      </w:pPr>
    </w:p>
    <w:p w:rsidR="001008FC" w:rsidRDefault="001008FC" w:rsidP="00CD17AA">
      <w:pPr>
        <w:spacing w:line="360" w:lineRule="auto"/>
        <w:jc w:val="center"/>
        <w:rPr>
          <w:sz w:val="28"/>
        </w:rPr>
      </w:pPr>
    </w:p>
    <w:p w:rsidR="001008FC" w:rsidRPr="00CD41CB" w:rsidRDefault="001008FC" w:rsidP="001008FC">
      <w:pPr>
        <w:jc w:val="center"/>
        <w:rPr>
          <w:sz w:val="28"/>
        </w:rPr>
      </w:pPr>
      <w:r>
        <w:rPr>
          <w:sz w:val="28"/>
        </w:rPr>
        <w:t>Факультет подготовки, переподготовки, повышения квалификации специалистов</w:t>
      </w:r>
    </w:p>
    <w:p w:rsidR="001008FC" w:rsidRDefault="001008FC" w:rsidP="00CD17AA">
      <w:pPr>
        <w:spacing w:line="360" w:lineRule="auto"/>
        <w:ind w:firstLine="708"/>
        <w:jc w:val="center"/>
        <w:rPr>
          <w:sz w:val="28"/>
        </w:rPr>
      </w:pPr>
    </w:p>
    <w:p w:rsidR="001008FC" w:rsidRPr="00CD41CB" w:rsidRDefault="001008FC" w:rsidP="00CD17AA">
      <w:pPr>
        <w:spacing w:line="360" w:lineRule="auto"/>
        <w:ind w:firstLine="708"/>
        <w:jc w:val="center"/>
        <w:rPr>
          <w:sz w:val="28"/>
        </w:rPr>
      </w:pPr>
    </w:p>
    <w:p w:rsidR="00CD17AA" w:rsidRPr="00CD41CB" w:rsidRDefault="00CD17AA" w:rsidP="00CD17AA">
      <w:pPr>
        <w:spacing w:line="360" w:lineRule="auto"/>
        <w:ind w:firstLine="708"/>
        <w:jc w:val="center"/>
        <w:rPr>
          <w:sz w:val="28"/>
        </w:rPr>
      </w:pPr>
    </w:p>
    <w:p w:rsidR="001008FC" w:rsidRPr="001008FC" w:rsidRDefault="001008FC" w:rsidP="001008FC">
      <w:pPr>
        <w:jc w:val="center"/>
        <w:rPr>
          <w:sz w:val="32"/>
          <w:szCs w:val="32"/>
        </w:rPr>
      </w:pPr>
      <w:r w:rsidRPr="001008FC">
        <w:rPr>
          <w:sz w:val="32"/>
          <w:szCs w:val="32"/>
        </w:rPr>
        <w:t>К</w:t>
      </w:r>
      <w:r w:rsidR="003F3172">
        <w:rPr>
          <w:sz w:val="32"/>
          <w:szCs w:val="32"/>
        </w:rPr>
        <w:t>онтрольная</w:t>
      </w:r>
      <w:r w:rsidRPr="001008FC">
        <w:rPr>
          <w:sz w:val="32"/>
          <w:szCs w:val="32"/>
        </w:rPr>
        <w:t xml:space="preserve"> работа</w:t>
      </w:r>
    </w:p>
    <w:p w:rsidR="00CD17AA" w:rsidRPr="001008FC" w:rsidRDefault="00CD17AA" w:rsidP="001008FC">
      <w:pPr>
        <w:jc w:val="center"/>
        <w:rPr>
          <w:i/>
          <w:sz w:val="28"/>
        </w:rPr>
      </w:pPr>
      <w:r w:rsidRPr="001008FC">
        <w:rPr>
          <w:i/>
          <w:sz w:val="28"/>
        </w:rPr>
        <w:t>по дисциплине</w:t>
      </w:r>
    </w:p>
    <w:p w:rsidR="00CD17AA" w:rsidRPr="00CD41CB" w:rsidRDefault="00CD17AA" w:rsidP="001008FC">
      <w:pPr>
        <w:jc w:val="center"/>
        <w:rPr>
          <w:sz w:val="28"/>
        </w:rPr>
      </w:pPr>
      <w:r w:rsidRPr="00CD41CB">
        <w:rPr>
          <w:sz w:val="28"/>
        </w:rPr>
        <w:t>«</w:t>
      </w:r>
      <w:r w:rsidR="003F3172">
        <w:rPr>
          <w:sz w:val="28"/>
        </w:rPr>
        <w:t>Финансовый учёт</w:t>
      </w:r>
      <w:r w:rsidRPr="00CD41CB">
        <w:rPr>
          <w:sz w:val="28"/>
        </w:rPr>
        <w:t>»</w:t>
      </w:r>
    </w:p>
    <w:p w:rsidR="001008FC" w:rsidRDefault="001008FC" w:rsidP="001008FC">
      <w:pPr>
        <w:jc w:val="center"/>
        <w:rPr>
          <w:sz w:val="28"/>
        </w:rPr>
      </w:pPr>
    </w:p>
    <w:p w:rsidR="00CD17AA" w:rsidRPr="00CD41CB" w:rsidRDefault="00CD17AA" w:rsidP="001008FC">
      <w:pPr>
        <w:jc w:val="center"/>
        <w:rPr>
          <w:sz w:val="28"/>
        </w:rPr>
      </w:pPr>
      <w:r w:rsidRPr="00CD41CB">
        <w:rPr>
          <w:sz w:val="28"/>
        </w:rPr>
        <w:t>на тему:</w:t>
      </w:r>
    </w:p>
    <w:p w:rsidR="00CD17AA" w:rsidRPr="00CD41CB" w:rsidRDefault="00CD17AA" w:rsidP="001008FC">
      <w:pPr>
        <w:jc w:val="center"/>
        <w:rPr>
          <w:sz w:val="28"/>
        </w:rPr>
      </w:pPr>
    </w:p>
    <w:p w:rsidR="004A59A9" w:rsidRDefault="00031B70" w:rsidP="0010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</w:t>
      </w:r>
      <w:r w:rsidR="00CD17AA" w:rsidRPr="001008FC">
        <w:rPr>
          <w:b/>
          <w:bCs/>
          <w:sz w:val="36"/>
          <w:szCs w:val="36"/>
        </w:rPr>
        <w:t xml:space="preserve">нализ </w:t>
      </w:r>
      <w:r w:rsidR="004A59A9">
        <w:rPr>
          <w:b/>
          <w:bCs/>
          <w:sz w:val="36"/>
          <w:szCs w:val="36"/>
        </w:rPr>
        <w:t>финансово</w:t>
      </w:r>
      <w:r w:rsidR="00D91E64">
        <w:rPr>
          <w:b/>
          <w:bCs/>
          <w:sz w:val="36"/>
          <w:szCs w:val="36"/>
        </w:rPr>
        <w:t>й отчётности</w:t>
      </w:r>
    </w:p>
    <w:p w:rsidR="00CD17AA" w:rsidRPr="001008FC" w:rsidRDefault="004A59A9" w:rsidP="0010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</w:t>
      </w:r>
      <w:r w:rsidR="003F3172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>О «</w:t>
      </w:r>
      <w:r w:rsidR="003F3172">
        <w:rPr>
          <w:b/>
          <w:bCs/>
          <w:sz w:val="36"/>
          <w:szCs w:val="36"/>
        </w:rPr>
        <w:t>Гепард</w:t>
      </w:r>
      <w:r w:rsidR="001008FC" w:rsidRPr="001008FC">
        <w:rPr>
          <w:b/>
          <w:bCs/>
          <w:sz w:val="36"/>
          <w:szCs w:val="36"/>
        </w:rPr>
        <w:t>»</w:t>
      </w:r>
    </w:p>
    <w:p w:rsidR="00CD17AA" w:rsidRDefault="00CD17AA" w:rsidP="001008FC">
      <w:pPr>
        <w:jc w:val="center"/>
        <w:rPr>
          <w:b/>
          <w:bCs/>
          <w:sz w:val="28"/>
        </w:rPr>
      </w:pPr>
    </w:p>
    <w:p w:rsidR="00CD17AA" w:rsidRPr="00CD41CB" w:rsidRDefault="00CD17AA" w:rsidP="001008FC">
      <w:pPr>
        <w:jc w:val="center"/>
        <w:rPr>
          <w:b/>
          <w:bCs/>
          <w:sz w:val="28"/>
        </w:rPr>
      </w:pPr>
    </w:p>
    <w:p w:rsidR="00CD17AA" w:rsidRPr="00CD41CB" w:rsidRDefault="00CD17AA" w:rsidP="001008FC">
      <w:pPr>
        <w:jc w:val="center"/>
        <w:rPr>
          <w:b/>
          <w:bCs/>
          <w:sz w:val="28"/>
        </w:rPr>
      </w:pPr>
    </w:p>
    <w:p w:rsidR="00CD17AA" w:rsidRDefault="00CD17AA" w:rsidP="001008FC">
      <w:pPr>
        <w:rPr>
          <w:sz w:val="28"/>
        </w:rPr>
      </w:pPr>
    </w:p>
    <w:p w:rsidR="001008FC" w:rsidRPr="00CD41CB" w:rsidRDefault="001008FC" w:rsidP="001008FC">
      <w:pPr>
        <w:rPr>
          <w:sz w:val="28"/>
        </w:rPr>
      </w:pPr>
    </w:p>
    <w:p w:rsidR="00CD17AA" w:rsidRPr="00CD41CB" w:rsidRDefault="00CD17AA" w:rsidP="001008FC">
      <w:pPr>
        <w:rPr>
          <w:sz w:val="28"/>
        </w:rPr>
      </w:pPr>
    </w:p>
    <w:p w:rsidR="00CD17AA" w:rsidRPr="001008FC" w:rsidRDefault="00CD17AA" w:rsidP="001008FC">
      <w:pPr>
        <w:pStyle w:val="8"/>
        <w:spacing w:before="0" w:after="0"/>
        <w:ind w:left="539" w:hanging="539"/>
        <w:jc w:val="right"/>
        <w:rPr>
          <w:i w:val="0"/>
          <w:sz w:val="28"/>
          <w:szCs w:val="28"/>
        </w:rPr>
      </w:pPr>
      <w:r>
        <w:t xml:space="preserve"> </w:t>
      </w:r>
      <w:r>
        <w:tab/>
      </w:r>
      <w:r>
        <w:tab/>
      </w:r>
      <w:r w:rsidRPr="001008FC">
        <w:rPr>
          <w:i w:val="0"/>
          <w:sz w:val="28"/>
          <w:szCs w:val="28"/>
        </w:rPr>
        <w:t xml:space="preserve">Выполнила: студент </w:t>
      </w:r>
    </w:p>
    <w:p w:rsidR="00CD17AA" w:rsidRDefault="00CD17AA" w:rsidP="001008FC">
      <w:pPr>
        <w:ind w:left="4248" w:firstLine="708"/>
        <w:jc w:val="right"/>
        <w:rPr>
          <w:sz w:val="28"/>
        </w:rPr>
      </w:pPr>
    </w:p>
    <w:p w:rsidR="00CD17AA" w:rsidRPr="00CD41CB" w:rsidRDefault="00CD17AA" w:rsidP="001008FC">
      <w:pPr>
        <w:ind w:left="4248" w:firstLine="72"/>
        <w:jc w:val="right"/>
        <w:rPr>
          <w:sz w:val="28"/>
        </w:rPr>
      </w:pPr>
      <w:r>
        <w:rPr>
          <w:sz w:val="28"/>
        </w:rPr>
        <w:t>Проверила</w:t>
      </w:r>
      <w:r w:rsidRPr="00C50739">
        <w:rPr>
          <w:sz w:val="28"/>
        </w:rPr>
        <w:t>:</w:t>
      </w:r>
      <w:r>
        <w:rPr>
          <w:sz w:val="28"/>
        </w:rPr>
        <w:t xml:space="preserve"> </w:t>
      </w:r>
    </w:p>
    <w:p w:rsidR="00CD17AA" w:rsidRPr="00CD41CB" w:rsidRDefault="00CD17AA" w:rsidP="00CD17AA">
      <w:pPr>
        <w:spacing w:line="360" w:lineRule="auto"/>
        <w:rPr>
          <w:sz w:val="28"/>
        </w:rPr>
      </w:pPr>
    </w:p>
    <w:p w:rsidR="00CD17AA" w:rsidRDefault="00CD17AA" w:rsidP="00CD17AA">
      <w:pPr>
        <w:rPr>
          <w:sz w:val="28"/>
        </w:rPr>
      </w:pPr>
    </w:p>
    <w:p w:rsidR="00CD17AA" w:rsidRDefault="00CD17AA" w:rsidP="00CD17AA">
      <w:pPr>
        <w:rPr>
          <w:sz w:val="28"/>
        </w:rPr>
      </w:pPr>
    </w:p>
    <w:p w:rsidR="001008FC" w:rsidRDefault="001008FC" w:rsidP="00CD17AA">
      <w:pPr>
        <w:spacing w:line="360" w:lineRule="auto"/>
        <w:jc w:val="center"/>
        <w:rPr>
          <w:sz w:val="28"/>
        </w:rPr>
      </w:pPr>
    </w:p>
    <w:p w:rsidR="00CD17AA" w:rsidRDefault="00CD17AA" w:rsidP="00CD17AA">
      <w:pPr>
        <w:spacing w:line="360" w:lineRule="auto"/>
        <w:jc w:val="center"/>
        <w:rPr>
          <w:sz w:val="28"/>
        </w:rPr>
      </w:pPr>
    </w:p>
    <w:p w:rsidR="001008FC" w:rsidRPr="001A13EF" w:rsidRDefault="001008FC" w:rsidP="00CD17AA">
      <w:pPr>
        <w:spacing w:line="360" w:lineRule="auto"/>
        <w:jc w:val="center"/>
        <w:rPr>
          <w:sz w:val="28"/>
        </w:rPr>
      </w:pPr>
    </w:p>
    <w:p w:rsidR="00CD17AA" w:rsidRDefault="00CD17AA" w:rsidP="001008FC">
      <w:pPr>
        <w:jc w:val="center"/>
        <w:rPr>
          <w:sz w:val="28"/>
        </w:rPr>
      </w:pPr>
      <w:r w:rsidRPr="00CD41CB">
        <w:rPr>
          <w:sz w:val="28"/>
        </w:rPr>
        <w:t>Нижний Новгород</w:t>
      </w:r>
    </w:p>
    <w:p w:rsidR="00CD17AA" w:rsidRDefault="00CD17AA" w:rsidP="001008FC">
      <w:pPr>
        <w:jc w:val="center"/>
        <w:rPr>
          <w:sz w:val="28"/>
        </w:rPr>
      </w:pPr>
      <w:r w:rsidRPr="00CD41CB">
        <w:rPr>
          <w:sz w:val="28"/>
        </w:rPr>
        <w:t>20</w:t>
      </w:r>
      <w:r w:rsidR="00E95612">
        <w:rPr>
          <w:sz w:val="28"/>
        </w:rPr>
        <w:t>11</w:t>
      </w:r>
      <w:r w:rsidRPr="00CD41CB">
        <w:rPr>
          <w:sz w:val="28"/>
        </w:rPr>
        <w:t xml:space="preserve"> год</w:t>
      </w:r>
    </w:p>
    <w:p w:rsidR="00CD17AA" w:rsidRDefault="00CD17AA" w:rsidP="00CD17AA">
      <w:pPr>
        <w:jc w:val="center"/>
      </w:pPr>
    </w:p>
    <w:p w:rsidR="00F05A0E" w:rsidRPr="00632A25" w:rsidRDefault="00CD17AA" w:rsidP="00F05A0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A">
        <w:br w:type="page"/>
      </w:r>
      <w:bookmarkStart w:id="0" w:name="_Toc211843399"/>
      <w:r w:rsidR="003F3172" w:rsidRPr="00632A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1" w:name="_Toc277502934"/>
      <w:r w:rsidR="00632A25" w:rsidRPr="00632A25">
        <w:rPr>
          <w:rFonts w:ascii="Times New Roman" w:hAnsi="Times New Roman" w:cs="Times New Roman"/>
          <w:sz w:val="28"/>
          <w:szCs w:val="28"/>
        </w:rPr>
        <w:t xml:space="preserve">1. </w:t>
      </w:r>
      <w:r w:rsidR="00F05A0E" w:rsidRPr="00632A25">
        <w:rPr>
          <w:rFonts w:ascii="Times New Roman" w:hAnsi="Times New Roman" w:cs="Times New Roman"/>
          <w:sz w:val="28"/>
          <w:szCs w:val="28"/>
        </w:rPr>
        <w:t>Подготовка бухгалтерской отчетности ООО «Гепард» к анализу</w:t>
      </w:r>
      <w:bookmarkEnd w:id="1"/>
    </w:p>
    <w:p w:rsidR="00F05A0E" w:rsidRPr="00632A25" w:rsidRDefault="00F05A0E" w:rsidP="00F05A0E">
      <w:pPr>
        <w:spacing w:line="360" w:lineRule="auto"/>
        <w:jc w:val="both"/>
        <w:rPr>
          <w:sz w:val="28"/>
          <w:szCs w:val="28"/>
        </w:rPr>
      </w:pPr>
      <w:r w:rsidRPr="00632A25">
        <w:rPr>
          <w:sz w:val="28"/>
          <w:szCs w:val="28"/>
        </w:rPr>
        <w:t>При оценке финансового состояния ООО «Гепард» была использована следующая отчетность:</w:t>
      </w:r>
    </w:p>
    <w:p w:rsidR="00F05A0E" w:rsidRPr="00632A25" w:rsidRDefault="00F05A0E" w:rsidP="00F05A0E">
      <w:pPr>
        <w:numPr>
          <w:ilvl w:val="1"/>
          <w:numId w:val="14"/>
        </w:numPr>
        <w:tabs>
          <w:tab w:val="num" w:pos="180"/>
          <w:tab w:val="num" w:pos="540"/>
        </w:tabs>
        <w:spacing w:line="360" w:lineRule="auto"/>
        <w:ind w:hanging="180"/>
        <w:rPr>
          <w:rStyle w:val="a8"/>
          <w:b w:val="0"/>
          <w:sz w:val="28"/>
          <w:szCs w:val="28"/>
        </w:rPr>
      </w:pPr>
      <w:r w:rsidRPr="00632A25">
        <w:rPr>
          <w:rStyle w:val="a8"/>
          <w:b w:val="0"/>
          <w:sz w:val="28"/>
          <w:szCs w:val="28"/>
        </w:rPr>
        <w:t>Бухгалтерский</w:t>
      </w:r>
      <w:r w:rsidRPr="00632A25">
        <w:rPr>
          <w:rStyle w:val="a8"/>
          <w:bCs w:val="0"/>
        </w:rPr>
        <w:t xml:space="preserve"> </w:t>
      </w:r>
      <w:r w:rsidRPr="00632A25">
        <w:rPr>
          <w:rStyle w:val="a8"/>
          <w:b w:val="0"/>
          <w:bCs w:val="0"/>
          <w:sz w:val="28"/>
          <w:szCs w:val="28"/>
        </w:rPr>
        <w:t>баланс по состоянию</w:t>
      </w:r>
      <w:r w:rsidRPr="00632A25">
        <w:rPr>
          <w:rStyle w:val="a8"/>
          <w:bCs w:val="0"/>
        </w:rPr>
        <w:t xml:space="preserve"> </w:t>
      </w:r>
      <w:r w:rsidRPr="00632A25">
        <w:rPr>
          <w:rStyle w:val="a8"/>
          <w:b w:val="0"/>
          <w:sz w:val="28"/>
          <w:szCs w:val="28"/>
        </w:rPr>
        <w:t xml:space="preserve">на </w:t>
      </w:r>
      <w:r w:rsidR="006A3C17" w:rsidRPr="00632A25">
        <w:rPr>
          <w:rStyle w:val="a8"/>
          <w:b w:val="0"/>
          <w:sz w:val="28"/>
          <w:szCs w:val="28"/>
        </w:rPr>
        <w:t>3</w:t>
      </w:r>
      <w:r w:rsidRPr="00632A25">
        <w:rPr>
          <w:rStyle w:val="a8"/>
          <w:b w:val="0"/>
          <w:sz w:val="28"/>
          <w:szCs w:val="28"/>
        </w:rPr>
        <w:t xml:space="preserve">1 </w:t>
      </w:r>
      <w:r w:rsidR="006A3C17" w:rsidRPr="00632A25">
        <w:rPr>
          <w:rStyle w:val="a8"/>
          <w:b w:val="0"/>
          <w:sz w:val="28"/>
          <w:szCs w:val="28"/>
        </w:rPr>
        <w:t>декабря 2008</w:t>
      </w:r>
      <w:r w:rsidRPr="00632A25">
        <w:rPr>
          <w:rStyle w:val="a8"/>
          <w:b w:val="0"/>
          <w:sz w:val="28"/>
          <w:szCs w:val="28"/>
        </w:rPr>
        <w:t xml:space="preserve"> года</w:t>
      </w:r>
      <w:r w:rsidR="001F34CD" w:rsidRPr="00632A25">
        <w:rPr>
          <w:rStyle w:val="a8"/>
          <w:b w:val="0"/>
          <w:sz w:val="28"/>
          <w:szCs w:val="28"/>
        </w:rPr>
        <w:t xml:space="preserve"> (табл. №1)</w:t>
      </w:r>
      <w:r w:rsidRPr="00632A25">
        <w:rPr>
          <w:rStyle w:val="a8"/>
          <w:b w:val="0"/>
          <w:sz w:val="28"/>
          <w:szCs w:val="28"/>
        </w:rPr>
        <w:t>;</w:t>
      </w:r>
    </w:p>
    <w:p w:rsidR="00F05A0E" w:rsidRPr="00632A25" w:rsidRDefault="00F05A0E" w:rsidP="00F05A0E">
      <w:pPr>
        <w:numPr>
          <w:ilvl w:val="1"/>
          <w:numId w:val="14"/>
        </w:numPr>
        <w:tabs>
          <w:tab w:val="num" w:pos="180"/>
          <w:tab w:val="num" w:pos="540"/>
        </w:tabs>
        <w:spacing w:line="360" w:lineRule="auto"/>
        <w:ind w:hanging="180"/>
        <w:rPr>
          <w:rStyle w:val="a8"/>
          <w:b w:val="0"/>
          <w:sz w:val="28"/>
          <w:szCs w:val="28"/>
        </w:rPr>
      </w:pPr>
      <w:r w:rsidRPr="00632A25">
        <w:rPr>
          <w:rStyle w:val="a8"/>
          <w:b w:val="0"/>
          <w:sz w:val="28"/>
          <w:szCs w:val="28"/>
        </w:rPr>
        <w:t>Бухгалтерский</w:t>
      </w:r>
      <w:r w:rsidRPr="00632A25">
        <w:rPr>
          <w:rStyle w:val="a8"/>
          <w:bCs w:val="0"/>
        </w:rPr>
        <w:t xml:space="preserve"> </w:t>
      </w:r>
      <w:r w:rsidRPr="00632A25">
        <w:rPr>
          <w:rStyle w:val="a8"/>
          <w:b w:val="0"/>
          <w:bCs w:val="0"/>
          <w:sz w:val="28"/>
          <w:szCs w:val="28"/>
        </w:rPr>
        <w:t>баланс по состоянию</w:t>
      </w:r>
      <w:r w:rsidRPr="00632A25">
        <w:rPr>
          <w:rStyle w:val="a8"/>
          <w:bCs w:val="0"/>
        </w:rPr>
        <w:t xml:space="preserve"> </w:t>
      </w:r>
      <w:r w:rsidRPr="00632A25">
        <w:rPr>
          <w:rStyle w:val="a8"/>
          <w:b w:val="0"/>
          <w:sz w:val="28"/>
          <w:szCs w:val="28"/>
        </w:rPr>
        <w:t>на 31 декабря 200</w:t>
      </w:r>
      <w:r w:rsidR="006A3C17" w:rsidRPr="00632A25">
        <w:rPr>
          <w:rStyle w:val="a8"/>
          <w:b w:val="0"/>
          <w:sz w:val="28"/>
          <w:szCs w:val="28"/>
        </w:rPr>
        <w:t>9</w:t>
      </w:r>
      <w:r w:rsidRPr="00632A25">
        <w:rPr>
          <w:rStyle w:val="a8"/>
          <w:b w:val="0"/>
          <w:sz w:val="28"/>
          <w:szCs w:val="28"/>
        </w:rPr>
        <w:t xml:space="preserve"> года</w:t>
      </w:r>
      <w:r w:rsidR="001F34CD" w:rsidRPr="00632A25">
        <w:rPr>
          <w:rStyle w:val="a8"/>
          <w:b w:val="0"/>
          <w:sz w:val="28"/>
          <w:szCs w:val="28"/>
        </w:rPr>
        <w:t xml:space="preserve"> (табл. №2)</w:t>
      </w:r>
      <w:r w:rsidRPr="00632A25">
        <w:rPr>
          <w:rStyle w:val="a8"/>
          <w:b w:val="0"/>
          <w:sz w:val="28"/>
          <w:szCs w:val="28"/>
        </w:rPr>
        <w:t>;</w:t>
      </w:r>
    </w:p>
    <w:p w:rsidR="00F05A0E" w:rsidRPr="00632A25" w:rsidRDefault="00F05A0E" w:rsidP="00F05A0E">
      <w:pPr>
        <w:numPr>
          <w:ilvl w:val="1"/>
          <w:numId w:val="14"/>
        </w:numPr>
        <w:tabs>
          <w:tab w:val="num" w:pos="180"/>
          <w:tab w:val="num" w:pos="540"/>
        </w:tabs>
        <w:spacing w:line="360" w:lineRule="auto"/>
        <w:ind w:hanging="180"/>
        <w:rPr>
          <w:rStyle w:val="a8"/>
          <w:b w:val="0"/>
          <w:sz w:val="28"/>
          <w:szCs w:val="28"/>
        </w:rPr>
      </w:pPr>
      <w:r w:rsidRPr="00632A25">
        <w:rPr>
          <w:rStyle w:val="a8"/>
          <w:b w:val="0"/>
          <w:sz w:val="28"/>
          <w:szCs w:val="28"/>
        </w:rPr>
        <w:t>Отчет о прибылях и убытках за 2009 год</w:t>
      </w:r>
      <w:r w:rsidR="00932B58" w:rsidRPr="00632A25">
        <w:rPr>
          <w:rStyle w:val="a8"/>
          <w:b w:val="0"/>
          <w:sz w:val="28"/>
          <w:szCs w:val="28"/>
        </w:rPr>
        <w:t xml:space="preserve"> (табл. №3)</w:t>
      </w:r>
      <w:r w:rsidRPr="00632A25">
        <w:rPr>
          <w:rStyle w:val="a8"/>
          <w:b w:val="0"/>
          <w:sz w:val="28"/>
          <w:szCs w:val="28"/>
        </w:rPr>
        <w:t xml:space="preserve">; </w:t>
      </w:r>
    </w:p>
    <w:p w:rsidR="00F05A0E" w:rsidRPr="00632A25" w:rsidRDefault="00F05A0E" w:rsidP="00F05A0E">
      <w:pPr>
        <w:spacing w:line="360" w:lineRule="auto"/>
        <w:jc w:val="both"/>
        <w:rPr>
          <w:sz w:val="28"/>
          <w:szCs w:val="28"/>
        </w:rPr>
      </w:pPr>
      <w:r w:rsidRPr="00632A25">
        <w:rPr>
          <w:sz w:val="28"/>
          <w:szCs w:val="28"/>
        </w:rPr>
        <w:t>В качестве подготовки бухгалтерской отчетности к дальнейшему анализу были разработаны следующие виды отчетов:</w:t>
      </w:r>
    </w:p>
    <w:p w:rsidR="00932B58" w:rsidRPr="00632A25" w:rsidRDefault="00932B58" w:rsidP="00932B58">
      <w:pPr>
        <w:rPr>
          <w:rStyle w:val="a8"/>
          <w:b w:val="0"/>
          <w:sz w:val="28"/>
          <w:szCs w:val="28"/>
        </w:rPr>
      </w:pPr>
      <w:r w:rsidRPr="00632A25">
        <w:rPr>
          <w:sz w:val="28"/>
          <w:szCs w:val="28"/>
        </w:rPr>
        <w:t xml:space="preserve">Аналитический баланс ООО «Гепард» на 31 декабря 2008 года </w:t>
      </w:r>
      <w:r w:rsidRPr="00632A25">
        <w:rPr>
          <w:rStyle w:val="a8"/>
          <w:b w:val="0"/>
          <w:sz w:val="28"/>
          <w:szCs w:val="28"/>
        </w:rPr>
        <w:t>(табл. №4);</w:t>
      </w:r>
    </w:p>
    <w:p w:rsidR="0065449C" w:rsidRDefault="0065449C" w:rsidP="0065449C">
      <w:pPr>
        <w:rPr>
          <w:rStyle w:val="a8"/>
          <w:b w:val="0"/>
          <w:sz w:val="28"/>
          <w:szCs w:val="28"/>
        </w:rPr>
      </w:pPr>
      <w:r w:rsidRPr="00632A25">
        <w:rPr>
          <w:sz w:val="28"/>
          <w:szCs w:val="28"/>
        </w:rPr>
        <w:t xml:space="preserve">Аналитический баланс ООО «Гепард» на 31 декабря 2009 года </w:t>
      </w:r>
      <w:r w:rsidRPr="00632A25">
        <w:rPr>
          <w:rStyle w:val="a8"/>
          <w:b w:val="0"/>
          <w:sz w:val="28"/>
          <w:szCs w:val="28"/>
        </w:rPr>
        <w:t>(табл. №5);</w:t>
      </w:r>
    </w:p>
    <w:p w:rsidR="00632A25" w:rsidRDefault="00632A25" w:rsidP="0065449C">
      <w:pPr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65449C" w:rsidRDefault="0065449C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jc w:val="both"/>
        <w:rPr>
          <w:sz w:val="28"/>
          <w:szCs w:val="28"/>
        </w:rPr>
      </w:pPr>
    </w:p>
    <w:p w:rsidR="001F34CD" w:rsidRDefault="001F34CD" w:rsidP="001F34CD">
      <w:pPr>
        <w:spacing w:line="360" w:lineRule="auto"/>
        <w:ind w:left="7920"/>
        <w:jc w:val="both"/>
      </w:pPr>
    </w:p>
    <w:p w:rsidR="001F34CD" w:rsidRPr="001F34CD" w:rsidRDefault="001F34CD" w:rsidP="001F34CD">
      <w:pPr>
        <w:spacing w:line="360" w:lineRule="auto"/>
        <w:ind w:left="7920"/>
        <w:jc w:val="both"/>
        <w:rPr>
          <w:sz w:val="28"/>
          <w:szCs w:val="28"/>
        </w:rPr>
      </w:pPr>
      <w:r w:rsidRPr="001F34CD">
        <w:t xml:space="preserve">Таблица </w:t>
      </w:r>
      <w:fldSimple w:instr=" SEQ Таблица \* ARABIC ">
        <w:r w:rsidR="00CE1B19">
          <w:rPr>
            <w:noProof/>
          </w:rPr>
          <w:t>1</w:t>
        </w:r>
      </w:fldSimple>
    </w:p>
    <w:p w:rsidR="001F34CD" w:rsidRDefault="001F34CD" w:rsidP="001F34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Бухгалтерский баланс ООО «Гепард»</w:t>
      </w:r>
    </w:p>
    <w:p w:rsidR="001F34CD" w:rsidRDefault="001F34CD" w:rsidP="001F34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31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tbl>
      <w:tblPr>
        <w:tblW w:w="9057" w:type="dxa"/>
        <w:tblInd w:w="93" w:type="dxa"/>
        <w:tblLook w:val="0000" w:firstRow="0" w:lastRow="0" w:firstColumn="0" w:lastColumn="0" w:noHBand="0" w:noVBand="0"/>
      </w:tblPr>
      <w:tblGrid>
        <w:gridCol w:w="5040"/>
        <w:gridCol w:w="963"/>
        <w:gridCol w:w="540"/>
        <w:gridCol w:w="540"/>
        <w:gridCol w:w="540"/>
        <w:gridCol w:w="540"/>
        <w:gridCol w:w="540"/>
        <w:gridCol w:w="540"/>
      </w:tblGrid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начало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конец отчет-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казателя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отчетного года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ного периода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ВНЕОБОРОТНЫЕ АКТИВЫ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активы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12884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12011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Незавершенное строительство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Долгосрочные финансовые вложения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12915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12028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25759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17995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Запасы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сырье, материалы и другие аналогичные ценности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животные на выращивании и откорме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в незавершенном производстве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готовая продукция и товары для перепродажи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24337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16840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товары отгруженные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запасы и затраты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по приобретенным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ценностям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Дебиторская задолженность (платежи по которой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ожидаются более чем через 12 месяцев после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отчетной даты)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Дебиторская задолженность (платежи по которой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111978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ожидаются в течение 12 месяцев после отчетной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108047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111978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оборотные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134565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133205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147480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145233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Пассив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по-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начало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конец отчет-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казателя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отчетного периода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ного периода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КАПИТАЛ И РЕЗЕРВЫ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10002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10002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Уставный капитал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Добавочный капитал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Резервный капитал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резервы, образованные в соответствии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законодательством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резервы, образованные в соответствии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учредительными документами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34CD" w:rsidRDefault="001F34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33857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36723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III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46870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34CD" w:rsidRDefault="001F34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IV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102686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97572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101870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95484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поставщики и подрядчики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государственными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1157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кредиторы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участниками (учредителями)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выплате доходов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будущих периодов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F34CD" w:rsidRDefault="001F34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V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102704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97590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147480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145233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СПРАВКА о наличии ценностей,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учитываемых на забалансовых счетах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Арендованные основные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лизингу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Товарно-материальные ценности, принятые на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ответственное хранение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Товары, принятые на комиссию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Списанная в убыток задолженность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неплатежеспособных дебиторов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полученные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выданные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Износ жилищного фонда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Износ объектов внешнего благоустройства и других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аналогичных объектов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активы, полученные в пользование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1F34CD" w:rsidTr="001F34CD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34CD" w:rsidRDefault="001F34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4CD" w:rsidRDefault="001F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</w:tbl>
    <w:p w:rsidR="001F34CD" w:rsidRPr="003C2262" w:rsidRDefault="001F34CD" w:rsidP="001F34CD">
      <w:pPr>
        <w:spacing w:line="360" w:lineRule="auto"/>
        <w:ind w:firstLine="540"/>
        <w:jc w:val="both"/>
        <w:rPr>
          <w:sz w:val="28"/>
          <w:szCs w:val="28"/>
        </w:rPr>
      </w:pPr>
    </w:p>
    <w:p w:rsidR="00F05A0E" w:rsidRPr="003C2262" w:rsidRDefault="00F05A0E" w:rsidP="00F05A0E">
      <w:pPr>
        <w:spacing w:line="360" w:lineRule="auto"/>
        <w:rPr>
          <w:sz w:val="28"/>
          <w:szCs w:val="28"/>
        </w:rPr>
      </w:pPr>
    </w:p>
    <w:p w:rsidR="006A3C17" w:rsidRDefault="00F05A0E" w:rsidP="00F05A0E">
      <w:pPr>
        <w:pStyle w:val="aa"/>
        <w:keepNext/>
        <w:jc w:val="right"/>
        <w:rPr>
          <w:b w:val="0"/>
          <w:sz w:val="24"/>
          <w:szCs w:val="24"/>
        </w:rPr>
      </w:pPr>
      <w:r w:rsidRPr="008C27DA">
        <w:rPr>
          <w:sz w:val="24"/>
          <w:szCs w:val="24"/>
        </w:rPr>
        <w:br w:type="page"/>
      </w:r>
      <w:r w:rsidRPr="00CC33C7">
        <w:rPr>
          <w:b w:val="0"/>
          <w:sz w:val="24"/>
          <w:szCs w:val="24"/>
        </w:rPr>
        <w:t>Таблица</w:t>
      </w:r>
      <w:r w:rsidR="001F34CD">
        <w:rPr>
          <w:b w:val="0"/>
          <w:sz w:val="24"/>
          <w:szCs w:val="24"/>
        </w:rPr>
        <w:t xml:space="preserve"> 2</w:t>
      </w:r>
    </w:p>
    <w:p w:rsidR="006A3C17" w:rsidRDefault="006A3C17" w:rsidP="006A3C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Бухгалтерский баланс ООО «Гепард»</w:t>
      </w:r>
    </w:p>
    <w:p w:rsidR="006A3C17" w:rsidRPr="006A3C17" w:rsidRDefault="006A3C17" w:rsidP="006A3C17">
      <w:pPr>
        <w:spacing w:line="360" w:lineRule="auto"/>
        <w:jc w:val="center"/>
      </w:pPr>
      <w:r>
        <w:rPr>
          <w:sz w:val="28"/>
          <w:szCs w:val="28"/>
        </w:rPr>
        <w:t xml:space="preserve">на 31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tbl>
      <w:tblPr>
        <w:tblW w:w="9057" w:type="dxa"/>
        <w:tblInd w:w="93" w:type="dxa"/>
        <w:tblLook w:val="0000" w:firstRow="0" w:lastRow="0" w:firstColumn="0" w:lastColumn="0" w:noHBand="0" w:noVBand="0"/>
      </w:tblPr>
      <w:tblGrid>
        <w:gridCol w:w="5040"/>
        <w:gridCol w:w="963"/>
        <w:gridCol w:w="540"/>
        <w:gridCol w:w="540"/>
        <w:gridCol w:w="540"/>
        <w:gridCol w:w="540"/>
        <w:gridCol w:w="540"/>
        <w:gridCol w:w="540"/>
      </w:tblGrid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начало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конец отчет-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казателя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отчетного года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ного периода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ВНЕОБОРОТНЫЕ АКТИВЫ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активы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11874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Незавершенное строительство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Долгосрочные финансовые вложения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12028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11895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17995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31495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Запасы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сырье, материалы и другие аналогичные ценности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животные на выращивании и откорме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в незавершенном производстве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готовая продукция и товары для перепродажи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29057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товары отгруженные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запасы и затраты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по приобретенным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ценностям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Дебиторская задолженность (платежи по которой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ожидаются более чем через 12 месяцев после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отчетной даты)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Дебиторская задолженность (платежи по которой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111978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113897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ожидаются в течение 12 месяцев после отчетной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111978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113897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оборотные активы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133205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147809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145233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159704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Пассив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по-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начало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конец отчет-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казателя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отчетного периода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ного периода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КАПИТАЛ И РЕЗЕРВЫ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10002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20002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Уставный капитал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Добавочный капитал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Резервный капитал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резервы, образованные в соответствии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законодательством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резервы, образованные в соответствии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учредительными документами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C17" w:rsidRDefault="006A3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36723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III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46870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58152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3C17" w:rsidRDefault="006A3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IV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97572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101467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95484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100535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поставщики и подрядчики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государственными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внебюджетными фондами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кредиторы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Задолженность перед участниками (учредителями)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выплате доходов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будущих периодов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3C17" w:rsidRDefault="006A3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по разделу V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97590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101485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145233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159704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СПРАВКА о наличии ценностей,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учитываемых на забалансовых счетах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Арендованные основные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лизингу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Товарно-материальные ценности, принятые на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ответственное хранение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Товары, принятые на комиссию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Списанная в убыток задолженность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неплатежеспособных дебиторов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полученные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выданные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Износ жилищного фонда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Износ объектов внешнего благоустройства и других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аналогичных объектов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активы, полученные в пользование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6A3C17" w:rsidTr="006A3C1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C17" w:rsidRDefault="006A3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C17" w:rsidRDefault="006A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</w:tbl>
    <w:p w:rsidR="00F05A0E" w:rsidRDefault="001F34CD" w:rsidP="006A3C17">
      <w:pPr>
        <w:pStyle w:val="aa"/>
        <w:keepNext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05A0E" w:rsidRPr="00CC33C7">
        <w:rPr>
          <w:b w:val="0"/>
          <w:sz w:val="24"/>
          <w:szCs w:val="24"/>
        </w:rPr>
        <w:t xml:space="preserve"> </w:t>
      </w:r>
    </w:p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/>
    <w:p w:rsidR="00205FDA" w:rsidRDefault="00205FDA" w:rsidP="00205FDA">
      <w:pPr>
        <w:pStyle w:val="aa"/>
        <w:keepNext/>
        <w:jc w:val="right"/>
        <w:rPr>
          <w:b w:val="0"/>
          <w:sz w:val="28"/>
          <w:szCs w:val="28"/>
        </w:rPr>
      </w:pPr>
    </w:p>
    <w:p w:rsidR="00205FDA" w:rsidRDefault="00205FDA" w:rsidP="00205FDA">
      <w:pPr>
        <w:pStyle w:val="aa"/>
        <w:keepNext/>
        <w:jc w:val="right"/>
        <w:rPr>
          <w:b w:val="0"/>
          <w:sz w:val="24"/>
          <w:szCs w:val="24"/>
        </w:rPr>
      </w:pPr>
      <w:r w:rsidRPr="00205FDA">
        <w:rPr>
          <w:b w:val="0"/>
          <w:sz w:val="24"/>
          <w:szCs w:val="24"/>
        </w:rPr>
        <w:t>Таблица 3</w:t>
      </w:r>
    </w:p>
    <w:p w:rsidR="00205FDA" w:rsidRDefault="00205FDA" w:rsidP="00205F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 о прибылях и убытках</w:t>
      </w:r>
    </w:p>
    <w:p w:rsidR="00205FDA" w:rsidRPr="00205FDA" w:rsidRDefault="00205FDA" w:rsidP="00205FD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2009 год</w:t>
      </w:r>
    </w:p>
    <w:p w:rsidR="00205FDA" w:rsidRDefault="00205FDA" w:rsidP="00205FDA"/>
    <w:tbl>
      <w:tblPr>
        <w:tblW w:w="9000" w:type="dxa"/>
        <w:tblInd w:w="93" w:type="dxa"/>
        <w:tblLook w:val="0000" w:firstRow="0" w:lastRow="0" w:firstColumn="0" w:lastColumn="0" w:noHBand="0" w:noVBand="0"/>
      </w:tblPr>
      <w:tblGrid>
        <w:gridCol w:w="5434"/>
        <w:gridCol w:w="500"/>
        <w:gridCol w:w="1620"/>
        <w:gridCol w:w="1620"/>
      </w:tblGrid>
      <w:tr w:rsidR="00205FDA" w:rsidTr="00205FDA">
        <w:trPr>
          <w:trHeight w:val="24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отчетный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аналогичный</w:t>
            </w:r>
          </w:p>
        </w:tc>
      </w:tr>
      <w:tr w:rsidR="00205FDA" w:rsidTr="00205FDA">
        <w:trPr>
          <w:trHeight w:val="240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 преды-</w:t>
            </w:r>
          </w:p>
        </w:tc>
      </w:tr>
      <w:tr w:rsidR="00205FDA" w:rsidTr="00205FDA">
        <w:trPr>
          <w:trHeight w:val="240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дущего года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и расходы по обычным видам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Выручка (нетто) от продажи товаров, продукции, работ,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700572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629730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 (за минусом налога на добавленную стоимость,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акцизов и аналогичных обязательных платежей)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проданных товаров, продукции,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613404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560977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работ, услуг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Валовая прибыль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68753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Коммерческие расходы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66359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Управленческие расходы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к получению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к уплате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13435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12606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Чистая прибыль (убыток) отчетного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</w:tr>
      <w:tr w:rsidR="00205FDA" w:rsidTr="00205FDA">
        <w:trPr>
          <w:trHeight w:val="270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периода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СПРАВОЧНО.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255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5FDA" w:rsidTr="00205FDA">
        <w:trPr>
          <w:trHeight w:val="319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FDA" w:rsidRDefault="00205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D35EA" w:rsidRDefault="001D35EA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B22EE5" w:rsidRDefault="00B22EE5" w:rsidP="00B22EE5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4</w:t>
      </w:r>
    </w:p>
    <w:p w:rsidR="00B22EE5" w:rsidRPr="009674A7" w:rsidRDefault="009674A7" w:rsidP="00B22EE5">
      <w:pPr>
        <w:jc w:val="center"/>
        <w:rPr>
          <w:sz w:val="28"/>
          <w:szCs w:val="28"/>
        </w:rPr>
      </w:pPr>
      <w:r w:rsidRPr="009674A7">
        <w:rPr>
          <w:sz w:val="28"/>
          <w:szCs w:val="28"/>
        </w:rPr>
        <w:t>Аналитический баланс ООО «Гепард»</w:t>
      </w:r>
    </w:p>
    <w:p w:rsidR="009674A7" w:rsidRPr="009674A7" w:rsidRDefault="009674A7" w:rsidP="00B22EE5">
      <w:pPr>
        <w:jc w:val="center"/>
        <w:rPr>
          <w:sz w:val="28"/>
          <w:szCs w:val="28"/>
        </w:rPr>
      </w:pPr>
      <w:r w:rsidRPr="009674A7">
        <w:rPr>
          <w:sz w:val="28"/>
          <w:szCs w:val="28"/>
        </w:rPr>
        <w:t>на 31 декабря 2008 года</w:t>
      </w:r>
    </w:p>
    <w:p w:rsidR="009674A7" w:rsidRDefault="009674A7" w:rsidP="00B22EE5">
      <w:pPr>
        <w:jc w:val="center"/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2751"/>
        <w:gridCol w:w="957"/>
        <w:gridCol w:w="946"/>
        <w:gridCol w:w="2834"/>
        <w:gridCol w:w="1080"/>
        <w:gridCol w:w="1003"/>
      </w:tblGrid>
      <w:tr w:rsidR="00CD7D3F" w:rsidTr="00CD7D3F">
        <w:tc>
          <w:tcPr>
            <w:tcW w:w="2751" w:type="dxa"/>
          </w:tcPr>
          <w:p w:rsidR="00CD7D3F" w:rsidRDefault="00CD7D3F" w:rsidP="00DA41F7">
            <w:pPr>
              <w:jc w:val="center"/>
            </w:pPr>
            <w:r>
              <w:t>Актив</w:t>
            </w:r>
          </w:p>
        </w:tc>
        <w:tc>
          <w:tcPr>
            <w:tcW w:w="957" w:type="dxa"/>
          </w:tcPr>
          <w:p w:rsidR="00CD7D3F" w:rsidRDefault="00CD7D3F" w:rsidP="00B22EE5">
            <w:pPr>
              <w:jc w:val="center"/>
            </w:pPr>
            <w:r>
              <w:t>На начало, тыс. руб.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На конец, тыс. руб.</w:t>
            </w:r>
          </w:p>
        </w:tc>
        <w:tc>
          <w:tcPr>
            <w:tcW w:w="2834" w:type="dxa"/>
          </w:tcPr>
          <w:p w:rsidR="00CD7D3F" w:rsidRDefault="00CD7D3F" w:rsidP="00B22EE5">
            <w:pPr>
              <w:jc w:val="center"/>
            </w:pPr>
            <w:r>
              <w:t>Пассив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На начало, тыс. руб.</w:t>
            </w:r>
          </w:p>
        </w:tc>
        <w:tc>
          <w:tcPr>
            <w:tcW w:w="1003" w:type="dxa"/>
          </w:tcPr>
          <w:p w:rsidR="00CD7D3F" w:rsidRDefault="00CD7D3F" w:rsidP="00DA41F7">
            <w:pPr>
              <w:jc w:val="center"/>
            </w:pPr>
            <w:r>
              <w:t>На конец, тыс. руб.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1. Внеооборотные активы (ВА)</w:t>
            </w:r>
          </w:p>
        </w:tc>
        <w:tc>
          <w:tcPr>
            <w:tcW w:w="957" w:type="dxa"/>
          </w:tcPr>
          <w:p w:rsidR="00CD7D3F" w:rsidRDefault="00CD7D3F" w:rsidP="00B22EE5">
            <w:pPr>
              <w:jc w:val="center"/>
            </w:pPr>
            <w:r>
              <w:t>12915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12028</w:t>
            </w:r>
          </w:p>
        </w:tc>
        <w:tc>
          <w:tcPr>
            <w:tcW w:w="2834" w:type="dxa"/>
          </w:tcPr>
          <w:p w:rsidR="00CD7D3F" w:rsidRDefault="00CD7D3F" w:rsidP="009674A7">
            <w:r>
              <w:t>1. Собственный капитал (СК)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43486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46336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2. Оборотные активы (ОА):</w:t>
            </w:r>
          </w:p>
        </w:tc>
        <w:tc>
          <w:tcPr>
            <w:tcW w:w="957" w:type="dxa"/>
          </w:tcPr>
          <w:p w:rsidR="00CD7D3F" w:rsidRDefault="00FA6369" w:rsidP="00B22EE5">
            <w:pPr>
              <w:jc w:val="center"/>
            </w:pPr>
            <w:r>
              <w:t>134029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132653</w:t>
            </w:r>
          </w:p>
        </w:tc>
        <w:tc>
          <w:tcPr>
            <w:tcW w:w="2834" w:type="dxa"/>
          </w:tcPr>
          <w:p w:rsidR="00CD7D3F" w:rsidRDefault="00CD7D3F" w:rsidP="009674A7">
            <w:r>
              <w:t>2. Заёмный капитал (ЗК):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103458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98345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2.1 Запасы и затраты (ЗЗ)</w:t>
            </w:r>
          </w:p>
        </w:tc>
        <w:tc>
          <w:tcPr>
            <w:tcW w:w="957" w:type="dxa"/>
          </w:tcPr>
          <w:p w:rsidR="00CD7D3F" w:rsidRDefault="00FA6369" w:rsidP="00B22EE5">
            <w:pPr>
              <w:jc w:val="center"/>
            </w:pPr>
            <w:r>
              <w:t>22440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17467</w:t>
            </w:r>
          </w:p>
        </w:tc>
        <w:tc>
          <w:tcPr>
            <w:tcW w:w="2834" w:type="dxa"/>
          </w:tcPr>
          <w:p w:rsidR="00CD7D3F" w:rsidRDefault="00CD7D3F" w:rsidP="009674A7">
            <w:r>
              <w:t>2.1 Долгосрочные заёмные средства (ДЗС)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772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773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2.2 Дебиторская задолженность (ДЗ)</w:t>
            </w:r>
          </w:p>
        </w:tc>
        <w:tc>
          <w:tcPr>
            <w:tcW w:w="957" w:type="dxa"/>
          </w:tcPr>
          <w:p w:rsidR="00CD7D3F" w:rsidRDefault="00CD7D3F" w:rsidP="00B22EE5">
            <w:pPr>
              <w:jc w:val="center"/>
            </w:pPr>
            <w:r>
              <w:t>108047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111978</w:t>
            </w:r>
          </w:p>
        </w:tc>
        <w:tc>
          <w:tcPr>
            <w:tcW w:w="2834" w:type="dxa"/>
          </w:tcPr>
          <w:p w:rsidR="00CD7D3F" w:rsidRDefault="00CD7D3F" w:rsidP="009674A7">
            <w:r>
              <w:t>2.2 Краткосрочные займы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---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---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2.3 Денежные средства (ДС)</w:t>
            </w:r>
          </w:p>
        </w:tc>
        <w:tc>
          <w:tcPr>
            <w:tcW w:w="957" w:type="dxa"/>
          </w:tcPr>
          <w:p w:rsidR="00CD7D3F" w:rsidRDefault="00CD7D3F" w:rsidP="00B22EE5">
            <w:pPr>
              <w:jc w:val="center"/>
            </w:pPr>
            <w:r>
              <w:t>3542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3208</w:t>
            </w:r>
          </w:p>
        </w:tc>
        <w:tc>
          <w:tcPr>
            <w:tcW w:w="2834" w:type="dxa"/>
          </w:tcPr>
          <w:p w:rsidR="00CD7D3F" w:rsidRDefault="00CD7D3F" w:rsidP="009674A7">
            <w:r>
              <w:t>2.3 Кредиторская задолженность (КЗ)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102686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97572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9674A7">
            <w:r>
              <w:t>Имущество</w:t>
            </w:r>
          </w:p>
        </w:tc>
        <w:tc>
          <w:tcPr>
            <w:tcW w:w="957" w:type="dxa"/>
          </w:tcPr>
          <w:p w:rsidR="00CD7D3F" w:rsidRDefault="00FA6369" w:rsidP="00B22EE5">
            <w:pPr>
              <w:jc w:val="center"/>
            </w:pPr>
            <w:r>
              <w:t>146944</w:t>
            </w:r>
          </w:p>
        </w:tc>
        <w:tc>
          <w:tcPr>
            <w:tcW w:w="946" w:type="dxa"/>
          </w:tcPr>
          <w:p w:rsidR="00CD7D3F" w:rsidRDefault="00CD7D3F" w:rsidP="00B22EE5">
            <w:pPr>
              <w:jc w:val="center"/>
            </w:pPr>
            <w:r>
              <w:t>144681</w:t>
            </w:r>
          </w:p>
        </w:tc>
        <w:tc>
          <w:tcPr>
            <w:tcW w:w="2834" w:type="dxa"/>
          </w:tcPr>
          <w:p w:rsidR="00CD7D3F" w:rsidRDefault="00CD7D3F" w:rsidP="009674A7">
            <w:r>
              <w:t>Источники формирования имущества (ИФИ)</w:t>
            </w:r>
          </w:p>
        </w:tc>
        <w:tc>
          <w:tcPr>
            <w:tcW w:w="1080" w:type="dxa"/>
          </w:tcPr>
          <w:p w:rsidR="00CD7D3F" w:rsidRDefault="00EE05B9" w:rsidP="00B22EE5">
            <w:pPr>
              <w:jc w:val="center"/>
            </w:pPr>
            <w:r>
              <w:t>146944</w:t>
            </w:r>
          </w:p>
        </w:tc>
        <w:tc>
          <w:tcPr>
            <w:tcW w:w="1003" w:type="dxa"/>
          </w:tcPr>
          <w:p w:rsidR="00CD7D3F" w:rsidRDefault="00CD7D3F" w:rsidP="00B22EE5">
            <w:pPr>
              <w:jc w:val="center"/>
            </w:pPr>
            <w:r>
              <w:t>144681</w:t>
            </w:r>
          </w:p>
        </w:tc>
      </w:tr>
    </w:tbl>
    <w:p w:rsidR="009674A7" w:rsidRPr="00B22EE5" w:rsidRDefault="009674A7" w:rsidP="00B22EE5">
      <w:pPr>
        <w:jc w:val="center"/>
      </w:pPr>
    </w:p>
    <w:p w:rsidR="00EE05B9" w:rsidRDefault="00EE05B9" w:rsidP="00EE05B9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5</w:t>
      </w:r>
    </w:p>
    <w:p w:rsidR="00EE05B9" w:rsidRDefault="00EE05B9" w:rsidP="004A12D7">
      <w:pPr>
        <w:jc w:val="center"/>
        <w:rPr>
          <w:sz w:val="28"/>
          <w:szCs w:val="28"/>
        </w:rPr>
      </w:pPr>
    </w:p>
    <w:p w:rsidR="004A12D7" w:rsidRPr="009674A7" w:rsidRDefault="004A12D7" w:rsidP="004A12D7">
      <w:pPr>
        <w:jc w:val="center"/>
        <w:rPr>
          <w:sz w:val="28"/>
          <w:szCs w:val="28"/>
        </w:rPr>
      </w:pPr>
      <w:r w:rsidRPr="009674A7">
        <w:rPr>
          <w:sz w:val="28"/>
          <w:szCs w:val="28"/>
        </w:rPr>
        <w:t>Аналитический баланс ООО «Гепард»</w:t>
      </w:r>
    </w:p>
    <w:p w:rsidR="004A12D7" w:rsidRPr="009674A7" w:rsidRDefault="004A12D7" w:rsidP="004A12D7">
      <w:pPr>
        <w:jc w:val="center"/>
        <w:rPr>
          <w:sz w:val="28"/>
          <w:szCs w:val="28"/>
        </w:rPr>
      </w:pPr>
      <w:r w:rsidRPr="009674A7">
        <w:rPr>
          <w:sz w:val="28"/>
          <w:szCs w:val="28"/>
        </w:rPr>
        <w:t>на 31 декабря 200</w:t>
      </w:r>
      <w:r>
        <w:rPr>
          <w:sz w:val="28"/>
          <w:szCs w:val="28"/>
        </w:rPr>
        <w:t>9</w:t>
      </w:r>
      <w:r w:rsidRPr="009674A7">
        <w:rPr>
          <w:sz w:val="28"/>
          <w:szCs w:val="28"/>
        </w:rPr>
        <w:t xml:space="preserve"> года</w:t>
      </w:r>
    </w:p>
    <w:p w:rsidR="004A12D7" w:rsidRDefault="004A12D7" w:rsidP="004A12D7">
      <w:pPr>
        <w:jc w:val="center"/>
      </w:pPr>
    </w:p>
    <w:tbl>
      <w:tblPr>
        <w:tblStyle w:val="af2"/>
        <w:tblW w:w="9648" w:type="dxa"/>
        <w:tblLook w:val="01E0" w:firstRow="1" w:lastRow="1" w:firstColumn="1" w:lastColumn="1" w:noHBand="0" w:noVBand="0"/>
      </w:tblPr>
      <w:tblGrid>
        <w:gridCol w:w="2745"/>
        <w:gridCol w:w="936"/>
        <w:gridCol w:w="936"/>
        <w:gridCol w:w="2873"/>
        <w:gridCol w:w="1079"/>
        <w:gridCol w:w="1079"/>
      </w:tblGrid>
      <w:tr w:rsidR="00CD7D3F" w:rsidTr="00CD7D3F">
        <w:tc>
          <w:tcPr>
            <w:tcW w:w="2751" w:type="dxa"/>
          </w:tcPr>
          <w:p w:rsidR="00CD7D3F" w:rsidRDefault="00CD7D3F" w:rsidP="00DA41F7">
            <w:pPr>
              <w:jc w:val="center"/>
            </w:pPr>
            <w:r>
              <w:t>Актив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На начало, тыс. руб.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На конец, тыс. руб.</w:t>
            </w:r>
          </w:p>
        </w:tc>
        <w:tc>
          <w:tcPr>
            <w:tcW w:w="2880" w:type="dxa"/>
          </w:tcPr>
          <w:p w:rsidR="00CD7D3F" w:rsidRDefault="00CD7D3F" w:rsidP="00DA41F7">
            <w:pPr>
              <w:jc w:val="center"/>
            </w:pPr>
            <w:r>
              <w:t>Пассив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На начало, тыс. руб.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На конец, тыс. руб.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1. Внеооборотные активы (ВА)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12028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11895</w:t>
            </w:r>
          </w:p>
        </w:tc>
        <w:tc>
          <w:tcPr>
            <w:tcW w:w="2880" w:type="dxa"/>
          </w:tcPr>
          <w:p w:rsidR="00CD7D3F" w:rsidRDefault="00CD7D3F" w:rsidP="00DA41F7">
            <w:r>
              <w:t>1. Собственный капитал (СК)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46336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57016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2. Оборотные активы (ОА):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132653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146655</w:t>
            </w:r>
          </w:p>
        </w:tc>
        <w:tc>
          <w:tcPr>
            <w:tcW w:w="2880" w:type="dxa"/>
          </w:tcPr>
          <w:p w:rsidR="00CD7D3F" w:rsidRDefault="00CD7D3F" w:rsidP="00DA41F7">
            <w:r>
              <w:t>2. Заёмный капитал (ЗК):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98345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101534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2.1 Запасы и затраты (ЗЗ)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17467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30341</w:t>
            </w:r>
          </w:p>
        </w:tc>
        <w:tc>
          <w:tcPr>
            <w:tcW w:w="2880" w:type="dxa"/>
          </w:tcPr>
          <w:p w:rsidR="00CD7D3F" w:rsidRDefault="00CD7D3F" w:rsidP="00DA41F7">
            <w:r>
              <w:t>2.1 Долгосрочные заёмные средства (ДЗС)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773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67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2.2 Дебиторская задолженность (ДЗ)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111978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113897</w:t>
            </w:r>
          </w:p>
        </w:tc>
        <w:tc>
          <w:tcPr>
            <w:tcW w:w="2880" w:type="dxa"/>
          </w:tcPr>
          <w:p w:rsidR="00CD7D3F" w:rsidRDefault="00CD7D3F" w:rsidP="00DA41F7">
            <w:r>
              <w:t>2.2 Краткосрочные займы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---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----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2.3 Денежные средства (ДС)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3208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2417</w:t>
            </w:r>
          </w:p>
        </w:tc>
        <w:tc>
          <w:tcPr>
            <w:tcW w:w="2880" w:type="dxa"/>
          </w:tcPr>
          <w:p w:rsidR="00CD7D3F" w:rsidRDefault="00CD7D3F" w:rsidP="00DA41F7">
            <w:r>
              <w:t>2.3 Кредиторская задолженность (КЗ)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97572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101467</w:t>
            </w:r>
          </w:p>
        </w:tc>
      </w:tr>
      <w:tr w:rsidR="00CD7D3F" w:rsidTr="00CD7D3F">
        <w:tc>
          <w:tcPr>
            <w:tcW w:w="2751" w:type="dxa"/>
          </w:tcPr>
          <w:p w:rsidR="00CD7D3F" w:rsidRDefault="00CD7D3F" w:rsidP="00DA41F7">
            <w:r>
              <w:t>Имущество</w:t>
            </w:r>
          </w:p>
        </w:tc>
        <w:tc>
          <w:tcPr>
            <w:tcW w:w="936" w:type="dxa"/>
          </w:tcPr>
          <w:p w:rsidR="00CD7D3F" w:rsidRDefault="00CD7D3F" w:rsidP="00DA41F7">
            <w:pPr>
              <w:jc w:val="center"/>
            </w:pPr>
            <w:r>
              <w:t>144681</w:t>
            </w:r>
          </w:p>
        </w:tc>
        <w:tc>
          <w:tcPr>
            <w:tcW w:w="921" w:type="dxa"/>
          </w:tcPr>
          <w:p w:rsidR="00CD7D3F" w:rsidRDefault="00CD7D3F" w:rsidP="00DA41F7">
            <w:pPr>
              <w:jc w:val="center"/>
            </w:pPr>
            <w:r>
              <w:t>158550</w:t>
            </w:r>
          </w:p>
        </w:tc>
        <w:tc>
          <w:tcPr>
            <w:tcW w:w="2880" w:type="dxa"/>
          </w:tcPr>
          <w:p w:rsidR="00CD7D3F" w:rsidRDefault="00CD7D3F" w:rsidP="00DA41F7">
            <w:r>
              <w:t>Источники формирования имущества (ИФИ)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144681</w:t>
            </w:r>
          </w:p>
        </w:tc>
        <w:tc>
          <w:tcPr>
            <w:tcW w:w="1080" w:type="dxa"/>
          </w:tcPr>
          <w:p w:rsidR="00CD7D3F" w:rsidRDefault="00CD7D3F" w:rsidP="00DA41F7">
            <w:pPr>
              <w:jc w:val="center"/>
            </w:pPr>
            <w:r>
              <w:t>158550</w:t>
            </w:r>
          </w:p>
        </w:tc>
      </w:tr>
    </w:tbl>
    <w:p w:rsidR="00031B70" w:rsidRDefault="00031B7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B00DC0" w:rsidRDefault="00B00DC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B00DC0" w:rsidRDefault="00B00DC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B00DC0" w:rsidRDefault="00B00DC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B00DC0" w:rsidRDefault="00B00DC0" w:rsidP="001D35EA">
      <w:pPr>
        <w:spacing w:line="360" w:lineRule="auto"/>
        <w:ind w:firstLine="360"/>
        <w:jc w:val="both"/>
        <w:rPr>
          <w:sz w:val="28"/>
          <w:szCs w:val="28"/>
        </w:rPr>
      </w:pPr>
    </w:p>
    <w:p w:rsidR="00632A25" w:rsidRPr="00632A25" w:rsidRDefault="00632A25" w:rsidP="00632A25">
      <w:pPr>
        <w:ind w:firstLine="540"/>
        <w:rPr>
          <w:rStyle w:val="a8"/>
          <w:b w:val="0"/>
        </w:rPr>
      </w:pPr>
      <w:r w:rsidRPr="00632A25">
        <w:rPr>
          <w:rStyle w:val="a8"/>
          <w:b w:val="0"/>
        </w:rPr>
        <w:t>На основании аналитического баланса</w:t>
      </w:r>
      <w:r>
        <w:rPr>
          <w:rStyle w:val="a8"/>
          <w:b w:val="0"/>
        </w:rPr>
        <w:t xml:space="preserve"> и отчёте о прибылях и убытках</w:t>
      </w:r>
      <w:r w:rsidRPr="00632A25">
        <w:rPr>
          <w:rStyle w:val="a8"/>
          <w:b w:val="0"/>
        </w:rPr>
        <w:t xml:space="preserve"> </w:t>
      </w:r>
      <w:r w:rsidR="00667DE8">
        <w:rPr>
          <w:rStyle w:val="a8"/>
          <w:b w:val="0"/>
        </w:rPr>
        <w:t xml:space="preserve">предварительно </w:t>
      </w:r>
      <w:r>
        <w:rPr>
          <w:rStyle w:val="a8"/>
          <w:b w:val="0"/>
        </w:rPr>
        <w:t>проведем экспресс анализ финансового состояния предприятия:</w:t>
      </w:r>
    </w:p>
    <w:p w:rsidR="00E86109" w:rsidRDefault="00E86109" w:rsidP="00EE05B9">
      <w:pPr>
        <w:pStyle w:val="aa"/>
        <w:keepNext/>
        <w:jc w:val="right"/>
        <w:rPr>
          <w:b w:val="0"/>
          <w:sz w:val="24"/>
          <w:szCs w:val="24"/>
        </w:rPr>
      </w:pPr>
    </w:p>
    <w:p w:rsidR="00EE05B9" w:rsidRDefault="00EE05B9" w:rsidP="00EE05B9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6</w:t>
      </w:r>
    </w:p>
    <w:p w:rsidR="00EE05B9" w:rsidRDefault="00EE05B9" w:rsidP="00EE05B9">
      <w:pPr>
        <w:jc w:val="center"/>
        <w:rPr>
          <w:sz w:val="28"/>
          <w:szCs w:val="28"/>
        </w:rPr>
      </w:pPr>
      <w:r w:rsidRPr="00EE05B9">
        <w:rPr>
          <w:sz w:val="28"/>
          <w:szCs w:val="28"/>
        </w:rPr>
        <w:t>Экспресс анализ</w:t>
      </w:r>
      <w:r>
        <w:rPr>
          <w:sz w:val="28"/>
          <w:szCs w:val="28"/>
        </w:rPr>
        <w:t xml:space="preserve"> финансового состояния ООО «Гепард»</w:t>
      </w:r>
    </w:p>
    <w:p w:rsidR="00B00DC0" w:rsidRDefault="00B00DC0" w:rsidP="00EE05B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508"/>
        <w:gridCol w:w="2160"/>
        <w:gridCol w:w="1903"/>
      </w:tblGrid>
      <w:tr w:rsidR="00B00DC0" w:rsidTr="00B00DC0">
        <w:tc>
          <w:tcPr>
            <w:tcW w:w="5508" w:type="dxa"/>
          </w:tcPr>
          <w:p w:rsidR="00B00DC0" w:rsidRDefault="00B00DC0" w:rsidP="00EE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</w:tcPr>
          <w:p w:rsidR="00B00DC0" w:rsidRDefault="00B00DC0" w:rsidP="00EE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тенденции</w:t>
            </w:r>
          </w:p>
        </w:tc>
        <w:tc>
          <w:tcPr>
            <w:tcW w:w="1903" w:type="dxa"/>
          </w:tcPr>
          <w:p w:rsidR="00B00DC0" w:rsidRDefault="00B00DC0" w:rsidP="00EE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тенденции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 w:rsidRPr="00B00DC0">
              <w:t>1. Динамика имущества</w:t>
            </w:r>
          </w:p>
        </w:tc>
        <w:tc>
          <w:tcPr>
            <w:tcW w:w="2160" w:type="dxa"/>
          </w:tcPr>
          <w:p w:rsidR="00B00DC0" w:rsidRPr="00B00DC0" w:rsidRDefault="00A52E48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</w:tcPr>
          <w:p w:rsidR="00B00DC0" w:rsidRPr="00B00DC0" w:rsidRDefault="00B00DC0" w:rsidP="00EE05B9">
            <w:pPr>
              <w:jc w:val="center"/>
            </w:pPr>
          </w:p>
        </w:tc>
      </w:tr>
      <w:tr w:rsidR="00B00DC0" w:rsidTr="00A52E48">
        <w:trPr>
          <w:trHeight w:val="285"/>
        </w:trPr>
        <w:tc>
          <w:tcPr>
            <w:tcW w:w="5508" w:type="dxa"/>
            <w:tcBorders>
              <w:bottom w:val="dotted" w:sz="4" w:space="0" w:color="auto"/>
            </w:tcBorders>
          </w:tcPr>
          <w:p w:rsidR="00B00DC0" w:rsidRPr="00B00DC0" w:rsidRDefault="00B00DC0" w:rsidP="00B00DC0">
            <w:r w:rsidRPr="00B00DC0">
              <w:t>2. Динамика прибыли: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255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B00DC0">
            <w:r w:rsidRPr="00B00DC0">
              <w:t>Прибыль от продаж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EE05B9">
            <w:pPr>
              <w:jc w:val="center"/>
            </w:pPr>
          </w:p>
        </w:tc>
      </w:tr>
      <w:tr w:rsidR="00A52E48" w:rsidTr="00A52E48">
        <w:trPr>
          <w:trHeight w:val="270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B00DC0">
            <w:r w:rsidRPr="00B00DC0">
              <w:t>Пр</w:t>
            </w:r>
            <w:r>
              <w:t>ибыль до налогообложения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EE05B9">
            <w:pPr>
              <w:jc w:val="center"/>
            </w:pPr>
            <w:r>
              <w:t>+</w:t>
            </w:r>
          </w:p>
        </w:tc>
      </w:tr>
      <w:tr w:rsidR="00A52E48" w:rsidTr="00A52E48">
        <w:trPr>
          <w:trHeight w:val="330"/>
        </w:trPr>
        <w:tc>
          <w:tcPr>
            <w:tcW w:w="5508" w:type="dxa"/>
            <w:tcBorders>
              <w:top w:val="dotted" w:sz="4" w:space="0" w:color="auto"/>
            </w:tcBorders>
          </w:tcPr>
          <w:p w:rsidR="00A52E48" w:rsidRPr="00B00DC0" w:rsidRDefault="00A52E48" w:rsidP="00B00DC0">
            <w:r>
              <w:t>Чистая прибыль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A52E48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</w:tcBorders>
          </w:tcPr>
          <w:p w:rsidR="00A52E48" w:rsidRDefault="00A52E48" w:rsidP="00EE05B9">
            <w:pPr>
              <w:jc w:val="center"/>
            </w:pPr>
            <w:r>
              <w:t>+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>3. Динамика внеоборотных активов</w:t>
            </w:r>
          </w:p>
        </w:tc>
        <w:tc>
          <w:tcPr>
            <w:tcW w:w="2160" w:type="dxa"/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</w:tcPr>
          <w:p w:rsidR="00B00DC0" w:rsidRPr="00B00DC0" w:rsidRDefault="00A52E48" w:rsidP="00EE05B9">
            <w:pPr>
              <w:jc w:val="center"/>
            </w:pPr>
            <w:r>
              <w:t>+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>4. Динамика дебиторской задолженности</w:t>
            </w:r>
          </w:p>
        </w:tc>
        <w:tc>
          <w:tcPr>
            <w:tcW w:w="2160" w:type="dxa"/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</w:tcPr>
          <w:p w:rsidR="00B00DC0" w:rsidRPr="00B00DC0" w:rsidRDefault="00A52E48" w:rsidP="00EE05B9">
            <w:pPr>
              <w:jc w:val="center"/>
            </w:pPr>
            <w:r>
              <w:t>+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>5. Динамика денежных средств</w:t>
            </w:r>
          </w:p>
        </w:tc>
        <w:tc>
          <w:tcPr>
            <w:tcW w:w="2160" w:type="dxa"/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</w:tcPr>
          <w:p w:rsidR="00B00DC0" w:rsidRPr="00B00DC0" w:rsidRDefault="00A52E48" w:rsidP="00EE05B9">
            <w:pPr>
              <w:jc w:val="center"/>
            </w:pPr>
            <w:r>
              <w:t>+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>6. Соотношение собственного и заёмного капитала</w:t>
            </w:r>
          </w:p>
        </w:tc>
        <w:tc>
          <w:tcPr>
            <w:tcW w:w="2160" w:type="dxa"/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</w:tcPr>
          <w:p w:rsidR="00B00DC0" w:rsidRPr="00B00DC0" w:rsidRDefault="00A52E48" w:rsidP="00EE05B9">
            <w:pPr>
              <w:jc w:val="center"/>
            </w:pPr>
            <w:r>
              <w:t>+</w:t>
            </w: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>7. Наличие и динамика собственных оборотных средств</w:t>
            </w:r>
          </w:p>
        </w:tc>
        <w:tc>
          <w:tcPr>
            <w:tcW w:w="2160" w:type="dxa"/>
          </w:tcPr>
          <w:p w:rsidR="00B00DC0" w:rsidRPr="00B00DC0" w:rsidRDefault="00F91FC9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</w:tcPr>
          <w:p w:rsidR="00B00DC0" w:rsidRPr="00B00DC0" w:rsidRDefault="00B00DC0" w:rsidP="00EE05B9">
            <w:pPr>
              <w:jc w:val="center"/>
            </w:pPr>
          </w:p>
        </w:tc>
      </w:tr>
      <w:tr w:rsidR="00B00DC0" w:rsidTr="00B00DC0">
        <w:tc>
          <w:tcPr>
            <w:tcW w:w="5508" w:type="dxa"/>
          </w:tcPr>
          <w:p w:rsidR="00B00DC0" w:rsidRPr="00B00DC0" w:rsidRDefault="00B00DC0" w:rsidP="00B00DC0">
            <w:r>
              <w:t xml:space="preserve">8. Динамика кредиторской задолженности </w:t>
            </w:r>
          </w:p>
        </w:tc>
        <w:tc>
          <w:tcPr>
            <w:tcW w:w="2160" w:type="dxa"/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</w:tcPr>
          <w:p w:rsidR="00B00DC0" w:rsidRPr="00B00DC0" w:rsidRDefault="00F91FC9" w:rsidP="00EE05B9">
            <w:pPr>
              <w:jc w:val="center"/>
            </w:pPr>
            <w:r>
              <w:t>+</w:t>
            </w:r>
          </w:p>
        </w:tc>
      </w:tr>
      <w:tr w:rsidR="00B00DC0" w:rsidTr="00A52E48">
        <w:trPr>
          <w:trHeight w:val="150"/>
        </w:trPr>
        <w:tc>
          <w:tcPr>
            <w:tcW w:w="5508" w:type="dxa"/>
            <w:tcBorders>
              <w:bottom w:val="dotted" w:sz="4" w:space="0" w:color="auto"/>
            </w:tcBorders>
          </w:tcPr>
          <w:p w:rsidR="00B00DC0" w:rsidRPr="00B00DC0" w:rsidRDefault="00B00DC0" w:rsidP="00B00DC0">
            <w:r>
              <w:t>9. Оборачиваемость: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B00DC0" w:rsidRPr="00B00DC0" w:rsidRDefault="00B00DC0" w:rsidP="00EE05B9">
            <w:pPr>
              <w:jc w:val="center"/>
            </w:pPr>
          </w:p>
        </w:tc>
        <w:tc>
          <w:tcPr>
            <w:tcW w:w="1903" w:type="dxa"/>
            <w:tcBorders>
              <w:bottom w:val="dotted" w:sz="4" w:space="0" w:color="auto"/>
            </w:tcBorders>
          </w:tcPr>
          <w:p w:rsidR="00B00DC0" w:rsidRPr="00B00DC0" w:rsidRDefault="00B00DC0" w:rsidP="00EE05B9">
            <w:pPr>
              <w:jc w:val="center"/>
            </w:pPr>
          </w:p>
        </w:tc>
      </w:tr>
      <w:tr w:rsidR="00A52E48" w:rsidTr="00A52E48">
        <w:trPr>
          <w:trHeight w:val="390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B00DC0">
            <w:r>
              <w:t>Оборачиваемость всего капитала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4E6A14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330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B00DC0">
            <w:r>
              <w:t>Оборачиваемость ОА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4E6A14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345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B00DC0">
            <w:r>
              <w:t>Оборачиваемость СК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4E6A14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345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B00DC0">
            <w:r>
              <w:t>Оборачиваемость ДЗ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4E6A14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195"/>
        </w:trPr>
        <w:tc>
          <w:tcPr>
            <w:tcW w:w="5508" w:type="dxa"/>
            <w:tcBorders>
              <w:top w:val="dotted" w:sz="4" w:space="0" w:color="auto"/>
            </w:tcBorders>
          </w:tcPr>
          <w:p w:rsidR="00A52E48" w:rsidRDefault="00A52E48" w:rsidP="00B00DC0">
            <w:r>
              <w:t>Оборачиваемость КЗ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A52E48" w:rsidRPr="00B00DC0" w:rsidRDefault="004E6A14" w:rsidP="00EE05B9">
            <w:pPr>
              <w:jc w:val="center"/>
            </w:pPr>
            <w:r>
              <w:t>+</w:t>
            </w:r>
          </w:p>
        </w:tc>
        <w:tc>
          <w:tcPr>
            <w:tcW w:w="1903" w:type="dxa"/>
            <w:tcBorders>
              <w:top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255"/>
        </w:trPr>
        <w:tc>
          <w:tcPr>
            <w:tcW w:w="5508" w:type="dxa"/>
            <w:tcBorders>
              <w:bottom w:val="dotted" w:sz="4" w:space="0" w:color="auto"/>
            </w:tcBorders>
          </w:tcPr>
          <w:p w:rsidR="00A52E48" w:rsidRPr="00B00DC0" w:rsidRDefault="00A52E48" w:rsidP="00B00DC0">
            <w:r>
              <w:t>10. Рентабельность: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</w:tr>
      <w:tr w:rsidR="00A52E48" w:rsidTr="00A52E48">
        <w:trPr>
          <w:trHeight w:val="285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B00DC0">
            <w:r>
              <w:t>Рентабельность продаж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240254" w:rsidP="00EE05B9">
            <w:pPr>
              <w:jc w:val="center"/>
            </w:pPr>
            <w:r>
              <w:t>+</w:t>
            </w:r>
          </w:p>
        </w:tc>
      </w:tr>
      <w:tr w:rsidR="00A52E48" w:rsidTr="00A52E48">
        <w:trPr>
          <w:trHeight w:val="255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A52E48">
            <w:r>
              <w:t>Рентабельность общая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240254" w:rsidP="00EE05B9">
            <w:pPr>
              <w:jc w:val="center"/>
            </w:pPr>
            <w:r>
              <w:t>+</w:t>
            </w:r>
          </w:p>
        </w:tc>
      </w:tr>
      <w:tr w:rsidR="00A52E48" w:rsidTr="00A52E48">
        <w:trPr>
          <w:trHeight w:val="330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Default="00A52E48" w:rsidP="00A52E48">
            <w:r>
              <w:t>Рентабельность издержек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:rsidR="00A52E48" w:rsidRPr="00B00DC0" w:rsidRDefault="00240254" w:rsidP="00EE05B9">
            <w:pPr>
              <w:jc w:val="center"/>
            </w:pPr>
            <w:r>
              <w:t>+</w:t>
            </w:r>
          </w:p>
        </w:tc>
      </w:tr>
      <w:tr w:rsidR="00A52E48" w:rsidTr="00A52E48">
        <w:trPr>
          <w:trHeight w:val="330"/>
        </w:trPr>
        <w:tc>
          <w:tcPr>
            <w:tcW w:w="5508" w:type="dxa"/>
            <w:tcBorders>
              <w:top w:val="dotted" w:sz="4" w:space="0" w:color="auto"/>
            </w:tcBorders>
          </w:tcPr>
          <w:p w:rsidR="00A52E48" w:rsidRDefault="00A52E48" w:rsidP="00B00DC0">
            <w:r>
              <w:t>Рентабельность СК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A52E48" w:rsidRPr="00B00DC0" w:rsidRDefault="00A52E48" w:rsidP="00EE05B9">
            <w:pPr>
              <w:jc w:val="center"/>
            </w:pPr>
          </w:p>
        </w:tc>
        <w:tc>
          <w:tcPr>
            <w:tcW w:w="1903" w:type="dxa"/>
            <w:tcBorders>
              <w:top w:val="dotted" w:sz="4" w:space="0" w:color="auto"/>
            </w:tcBorders>
          </w:tcPr>
          <w:p w:rsidR="00A52E48" w:rsidRPr="00B00DC0" w:rsidRDefault="00240254" w:rsidP="00EE05B9">
            <w:pPr>
              <w:jc w:val="center"/>
            </w:pPr>
            <w:r>
              <w:t>+</w:t>
            </w:r>
          </w:p>
        </w:tc>
      </w:tr>
    </w:tbl>
    <w:p w:rsidR="00B00DC0" w:rsidRPr="00EE05B9" w:rsidRDefault="00B00DC0" w:rsidP="00EE05B9">
      <w:pPr>
        <w:jc w:val="center"/>
        <w:rPr>
          <w:sz w:val="28"/>
          <w:szCs w:val="28"/>
        </w:rPr>
      </w:pPr>
    </w:p>
    <w:p w:rsidR="001D35EA" w:rsidRDefault="00932B58" w:rsidP="001D35EA">
      <w:pPr>
        <w:spacing w:line="360" w:lineRule="auto"/>
        <w:ind w:firstLine="360"/>
        <w:jc w:val="both"/>
      </w:pPr>
      <w:r w:rsidRPr="00932B58">
        <w:t>По ре</w:t>
      </w:r>
      <w:r>
        <w:t>зультатам проведенного экспресс анализа можно сделать следующие выводы по финансовому состоянию ООО «Гепард»:</w:t>
      </w:r>
    </w:p>
    <w:p w:rsidR="00932B58" w:rsidRDefault="00F800D3" w:rsidP="00932B58">
      <w:pPr>
        <w:numPr>
          <w:ilvl w:val="0"/>
          <w:numId w:val="24"/>
        </w:numPr>
        <w:spacing w:line="360" w:lineRule="auto"/>
        <w:jc w:val="both"/>
      </w:pPr>
      <w:r>
        <w:t>На основе экспресс анализа оцениваем финансовое состояние ООО «Гепард» как удовлетворительное, т. к. есть как положительные так и отрицательные тенденции.</w:t>
      </w:r>
    </w:p>
    <w:p w:rsidR="00932B58" w:rsidRDefault="00932B58" w:rsidP="00932B58">
      <w:pPr>
        <w:numPr>
          <w:ilvl w:val="0"/>
          <w:numId w:val="24"/>
        </w:numPr>
        <w:spacing w:line="360" w:lineRule="auto"/>
        <w:jc w:val="both"/>
      </w:pPr>
      <w:r>
        <w:t xml:space="preserve">Ухудшение ситуации  нам </w:t>
      </w:r>
      <w:r w:rsidR="0065449C">
        <w:t>подтверждают,</w:t>
      </w:r>
      <w:r>
        <w:t xml:space="preserve"> следующие выявленные негативные тенденции</w:t>
      </w:r>
      <w:r w:rsidR="0065449C">
        <w:t xml:space="preserve">:  уменьшение чистой прибыли, снижение внеоборотных активов, увеличение дебиторской </w:t>
      </w:r>
      <w:r w:rsidR="00E86109">
        <w:t>и кредиторской задолженности, снижение рентабельности продаж.</w:t>
      </w:r>
    </w:p>
    <w:p w:rsidR="00E86109" w:rsidRDefault="00E86109" w:rsidP="00932B58">
      <w:pPr>
        <w:numPr>
          <w:ilvl w:val="0"/>
          <w:numId w:val="24"/>
        </w:numPr>
        <w:spacing w:line="360" w:lineRule="auto"/>
        <w:jc w:val="both"/>
      </w:pPr>
      <w:r>
        <w:t>Необходимо закрепившись в клиентах работать не над колличественными (выручка), а над качественными (наценка) показателями продаж. Хотя нельзя не отметить, что увеличение дебиторской задолженности не носит негативный характер, т.к. при работе с контрагентами на отсрочке платежа и при увеличении выручки более 10 %, дебиторская задолженность выросла менее чем на 2%.</w:t>
      </w:r>
    </w:p>
    <w:p w:rsidR="00F800D3" w:rsidRDefault="00F800D3" w:rsidP="00F800D3">
      <w:pPr>
        <w:spacing w:line="360" w:lineRule="auto"/>
        <w:ind w:left="360"/>
        <w:jc w:val="both"/>
      </w:pPr>
    </w:p>
    <w:p w:rsidR="00F800D3" w:rsidRPr="00E86109" w:rsidRDefault="007C145B" w:rsidP="00F800D3">
      <w:pPr>
        <w:pStyle w:val="aa"/>
        <w:keepNext/>
        <w:rPr>
          <w:sz w:val="32"/>
          <w:szCs w:val="32"/>
        </w:rPr>
      </w:pPr>
      <w:r>
        <w:rPr>
          <w:sz w:val="32"/>
          <w:szCs w:val="32"/>
        </w:rPr>
        <w:t>1</w:t>
      </w:r>
      <w:r w:rsidR="00701FDE">
        <w:rPr>
          <w:sz w:val="32"/>
          <w:szCs w:val="32"/>
        </w:rPr>
        <w:t xml:space="preserve">. </w:t>
      </w:r>
      <w:r w:rsidR="00F800D3" w:rsidRPr="00E86109">
        <w:rPr>
          <w:sz w:val="32"/>
          <w:szCs w:val="32"/>
        </w:rPr>
        <w:t>Анализ финансового состояния ООО «Гепард» по сводным</w:t>
      </w:r>
    </w:p>
    <w:p w:rsidR="00F800D3" w:rsidRPr="00E86109" w:rsidRDefault="00F800D3" w:rsidP="00F800D3">
      <w:pPr>
        <w:pStyle w:val="aa"/>
        <w:keepNext/>
        <w:ind w:left="360"/>
        <w:jc w:val="center"/>
        <w:rPr>
          <w:sz w:val="32"/>
          <w:szCs w:val="32"/>
        </w:rPr>
      </w:pPr>
      <w:r w:rsidRPr="00E86109">
        <w:rPr>
          <w:sz w:val="32"/>
          <w:szCs w:val="32"/>
        </w:rPr>
        <w:t>критериям оценки бухгалтерского баланса.</w:t>
      </w:r>
    </w:p>
    <w:p w:rsidR="00F800D3" w:rsidRDefault="00F800D3" w:rsidP="00F800D3">
      <w:pPr>
        <w:spacing w:line="360" w:lineRule="auto"/>
        <w:ind w:left="360"/>
        <w:jc w:val="both"/>
      </w:pPr>
    </w:p>
    <w:p w:rsidR="00122AB7" w:rsidRPr="00932B58" w:rsidRDefault="00122AB7" w:rsidP="00122AB7">
      <w:pPr>
        <w:spacing w:line="360" w:lineRule="auto"/>
        <w:ind w:firstLine="540"/>
        <w:jc w:val="both"/>
      </w:pPr>
      <w:r>
        <w:t>Принято делить показатели на первый и второй уровень.</w:t>
      </w:r>
      <w:r w:rsidR="002F37D9">
        <w:t xml:space="preserve"> Анализ</w:t>
      </w:r>
      <w:r w:rsidR="00667DE8">
        <w:t xml:space="preserve"> динамики и оценка</w:t>
      </w:r>
      <w:r w:rsidR="002F37D9">
        <w:t xml:space="preserve"> показателей первого уровня приведен</w:t>
      </w:r>
      <w:r w:rsidR="00667DE8">
        <w:t>ы</w:t>
      </w:r>
      <w:r w:rsidR="002F37D9">
        <w:t xml:space="preserve"> в табл. 7</w:t>
      </w:r>
      <w:r w:rsidR="0084521F">
        <w:t>;</w:t>
      </w:r>
      <w:r w:rsidR="00667DE8">
        <w:t>8</w:t>
      </w:r>
    </w:p>
    <w:p w:rsidR="00122AB7" w:rsidRDefault="00122AB7" w:rsidP="00122AB7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7</w:t>
      </w:r>
    </w:p>
    <w:p w:rsidR="00122AB7" w:rsidRDefault="00122AB7" w:rsidP="00122AB7">
      <w:pPr>
        <w:jc w:val="center"/>
        <w:rPr>
          <w:sz w:val="28"/>
          <w:szCs w:val="28"/>
        </w:rPr>
      </w:pPr>
      <w:r w:rsidRPr="00122AB7">
        <w:rPr>
          <w:sz w:val="28"/>
          <w:szCs w:val="28"/>
        </w:rPr>
        <w:t>Анализ динамики показателей первого уровня</w:t>
      </w:r>
    </w:p>
    <w:p w:rsidR="00122AB7" w:rsidRDefault="00122AB7" w:rsidP="00122AB7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183"/>
      </w:tblGrid>
      <w:tr w:rsidR="00122AB7" w:rsidTr="002F37D9">
        <w:tc>
          <w:tcPr>
            <w:tcW w:w="4608" w:type="dxa"/>
          </w:tcPr>
          <w:p w:rsidR="00122AB7" w:rsidRDefault="00122AB7" w:rsidP="00122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</w:tcPr>
          <w:p w:rsidR="00122AB7" w:rsidRDefault="00122AB7" w:rsidP="00122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Норм. Знач.</w:t>
            </w:r>
          </w:p>
        </w:tc>
        <w:tc>
          <w:tcPr>
            <w:tcW w:w="1260" w:type="dxa"/>
          </w:tcPr>
          <w:p w:rsidR="00122AB7" w:rsidRDefault="00122AB7" w:rsidP="00122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260" w:type="dxa"/>
          </w:tcPr>
          <w:p w:rsidR="00122AB7" w:rsidRDefault="00122AB7" w:rsidP="00122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183" w:type="dxa"/>
          </w:tcPr>
          <w:p w:rsidR="00122AB7" w:rsidRDefault="00122AB7" w:rsidP="00122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</w:tr>
      <w:tr w:rsidR="00122AB7" w:rsidTr="002F37D9">
        <w:tc>
          <w:tcPr>
            <w:tcW w:w="4608" w:type="dxa"/>
          </w:tcPr>
          <w:p w:rsidR="00122AB7" w:rsidRPr="00122AB7" w:rsidRDefault="002F37D9" w:rsidP="00122AB7">
            <w:r>
              <w:t>1. Общий показатель платёжеспособности</w:t>
            </w:r>
          </w:p>
        </w:tc>
        <w:tc>
          <w:tcPr>
            <w:tcW w:w="1260" w:type="dxa"/>
          </w:tcPr>
          <w:p w:rsidR="00122AB7" w:rsidRPr="002F37D9" w:rsidRDefault="002F37D9" w:rsidP="002F37D9">
            <w:r>
              <w:rPr>
                <w:lang w:val="en-US"/>
              </w:rPr>
              <w:t>&gt; 1</w:t>
            </w:r>
            <w:r>
              <w:t>,0</w:t>
            </w:r>
          </w:p>
        </w:tc>
        <w:tc>
          <w:tcPr>
            <w:tcW w:w="1260" w:type="dxa"/>
          </w:tcPr>
          <w:p w:rsidR="00122AB7" w:rsidRPr="00122AB7" w:rsidRDefault="00AC0144" w:rsidP="00122AB7">
            <w:pPr>
              <w:jc w:val="center"/>
            </w:pPr>
            <w:r>
              <w:t>0,66</w:t>
            </w:r>
          </w:p>
        </w:tc>
        <w:tc>
          <w:tcPr>
            <w:tcW w:w="1260" w:type="dxa"/>
          </w:tcPr>
          <w:p w:rsidR="00122AB7" w:rsidRPr="00122AB7" w:rsidRDefault="00AC0144" w:rsidP="00122AB7">
            <w:pPr>
              <w:jc w:val="center"/>
            </w:pPr>
            <w:r>
              <w:t>0,68</w:t>
            </w:r>
          </w:p>
        </w:tc>
        <w:tc>
          <w:tcPr>
            <w:tcW w:w="1183" w:type="dxa"/>
          </w:tcPr>
          <w:p w:rsidR="00122AB7" w:rsidRPr="00122AB7" w:rsidRDefault="00AC0144" w:rsidP="00122AB7">
            <w:pPr>
              <w:jc w:val="center"/>
            </w:pPr>
            <w:r>
              <w:t>0,02</w:t>
            </w:r>
          </w:p>
        </w:tc>
      </w:tr>
      <w:tr w:rsidR="00122AB7" w:rsidTr="002F37D9">
        <w:tc>
          <w:tcPr>
            <w:tcW w:w="4608" w:type="dxa"/>
          </w:tcPr>
          <w:p w:rsidR="00122AB7" w:rsidRPr="00122AB7" w:rsidRDefault="002F37D9" w:rsidP="00122AB7">
            <w:r>
              <w:t>2. Коэф. Абсолютной ликвидности</w:t>
            </w:r>
          </w:p>
        </w:tc>
        <w:tc>
          <w:tcPr>
            <w:tcW w:w="1260" w:type="dxa"/>
          </w:tcPr>
          <w:p w:rsidR="00122AB7" w:rsidRPr="002F37D9" w:rsidRDefault="002F37D9" w:rsidP="002F37D9">
            <w:r>
              <w:rPr>
                <w:lang w:val="en-US"/>
              </w:rPr>
              <w:t>&gt;</w:t>
            </w:r>
            <w:r>
              <w:t xml:space="preserve"> 0,1 – 0,7</w:t>
            </w:r>
          </w:p>
        </w:tc>
        <w:tc>
          <w:tcPr>
            <w:tcW w:w="1260" w:type="dxa"/>
          </w:tcPr>
          <w:p w:rsidR="00122AB7" w:rsidRPr="00122AB7" w:rsidRDefault="00AC0144" w:rsidP="00122AB7">
            <w:pPr>
              <w:jc w:val="center"/>
            </w:pPr>
            <w:r>
              <w:t>0,033</w:t>
            </w:r>
          </w:p>
        </w:tc>
        <w:tc>
          <w:tcPr>
            <w:tcW w:w="1260" w:type="dxa"/>
          </w:tcPr>
          <w:p w:rsidR="00122AB7" w:rsidRPr="00122AB7" w:rsidRDefault="00AC0144" w:rsidP="00122AB7">
            <w:pPr>
              <w:jc w:val="center"/>
            </w:pPr>
            <w:r>
              <w:t>0,024</w:t>
            </w:r>
          </w:p>
        </w:tc>
        <w:tc>
          <w:tcPr>
            <w:tcW w:w="1183" w:type="dxa"/>
          </w:tcPr>
          <w:p w:rsidR="00122AB7" w:rsidRPr="00122AB7" w:rsidRDefault="00AC0144" w:rsidP="00122AB7">
            <w:pPr>
              <w:jc w:val="center"/>
            </w:pPr>
            <w:r>
              <w:t>- 0,009</w:t>
            </w:r>
          </w:p>
        </w:tc>
      </w:tr>
      <w:tr w:rsidR="002F37D9" w:rsidTr="002F37D9">
        <w:tc>
          <w:tcPr>
            <w:tcW w:w="4608" w:type="dxa"/>
          </w:tcPr>
          <w:p w:rsidR="002F37D9" w:rsidRPr="00122AB7" w:rsidRDefault="002F37D9" w:rsidP="00122AB7">
            <w:r>
              <w:t>3. Коэф. Критической ликвидности</w:t>
            </w:r>
          </w:p>
        </w:tc>
        <w:tc>
          <w:tcPr>
            <w:tcW w:w="1260" w:type="dxa"/>
          </w:tcPr>
          <w:p w:rsidR="002F37D9" w:rsidRPr="002F37D9" w:rsidRDefault="002F37D9">
            <w:r w:rsidRPr="00471B52">
              <w:rPr>
                <w:lang w:val="en-US"/>
              </w:rPr>
              <w:t>&gt;</w:t>
            </w:r>
            <w:r>
              <w:t xml:space="preserve"> 0,7 – 1,0</w:t>
            </w:r>
          </w:p>
        </w:tc>
        <w:tc>
          <w:tcPr>
            <w:tcW w:w="1260" w:type="dxa"/>
          </w:tcPr>
          <w:p w:rsidR="002F37D9" w:rsidRPr="00122AB7" w:rsidRDefault="00AC0144" w:rsidP="00122AB7">
            <w:pPr>
              <w:jc w:val="center"/>
            </w:pPr>
            <w:r>
              <w:t>1,18</w:t>
            </w:r>
          </w:p>
        </w:tc>
        <w:tc>
          <w:tcPr>
            <w:tcW w:w="1260" w:type="dxa"/>
          </w:tcPr>
          <w:p w:rsidR="002F37D9" w:rsidRPr="00122AB7" w:rsidRDefault="00AC0144" w:rsidP="00122AB7">
            <w:pPr>
              <w:jc w:val="center"/>
            </w:pPr>
            <w:r>
              <w:t>1,15</w:t>
            </w:r>
          </w:p>
        </w:tc>
        <w:tc>
          <w:tcPr>
            <w:tcW w:w="1183" w:type="dxa"/>
          </w:tcPr>
          <w:p w:rsidR="002F37D9" w:rsidRPr="00122AB7" w:rsidRDefault="00AC0144" w:rsidP="00122AB7">
            <w:pPr>
              <w:jc w:val="center"/>
            </w:pPr>
            <w:r>
              <w:t>- 0,03</w:t>
            </w:r>
          </w:p>
        </w:tc>
      </w:tr>
      <w:tr w:rsidR="002F37D9" w:rsidTr="002F37D9">
        <w:tc>
          <w:tcPr>
            <w:tcW w:w="4608" w:type="dxa"/>
          </w:tcPr>
          <w:p w:rsidR="002F37D9" w:rsidRPr="00122AB7" w:rsidRDefault="002F37D9" w:rsidP="00122AB7">
            <w:r>
              <w:t>4. Коэф. Текущей ликвидности</w:t>
            </w:r>
          </w:p>
        </w:tc>
        <w:tc>
          <w:tcPr>
            <w:tcW w:w="1260" w:type="dxa"/>
          </w:tcPr>
          <w:p w:rsidR="002F37D9" w:rsidRPr="002F37D9" w:rsidRDefault="002F37D9">
            <w:r w:rsidRPr="00471B52">
              <w:rPr>
                <w:lang w:val="en-US"/>
              </w:rPr>
              <w:t>&gt;</w:t>
            </w:r>
            <w:r>
              <w:t xml:space="preserve"> 1,5 – 3,5 оптим 2,0</w:t>
            </w:r>
          </w:p>
        </w:tc>
        <w:tc>
          <w:tcPr>
            <w:tcW w:w="1260" w:type="dxa"/>
          </w:tcPr>
          <w:p w:rsidR="002F37D9" w:rsidRPr="00122AB7" w:rsidRDefault="00AC0144" w:rsidP="00122AB7">
            <w:pPr>
              <w:jc w:val="center"/>
            </w:pPr>
            <w:r>
              <w:t>1,36</w:t>
            </w:r>
          </w:p>
        </w:tc>
        <w:tc>
          <w:tcPr>
            <w:tcW w:w="1260" w:type="dxa"/>
          </w:tcPr>
          <w:p w:rsidR="002F37D9" w:rsidRPr="00122AB7" w:rsidRDefault="00AC0144" w:rsidP="00122AB7">
            <w:pPr>
              <w:jc w:val="center"/>
            </w:pPr>
            <w:r>
              <w:t>1,45</w:t>
            </w:r>
          </w:p>
        </w:tc>
        <w:tc>
          <w:tcPr>
            <w:tcW w:w="1183" w:type="dxa"/>
          </w:tcPr>
          <w:p w:rsidR="002F37D9" w:rsidRPr="00122AB7" w:rsidRDefault="00AC0144" w:rsidP="00122AB7">
            <w:pPr>
              <w:jc w:val="center"/>
            </w:pPr>
            <w:r>
              <w:t>0,09</w:t>
            </w:r>
          </w:p>
        </w:tc>
      </w:tr>
      <w:tr w:rsidR="002F37D9" w:rsidTr="002F37D9">
        <w:tc>
          <w:tcPr>
            <w:tcW w:w="4608" w:type="dxa"/>
          </w:tcPr>
          <w:p w:rsidR="002F37D9" w:rsidRPr="00122AB7" w:rsidRDefault="002F37D9" w:rsidP="00122AB7">
            <w:r>
              <w:t>5. Доля оборотных средств в активах</w:t>
            </w:r>
          </w:p>
        </w:tc>
        <w:tc>
          <w:tcPr>
            <w:tcW w:w="1260" w:type="dxa"/>
          </w:tcPr>
          <w:p w:rsidR="002F37D9" w:rsidRPr="002F37D9" w:rsidRDefault="002F37D9">
            <w:r w:rsidRPr="00471B52">
              <w:rPr>
                <w:lang w:val="en-US"/>
              </w:rPr>
              <w:t>&gt;</w:t>
            </w:r>
            <w:r>
              <w:t xml:space="preserve"> 0,5</w:t>
            </w:r>
          </w:p>
        </w:tc>
        <w:tc>
          <w:tcPr>
            <w:tcW w:w="1260" w:type="dxa"/>
          </w:tcPr>
          <w:p w:rsidR="002F37D9" w:rsidRPr="00122AB7" w:rsidRDefault="00AC0144" w:rsidP="00122AB7">
            <w:pPr>
              <w:jc w:val="center"/>
            </w:pPr>
            <w:r>
              <w:t>0,92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0,93</w:t>
            </w:r>
          </w:p>
        </w:tc>
        <w:tc>
          <w:tcPr>
            <w:tcW w:w="1183" w:type="dxa"/>
          </w:tcPr>
          <w:p w:rsidR="002F37D9" w:rsidRPr="00122AB7" w:rsidRDefault="00446E2C" w:rsidP="00122AB7">
            <w:pPr>
              <w:jc w:val="center"/>
            </w:pPr>
            <w:r>
              <w:t>0,01</w:t>
            </w:r>
          </w:p>
        </w:tc>
      </w:tr>
      <w:tr w:rsidR="002F37D9" w:rsidTr="002F37D9">
        <w:tc>
          <w:tcPr>
            <w:tcW w:w="4608" w:type="dxa"/>
          </w:tcPr>
          <w:p w:rsidR="002F37D9" w:rsidRPr="00122AB7" w:rsidRDefault="002F37D9" w:rsidP="00122AB7">
            <w:r>
              <w:t>6. Коэф. Обеспеченности собственными средствами</w:t>
            </w:r>
          </w:p>
        </w:tc>
        <w:tc>
          <w:tcPr>
            <w:tcW w:w="1260" w:type="dxa"/>
          </w:tcPr>
          <w:p w:rsidR="002F37D9" w:rsidRPr="002F37D9" w:rsidRDefault="002F37D9">
            <w:r w:rsidRPr="00471B52">
              <w:rPr>
                <w:lang w:val="en-US"/>
              </w:rPr>
              <w:t>&gt;</w:t>
            </w:r>
            <w:r>
              <w:t xml:space="preserve"> 0,1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0,26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0,31</w:t>
            </w:r>
          </w:p>
        </w:tc>
        <w:tc>
          <w:tcPr>
            <w:tcW w:w="1183" w:type="dxa"/>
          </w:tcPr>
          <w:p w:rsidR="002F37D9" w:rsidRPr="00122AB7" w:rsidRDefault="00446E2C" w:rsidP="00122AB7">
            <w:pPr>
              <w:jc w:val="center"/>
            </w:pPr>
            <w:r>
              <w:t>0,05</w:t>
            </w:r>
          </w:p>
        </w:tc>
      </w:tr>
      <w:tr w:rsidR="00122AB7" w:rsidTr="002F37D9">
        <w:tc>
          <w:tcPr>
            <w:tcW w:w="4608" w:type="dxa"/>
          </w:tcPr>
          <w:p w:rsidR="00122AB7" w:rsidRPr="00122AB7" w:rsidRDefault="002F37D9" w:rsidP="00122AB7">
            <w:r>
              <w:t>7. Коэф. капитализации</w:t>
            </w:r>
          </w:p>
        </w:tc>
        <w:tc>
          <w:tcPr>
            <w:tcW w:w="1260" w:type="dxa"/>
          </w:tcPr>
          <w:p w:rsidR="00122AB7" w:rsidRPr="002F37D9" w:rsidRDefault="002F37D9" w:rsidP="002F37D9">
            <w:r>
              <w:rPr>
                <w:lang w:val="en-US"/>
              </w:rPr>
              <w:t>&lt;</w:t>
            </w:r>
            <w:r>
              <w:t xml:space="preserve"> 1,5</w:t>
            </w:r>
          </w:p>
        </w:tc>
        <w:tc>
          <w:tcPr>
            <w:tcW w:w="1260" w:type="dxa"/>
          </w:tcPr>
          <w:p w:rsidR="00122AB7" w:rsidRPr="00122AB7" w:rsidRDefault="00446E2C" w:rsidP="00122AB7">
            <w:pPr>
              <w:jc w:val="center"/>
            </w:pPr>
            <w:r>
              <w:t>2,12</w:t>
            </w:r>
          </w:p>
        </w:tc>
        <w:tc>
          <w:tcPr>
            <w:tcW w:w="1260" w:type="dxa"/>
          </w:tcPr>
          <w:p w:rsidR="00122AB7" w:rsidRPr="00122AB7" w:rsidRDefault="00446E2C" w:rsidP="00122AB7">
            <w:pPr>
              <w:jc w:val="center"/>
            </w:pPr>
            <w:r>
              <w:t>1,78</w:t>
            </w:r>
          </w:p>
        </w:tc>
        <w:tc>
          <w:tcPr>
            <w:tcW w:w="1183" w:type="dxa"/>
          </w:tcPr>
          <w:p w:rsidR="00122AB7" w:rsidRPr="00122AB7" w:rsidRDefault="00446E2C" w:rsidP="00122AB7">
            <w:pPr>
              <w:jc w:val="center"/>
            </w:pPr>
            <w:r>
              <w:t>- 0,34</w:t>
            </w:r>
          </w:p>
        </w:tc>
      </w:tr>
      <w:tr w:rsidR="002F37D9" w:rsidTr="002F37D9">
        <w:tc>
          <w:tcPr>
            <w:tcW w:w="4608" w:type="dxa"/>
          </w:tcPr>
          <w:p w:rsidR="002F37D9" w:rsidRPr="00122AB7" w:rsidRDefault="002F37D9" w:rsidP="00122AB7">
            <w:r>
              <w:t>8. Коэф. автономии</w:t>
            </w:r>
          </w:p>
        </w:tc>
        <w:tc>
          <w:tcPr>
            <w:tcW w:w="1260" w:type="dxa"/>
          </w:tcPr>
          <w:p w:rsidR="002F37D9" w:rsidRPr="002F37D9" w:rsidRDefault="002F37D9">
            <w:r w:rsidRPr="00F039D0">
              <w:rPr>
                <w:lang w:val="en-US"/>
              </w:rPr>
              <w:t>&gt;</w:t>
            </w:r>
            <w:r>
              <w:t xml:space="preserve"> 0,4 – 0,6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0,32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0,36</w:t>
            </w:r>
          </w:p>
        </w:tc>
        <w:tc>
          <w:tcPr>
            <w:tcW w:w="1183" w:type="dxa"/>
          </w:tcPr>
          <w:p w:rsidR="002F37D9" w:rsidRPr="00122AB7" w:rsidRDefault="00446E2C" w:rsidP="00122AB7">
            <w:pPr>
              <w:jc w:val="center"/>
            </w:pPr>
            <w:r>
              <w:t>0,04</w:t>
            </w:r>
          </w:p>
        </w:tc>
      </w:tr>
      <w:tr w:rsidR="002F37D9" w:rsidTr="002F37D9">
        <w:trPr>
          <w:trHeight w:val="70"/>
        </w:trPr>
        <w:tc>
          <w:tcPr>
            <w:tcW w:w="4608" w:type="dxa"/>
          </w:tcPr>
          <w:p w:rsidR="002F37D9" w:rsidRPr="00122AB7" w:rsidRDefault="002F37D9" w:rsidP="00122AB7">
            <w:r>
              <w:t>9. Коэф. финансирования</w:t>
            </w:r>
          </w:p>
        </w:tc>
        <w:tc>
          <w:tcPr>
            <w:tcW w:w="1260" w:type="dxa"/>
          </w:tcPr>
          <w:p w:rsidR="002F37D9" w:rsidRPr="002F37D9" w:rsidRDefault="002F37D9">
            <w:r w:rsidRPr="00F039D0">
              <w:rPr>
                <w:lang w:val="en-US"/>
              </w:rPr>
              <w:t>&gt;</w:t>
            </w:r>
            <w:r>
              <w:t xml:space="preserve"> 0,7 оптим 1,5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0,47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0,56</w:t>
            </w:r>
          </w:p>
        </w:tc>
        <w:tc>
          <w:tcPr>
            <w:tcW w:w="1183" w:type="dxa"/>
          </w:tcPr>
          <w:p w:rsidR="002F37D9" w:rsidRPr="00122AB7" w:rsidRDefault="00446E2C" w:rsidP="00122AB7">
            <w:pPr>
              <w:jc w:val="center"/>
            </w:pPr>
            <w:r>
              <w:t>0,09</w:t>
            </w:r>
          </w:p>
        </w:tc>
      </w:tr>
      <w:tr w:rsidR="002F37D9" w:rsidTr="002F37D9">
        <w:trPr>
          <w:trHeight w:val="70"/>
        </w:trPr>
        <w:tc>
          <w:tcPr>
            <w:tcW w:w="4608" w:type="dxa"/>
          </w:tcPr>
          <w:p w:rsidR="002F37D9" w:rsidRPr="00122AB7" w:rsidRDefault="002F37D9" w:rsidP="00122AB7">
            <w:r>
              <w:t>10. Коэф. Финансовой устойчивости</w:t>
            </w:r>
          </w:p>
        </w:tc>
        <w:tc>
          <w:tcPr>
            <w:tcW w:w="1260" w:type="dxa"/>
          </w:tcPr>
          <w:p w:rsidR="002F37D9" w:rsidRPr="002F37D9" w:rsidRDefault="002F37D9">
            <w:r w:rsidRPr="00F039D0">
              <w:rPr>
                <w:lang w:val="en-US"/>
              </w:rPr>
              <w:t>&gt;</w:t>
            </w:r>
            <w:r>
              <w:t xml:space="preserve"> 0,75</w:t>
            </w:r>
          </w:p>
        </w:tc>
        <w:tc>
          <w:tcPr>
            <w:tcW w:w="1260" w:type="dxa"/>
          </w:tcPr>
          <w:p w:rsidR="002F37D9" w:rsidRPr="00122AB7" w:rsidRDefault="00446E2C" w:rsidP="00122AB7">
            <w:pPr>
              <w:jc w:val="center"/>
            </w:pPr>
            <w:r>
              <w:t>0,33</w:t>
            </w:r>
          </w:p>
        </w:tc>
        <w:tc>
          <w:tcPr>
            <w:tcW w:w="1260" w:type="dxa"/>
          </w:tcPr>
          <w:p w:rsidR="002F37D9" w:rsidRPr="00122AB7" w:rsidRDefault="001A78DE" w:rsidP="00122AB7">
            <w:pPr>
              <w:jc w:val="center"/>
            </w:pPr>
            <w:r>
              <w:t>0,36</w:t>
            </w:r>
          </w:p>
        </w:tc>
        <w:tc>
          <w:tcPr>
            <w:tcW w:w="1183" w:type="dxa"/>
          </w:tcPr>
          <w:p w:rsidR="002F37D9" w:rsidRPr="00122AB7" w:rsidRDefault="001A78DE" w:rsidP="00122AB7">
            <w:pPr>
              <w:jc w:val="center"/>
            </w:pPr>
            <w:r>
              <w:t>0,03</w:t>
            </w:r>
          </w:p>
        </w:tc>
      </w:tr>
    </w:tbl>
    <w:p w:rsidR="00122AB7" w:rsidRPr="00122AB7" w:rsidRDefault="00122AB7" w:rsidP="00122AB7">
      <w:pPr>
        <w:jc w:val="center"/>
        <w:rPr>
          <w:sz w:val="28"/>
          <w:szCs w:val="28"/>
        </w:rPr>
      </w:pPr>
    </w:p>
    <w:p w:rsidR="00246D80" w:rsidRDefault="0046684A" w:rsidP="00246D80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8</w:t>
      </w:r>
    </w:p>
    <w:p w:rsidR="0046684A" w:rsidRDefault="0046684A" w:rsidP="0046684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состояния</w:t>
      </w:r>
      <w:r w:rsidRPr="00122AB7">
        <w:rPr>
          <w:sz w:val="28"/>
          <w:szCs w:val="28"/>
        </w:rPr>
        <w:t xml:space="preserve"> показателей первого уровня</w:t>
      </w:r>
    </w:p>
    <w:p w:rsidR="0046684A" w:rsidRPr="0046684A" w:rsidRDefault="0046684A" w:rsidP="0046684A"/>
    <w:tbl>
      <w:tblPr>
        <w:tblStyle w:val="af2"/>
        <w:tblW w:w="9658" w:type="dxa"/>
        <w:tblLook w:val="01E0" w:firstRow="1" w:lastRow="1" w:firstColumn="1" w:lastColumn="1" w:noHBand="0" w:noVBand="0"/>
      </w:tblPr>
      <w:tblGrid>
        <w:gridCol w:w="4453"/>
        <w:gridCol w:w="1310"/>
        <w:gridCol w:w="1340"/>
        <w:gridCol w:w="1302"/>
        <w:gridCol w:w="1253"/>
      </w:tblGrid>
      <w:tr w:rsidR="00246D80" w:rsidTr="00972B18">
        <w:tc>
          <w:tcPr>
            <w:tcW w:w="4453" w:type="dxa"/>
          </w:tcPr>
          <w:p w:rsidR="00246D80" w:rsidRDefault="00246D80" w:rsidP="00357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310" w:type="dxa"/>
          </w:tcPr>
          <w:p w:rsidR="00246D80" w:rsidRDefault="00246D80" w:rsidP="00246D80">
            <w:r>
              <w:t>Соотв. нормативу</w:t>
            </w:r>
          </w:p>
        </w:tc>
        <w:tc>
          <w:tcPr>
            <w:tcW w:w="1340" w:type="dxa"/>
          </w:tcPr>
          <w:p w:rsidR="00246D80" w:rsidRDefault="00246D80" w:rsidP="00246D80">
            <w:r>
              <w:t>Тенденции</w:t>
            </w:r>
          </w:p>
        </w:tc>
        <w:tc>
          <w:tcPr>
            <w:tcW w:w="1302" w:type="dxa"/>
          </w:tcPr>
          <w:p w:rsidR="00246D80" w:rsidRDefault="00246D80" w:rsidP="00246D80">
            <w:r>
              <w:t>Состояние показателя</w:t>
            </w:r>
          </w:p>
        </w:tc>
        <w:tc>
          <w:tcPr>
            <w:tcW w:w="1253" w:type="dxa"/>
          </w:tcPr>
          <w:p w:rsidR="00246D80" w:rsidRDefault="00246D80" w:rsidP="00246D80">
            <w:r>
              <w:t>Оценка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1. Общий показатель платёжеспособности</w:t>
            </w:r>
          </w:p>
        </w:tc>
        <w:tc>
          <w:tcPr>
            <w:tcW w:w="1310" w:type="dxa"/>
            <w:vAlign w:val="center"/>
          </w:tcPr>
          <w:p w:rsidR="00246D80" w:rsidRDefault="00246D80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246D80" w:rsidRDefault="00246D80" w:rsidP="00246D80">
            <w:pPr>
              <w:jc w:val="center"/>
            </w:pPr>
            <w:r>
              <w:t>2</w:t>
            </w:r>
          </w:p>
        </w:tc>
        <w:tc>
          <w:tcPr>
            <w:tcW w:w="1302" w:type="dxa"/>
            <w:vAlign w:val="center"/>
          </w:tcPr>
          <w:p w:rsidR="00246D80" w:rsidRDefault="00246D80" w:rsidP="00246D80">
            <w:pPr>
              <w:jc w:val="center"/>
            </w:pPr>
            <w:r>
              <w:t>2.2</w:t>
            </w:r>
          </w:p>
        </w:tc>
        <w:tc>
          <w:tcPr>
            <w:tcW w:w="1253" w:type="dxa"/>
            <w:vAlign w:val="center"/>
          </w:tcPr>
          <w:p w:rsidR="00246D80" w:rsidRDefault="00246D80" w:rsidP="00246D80">
            <w:pPr>
              <w:jc w:val="center"/>
            </w:pPr>
            <w:r>
              <w:t>удовл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2. Коэф. Абсолютной ликвидности</w:t>
            </w:r>
          </w:p>
        </w:tc>
        <w:tc>
          <w:tcPr>
            <w:tcW w:w="1310" w:type="dxa"/>
            <w:vAlign w:val="center"/>
          </w:tcPr>
          <w:p w:rsidR="00246D80" w:rsidRDefault="00246D80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246D80" w:rsidRDefault="00246D80" w:rsidP="00246D80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:rsidR="00246D80" w:rsidRDefault="00246D80" w:rsidP="00246D80">
            <w:pPr>
              <w:jc w:val="center"/>
            </w:pPr>
            <w:r>
              <w:t>2.3</w:t>
            </w:r>
          </w:p>
        </w:tc>
        <w:tc>
          <w:tcPr>
            <w:tcW w:w="1253" w:type="dxa"/>
            <w:vAlign w:val="center"/>
          </w:tcPr>
          <w:p w:rsidR="00246D80" w:rsidRDefault="00246D80" w:rsidP="00246D80">
            <w:pPr>
              <w:jc w:val="center"/>
            </w:pPr>
            <w:r>
              <w:t>неуд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3. Коэф. Критической ликвидности</w:t>
            </w:r>
          </w:p>
        </w:tc>
        <w:tc>
          <w:tcPr>
            <w:tcW w:w="1310" w:type="dxa"/>
            <w:vAlign w:val="center"/>
          </w:tcPr>
          <w:p w:rsidR="00246D80" w:rsidRDefault="00246D80" w:rsidP="00246D80">
            <w:pPr>
              <w:jc w:val="center"/>
            </w:pPr>
            <w:r>
              <w:t>1</w:t>
            </w:r>
          </w:p>
        </w:tc>
        <w:tc>
          <w:tcPr>
            <w:tcW w:w="1340" w:type="dxa"/>
            <w:vAlign w:val="center"/>
          </w:tcPr>
          <w:p w:rsidR="00246D80" w:rsidRDefault="00246D80" w:rsidP="00246D80">
            <w:pPr>
              <w:jc w:val="center"/>
            </w:pPr>
            <w:r>
              <w:t>2</w:t>
            </w:r>
          </w:p>
        </w:tc>
        <w:tc>
          <w:tcPr>
            <w:tcW w:w="1302" w:type="dxa"/>
            <w:vAlign w:val="center"/>
          </w:tcPr>
          <w:p w:rsidR="00246D80" w:rsidRDefault="00246D80" w:rsidP="00246D80">
            <w:pPr>
              <w:jc w:val="center"/>
            </w:pPr>
            <w:r>
              <w:t>1.2</w:t>
            </w:r>
          </w:p>
        </w:tc>
        <w:tc>
          <w:tcPr>
            <w:tcW w:w="1253" w:type="dxa"/>
            <w:vAlign w:val="center"/>
          </w:tcPr>
          <w:p w:rsidR="00246D80" w:rsidRDefault="00246D80" w:rsidP="00246D80">
            <w:pPr>
              <w:jc w:val="center"/>
            </w:pPr>
            <w:r>
              <w:t>отл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4. Коэф. Текущей ликвидности</w:t>
            </w:r>
          </w:p>
        </w:tc>
        <w:tc>
          <w:tcPr>
            <w:tcW w:w="1310" w:type="dxa"/>
            <w:vAlign w:val="center"/>
          </w:tcPr>
          <w:p w:rsidR="00246D80" w:rsidRDefault="00246D80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246D80" w:rsidRDefault="00246D80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246D80" w:rsidRDefault="00246D80" w:rsidP="00246D80">
            <w:pPr>
              <w:jc w:val="center"/>
            </w:pPr>
            <w:r>
              <w:t>2.1</w:t>
            </w:r>
          </w:p>
        </w:tc>
        <w:tc>
          <w:tcPr>
            <w:tcW w:w="1253" w:type="dxa"/>
            <w:vAlign w:val="center"/>
          </w:tcPr>
          <w:p w:rsidR="00246D80" w:rsidRDefault="00246D80" w:rsidP="00246D80">
            <w:pPr>
              <w:jc w:val="center"/>
            </w:pPr>
            <w:r>
              <w:t>хорошо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5. Доля оборотных средств в активах</w:t>
            </w:r>
          </w:p>
        </w:tc>
        <w:tc>
          <w:tcPr>
            <w:tcW w:w="1310" w:type="dxa"/>
            <w:vAlign w:val="center"/>
          </w:tcPr>
          <w:p w:rsidR="00246D80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40" w:type="dxa"/>
            <w:vAlign w:val="center"/>
          </w:tcPr>
          <w:p w:rsidR="00246D80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246D80" w:rsidRDefault="00972B18" w:rsidP="00246D80">
            <w:pPr>
              <w:jc w:val="center"/>
            </w:pPr>
            <w:r>
              <w:t>1.1</w:t>
            </w:r>
          </w:p>
        </w:tc>
        <w:tc>
          <w:tcPr>
            <w:tcW w:w="1253" w:type="dxa"/>
            <w:vAlign w:val="center"/>
          </w:tcPr>
          <w:p w:rsidR="00246D80" w:rsidRDefault="00972B18" w:rsidP="00246D80">
            <w:pPr>
              <w:jc w:val="center"/>
            </w:pPr>
            <w:r>
              <w:t>отл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6. Коэф. Обеспеченности собственными средствами</w:t>
            </w:r>
          </w:p>
        </w:tc>
        <w:tc>
          <w:tcPr>
            <w:tcW w:w="1310" w:type="dxa"/>
            <w:vAlign w:val="center"/>
          </w:tcPr>
          <w:p w:rsidR="00246D80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40" w:type="dxa"/>
            <w:vAlign w:val="center"/>
          </w:tcPr>
          <w:p w:rsidR="00246D80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246D80" w:rsidRDefault="00972B18" w:rsidP="00246D80">
            <w:pPr>
              <w:jc w:val="center"/>
            </w:pPr>
            <w:r>
              <w:t>1.1</w:t>
            </w:r>
          </w:p>
        </w:tc>
        <w:tc>
          <w:tcPr>
            <w:tcW w:w="1253" w:type="dxa"/>
            <w:vAlign w:val="center"/>
          </w:tcPr>
          <w:p w:rsidR="00246D80" w:rsidRDefault="00972B18" w:rsidP="00246D80">
            <w:pPr>
              <w:jc w:val="center"/>
            </w:pPr>
            <w:r>
              <w:t>отл</w:t>
            </w:r>
          </w:p>
        </w:tc>
      </w:tr>
      <w:tr w:rsidR="00246D80" w:rsidTr="00972B18">
        <w:tc>
          <w:tcPr>
            <w:tcW w:w="4453" w:type="dxa"/>
          </w:tcPr>
          <w:p w:rsidR="00246D80" w:rsidRPr="00122AB7" w:rsidRDefault="00246D80" w:rsidP="0035789F">
            <w:r>
              <w:t>7. Коэф. капитализации</w:t>
            </w:r>
          </w:p>
        </w:tc>
        <w:tc>
          <w:tcPr>
            <w:tcW w:w="1310" w:type="dxa"/>
            <w:vAlign w:val="center"/>
          </w:tcPr>
          <w:p w:rsidR="00246D80" w:rsidRDefault="00972B18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246D80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246D80" w:rsidRDefault="00972B18" w:rsidP="00246D80">
            <w:pPr>
              <w:jc w:val="center"/>
            </w:pPr>
            <w:r>
              <w:t>2.1</w:t>
            </w:r>
          </w:p>
        </w:tc>
        <w:tc>
          <w:tcPr>
            <w:tcW w:w="1253" w:type="dxa"/>
            <w:vAlign w:val="center"/>
          </w:tcPr>
          <w:p w:rsidR="00246D80" w:rsidRDefault="00972B18" w:rsidP="00246D80">
            <w:pPr>
              <w:jc w:val="center"/>
            </w:pPr>
            <w:r>
              <w:t>удовл</w:t>
            </w:r>
          </w:p>
        </w:tc>
      </w:tr>
      <w:tr w:rsidR="00972B18" w:rsidTr="00972B18">
        <w:tc>
          <w:tcPr>
            <w:tcW w:w="4453" w:type="dxa"/>
          </w:tcPr>
          <w:p w:rsidR="00972B18" w:rsidRPr="00122AB7" w:rsidRDefault="00972B18" w:rsidP="0035789F">
            <w:r>
              <w:t>8. Коэф. автономии</w:t>
            </w:r>
          </w:p>
        </w:tc>
        <w:tc>
          <w:tcPr>
            <w:tcW w:w="1310" w:type="dxa"/>
            <w:vAlign w:val="center"/>
          </w:tcPr>
          <w:p w:rsidR="00972B18" w:rsidRDefault="00972B18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972B18" w:rsidRDefault="00972B18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972B18" w:rsidRDefault="00972B18" w:rsidP="0035789F">
            <w:pPr>
              <w:jc w:val="center"/>
            </w:pPr>
            <w:r>
              <w:t>2.1</w:t>
            </w:r>
          </w:p>
        </w:tc>
        <w:tc>
          <w:tcPr>
            <w:tcW w:w="1253" w:type="dxa"/>
            <w:vAlign w:val="center"/>
          </w:tcPr>
          <w:p w:rsidR="00972B18" w:rsidRDefault="00972B18" w:rsidP="0035789F">
            <w:pPr>
              <w:jc w:val="center"/>
            </w:pPr>
            <w:r>
              <w:t>удовл</w:t>
            </w:r>
          </w:p>
        </w:tc>
      </w:tr>
      <w:tr w:rsidR="0046684A" w:rsidTr="00972B18">
        <w:tc>
          <w:tcPr>
            <w:tcW w:w="4453" w:type="dxa"/>
          </w:tcPr>
          <w:p w:rsidR="0046684A" w:rsidRPr="00122AB7" w:rsidRDefault="0046684A" w:rsidP="0035789F">
            <w:r>
              <w:t>9. Коэф. финансирования</w:t>
            </w:r>
          </w:p>
        </w:tc>
        <w:tc>
          <w:tcPr>
            <w:tcW w:w="1310" w:type="dxa"/>
            <w:vAlign w:val="center"/>
          </w:tcPr>
          <w:p w:rsidR="0046684A" w:rsidRDefault="0046684A" w:rsidP="00246D80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46684A" w:rsidRDefault="0046684A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46684A" w:rsidRDefault="0046684A" w:rsidP="0035789F">
            <w:pPr>
              <w:jc w:val="center"/>
            </w:pPr>
            <w:r>
              <w:t>2.1</w:t>
            </w:r>
          </w:p>
        </w:tc>
        <w:tc>
          <w:tcPr>
            <w:tcW w:w="1253" w:type="dxa"/>
            <w:vAlign w:val="center"/>
          </w:tcPr>
          <w:p w:rsidR="0046684A" w:rsidRDefault="0046684A" w:rsidP="0035789F">
            <w:pPr>
              <w:jc w:val="center"/>
            </w:pPr>
            <w:r>
              <w:t>удовл</w:t>
            </w:r>
          </w:p>
        </w:tc>
      </w:tr>
      <w:tr w:rsidR="0046684A" w:rsidTr="00972B18">
        <w:tc>
          <w:tcPr>
            <w:tcW w:w="4453" w:type="dxa"/>
          </w:tcPr>
          <w:p w:rsidR="0046684A" w:rsidRPr="00122AB7" w:rsidRDefault="0046684A" w:rsidP="0035789F">
            <w:r>
              <w:t>10. Коэф. Финансовой устойчивости</w:t>
            </w:r>
          </w:p>
        </w:tc>
        <w:tc>
          <w:tcPr>
            <w:tcW w:w="1310" w:type="dxa"/>
            <w:vAlign w:val="center"/>
          </w:tcPr>
          <w:p w:rsidR="0046684A" w:rsidRDefault="0046684A" w:rsidP="0046684A">
            <w:pPr>
              <w:jc w:val="center"/>
            </w:pPr>
            <w:r>
              <w:t>2</w:t>
            </w:r>
          </w:p>
        </w:tc>
        <w:tc>
          <w:tcPr>
            <w:tcW w:w="1340" w:type="dxa"/>
            <w:vAlign w:val="center"/>
          </w:tcPr>
          <w:p w:rsidR="0046684A" w:rsidRDefault="0046684A" w:rsidP="00246D80">
            <w:pPr>
              <w:jc w:val="center"/>
            </w:pPr>
            <w:r>
              <w:t>1</w:t>
            </w:r>
          </w:p>
        </w:tc>
        <w:tc>
          <w:tcPr>
            <w:tcW w:w="1302" w:type="dxa"/>
            <w:vAlign w:val="center"/>
          </w:tcPr>
          <w:p w:rsidR="0046684A" w:rsidRDefault="0046684A" w:rsidP="0035789F">
            <w:pPr>
              <w:jc w:val="center"/>
            </w:pPr>
            <w:r>
              <w:t>2.1</w:t>
            </w:r>
          </w:p>
        </w:tc>
        <w:tc>
          <w:tcPr>
            <w:tcW w:w="1253" w:type="dxa"/>
            <w:vAlign w:val="center"/>
          </w:tcPr>
          <w:p w:rsidR="0046684A" w:rsidRDefault="0046684A" w:rsidP="0035789F">
            <w:pPr>
              <w:jc w:val="center"/>
            </w:pPr>
            <w:r>
              <w:t>удовл</w:t>
            </w:r>
          </w:p>
        </w:tc>
      </w:tr>
    </w:tbl>
    <w:p w:rsidR="00246D80" w:rsidRPr="00246D80" w:rsidRDefault="00246D80" w:rsidP="00246D80"/>
    <w:p w:rsidR="0046684A" w:rsidRDefault="0046684A" w:rsidP="0046684A">
      <w:pPr>
        <w:spacing w:line="360" w:lineRule="auto"/>
        <w:ind w:firstLine="360"/>
        <w:jc w:val="both"/>
      </w:pPr>
      <w:r w:rsidRPr="00932B58">
        <w:t>По ре</w:t>
      </w:r>
      <w:r>
        <w:t>зультатам проведенной оценки  можно сделать следующие выводы по финансовому состоянию ООО «Гепард»:</w:t>
      </w:r>
    </w:p>
    <w:p w:rsidR="0046684A" w:rsidRDefault="00E1185A" w:rsidP="00E1185A">
      <w:pPr>
        <w:numPr>
          <w:ilvl w:val="0"/>
          <w:numId w:val="26"/>
        </w:numPr>
        <w:spacing w:line="360" w:lineRule="auto"/>
        <w:jc w:val="both"/>
      </w:pPr>
      <w:r>
        <w:t>Оценка деятельности предприятия свидетельствует о удовлетворительном финансовом состоянии.</w:t>
      </w:r>
    </w:p>
    <w:p w:rsidR="00E1185A" w:rsidRDefault="00E1185A" w:rsidP="00E1185A">
      <w:pPr>
        <w:numPr>
          <w:ilvl w:val="0"/>
          <w:numId w:val="26"/>
        </w:numPr>
        <w:spacing w:line="360" w:lineRule="auto"/>
        <w:jc w:val="both"/>
      </w:pPr>
      <w:r>
        <w:t>На предприятии отмечается недостаток денежных средств</w:t>
      </w:r>
      <w:r w:rsidR="004214EE">
        <w:t>,</w:t>
      </w:r>
      <w:r>
        <w:t xml:space="preserve"> о чём свидетельствует коэффициент абсолютной ликвидности. Величина заёмных средств значительно превышает величину собственного капитала</w:t>
      </w:r>
      <w:r w:rsidR="004214EE">
        <w:t>, на это указывают коэффициенты капитализации, автономии, финансирования, и финансовой устойчивости</w:t>
      </w:r>
      <w:r>
        <w:t xml:space="preserve">. </w:t>
      </w:r>
      <w:r w:rsidR="002E3623">
        <w:t>При этом текущая платёжеспособность и критическая ликвидность на предприятии достаточно высокие, что позволяет своевременно расплачиваться по своим обязательствам.</w:t>
      </w:r>
    </w:p>
    <w:p w:rsidR="002E3623" w:rsidRDefault="00AA42B0" w:rsidP="00E1185A">
      <w:pPr>
        <w:numPr>
          <w:ilvl w:val="0"/>
          <w:numId w:val="26"/>
        </w:numPr>
        <w:spacing w:line="360" w:lineRule="auto"/>
        <w:jc w:val="both"/>
      </w:pPr>
      <w:r>
        <w:t>Для улучшения сложившейся ситуации необходимо увеличивать долю собственного капитала путём дополнительных вкладов участников, а так же привлекая к увеличению уставного капитала третьих лиц.</w:t>
      </w:r>
    </w:p>
    <w:p w:rsidR="00AA42B0" w:rsidRDefault="00AA42B0" w:rsidP="00AA42B0">
      <w:pPr>
        <w:spacing w:line="360" w:lineRule="auto"/>
        <w:jc w:val="both"/>
      </w:pPr>
    </w:p>
    <w:p w:rsidR="00AA42B0" w:rsidRPr="00AA42B0" w:rsidRDefault="00AA42B0" w:rsidP="00AA42B0">
      <w:pPr>
        <w:spacing w:line="360" w:lineRule="auto"/>
        <w:jc w:val="center"/>
        <w:rPr>
          <w:sz w:val="28"/>
          <w:szCs w:val="28"/>
        </w:rPr>
      </w:pPr>
      <w:r w:rsidRPr="00AA42B0">
        <w:rPr>
          <w:sz w:val="32"/>
          <w:szCs w:val="32"/>
        </w:rPr>
        <w:t>2. Оценка финансового состояния ООО «Гепард» по степени финансового риска. Анализ кредитоспособности</w:t>
      </w:r>
      <w:r>
        <w:rPr>
          <w:sz w:val="28"/>
          <w:szCs w:val="28"/>
        </w:rPr>
        <w:t>.</w:t>
      </w:r>
    </w:p>
    <w:p w:rsidR="0073454E" w:rsidRPr="0073454E" w:rsidRDefault="0073454E" w:rsidP="00AA42B0">
      <w:pPr>
        <w:ind w:firstLine="540"/>
      </w:pPr>
    </w:p>
    <w:p w:rsidR="00D24CEA" w:rsidRDefault="00D24CEA" w:rsidP="00D24CEA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9</w:t>
      </w:r>
    </w:p>
    <w:p w:rsidR="00D24CEA" w:rsidRPr="00D24CEA" w:rsidRDefault="00D24CEA" w:rsidP="00D24CEA">
      <w:pPr>
        <w:jc w:val="center"/>
        <w:rPr>
          <w:sz w:val="28"/>
          <w:szCs w:val="28"/>
        </w:rPr>
      </w:pPr>
      <w:r w:rsidRPr="00D24CEA">
        <w:rPr>
          <w:sz w:val="28"/>
          <w:szCs w:val="28"/>
        </w:rPr>
        <w:t>Классификация уровня финансового состояния</w:t>
      </w:r>
    </w:p>
    <w:tbl>
      <w:tblPr>
        <w:tblStyle w:val="af2"/>
        <w:tblW w:w="9658" w:type="dxa"/>
        <w:tblLook w:val="01E0" w:firstRow="1" w:lastRow="1" w:firstColumn="1" w:lastColumn="1" w:noHBand="0" w:noVBand="0"/>
      </w:tblPr>
      <w:tblGrid>
        <w:gridCol w:w="4453"/>
        <w:gridCol w:w="1310"/>
        <w:gridCol w:w="1340"/>
        <w:gridCol w:w="1302"/>
        <w:gridCol w:w="1253"/>
      </w:tblGrid>
      <w:tr w:rsidR="00D24CEA" w:rsidTr="009C262E">
        <w:trPr>
          <w:trHeight w:val="450"/>
        </w:trPr>
        <w:tc>
          <w:tcPr>
            <w:tcW w:w="4453" w:type="dxa"/>
            <w:vMerge w:val="restart"/>
          </w:tcPr>
          <w:p w:rsidR="00D24CEA" w:rsidRDefault="00D24CEA" w:rsidP="009C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финансового состояния</w:t>
            </w:r>
          </w:p>
        </w:tc>
        <w:tc>
          <w:tcPr>
            <w:tcW w:w="2650" w:type="dxa"/>
            <w:gridSpan w:val="2"/>
          </w:tcPr>
          <w:p w:rsidR="00D24CEA" w:rsidRDefault="00D24CEA" w:rsidP="009C262E">
            <w:r>
              <w:t>На начало отчетного периода</w:t>
            </w:r>
          </w:p>
        </w:tc>
        <w:tc>
          <w:tcPr>
            <w:tcW w:w="2555" w:type="dxa"/>
            <w:gridSpan w:val="2"/>
          </w:tcPr>
          <w:p w:rsidR="00D24CEA" w:rsidRDefault="00D24CEA" w:rsidP="009C262E">
            <w:r>
              <w:t>На конец отчётного периода</w:t>
            </w:r>
          </w:p>
        </w:tc>
      </w:tr>
      <w:tr w:rsidR="00D24CEA" w:rsidTr="009C262E">
        <w:trPr>
          <w:trHeight w:val="375"/>
        </w:trPr>
        <w:tc>
          <w:tcPr>
            <w:tcW w:w="4453" w:type="dxa"/>
            <w:vMerge/>
          </w:tcPr>
          <w:p w:rsidR="00D24CEA" w:rsidRDefault="00D24CEA" w:rsidP="009C2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24CEA" w:rsidRDefault="00D24CEA" w:rsidP="009C262E">
            <w:r>
              <w:t>факт</w:t>
            </w:r>
          </w:p>
        </w:tc>
        <w:tc>
          <w:tcPr>
            <w:tcW w:w="1340" w:type="dxa"/>
          </w:tcPr>
          <w:p w:rsidR="00D24CEA" w:rsidRDefault="00D24CEA" w:rsidP="009C262E">
            <w:r>
              <w:t>баллы</w:t>
            </w:r>
          </w:p>
        </w:tc>
        <w:tc>
          <w:tcPr>
            <w:tcW w:w="1302" w:type="dxa"/>
          </w:tcPr>
          <w:p w:rsidR="00D24CEA" w:rsidRDefault="00D24CEA" w:rsidP="009C262E">
            <w:r>
              <w:t>факт</w:t>
            </w:r>
          </w:p>
        </w:tc>
        <w:tc>
          <w:tcPr>
            <w:tcW w:w="1253" w:type="dxa"/>
          </w:tcPr>
          <w:p w:rsidR="00D24CEA" w:rsidRDefault="00D24CEA" w:rsidP="009C262E">
            <w:r>
              <w:t>баллы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1. Коэф. Абсолютной ликвидности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0,033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0,024</w:t>
            </w:r>
          </w:p>
        </w:tc>
        <w:tc>
          <w:tcPr>
            <w:tcW w:w="1253" w:type="dxa"/>
            <w:vAlign w:val="center"/>
          </w:tcPr>
          <w:p w:rsidR="00FC0D3F" w:rsidRDefault="006726C2" w:rsidP="009C262E">
            <w:pPr>
              <w:jc w:val="center"/>
            </w:pPr>
            <w:r>
              <w:t>0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2. Коэф. Критической ликвидности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1,18</w:t>
            </w:r>
          </w:p>
        </w:tc>
        <w:tc>
          <w:tcPr>
            <w:tcW w:w="1340" w:type="dxa"/>
            <w:vAlign w:val="center"/>
          </w:tcPr>
          <w:p w:rsidR="00FC0D3F" w:rsidRDefault="0084521F" w:rsidP="009C262E">
            <w:pPr>
              <w:jc w:val="center"/>
            </w:pPr>
            <w:r>
              <w:t>11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1,15</w:t>
            </w:r>
          </w:p>
        </w:tc>
        <w:tc>
          <w:tcPr>
            <w:tcW w:w="1253" w:type="dxa"/>
            <w:vAlign w:val="center"/>
          </w:tcPr>
          <w:p w:rsidR="00FC0D3F" w:rsidRDefault="0084521F" w:rsidP="009C262E">
            <w:pPr>
              <w:jc w:val="center"/>
            </w:pPr>
            <w:r>
              <w:t>11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3. Коэф. Текущей ликвидности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1,36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8,8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1,45</w:t>
            </w:r>
          </w:p>
        </w:tc>
        <w:tc>
          <w:tcPr>
            <w:tcW w:w="1253" w:type="dxa"/>
            <w:vAlign w:val="center"/>
          </w:tcPr>
          <w:p w:rsidR="00FC0D3F" w:rsidRDefault="006726C2" w:rsidP="009C262E">
            <w:pPr>
              <w:jc w:val="center"/>
            </w:pPr>
            <w:r>
              <w:t>11,5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4. Доля оборотных средств в активах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0,92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10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0,93</w:t>
            </w:r>
          </w:p>
        </w:tc>
        <w:tc>
          <w:tcPr>
            <w:tcW w:w="1253" w:type="dxa"/>
            <w:vAlign w:val="center"/>
          </w:tcPr>
          <w:p w:rsidR="00FC0D3F" w:rsidRDefault="006726C2" w:rsidP="009C262E">
            <w:pPr>
              <w:jc w:val="center"/>
            </w:pPr>
            <w:r>
              <w:t>10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6. Коэф. Обеспеченности собственными средствами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0,26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5,3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0,31</w:t>
            </w:r>
          </w:p>
        </w:tc>
        <w:tc>
          <w:tcPr>
            <w:tcW w:w="1253" w:type="dxa"/>
            <w:vAlign w:val="center"/>
          </w:tcPr>
          <w:p w:rsidR="00FC0D3F" w:rsidRDefault="006726C2" w:rsidP="009C262E">
            <w:pPr>
              <w:jc w:val="center"/>
            </w:pPr>
            <w:r>
              <w:t>6,8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7. Коэф. капитализации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2,12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1,78</w:t>
            </w:r>
          </w:p>
        </w:tc>
        <w:tc>
          <w:tcPr>
            <w:tcW w:w="1253" w:type="dxa"/>
            <w:vAlign w:val="center"/>
          </w:tcPr>
          <w:p w:rsidR="00FC0D3F" w:rsidRDefault="006726C2" w:rsidP="009C262E">
            <w:pPr>
              <w:jc w:val="center"/>
            </w:pPr>
            <w:r>
              <w:t>0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8. Коэф. автономии</w:t>
            </w:r>
          </w:p>
        </w:tc>
        <w:tc>
          <w:tcPr>
            <w:tcW w:w="1310" w:type="dxa"/>
          </w:tcPr>
          <w:p w:rsidR="00FC0D3F" w:rsidRPr="00122AB7" w:rsidRDefault="00FC0D3F" w:rsidP="009C262E">
            <w:pPr>
              <w:jc w:val="center"/>
            </w:pPr>
            <w:r>
              <w:t>0,32</w:t>
            </w:r>
          </w:p>
        </w:tc>
        <w:tc>
          <w:tcPr>
            <w:tcW w:w="1340" w:type="dxa"/>
            <w:vAlign w:val="center"/>
          </w:tcPr>
          <w:p w:rsidR="00FC0D3F" w:rsidRDefault="006726C2" w:rsidP="009C262E">
            <w:pPr>
              <w:jc w:val="center"/>
            </w:pPr>
            <w:r>
              <w:t>1,2</w:t>
            </w:r>
          </w:p>
        </w:tc>
        <w:tc>
          <w:tcPr>
            <w:tcW w:w="1302" w:type="dxa"/>
          </w:tcPr>
          <w:p w:rsidR="00FC0D3F" w:rsidRPr="00122AB7" w:rsidRDefault="00FC0D3F" w:rsidP="009C262E">
            <w:pPr>
              <w:jc w:val="center"/>
            </w:pPr>
            <w:r>
              <w:t>0,36</w:t>
            </w:r>
          </w:p>
        </w:tc>
        <w:tc>
          <w:tcPr>
            <w:tcW w:w="1253" w:type="dxa"/>
            <w:vAlign w:val="center"/>
          </w:tcPr>
          <w:p w:rsidR="00FC0D3F" w:rsidRDefault="00107B96" w:rsidP="009C262E">
            <w:pPr>
              <w:jc w:val="center"/>
            </w:pPr>
            <w:r>
              <w:t>2,8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9. Коэф. финансовой устойчивости</w:t>
            </w:r>
          </w:p>
        </w:tc>
        <w:tc>
          <w:tcPr>
            <w:tcW w:w="1310" w:type="dxa"/>
            <w:vAlign w:val="center"/>
          </w:tcPr>
          <w:p w:rsidR="00FC0D3F" w:rsidRDefault="00FC0D3F" w:rsidP="009C262E">
            <w:pPr>
              <w:jc w:val="center"/>
            </w:pPr>
            <w:r>
              <w:t>0,33</w:t>
            </w:r>
          </w:p>
        </w:tc>
        <w:tc>
          <w:tcPr>
            <w:tcW w:w="1340" w:type="dxa"/>
            <w:vAlign w:val="center"/>
          </w:tcPr>
          <w:p w:rsidR="00FC0D3F" w:rsidRDefault="00107B96" w:rsidP="009C262E">
            <w:pPr>
              <w:jc w:val="center"/>
            </w:pPr>
            <w:r>
              <w:t>0</w:t>
            </w:r>
          </w:p>
        </w:tc>
        <w:tc>
          <w:tcPr>
            <w:tcW w:w="1302" w:type="dxa"/>
            <w:vAlign w:val="center"/>
          </w:tcPr>
          <w:p w:rsidR="00FC0D3F" w:rsidRDefault="00FC0D3F" w:rsidP="009C262E">
            <w:pPr>
              <w:jc w:val="center"/>
            </w:pPr>
            <w:r>
              <w:t>0,36</w:t>
            </w:r>
          </w:p>
        </w:tc>
        <w:tc>
          <w:tcPr>
            <w:tcW w:w="1253" w:type="dxa"/>
            <w:vAlign w:val="center"/>
          </w:tcPr>
          <w:p w:rsidR="00FC0D3F" w:rsidRDefault="00107B96" w:rsidP="009C262E">
            <w:pPr>
              <w:jc w:val="center"/>
            </w:pPr>
            <w:r>
              <w:t>0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9. Сумма баллов</w:t>
            </w:r>
          </w:p>
        </w:tc>
        <w:tc>
          <w:tcPr>
            <w:tcW w:w="1310" w:type="dxa"/>
            <w:vAlign w:val="center"/>
          </w:tcPr>
          <w:p w:rsidR="00FC0D3F" w:rsidRDefault="00FC0D3F" w:rsidP="009C262E">
            <w:pPr>
              <w:jc w:val="center"/>
            </w:pPr>
          </w:p>
        </w:tc>
        <w:tc>
          <w:tcPr>
            <w:tcW w:w="1340" w:type="dxa"/>
            <w:vAlign w:val="center"/>
          </w:tcPr>
          <w:p w:rsidR="00FC0D3F" w:rsidRDefault="00107B96" w:rsidP="009C262E">
            <w:pPr>
              <w:jc w:val="center"/>
            </w:pPr>
            <w:r>
              <w:t>36,3</w:t>
            </w:r>
          </w:p>
        </w:tc>
        <w:tc>
          <w:tcPr>
            <w:tcW w:w="1302" w:type="dxa"/>
            <w:vAlign w:val="center"/>
          </w:tcPr>
          <w:p w:rsidR="00FC0D3F" w:rsidRDefault="00FC0D3F" w:rsidP="009C262E">
            <w:pPr>
              <w:jc w:val="center"/>
            </w:pPr>
          </w:p>
        </w:tc>
        <w:tc>
          <w:tcPr>
            <w:tcW w:w="1253" w:type="dxa"/>
            <w:vAlign w:val="center"/>
          </w:tcPr>
          <w:p w:rsidR="00FC0D3F" w:rsidRDefault="00107B96" w:rsidP="009C262E">
            <w:pPr>
              <w:jc w:val="center"/>
            </w:pPr>
            <w:r>
              <w:t>42,1</w:t>
            </w:r>
          </w:p>
        </w:tc>
      </w:tr>
      <w:tr w:rsidR="00FC0D3F" w:rsidTr="009C262E">
        <w:tc>
          <w:tcPr>
            <w:tcW w:w="4453" w:type="dxa"/>
          </w:tcPr>
          <w:p w:rsidR="00FC0D3F" w:rsidRPr="00122AB7" w:rsidRDefault="00FC0D3F" w:rsidP="009C262E">
            <w:r>
              <w:t>10. Класс предприятия</w:t>
            </w:r>
          </w:p>
        </w:tc>
        <w:tc>
          <w:tcPr>
            <w:tcW w:w="1310" w:type="dxa"/>
            <w:vAlign w:val="center"/>
          </w:tcPr>
          <w:p w:rsidR="00FC0D3F" w:rsidRDefault="00FC0D3F" w:rsidP="009C262E">
            <w:pPr>
              <w:jc w:val="center"/>
            </w:pPr>
          </w:p>
        </w:tc>
        <w:tc>
          <w:tcPr>
            <w:tcW w:w="1340" w:type="dxa"/>
            <w:vAlign w:val="center"/>
          </w:tcPr>
          <w:p w:rsidR="00FC0D3F" w:rsidRDefault="00107B96" w:rsidP="009C262E">
            <w:pPr>
              <w:jc w:val="center"/>
            </w:pPr>
            <w:r>
              <w:t>4</w:t>
            </w:r>
          </w:p>
        </w:tc>
        <w:tc>
          <w:tcPr>
            <w:tcW w:w="1302" w:type="dxa"/>
            <w:vAlign w:val="center"/>
          </w:tcPr>
          <w:p w:rsidR="00FC0D3F" w:rsidRDefault="00FC0D3F" w:rsidP="009C262E">
            <w:pPr>
              <w:jc w:val="center"/>
            </w:pPr>
          </w:p>
        </w:tc>
        <w:tc>
          <w:tcPr>
            <w:tcW w:w="1253" w:type="dxa"/>
            <w:vAlign w:val="center"/>
          </w:tcPr>
          <w:p w:rsidR="00FC0D3F" w:rsidRDefault="00107B96" w:rsidP="009C262E">
            <w:pPr>
              <w:jc w:val="center"/>
            </w:pPr>
            <w:r>
              <w:t>3</w:t>
            </w:r>
          </w:p>
        </w:tc>
      </w:tr>
    </w:tbl>
    <w:p w:rsidR="00975AB6" w:rsidRDefault="00975AB6" w:rsidP="00975AB6">
      <w:pPr>
        <w:spacing w:line="360" w:lineRule="auto"/>
        <w:ind w:firstLine="360"/>
        <w:jc w:val="both"/>
      </w:pPr>
    </w:p>
    <w:p w:rsidR="00975AB6" w:rsidRDefault="00975AB6" w:rsidP="00975AB6">
      <w:pPr>
        <w:spacing w:line="360" w:lineRule="auto"/>
        <w:ind w:firstLine="360"/>
        <w:jc w:val="both"/>
      </w:pPr>
      <w:r w:rsidRPr="00932B58">
        <w:t>По ре</w:t>
      </w:r>
      <w:r>
        <w:t>зультатам проведенной оценки  можно сделать следующие выводы по финансовому состоянию ООО «Гепард»:</w:t>
      </w:r>
    </w:p>
    <w:p w:rsidR="00975AB6" w:rsidRDefault="00975AB6" w:rsidP="00975AB6">
      <w:pPr>
        <w:numPr>
          <w:ilvl w:val="0"/>
          <w:numId w:val="27"/>
        </w:numPr>
        <w:spacing w:line="360" w:lineRule="auto"/>
        <w:jc w:val="both"/>
      </w:pPr>
      <w:r>
        <w:t>На конец исследуемого периода предприятие относится к 3 классу, характеризующемуся средним уровнем платёжеспособности.</w:t>
      </w:r>
    </w:p>
    <w:p w:rsidR="00975AB6" w:rsidRDefault="00975AB6" w:rsidP="00975AB6">
      <w:pPr>
        <w:numPr>
          <w:ilvl w:val="0"/>
          <w:numId w:val="27"/>
        </w:numPr>
        <w:spacing w:line="360" w:lineRule="auto"/>
        <w:jc w:val="both"/>
      </w:pPr>
      <w:r>
        <w:t>В течение отчетного периода мы наблюдаем положительные тенденции финансового оздоровления</w:t>
      </w:r>
      <w:r w:rsidR="003E570B">
        <w:t xml:space="preserve"> предприятия</w:t>
      </w:r>
      <w:r w:rsidR="001E11E2">
        <w:t>, такие как текущая ликвидность, увеличение собственных средств. Которые привели к изменению степени финансового риска и переходу предприятия от 4 к 3 классу.</w:t>
      </w:r>
    </w:p>
    <w:p w:rsidR="001E11E2" w:rsidRDefault="001E11E2" w:rsidP="00975AB6">
      <w:pPr>
        <w:numPr>
          <w:ilvl w:val="0"/>
          <w:numId w:val="27"/>
        </w:numPr>
        <w:spacing w:line="360" w:lineRule="auto"/>
        <w:jc w:val="both"/>
      </w:pPr>
      <w:r>
        <w:t>Для дальнейшего оздоровления необходимо увеличивать долю собственных средств</w:t>
      </w:r>
      <w:r w:rsidR="00B2234D">
        <w:t>.</w:t>
      </w:r>
    </w:p>
    <w:p w:rsidR="00B2234D" w:rsidRDefault="00B2234D" w:rsidP="00B2234D">
      <w:pPr>
        <w:spacing w:line="360" w:lineRule="auto"/>
        <w:ind w:left="360"/>
        <w:jc w:val="both"/>
      </w:pPr>
    </w:p>
    <w:p w:rsidR="009F7250" w:rsidRDefault="00B2234D" w:rsidP="00B2234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Pr="00AA42B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Анализ </w:t>
      </w:r>
      <w:r w:rsidR="009F7250">
        <w:rPr>
          <w:sz w:val="32"/>
          <w:szCs w:val="32"/>
        </w:rPr>
        <w:t>интенсивности</w:t>
      </w:r>
      <w:r w:rsidR="002663A2">
        <w:rPr>
          <w:sz w:val="32"/>
          <w:szCs w:val="32"/>
        </w:rPr>
        <w:t xml:space="preserve"> использования капитала</w:t>
      </w:r>
      <w:r w:rsidR="002663A2" w:rsidRPr="00AA42B0">
        <w:rPr>
          <w:sz w:val="32"/>
          <w:szCs w:val="32"/>
        </w:rPr>
        <w:t xml:space="preserve"> ООО «Гепард»</w:t>
      </w:r>
      <w:r w:rsidR="002663A2">
        <w:rPr>
          <w:sz w:val="32"/>
          <w:szCs w:val="32"/>
        </w:rPr>
        <w:t>.</w:t>
      </w:r>
    </w:p>
    <w:p w:rsidR="001F59A7" w:rsidRDefault="001F59A7" w:rsidP="001F59A7">
      <w:pPr>
        <w:pStyle w:val="aa"/>
        <w:keepNext/>
        <w:jc w:val="right"/>
        <w:rPr>
          <w:b w:val="0"/>
          <w:sz w:val="24"/>
          <w:szCs w:val="24"/>
        </w:rPr>
      </w:pPr>
    </w:p>
    <w:p w:rsidR="001F59A7" w:rsidRDefault="001F59A7" w:rsidP="001F59A7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Таблица </w:t>
      </w:r>
      <w:r w:rsidR="00920710">
        <w:rPr>
          <w:b w:val="0"/>
          <w:sz w:val="24"/>
          <w:szCs w:val="24"/>
        </w:rPr>
        <w:t>10</w:t>
      </w:r>
    </w:p>
    <w:p w:rsidR="001F59A7" w:rsidRPr="00920710" w:rsidRDefault="00920710" w:rsidP="00920710">
      <w:pPr>
        <w:spacing w:line="360" w:lineRule="auto"/>
        <w:jc w:val="center"/>
        <w:rPr>
          <w:sz w:val="28"/>
          <w:szCs w:val="28"/>
        </w:rPr>
      </w:pPr>
      <w:r w:rsidRPr="00920710">
        <w:rPr>
          <w:sz w:val="28"/>
          <w:szCs w:val="28"/>
        </w:rPr>
        <w:t>Анализ динамики показателей деловой активности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2808"/>
        <w:gridCol w:w="1977"/>
        <w:gridCol w:w="2393"/>
        <w:gridCol w:w="2393"/>
      </w:tblGrid>
      <w:tr w:rsidR="009F7250" w:rsidTr="009F7250">
        <w:tc>
          <w:tcPr>
            <w:tcW w:w="2808" w:type="dxa"/>
          </w:tcPr>
          <w:p w:rsidR="009F7250" w:rsidRPr="009F7250" w:rsidRDefault="009F7250" w:rsidP="00B2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25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77" w:type="dxa"/>
          </w:tcPr>
          <w:p w:rsidR="009F7250" w:rsidRPr="009F7250" w:rsidRDefault="009F7250" w:rsidP="00B2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250">
              <w:rPr>
                <w:b/>
                <w:sz w:val="28"/>
                <w:szCs w:val="28"/>
              </w:rPr>
              <w:t>Предыдущий год</w:t>
            </w:r>
          </w:p>
        </w:tc>
        <w:tc>
          <w:tcPr>
            <w:tcW w:w="2393" w:type="dxa"/>
          </w:tcPr>
          <w:p w:rsidR="009F7250" w:rsidRPr="009F7250" w:rsidRDefault="009F7250" w:rsidP="00B2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250">
              <w:rPr>
                <w:b/>
                <w:sz w:val="28"/>
                <w:szCs w:val="28"/>
              </w:rPr>
              <w:t>Анализируемый год</w:t>
            </w:r>
          </w:p>
        </w:tc>
        <w:tc>
          <w:tcPr>
            <w:tcW w:w="2393" w:type="dxa"/>
          </w:tcPr>
          <w:p w:rsidR="009F7250" w:rsidRPr="009F7250" w:rsidRDefault="009F7250" w:rsidP="00B2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250">
              <w:rPr>
                <w:b/>
                <w:sz w:val="28"/>
                <w:szCs w:val="28"/>
              </w:rPr>
              <w:t>Изменение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 w:rsidRPr="009F7250">
              <w:t>1</w:t>
            </w:r>
            <w:r>
              <w:t>. Оборачиваемость всего капитала</w:t>
            </w:r>
          </w:p>
        </w:tc>
        <w:tc>
          <w:tcPr>
            <w:tcW w:w="1977" w:type="dxa"/>
          </w:tcPr>
          <w:p w:rsidR="009F7250" w:rsidRPr="009F7250" w:rsidRDefault="00150A15" w:rsidP="00B2234D">
            <w:pPr>
              <w:spacing w:line="360" w:lineRule="auto"/>
              <w:jc w:val="center"/>
            </w:pPr>
            <w:r>
              <w:t>4,323</w:t>
            </w:r>
          </w:p>
        </w:tc>
        <w:tc>
          <w:tcPr>
            <w:tcW w:w="2393" w:type="dxa"/>
          </w:tcPr>
          <w:p w:rsidR="009F7250" w:rsidRPr="009F7250" w:rsidRDefault="00150A15" w:rsidP="00B2234D">
            <w:pPr>
              <w:spacing w:line="360" w:lineRule="auto"/>
              <w:jc w:val="center"/>
            </w:pPr>
            <w:r>
              <w:t>4,621</w:t>
            </w:r>
          </w:p>
        </w:tc>
        <w:tc>
          <w:tcPr>
            <w:tcW w:w="2393" w:type="dxa"/>
          </w:tcPr>
          <w:p w:rsidR="009F7250" w:rsidRPr="009F7250" w:rsidRDefault="00150A15" w:rsidP="00B2234D">
            <w:pPr>
              <w:spacing w:line="360" w:lineRule="auto"/>
              <w:jc w:val="center"/>
            </w:pPr>
            <w:r>
              <w:t>0,298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2. Оборачиваемость ОА</w:t>
            </w:r>
          </w:p>
        </w:tc>
        <w:tc>
          <w:tcPr>
            <w:tcW w:w="1977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4,723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5,017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0,294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3. Фондоотлача</w:t>
            </w:r>
          </w:p>
        </w:tc>
        <w:tc>
          <w:tcPr>
            <w:tcW w:w="1977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50,494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58,569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8,075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4. Оборачиваемость СК</w:t>
            </w:r>
          </w:p>
        </w:tc>
        <w:tc>
          <w:tcPr>
            <w:tcW w:w="1977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14,022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13,557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-0,465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5. Оборачиваемость ОС</w:t>
            </w:r>
          </w:p>
        </w:tc>
        <w:tc>
          <w:tcPr>
            <w:tcW w:w="1977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31,560</w:t>
            </w:r>
          </w:p>
        </w:tc>
        <w:tc>
          <w:tcPr>
            <w:tcW w:w="2393" w:type="dxa"/>
          </w:tcPr>
          <w:p w:rsidR="009F7250" w:rsidRPr="009F7250" w:rsidRDefault="004B7B3C" w:rsidP="00B2234D">
            <w:pPr>
              <w:spacing w:line="360" w:lineRule="auto"/>
              <w:jc w:val="center"/>
            </w:pPr>
            <w:r>
              <w:t>29,30</w:t>
            </w:r>
            <w:r w:rsidR="00C439EE">
              <w:t>8</w:t>
            </w:r>
          </w:p>
        </w:tc>
        <w:tc>
          <w:tcPr>
            <w:tcW w:w="2393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-</w:t>
            </w:r>
            <w:r w:rsidR="004B7B3C">
              <w:t>2,252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6. Оборачиваемость ДЗ</w:t>
            </w:r>
          </w:p>
        </w:tc>
        <w:tc>
          <w:tcPr>
            <w:tcW w:w="1977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5,724</w:t>
            </w:r>
          </w:p>
        </w:tc>
        <w:tc>
          <w:tcPr>
            <w:tcW w:w="2393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6,203</w:t>
            </w:r>
          </w:p>
        </w:tc>
        <w:tc>
          <w:tcPr>
            <w:tcW w:w="2393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0,479</w:t>
            </w:r>
          </w:p>
        </w:tc>
      </w:tr>
      <w:tr w:rsidR="009F7250" w:rsidTr="009F7250">
        <w:tc>
          <w:tcPr>
            <w:tcW w:w="2808" w:type="dxa"/>
          </w:tcPr>
          <w:p w:rsidR="009F7250" w:rsidRPr="009F7250" w:rsidRDefault="009F7250" w:rsidP="009F7250">
            <w:pPr>
              <w:spacing w:line="360" w:lineRule="auto"/>
            </w:pPr>
            <w:r>
              <w:t>7. Оборачиваемость КЗ</w:t>
            </w:r>
          </w:p>
        </w:tc>
        <w:tc>
          <w:tcPr>
            <w:tcW w:w="1977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6,289</w:t>
            </w:r>
          </w:p>
        </w:tc>
        <w:tc>
          <w:tcPr>
            <w:tcW w:w="2393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7,040</w:t>
            </w:r>
          </w:p>
        </w:tc>
        <w:tc>
          <w:tcPr>
            <w:tcW w:w="2393" w:type="dxa"/>
          </w:tcPr>
          <w:p w:rsidR="009F7250" w:rsidRPr="009F7250" w:rsidRDefault="00C439EE" w:rsidP="00B2234D">
            <w:pPr>
              <w:spacing w:line="360" w:lineRule="auto"/>
              <w:jc w:val="center"/>
            </w:pPr>
            <w:r>
              <w:t>0,751</w:t>
            </w:r>
          </w:p>
        </w:tc>
      </w:tr>
    </w:tbl>
    <w:p w:rsidR="00B2234D" w:rsidRDefault="00B2234D" w:rsidP="00B2234D">
      <w:pPr>
        <w:spacing w:line="360" w:lineRule="auto"/>
        <w:jc w:val="center"/>
        <w:rPr>
          <w:sz w:val="32"/>
          <w:szCs w:val="32"/>
        </w:rPr>
      </w:pPr>
    </w:p>
    <w:p w:rsidR="00920710" w:rsidRDefault="00920710" w:rsidP="00920710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11</w:t>
      </w:r>
    </w:p>
    <w:p w:rsidR="00920710" w:rsidRDefault="00920710" w:rsidP="00920710">
      <w:pPr>
        <w:spacing w:line="360" w:lineRule="auto"/>
        <w:jc w:val="center"/>
        <w:rPr>
          <w:sz w:val="28"/>
          <w:szCs w:val="28"/>
        </w:rPr>
      </w:pPr>
      <w:r w:rsidRPr="00920710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продолжительности оборота капитала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2031"/>
        <w:gridCol w:w="1116"/>
        <w:gridCol w:w="1224"/>
        <w:gridCol w:w="1104"/>
        <w:gridCol w:w="1038"/>
        <w:gridCol w:w="1167"/>
        <w:gridCol w:w="1015"/>
        <w:gridCol w:w="876"/>
      </w:tblGrid>
      <w:tr w:rsidR="004B4A0A" w:rsidTr="00DD2628">
        <w:tc>
          <w:tcPr>
            <w:tcW w:w="2087" w:type="dxa"/>
            <w:vMerge w:val="restart"/>
          </w:tcPr>
          <w:p w:rsidR="00920710" w:rsidRDefault="00920710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341" w:type="dxa"/>
            <w:gridSpan w:val="2"/>
          </w:tcPr>
          <w:p w:rsidR="00920710" w:rsidRDefault="004B4A0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остатки</w:t>
            </w:r>
          </w:p>
        </w:tc>
        <w:tc>
          <w:tcPr>
            <w:tcW w:w="2063" w:type="dxa"/>
            <w:gridSpan w:val="2"/>
          </w:tcPr>
          <w:p w:rsidR="00920710" w:rsidRDefault="004B4A0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3080" w:type="dxa"/>
            <w:gridSpan w:val="3"/>
          </w:tcPr>
          <w:p w:rsidR="00920710" w:rsidRDefault="004B4A0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оборота в днях</w:t>
            </w:r>
          </w:p>
        </w:tc>
      </w:tr>
      <w:tr w:rsidR="002B551A" w:rsidTr="00DD2628">
        <w:tc>
          <w:tcPr>
            <w:tcW w:w="2087" w:type="dxa"/>
            <w:vMerge/>
          </w:tcPr>
          <w:p w:rsidR="002B551A" w:rsidRDefault="002B551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2B551A" w:rsidRDefault="002B551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</w:t>
            </w:r>
          </w:p>
        </w:tc>
        <w:tc>
          <w:tcPr>
            <w:tcW w:w="1237" w:type="dxa"/>
          </w:tcPr>
          <w:p w:rsidR="002B551A" w:rsidRDefault="002B551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022" w:type="dxa"/>
          </w:tcPr>
          <w:p w:rsidR="002B551A" w:rsidRDefault="002B551A" w:rsidP="004F2C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</w:t>
            </w:r>
          </w:p>
        </w:tc>
        <w:tc>
          <w:tcPr>
            <w:tcW w:w="1041" w:type="dxa"/>
          </w:tcPr>
          <w:p w:rsidR="002B551A" w:rsidRDefault="002B551A" w:rsidP="004F2C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174" w:type="dxa"/>
          </w:tcPr>
          <w:p w:rsidR="002B551A" w:rsidRDefault="002B551A" w:rsidP="004F2C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</w:t>
            </w:r>
          </w:p>
        </w:tc>
        <w:tc>
          <w:tcPr>
            <w:tcW w:w="1015" w:type="dxa"/>
          </w:tcPr>
          <w:p w:rsidR="002B551A" w:rsidRDefault="002B551A" w:rsidP="004F2C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891" w:type="dxa"/>
          </w:tcPr>
          <w:p w:rsidR="002B551A" w:rsidRDefault="002B551A" w:rsidP="009207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изм-е</w:t>
            </w:r>
          </w:p>
        </w:tc>
      </w:tr>
      <w:tr w:rsidR="00DD2628" w:rsidTr="00DD2628">
        <w:tc>
          <w:tcPr>
            <w:tcW w:w="2087" w:type="dxa"/>
          </w:tcPr>
          <w:p w:rsidR="00DD2628" w:rsidRPr="004B4A0A" w:rsidRDefault="00DD2628" w:rsidP="00920710">
            <w:pPr>
              <w:spacing w:line="360" w:lineRule="auto"/>
              <w:jc w:val="center"/>
            </w:pPr>
            <w:r w:rsidRPr="004B4A0A">
              <w:t>Общая сумма капитала</w:t>
            </w:r>
            <w:r>
              <w:t xml:space="preserve"> в т.ч.:</w:t>
            </w:r>
          </w:p>
        </w:tc>
        <w:tc>
          <w:tcPr>
            <w:tcW w:w="1104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145812,5</w:t>
            </w:r>
          </w:p>
        </w:tc>
        <w:tc>
          <w:tcPr>
            <w:tcW w:w="1237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151615,5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:rsidR="00DD2628" w:rsidRPr="004B4A0A" w:rsidRDefault="00DD2628" w:rsidP="00DD2628">
            <w:pPr>
              <w:spacing w:line="360" w:lineRule="auto"/>
              <w:ind w:left="113" w:right="113"/>
              <w:jc w:val="center"/>
            </w:pPr>
            <w:r>
              <w:t>629730</w:t>
            </w:r>
          </w:p>
        </w:tc>
        <w:tc>
          <w:tcPr>
            <w:tcW w:w="1041" w:type="dxa"/>
            <w:vMerge w:val="restart"/>
            <w:textDirection w:val="btLr"/>
            <w:vAlign w:val="center"/>
          </w:tcPr>
          <w:p w:rsidR="00DD2628" w:rsidRPr="004B4A0A" w:rsidRDefault="00DD2628" w:rsidP="00DD2628">
            <w:pPr>
              <w:spacing w:line="360" w:lineRule="auto"/>
              <w:ind w:left="113" w:right="113"/>
              <w:jc w:val="center"/>
            </w:pPr>
            <w:r>
              <w:t>700572</w:t>
            </w:r>
          </w:p>
        </w:tc>
        <w:tc>
          <w:tcPr>
            <w:tcW w:w="1174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84,52</w:t>
            </w:r>
          </w:p>
        </w:tc>
        <w:tc>
          <w:tcPr>
            <w:tcW w:w="1015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78,99</w:t>
            </w:r>
          </w:p>
        </w:tc>
        <w:tc>
          <w:tcPr>
            <w:tcW w:w="891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-5,53</w:t>
            </w:r>
          </w:p>
        </w:tc>
      </w:tr>
      <w:tr w:rsidR="00DD2628" w:rsidTr="00DD2628">
        <w:tc>
          <w:tcPr>
            <w:tcW w:w="2087" w:type="dxa"/>
          </w:tcPr>
          <w:p w:rsidR="00DD2628" w:rsidRPr="004B4A0A" w:rsidRDefault="00DD2628" w:rsidP="00920710">
            <w:pPr>
              <w:spacing w:line="360" w:lineRule="auto"/>
              <w:jc w:val="center"/>
            </w:pPr>
            <w:r>
              <w:t>Оборотный капитал в т. ч.:</w:t>
            </w:r>
          </w:p>
        </w:tc>
        <w:tc>
          <w:tcPr>
            <w:tcW w:w="1104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133341</w:t>
            </w:r>
          </w:p>
        </w:tc>
        <w:tc>
          <w:tcPr>
            <w:tcW w:w="1237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139654</w:t>
            </w:r>
          </w:p>
        </w:tc>
        <w:tc>
          <w:tcPr>
            <w:tcW w:w="1022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174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77,29</w:t>
            </w:r>
          </w:p>
        </w:tc>
        <w:tc>
          <w:tcPr>
            <w:tcW w:w="1015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72,76</w:t>
            </w:r>
          </w:p>
        </w:tc>
        <w:tc>
          <w:tcPr>
            <w:tcW w:w="891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-4,53</w:t>
            </w:r>
          </w:p>
        </w:tc>
      </w:tr>
      <w:tr w:rsidR="00DD2628" w:rsidTr="00DD2628">
        <w:tc>
          <w:tcPr>
            <w:tcW w:w="2087" w:type="dxa"/>
          </w:tcPr>
          <w:p w:rsidR="00DD2628" w:rsidRPr="004B4A0A" w:rsidRDefault="00DD2628" w:rsidP="00920710">
            <w:pPr>
              <w:spacing w:line="360" w:lineRule="auto"/>
              <w:jc w:val="center"/>
            </w:pPr>
            <w:r>
              <w:t>ЗЗ</w:t>
            </w:r>
          </w:p>
        </w:tc>
        <w:tc>
          <w:tcPr>
            <w:tcW w:w="1104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19953,5</w:t>
            </w:r>
          </w:p>
        </w:tc>
        <w:tc>
          <w:tcPr>
            <w:tcW w:w="1237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23904</w:t>
            </w:r>
          </w:p>
        </w:tc>
        <w:tc>
          <w:tcPr>
            <w:tcW w:w="1022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174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11,57</w:t>
            </w:r>
          </w:p>
        </w:tc>
        <w:tc>
          <w:tcPr>
            <w:tcW w:w="1015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12,45</w:t>
            </w:r>
          </w:p>
        </w:tc>
        <w:tc>
          <w:tcPr>
            <w:tcW w:w="891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0,88</w:t>
            </w:r>
          </w:p>
        </w:tc>
      </w:tr>
      <w:tr w:rsidR="00DD2628" w:rsidTr="00DD2628">
        <w:tc>
          <w:tcPr>
            <w:tcW w:w="2087" w:type="dxa"/>
          </w:tcPr>
          <w:p w:rsidR="00DD2628" w:rsidRPr="004B4A0A" w:rsidRDefault="00DD2628" w:rsidP="00920710">
            <w:pPr>
              <w:spacing w:line="360" w:lineRule="auto"/>
              <w:jc w:val="center"/>
            </w:pPr>
            <w:r>
              <w:t>ДЗ</w:t>
            </w:r>
          </w:p>
        </w:tc>
        <w:tc>
          <w:tcPr>
            <w:tcW w:w="1104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110012,5</w:t>
            </w:r>
          </w:p>
        </w:tc>
        <w:tc>
          <w:tcPr>
            <w:tcW w:w="1237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112937,5</w:t>
            </w:r>
          </w:p>
        </w:tc>
        <w:tc>
          <w:tcPr>
            <w:tcW w:w="1022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174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63,77</w:t>
            </w:r>
          </w:p>
        </w:tc>
        <w:tc>
          <w:tcPr>
            <w:tcW w:w="1015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58,84</w:t>
            </w:r>
          </w:p>
        </w:tc>
        <w:tc>
          <w:tcPr>
            <w:tcW w:w="891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-4,93</w:t>
            </w:r>
          </w:p>
        </w:tc>
      </w:tr>
      <w:tr w:rsidR="00DD2628" w:rsidTr="00DD2628">
        <w:tc>
          <w:tcPr>
            <w:tcW w:w="2087" w:type="dxa"/>
          </w:tcPr>
          <w:p w:rsidR="00DD2628" w:rsidRPr="004B4A0A" w:rsidRDefault="00DD2628" w:rsidP="00920710">
            <w:pPr>
              <w:spacing w:line="360" w:lineRule="auto"/>
              <w:jc w:val="center"/>
            </w:pPr>
            <w:r>
              <w:t>ДС</w:t>
            </w:r>
          </w:p>
        </w:tc>
        <w:tc>
          <w:tcPr>
            <w:tcW w:w="1104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3375</w:t>
            </w:r>
          </w:p>
        </w:tc>
        <w:tc>
          <w:tcPr>
            <w:tcW w:w="1237" w:type="dxa"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  <w:r>
              <w:t>2812,5</w:t>
            </w:r>
          </w:p>
        </w:tc>
        <w:tc>
          <w:tcPr>
            <w:tcW w:w="1022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DD2628" w:rsidRPr="004B4A0A" w:rsidRDefault="00DD2628" w:rsidP="00DD2628">
            <w:pPr>
              <w:spacing w:line="360" w:lineRule="auto"/>
              <w:jc w:val="center"/>
            </w:pPr>
          </w:p>
        </w:tc>
        <w:tc>
          <w:tcPr>
            <w:tcW w:w="1174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1,96</w:t>
            </w:r>
          </w:p>
        </w:tc>
        <w:tc>
          <w:tcPr>
            <w:tcW w:w="1015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1,47</w:t>
            </w:r>
          </w:p>
        </w:tc>
        <w:tc>
          <w:tcPr>
            <w:tcW w:w="891" w:type="dxa"/>
            <w:vAlign w:val="center"/>
          </w:tcPr>
          <w:p w:rsidR="00DD2628" w:rsidRPr="004B4A0A" w:rsidRDefault="00CE1B19" w:rsidP="00DD2628">
            <w:pPr>
              <w:spacing w:line="360" w:lineRule="auto"/>
              <w:jc w:val="center"/>
            </w:pPr>
            <w:r>
              <w:t>-0,49</w:t>
            </w:r>
          </w:p>
        </w:tc>
      </w:tr>
    </w:tbl>
    <w:p w:rsidR="00920629" w:rsidRDefault="00444E59" w:rsidP="006219D2">
      <w:pPr>
        <w:spacing w:line="360" w:lineRule="auto"/>
        <w:ind w:firstLine="54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8" type="#_x0000_t75" style="position:absolute;left:0;text-align:left;margin-left:27pt;margin-top:3.6pt;width:63.75pt;height:21.75pt;z-index:251654656;mso-position-horizontal-relative:text;mso-position-vertical-relative:text">
            <v:imagedata r:id="rId7" o:title=""/>
          </v:shape>
          <o:OLEObject Type="Embed" ProgID="Equation.3" ShapeID="_x0000_s1348" DrawAspect="Content" ObjectID="_1472495491" r:id="rId8"/>
        </w:object>
      </w:r>
      <w:bookmarkEnd w:id="0"/>
      <w:r w:rsidR="008236A5">
        <w:t xml:space="preserve">    </w:t>
      </w:r>
      <w:r w:rsidR="00920629">
        <w:t xml:space="preserve">                       в пред. периоде 84,47  в анализ. периоде  </w:t>
      </w:r>
      <w:r w:rsidR="00DB60AE">
        <w:t>79,00</w:t>
      </w:r>
    </w:p>
    <w:p w:rsidR="00DB60AE" w:rsidRDefault="00DB60AE" w:rsidP="006219D2">
      <w:pPr>
        <w:spacing w:line="360" w:lineRule="auto"/>
        <w:ind w:firstLine="540"/>
      </w:pPr>
    </w:p>
    <w:p w:rsidR="00DB60AE" w:rsidRDefault="00DB60AE" w:rsidP="006219D2">
      <w:pPr>
        <w:spacing w:line="360" w:lineRule="auto"/>
        <w:ind w:firstLine="540"/>
      </w:pPr>
      <w:r>
        <w:t>Влияние изменения удельного веса оборотных активов на продолжительность оборота всего капитала:</w:t>
      </w:r>
    </w:p>
    <w:p w:rsidR="00920629" w:rsidRDefault="00444E59" w:rsidP="006219D2">
      <w:pPr>
        <w:spacing w:line="360" w:lineRule="auto"/>
        <w:ind w:firstLine="540"/>
      </w:pPr>
      <w:r>
        <w:rPr>
          <w:noProof/>
        </w:rPr>
        <w:object w:dxaOrig="1440" w:dyaOrig="1440">
          <v:shape id="_x0000_s1349" type="#_x0000_t75" style="position:absolute;left:0;text-align:left;margin-left:18pt;margin-top:18.9pt;width:84pt;height:25.5pt;z-index:251655680">
            <v:imagedata r:id="rId9" o:title=""/>
          </v:shape>
          <o:OLEObject Type="Embed" ProgID="Equation.3" ShapeID="_x0000_s1349" DrawAspect="Content" ObjectID="_1472495492" r:id="rId10"/>
        </w:object>
      </w:r>
    </w:p>
    <w:p w:rsidR="00920629" w:rsidRDefault="00DB60AE" w:rsidP="00DB60AE">
      <w:pPr>
        <w:tabs>
          <w:tab w:val="left" w:pos="2640"/>
        </w:tabs>
        <w:spacing w:line="360" w:lineRule="auto"/>
        <w:ind w:firstLine="540"/>
      </w:pPr>
      <w:r>
        <w:tab/>
        <w:t>- 0,6</w:t>
      </w:r>
    </w:p>
    <w:p w:rsidR="00DB60AE" w:rsidRDefault="00DB60AE" w:rsidP="00DB60AE">
      <w:pPr>
        <w:tabs>
          <w:tab w:val="left" w:pos="2640"/>
        </w:tabs>
        <w:spacing w:line="360" w:lineRule="auto"/>
        <w:ind w:firstLine="540"/>
      </w:pPr>
      <w:r>
        <w:t>Влияние изменения продолжительности оборота оборотных активов на изменение оборота всего капитала:</w:t>
      </w:r>
      <w:r w:rsidR="00444E59">
        <w:rPr>
          <w:noProof/>
        </w:rPr>
        <w:object w:dxaOrig="1440" w:dyaOrig="1440">
          <v:shape id="_x0000_s1350" type="#_x0000_t75" style="position:absolute;left:0;text-align:left;margin-left:18pt;margin-top:58.5pt;width:92.25pt;height:22.5pt;z-index:251656704;mso-position-horizontal-relative:text;mso-position-vertical-relative:text">
            <v:imagedata r:id="rId11" o:title=""/>
          </v:shape>
          <o:OLEObject Type="Embed" ProgID="Equation.3" ShapeID="_x0000_s1350" DrawAspect="Content" ObjectID="_1472495493" r:id="rId12"/>
        </w:object>
      </w:r>
      <w:r w:rsidR="00444E59">
        <w:rPr>
          <w:noProof/>
        </w:rPr>
        <w:object w:dxaOrig="1440" w:dyaOrig="1440">
          <v:shape id="_x0000_s1351" type="#_x0000_t75" style="position:absolute;left:0;text-align:left;margin-left:18pt;margin-top:103.5pt;width:89.25pt;height:17.25pt;z-index:251657728;mso-position-horizontal-relative:text;mso-position-vertical-relative:text">
            <v:imagedata r:id="rId13" o:title=""/>
          </v:shape>
          <o:OLEObject Type="Embed" ProgID="Equation.3" ShapeID="_x0000_s1351" DrawAspect="Content" ObjectID="_1472495494" r:id="rId14"/>
        </w:object>
      </w:r>
      <w:r w:rsidR="008236A5">
        <w:t xml:space="preserve">                       </w:t>
      </w:r>
    </w:p>
    <w:p w:rsidR="00DB60AE" w:rsidRDefault="00DB60AE" w:rsidP="00DB60AE"/>
    <w:p w:rsidR="000617E7" w:rsidRDefault="00DB60AE" w:rsidP="00DB60AE">
      <w:pPr>
        <w:tabs>
          <w:tab w:val="left" w:pos="2580"/>
        </w:tabs>
      </w:pPr>
      <w:r>
        <w:tab/>
        <w:t>- 4,93</w:t>
      </w:r>
    </w:p>
    <w:p w:rsidR="000617E7" w:rsidRPr="000617E7" w:rsidRDefault="000617E7" w:rsidP="000617E7"/>
    <w:p w:rsidR="000617E7" w:rsidRDefault="000617E7" w:rsidP="000617E7"/>
    <w:p w:rsidR="00DC0868" w:rsidRDefault="000617E7" w:rsidP="000617E7">
      <w:pPr>
        <w:tabs>
          <w:tab w:val="left" w:pos="2595"/>
        </w:tabs>
      </w:pPr>
      <w:r>
        <w:tab/>
        <w:t>- 5,53</w:t>
      </w:r>
    </w:p>
    <w:p w:rsidR="000617E7" w:rsidRDefault="000617E7" w:rsidP="000617E7">
      <w:pPr>
        <w:tabs>
          <w:tab w:val="left" w:pos="2595"/>
        </w:tabs>
      </w:pPr>
    </w:p>
    <w:p w:rsidR="000617E7" w:rsidRDefault="000617E7" w:rsidP="000617E7">
      <w:pPr>
        <w:tabs>
          <w:tab w:val="left" w:pos="2595"/>
        </w:tabs>
        <w:ind w:firstLine="540"/>
      </w:pPr>
      <w:r>
        <w:t>На третьем этапе рассчитывается эффект от замедления (ускорения) оборачиваемости:</w:t>
      </w:r>
    </w:p>
    <w:p w:rsidR="000617E7" w:rsidRDefault="00444E59" w:rsidP="000617E7">
      <w:pPr>
        <w:tabs>
          <w:tab w:val="left" w:pos="2595"/>
        </w:tabs>
      </w:pPr>
      <w:r>
        <w:rPr>
          <w:noProof/>
        </w:rPr>
        <w:object w:dxaOrig="1440" w:dyaOrig="1440">
          <v:shape id="_x0000_s1352" type="#_x0000_t75" style="position:absolute;margin-left:0;margin-top:7.8pt;width:59pt;height:31pt;z-index:251658752">
            <v:imagedata r:id="rId15" o:title=""/>
          </v:shape>
          <o:OLEObject Type="Embed" ProgID="Equation.3" ShapeID="_x0000_s1352" DrawAspect="Content" ObjectID="_1472495495" r:id="rId16"/>
        </w:object>
      </w:r>
    </w:p>
    <w:p w:rsidR="000617E7" w:rsidRPr="000617E7" w:rsidRDefault="000617E7" w:rsidP="000617E7"/>
    <w:p w:rsidR="000617E7" w:rsidRDefault="000617E7" w:rsidP="000617E7"/>
    <w:p w:rsidR="000617E7" w:rsidRDefault="000617E7" w:rsidP="000617E7">
      <w:pPr>
        <w:ind w:firstLine="540"/>
      </w:pPr>
      <w:r>
        <w:t xml:space="preserve">Для ОА Э= - 1914,85; Для </w:t>
      </w:r>
      <w:r w:rsidR="004045F0">
        <w:t>ЗЗ Э= 1689,05; Для ДЗ = -9462,52; Для ДС= -940,49</w:t>
      </w:r>
    </w:p>
    <w:p w:rsidR="004045F0" w:rsidRDefault="004045F0" w:rsidP="000617E7">
      <w:pPr>
        <w:ind w:firstLine="540"/>
      </w:pPr>
      <w:r>
        <w:t>Заключение:</w:t>
      </w:r>
    </w:p>
    <w:p w:rsidR="004045F0" w:rsidRPr="004045F0" w:rsidRDefault="004045F0" w:rsidP="004045F0">
      <w:pPr>
        <w:ind w:firstLine="708"/>
        <w:jc w:val="both"/>
        <w:rPr>
          <w:bCs/>
          <w:spacing w:val="20"/>
          <w:kern w:val="32"/>
        </w:rPr>
      </w:pPr>
      <w:r w:rsidRPr="004045F0">
        <w:rPr>
          <w:bCs/>
          <w:spacing w:val="20"/>
          <w:kern w:val="32"/>
        </w:rPr>
        <w:t xml:space="preserve">Эффект от ускорения ОА выражается в относительном высвобождении средств из оборота в количестве  </w:t>
      </w:r>
      <w:r>
        <w:rPr>
          <w:bCs/>
          <w:spacing w:val="20"/>
          <w:kern w:val="32"/>
        </w:rPr>
        <w:t>1914,85</w:t>
      </w:r>
      <w:r w:rsidRPr="004045F0">
        <w:rPr>
          <w:bCs/>
          <w:spacing w:val="20"/>
          <w:kern w:val="32"/>
        </w:rPr>
        <w:t xml:space="preserve"> тыс.руб</w:t>
      </w:r>
    </w:p>
    <w:p w:rsidR="004045F0" w:rsidRPr="004045F0" w:rsidRDefault="004045F0" w:rsidP="004045F0">
      <w:pPr>
        <w:ind w:firstLine="708"/>
        <w:jc w:val="both"/>
        <w:rPr>
          <w:bCs/>
          <w:spacing w:val="20"/>
          <w:kern w:val="32"/>
        </w:rPr>
      </w:pPr>
      <w:r w:rsidRPr="004045F0">
        <w:rPr>
          <w:bCs/>
          <w:spacing w:val="20"/>
          <w:kern w:val="32"/>
        </w:rPr>
        <w:t xml:space="preserve">Эффект от замедления </w:t>
      </w:r>
      <w:r>
        <w:rPr>
          <w:bCs/>
          <w:spacing w:val="20"/>
          <w:kern w:val="32"/>
        </w:rPr>
        <w:t>ЗЗ</w:t>
      </w:r>
      <w:r w:rsidRPr="004045F0">
        <w:rPr>
          <w:bCs/>
          <w:spacing w:val="20"/>
          <w:kern w:val="32"/>
        </w:rPr>
        <w:t xml:space="preserve"> выражается в относительном при</w:t>
      </w:r>
      <w:r>
        <w:rPr>
          <w:bCs/>
          <w:spacing w:val="20"/>
          <w:kern w:val="32"/>
        </w:rPr>
        <w:t>влечении средств в</w:t>
      </w:r>
      <w:r w:rsidRPr="004045F0">
        <w:rPr>
          <w:bCs/>
          <w:spacing w:val="20"/>
          <w:kern w:val="32"/>
        </w:rPr>
        <w:t xml:space="preserve"> оборот</w:t>
      </w:r>
      <w:r>
        <w:rPr>
          <w:bCs/>
          <w:spacing w:val="20"/>
          <w:kern w:val="32"/>
        </w:rPr>
        <w:t xml:space="preserve"> в количестве </w:t>
      </w:r>
      <w:r w:rsidR="00ED53A5">
        <w:rPr>
          <w:bCs/>
          <w:spacing w:val="20"/>
          <w:kern w:val="32"/>
        </w:rPr>
        <w:t>1689,05</w:t>
      </w:r>
      <w:r w:rsidRPr="004045F0">
        <w:rPr>
          <w:bCs/>
          <w:spacing w:val="20"/>
          <w:kern w:val="32"/>
        </w:rPr>
        <w:t xml:space="preserve"> тыс.руб</w:t>
      </w:r>
    </w:p>
    <w:p w:rsidR="004045F0" w:rsidRPr="004045F0" w:rsidRDefault="004045F0" w:rsidP="004045F0">
      <w:pPr>
        <w:ind w:firstLine="708"/>
        <w:jc w:val="both"/>
        <w:rPr>
          <w:bCs/>
          <w:spacing w:val="20"/>
          <w:kern w:val="32"/>
        </w:rPr>
      </w:pPr>
      <w:r w:rsidRPr="004045F0">
        <w:rPr>
          <w:bCs/>
          <w:spacing w:val="20"/>
          <w:kern w:val="32"/>
        </w:rPr>
        <w:t xml:space="preserve">Эффект от ускорения ДЗ выражается в относительном высвобождении средств из оборота в количестве  </w:t>
      </w:r>
      <w:r w:rsidR="00ED53A5">
        <w:rPr>
          <w:bCs/>
          <w:spacing w:val="20"/>
          <w:kern w:val="32"/>
        </w:rPr>
        <w:t xml:space="preserve">9462,52 </w:t>
      </w:r>
      <w:r w:rsidRPr="004045F0">
        <w:rPr>
          <w:bCs/>
          <w:spacing w:val="20"/>
          <w:kern w:val="32"/>
        </w:rPr>
        <w:t>тыс.руб</w:t>
      </w:r>
    </w:p>
    <w:p w:rsidR="004045F0" w:rsidRDefault="00ED53A5" w:rsidP="004045F0">
      <w:pPr>
        <w:ind w:firstLine="708"/>
        <w:jc w:val="both"/>
        <w:rPr>
          <w:bCs/>
          <w:spacing w:val="20"/>
          <w:kern w:val="32"/>
        </w:rPr>
      </w:pPr>
      <w:r>
        <w:rPr>
          <w:bCs/>
          <w:spacing w:val="20"/>
          <w:kern w:val="32"/>
        </w:rPr>
        <w:t>Эффект от ускорения ДС</w:t>
      </w:r>
      <w:r w:rsidR="004045F0" w:rsidRPr="004045F0">
        <w:rPr>
          <w:bCs/>
          <w:spacing w:val="20"/>
          <w:kern w:val="32"/>
        </w:rPr>
        <w:t xml:space="preserve"> выражается в относительном высвобождении средств из оборота в количестве  </w:t>
      </w:r>
      <w:r>
        <w:rPr>
          <w:bCs/>
          <w:spacing w:val="20"/>
          <w:kern w:val="32"/>
        </w:rPr>
        <w:t>940,49</w:t>
      </w:r>
      <w:r w:rsidR="004045F0" w:rsidRPr="004045F0">
        <w:rPr>
          <w:bCs/>
          <w:spacing w:val="20"/>
          <w:kern w:val="32"/>
        </w:rPr>
        <w:t xml:space="preserve"> тыс.руб</w:t>
      </w:r>
    </w:p>
    <w:p w:rsidR="00ED53A5" w:rsidRPr="004045F0" w:rsidRDefault="00ED53A5" w:rsidP="004045F0">
      <w:pPr>
        <w:ind w:firstLine="708"/>
        <w:jc w:val="both"/>
        <w:rPr>
          <w:bCs/>
          <w:spacing w:val="20"/>
          <w:kern w:val="32"/>
        </w:rPr>
      </w:pPr>
    </w:p>
    <w:p w:rsidR="00ED53A5" w:rsidRDefault="00ED53A5" w:rsidP="00ED53A5">
      <w:pPr>
        <w:tabs>
          <w:tab w:val="left" w:pos="2595"/>
        </w:tabs>
        <w:ind w:firstLine="540"/>
      </w:pPr>
      <w:r>
        <w:t>Определяется влияние изменения оборачиваемости</w:t>
      </w:r>
      <w:r w:rsidR="00736AC8">
        <w:t xml:space="preserve"> на изменение прибыли:</w:t>
      </w:r>
    </w:p>
    <w:p w:rsidR="004774C5" w:rsidRDefault="004774C5" w:rsidP="004774C5">
      <w:pPr>
        <w:rPr>
          <w:bCs/>
          <w:i/>
          <w:spacing w:val="20"/>
          <w:kern w:val="32"/>
          <w:sz w:val="28"/>
          <w:szCs w:val="28"/>
        </w:rPr>
      </w:pPr>
      <w:r>
        <w:rPr>
          <w:bCs/>
          <w:i/>
          <w:spacing w:val="20"/>
          <w:kern w:val="32"/>
          <w:sz w:val="28"/>
          <w:szCs w:val="28"/>
        </w:rPr>
        <w:t>∆</w:t>
      </w:r>
      <w:r w:rsidRPr="001B7FBF">
        <w:rPr>
          <w:bCs/>
          <w:i/>
          <w:spacing w:val="20"/>
          <w:kern w:val="32"/>
          <w:sz w:val="28"/>
          <w:szCs w:val="28"/>
        </w:rPr>
        <w:t>П=</w:t>
      </w:r>
      <w:r>
        <w:rPr>
          <w:bCs/>
          <w:i/>
          <w:spacing w:val="20"/>
          <w:kern w:val="32"/>
          <w:sz w:val="28"/>
          <w:szCs w:val="28"/>
        </w:rPr>
        <w:t>0,298*</w:t>
      </w:r>
      <w:r w:rsidR="002451E2">
        <w:rPr>
          <w:bCs/>
          <w:i/>
          <w:spacing w:val="20"/>
          <w:kern w:val="32"/>
          <w:sz w:val="28"/>
          <w:szCs w:val="28"/>
        </w:rPr>
        <w:t>151615,5</w:t>
      </w:r>
      <w:r w:rsidRPr="001B7FBF">
        <w:rPr>
          <w:bCs/>
          <w:i/>
          <w:spacing w:val="20"/>
          <w:kern w:val="32"/>
          <w:sz w:val="28"/>
          <w:szCs w:val="28"/>
        </w:rPr>
        <w:t>*</w:t>
      </w:r>
      <w:r w:rsidR="002451E2">
        <w:rPr>
          <w:bCs/>
          <w:i/>
          <w:spacing w:val="20"/>
          <w:kern w:val="32"/>
          <w:sz w:val="28"/>
          <w:szCs w:val="28"/>
        </w:rPr>
        <w:t>0,35</w:t>
      </w:r>
      <w:r>
        <w:rPr>
          <w:bCs/>
          <w:i/>
          <w:spacing w:val="20"/>
          <w:kern w:val="32"/>
          <w:sz w:val="28"/>
          <w:szCs w:val="28"/>
        </w:rPr>
        <w:t>=</w:t>
      </w:r>
      <w:r w:rsidR="002451E2">
        <w:rPr>
          <w:bCs/>
          <w:i/>
          <w:spacing w:val="20"/>
          <w:kern w:val="32"/>
          <w:sz w:val="28"/>
          <w:szCs w:val="28"/>
        </w:rPr>
        <w:t>15813,5</w:t>
      </w:r>
    </w:p>
    <w:p w:rsidR="004774C5" w:rsidRDefault="00350FBE" w:rsidP="00ED53A5">
      <w:pPr>
        <w:tabs>
          <w:tab w:val="left" w:pos="2595"/>
        </w:tabs>
        <w:ind w:firstLine="540"/>
      </w:pPr>
      <w:r>
        <w:t>Увеличение скорости оборачиваемости всего капитала привело к увеличению прибыли</w:t>
      </w:r>
      <w:r w:rsidR="00B21350">
        <w:t>.</w:t>
      </w:r>
    </w:p>
    <w:p w:rsidR="00B21350" w:rsidRDefault="00B21350" w:rsidP="00B21350">
      <w:pPr>
        <w:spacing w:line="360" w:lineRule="auto"/>
        <w:ind w:firstLine="360"/>
        <w:jc w:val="both"/>
      </w:pPr>
      <w:r w:rsidRPr="00932B58">
        <w:t>По ре</w:t>
      </w:r>
      <w:r>
        <w:t>зультатам проведенной оценки  можно сделать следующие выводы по финансовому состоянию ООО «Гепард»:</w:t>
      </w:r>
    </w:p>
    <w:p w:rsidR="00B21350" w:rsidRDefault="00B21350" w:rsidP="00B21350">
      <w:pPr>
        <w:numPr>
          <w:ilvl w:val="0"/>
          <w:numId w:val="28"/>
        </w:numPr>
        <w:spacing w:line="360" w:lineRule="auto"/>
        <w:jc w:val="both"/>
      </w:pPr>
      <w:r>
        <w:t>Управление активами руководством ООО «Гепард» можно признать эффективным.</w:t>
      </w:r>
    </w:p>
    <w:p w:rsidR="00B21350" w:rsidRDefault="00B21350" w:rsidP="00B21350">
      <w:pPr>
        <w:numPr>
          <w:ilvl w:val="0"/>
          <w:numId w:val="28"/>
        </w:numPr>
        <w:spacing w:line="360" w:lineRule="auto"/>
        <w:jc w:val="both"/>
      </w:pPr>
      <w:r>
        <w:t>В ходе анализа мы наблюдаем положительные тенденции ускорения динамики и снижение срока оборачиваемости всего капитала организации</w:t>
      </w:r>
      <w:r w:rsidR="001F3EDA">
        <w:t>.</w:t>
      </w:r>
    </w:p>
    <w:p w:rsidR="004045F0" w:rsidRDefault="00B21350" w:rsidP="001F3EDA">
      <w:pPr>
        <w:numPr>
          <w:ilvl w:val="0"/>
          <w:numId w:val="28"/>
        </w:numPr>
        <w:spacing w:line="360" w:lineRule="auto"/>
        <w:jc w:val="both"/>
      </w:pPr>
      <w:r>
        <w:t>Для дальнейшего улучшения ситуации необходимо снизить товарные остатки</w:t>
      </w:r>
      <w:r w:rsidR="001F3EDA">
        <w:t>, более эффективно использовать свободные денежные средства.</w:t>
      </w:r>
    </w:p>
    <w:p w:rsidR="001F3EDA" w:rsidRDefault="001F3EDA" w:rsidP="001F3EDA">
      <w:pPr>
        <w:spacing w:line="360" w:lineRule="auto"/>
        <w:ind w:left="360"/>
        <w:jc w:val="both"/>
      </w:pPr>
    </w:p>
    <w:p w:rsidR="00F151BF" w:rsidRDefault="00F151BF" w:rsidP="001F3EDA">
      <w:pPr>
        <w:spacing w:line="360" w:lineRule="auto"/>
        <w:jc w:val="center"/>
        <w:rPr>
          <w:sz w:val="32"/>
          <w:szCs w:val="32"/>
        </w:rPr>
      </w:pPr>
    </w:p>
    <w:p w:rsidR="001F3EDA" w:rsidRDefault="001F3EDA" w:rsidP="001F3ED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AA42B0">
        <w:rPr>
          <w:sz w:val="32"/>
          <w:szCs w:val="32"/>
        </w:rPr>
        <w:t xml:space="preserve">. </w:t>
      </w:r>
      <w:r>
        <w:rPr>
          <w:sz w:val="32"/>
          <w:szCs w:val="32"/>
        </w:rPr>
        <w:t>Анализ эффективности использования капитала</w:t>
      </w:r>
      <w:r w:rsidRPr="00AA42B0">
        <w:rPr>
          <w:sz w:val="32"/>
          <w:szCs w:val="32"/>
        </w:rPr>
        <w:t xml:space="preserve"> ООО «Гепард»</w:t>
      </w:r>
      <w:r>
        <w:rPr>
          <w:sz w:val="32"/>
          <w:szCs w:val="32"/>
        </w:rPr>
        <w:t>.</w:t>
      </w:r>
    </w:p>
    <w:p w:rsidR="001F3EDA" w:rsidRDefault="001F3EDA" w:rsidP="001F3EDA">
      <w:pPr>
        <w:pStyle w:val="aa"/>
        <w:keepNext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первом этапе проводится анализ динамики показателей рентабельности:</w:t>
      </w:r>
    </w:p>
    <w:p w:rsidR="001F3EDA" w:rsidRPr="001F3EDA" w:rsidRDefault="001F3EDA" w:rsidP="001F3EDA"/>
    <w:p w:rsidR="001F3EDA" w:rsidRDefault="007C145B" w:rsidP="001F3EDA">
      <w:pPr>
        <w:pStyle w:val="aa"/>
        <w:keepNext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12</w:t>
      </w:r>
    </w:p>
    <w:p w:rsidR="001F3EDA" w:rsidRDefault="001F3EDA" w:rsidP="001F3EDA">
      <w:pPr>
        <w:spacing w:line="360" w:lineRule="auto"/>
        <w:ind w:firstLine="540"/>
        <w:jc w:val="center"/>
        <w:rPr>
          <w:sz w:val="28"/>
          <w:szCs w:val="28"/>
        </w:rPr>
      </w:pPr>
      <w:r w:rsidRPr="00920710">
        <w:rPr>
          <w:sz w:val="28"/>
          <w:szCs w:val="28"/>
        </w:rPr>
        <w:t xml:space="preserve">Анализ динамики показателей </w:t>
      </w:r>
      <w:r>
        <w:rPr>
          <w:sz w:val="28"/>
          <w:szCs w:val="28"/>
        </w:rPr>
        <w:t>рентабельности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980"/>
        <w:gridCol w:w="1723"/>
      </w:tblGrid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980" w:type="dxa"/>
          </w:tcPr>
          <w:p w:rsidR="001F3EDA" w:rsidRDefault="001F3EDA" w:rsidP="001F3EDA">
            <w:pPr>
              <w:spacing w:line="360" w:lineRule="auto"/>
              <w:jc w:val="center"/>
            </w:pPr>
            <w:r>
              <w:t>Пред. год</w:t>
            </w:r>
          </w:p>
        </w:tc>
        <w:tc>
          <w:tcPr>
            <w:tcW w:w="1980" w:type="dxa"/>
          </w:tcPr>
          <w:p w:rsidR="001F3EDA" w:rsidRDefault="001F3EDA" w:rsidP="001F3EDA">
            <w:pPr>
              <w:spacing w:line="360" w:lineRule="auto"/>
              <w:jc w:val="center"/>
            </w:pPr>
            <w:r>
              <w:t>Анализ. год</w:t>
            </w:r>
          </w:p>
        </w:tc>
        <w:tc>
          <w:tcPr>
            <w:tcW w:w="1723" w:type="dxa"/>
          </w:tcPr>
          <w:p w:rsidR="001F3EDA" w:rsidRDefault="001F3EDA" w:rsidP="001F3EDA">
            <w:pPr>
              <w:spacing w:line="360" w:lineRule="auto"/>
              <w:jc w:val="center"/>
            </w:pPr>
            <w:r>
              <w:t>Изменение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1. Рентабельность продаж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0,38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0,35</w:t>
            </w:r>
          </w:p>
        </w:tc>
        <w:tc>
          <w:tcPr>
            <w:tcW w:w="1723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-0,03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2. Бухгалтерская рентабельность продаж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0,51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0,23</w:t>
            </w:r>
          </w:p>
        </w:tc>
        <w:tc>
          <w:tcPr>
            <w:tcW w:w="1723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-0,28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3. Чистая рентабельность продаж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0,39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0,18</w:t>
            </w:r>
          </w:p>
        </w:tc>
        <w:tc>
          <w:tcPr>
            <w:tcW w:w="1723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-0,21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4. Общая рентабельность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2,21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1,07</w:t>
            </w:r>
          </w:p>
        </w:tc>
        <w:tc>
          <w:tcPr>
            <w:tcW w:w="1723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-1,14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5. Чистая общая рентабельность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1,68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0,85</w:t>
            </w:r>
          </w:p>
        </w:tc>
        <w:tc>
          <w:tcPr>
            <w:tcW w:w="1723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-0,83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6. Рентабельность собственного капитала</w:t>
            </w:r>
          </w:p>
        </w:tc>
        <w:tc>
          <w:tcPr>
            <w:tcW w:w="1980" w:type="dxa"/>
          </w:tcPr>
          <w:p w:rsidR="001F3EDA" w:rsidRDefault="00055DC0" w:rsidP="001F3EDA">
            <w:pPr>
              <w:spacing w:line="360" w:lineRule="auto"/>
              <w:jc w:val="center"/>
            </w:pPr>
            <w:r>
              <w:t>5,46</w:t>
            </w:r>
          </w:p>
        </w:tc>
        <w:tc>
          <w:tcPr>
            <w:tcW w:w="1980" w:type="dxa"/>
          </w:tcPr>
          <w:p w:rsidR="001F3EDA" w:rsidRDefault="00EA3813" w:rsidP="001F3EDA">
            <w:pPr>
              <w:spacing w:line="360" w:lineRule="auto"/>
              <w:jc w:val="center"/>
            </w:pPr>
            <w:r>
              <w:t>2,48</w:t>
            </w:r>
          </w:p>
        </w:tc>
        <w:tc>
          <w:tcPr>
            <w:tcW w:w="1723" w:type="dxa"/>
          </w:tcPr>
          <w:p w:rsidR="001F3EDA" w:rsidRDefault="00055DC0" w:rsidP="001F3EDA">
            <w:pPr>
              <w:spacing w:line="360" w:lineRule="auto"/>
              <w:jc w:val="center"/>
            </w:pPr>
            <w:r>
              <w:t>-2,98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7. Рентабельность издержек</w:t>
            </w:r>
          </w:p>
        </w:tc>
        <w:tc>
          <w:tcPr>
            <w:tcW w:w="1980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0,38</w:t>
            </w:r>
          </w:p>
        </w:tc>
        <w:tc>
          <w:tcPr>
            <w:tcW w:w="1980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0,35</w:t>
            </w:r>
          </w:p>
        </w:tc>
        <w:tc>
          <w:tcPr>
            <w:tcW w:w="1723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-0,03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8. Фондо рентабельность</w:t>
            </w:r>
          </w:p>
        </w:tc>
        <w:tc>
          <w:tcPr>
            <w:tcW w:w="1980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25,84</w:t>
            </w:r>
          </w:p>
        </w:tc>
        <w:tc>
          <w:tcPr>
            <w:tcW w:w="1980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13,61</w:t>
            </w:r>
          </w:p>
        </w:tc>
        <w:tc>
          <w:tcPr>
            <w:tcW w:w="1723" w:type="dxa"/>
          </w:tcPr>
          <w:p w:rsidR="001F3EDA" w:rsidRDefault="004C1DD1" w:rsidP="001F3EDA">
            <w:pPr>
              <w:spacing w:line="360" w:lineRule="auto"/>
              <w:jc w:val="center"/>
            </w:pPr>
            <w:r>
              <w:t>-10,23</w:t>
            </w:r>
          </w:p>
        </w:tc>
      </w:tr>
      <w:tr w:rsidR="001F3EDA" w:rsidTr="001F3EDA">
        <w:tc>
          <w:tcPr>
            <w:tcW w:w="3888" w:type="dxa"/>
          </w:tcPr>
          <w:p w:rsidR="001F3EDA" w:rsidRDefault="001F3EDA" w:rsidP="001F3EDA">
            <w:pPr>
              <w:spacing w:line="360" w:lineRule="auto"/>
            </w:pPr>
            <w:r>
              <w:t>9. Темп устойчивости экономического роста</w:t>
            </w:r>
          </w:p>
        </w:tc>
        <w:tc>
          <w:tcPr>
            <w:tcW w:w="1980" w:type="dxa"/>
          </w:tcPr>
          <w:p w:rsidR="001F3EDA" w:rsidRDefault="00685BFA" w:rsidP="001F3EDA">
            <w:pPr>
              <w:spacing w:line="360" w:lineRule="auto"/>
              <w:jc w:val="center"/>
            </w:pPr>
            <w:r>
              <w:t>3,82</w:t>
            </w:r>
          </w:p>
        </w:tc>
        <w:tc>
          <w:tcPr>
            <w:tcW w:w="1980" w:type="dxa"/>
          </w:tcPr>
          <w:p w:rsidR="001F3EDA" w:rsidRDefault="00685BFA" w:rsidP="001F3EDA">
            <w:pPr>
              <w:spacing w:line="360" w:lineRule="auto"/>
              <w:jc w:val="center"/>
            </w:pPr>
            <w:r>
              <w:t>1,74</w:t>
            </w:r>
          </w:p>
        </w:tc>
        <w:tc>
          <w:tcPr>
            <w:tcW w:w="1723" w:type="dxa"/>
          </w:tcPr>
          <w:p w:rsidR="001F3EDA" w:rsidRDefault="00685BFA" w:rsidP="001F3EDA">
            <w:pPr>
              <w:spacing w:line="360" w:lineRule="auto"/>
              <w:jc w:val="center"/>
            </w:pPr>
            <w:r>
              <w:t>-2,08</w:t>
            </w:r>
          </w:p>
        </w:tc>
      </w:tr>
    </w:tbl>
    <w:p w:rsidR="001F3EDA" w:rsidRDefault="001F3EDA" w:rsidP="001F3EDA">
      <w:pPr>
        <w:spacing w:line="360" w:lineRule="auto"/>
        <w:ind w:firstLine="540"/>
        <w:jc w:val="center"/>
      </w:pPr>
    </w:p>
    <w:p w:rsidR="001F3EDA" w:rsidRDefault="00685BFA" w:rsidP="00685BFA">
      <w:pPr>
        <w:spacing w:line="360" w:lineRule="auto"/>
        <w:ind w:firstLine="540"/>
        <w:jc w:val="both"/>
      </w:pPr>
      <w:r>
        <w:t xml:space="preserve">На втором этапе проводится </w:t>
      </w:r>
      <w:r w:rsidR="00270270">
        <w:t>факторный анализ рентабельности</w:t>
      </w:r>
      <w:r w:rsidR="003277C4">
        <w:t xml:space="preserve"> методом цепных подстановок:</w:t>
      </w:r>
    </w:p>
    <w:p w:rsidR="00270270" w:rsidRDefault="00270270" w:rsidP="00685BFA">
      <w:pPr>
        <w:spacing w:line="360" w:lineRule="auto"/>
        <w:ind w:firstLine="540"/>
        <w:jc w:val="both"/>
      </w:pPr>
      <w:r>
        <w:t>1. Влияние на рентабельность продаж выручки:</w:t>
      </w:r>
    </w:p>
    <w:p w:rsidR="00270270" w:rsidRDefault="00270270" w:rsidP="00685BFA">
      <w:pPr>
        <w:spacing w:line="360" w:lineRule="auto"/>
        <w:ind w:firstLine="540"/>
        <w:jc w:val="both"/>
      </w:pPr>
      <w:r>
        <w:t xml:space="preserve">При </w:t>
      </w:r>
      <w:r w:rsidR="00C75DA7">
        <w:t xml:space="preserve">увеличении выручки и </w:t>
      </w:r>
      <w:r>
        <w:t>неизменной себестоимости рентабельность увеличится до 10,07%</w:t>
      </w:r>
    </w:p>
    <w:p w:rsidR="00270270" w:rsidRDefault="00270270" w:rsidP="00685BFA">
      <w:pPr>
        <w:spacing w:line="360" w:lineRule="auto"/>
        <w:ind w:firstLine="540"/>
        <w:jc w:val="both"/>
      </w:pPr>
      <w:r>
        <w:t xml:space="preserve">2. Влияние </w:t>
      </w:r>
      <w:r w:rsidR="00C75DA7">
        <w:t>на рентабельность продаж себестоимости:</w:t>
      </w:r>
    </w:p>
    <w:p w:rsidR="00C75DA7" w:rsidRDefault="00C75DA7" w:rsidP="00685BFA">
      <w:pPr>
        <w:spacing w:line="360" w:lineRule="auto"/>
        <w:ind w:firstLine="540"/>
        <w:jc w:val="both"/>
      </w:pPr>
      <w:r>
        <w:t>При увеличении себестоимости и неизменной выручке предприятие буденести убытки и рентабельность будет отрицательной – 10,1%</w:t>
      </w:r>
    </w:p>
    <w:p w:rsidR="003277C4" w:rsidRDefault="00444E59" w:rsidP="00685BFA">
      <w:pPr>
        <w:spacing w:line="360" w:lineRule="auto"/>
        <w:ind w:firstLine="540"/>
        <w:jc w:val="both"/>
      </w:pPr>
      <w:r>
        <w:rPr>
          <w:noProof/>
        </w:rPr>
        <w:object w:dxaOrig="1440" w:dyaOrig="1440">
          <v:shape id="_x0000_s1354" type="#_x0000_t75" style="position:absolute;left:0;text-align:left;margin-left:27pt;margin-top:40.6pt;width:287pt;height:52pt;z-index:251659776">
            <v:imagedata r:id="rId17" o:title=""/>
          </v:shape>
          <o:OLEObject Type="Embed" ProgID="Equation.3" ShapeID="_x0000_s1354" DrawAspect="Content" ObjectID="_1472495496" r:id="rId18"/>
        </w:object>
      </w:r>
      <w:r w:rsidR="003277C4">
        <w:t>На третьем этапе проводится факторный анализ рентабельности продаж методом цепных подстановок:</w:t>
      </w:r>
    </w:p>
    <w:p w:rsidR="003F2404" w:rsidRDefault="003F2404" w:rsidP="00685BFA">
      <w:pPr>
        <w:spacing w:line="360" w:lineRule="auto"/>
        <w:ind w:firstLine="540"/>
        <w:jc w:val="both"/>
      </w:pPr>
    </w:p>
    <w:p w:rsidR="003F2404" w:rsidRDefault="003F2404" w:rsidP="00685BFA">
      <w:pPr>
        <w:spacing w:line="360" w:lineRule="auto"/>
        <w:ind w:firstLine="540"/>
        <w:jc w:val="both"/>
      </w:pPr>
    </w:p>
    <w:p w:rsidR="003F2404" w:rsidRDefault="003F2404" w:rsidP="00685BFA">
      <w:pPr>
        <w:spacing w:line="360" w:lineRule="auto"/>
        <w:ind w:firstLine="540"/>
        <w:jc w:val="both"/>
      </w:pPr>
    </w:p>
    <w:p w:rsidR="003F2404" w:rsidRDefault="00BA04EF" w:rsidP="00BA04EF">
      <w:pPr>
        <w:numPr>
          <w:ilvl w:val="0"/>
          <w:numId w:val="29"/>
        </w:numPr>
        <w:spacing w:line="360" w:lineRule="auto"/>
        <w:jc w:val="both"/>
      </w:pPr>
      <w:r>
        <w:t xml:space="preserve">Влияние рентабельности продаж </w:t>
      </w:r>
    </w:p>
    <w:p w:rsidR="00BA04EF" w:rsidRDefault="003F2404" w:rsidP="003F2404">
      <w:pPr>
        <w:spacing w:line="360" w:lineRule="auto"/>
        <w:ind w:left="540"/>
        <w:jc w:val="both"/>
      </w:pPr>
      <w:r>
        <w:t xml:space="preserve">В результате снижения рентабельности продаж снизилась общая рентабельность на </w:t>
      </w:r>
      <w:r w:rsidR="00BA04EF">
        <w:t xml:space="preserve"> 0,13</w:t>
      </w:r>
      <w:r>
        <w:t>%</w:t>
      </w:r>
    </w:p>
    <w:p w:rsidR="003F2404" w:rsidRDefault="00BA04EF" w:rsidP="00BA04EF">
      <w:pPr>
        <w:numPr>
          <w:ilvl w:val="0"/>
          <w:numId w:val="29"/>
        </w:numPr>
        <w:spacing w:line="360" w:lineRule="auto"/>
        <w:jc w:val="both"/>
      </w:pPr>
      <w:r>
        <w:t>Влияние оборачиваемости капитала</w:t>
      </w:r>
    </w:p>
    <w:p w:rsidR="00BA04EF" w:rsidRDefault="003F2404" w:rsidP="003F2404">
      <w:pPr>
        <w:spacing w:line="360" w:lineRule="auto"/>
        <w:ind w:left="540"/>
        <w:jc w:val="both"/>
      </w:pPr>
      <w:r>
        <w:t>В результате увеличения скорости оборачиваемости капитала общая рентабельность увеличилась на</w:t>
      </w:r>
      <w:r w:rsidR="00BA04EF">
        <w:t xml:space="preserve"> 0,10</w:t>
      </w:r>
      <w:r>
        <w:t xml:space="preserve"> %</w:t>
      </w:r>
    </w:p>
    <w:p w:rsidR="00BA04EF" w:rsidRDefault="00BA04EF" w:rsidP="00BA04EF">
      <w:pPr>
        <w:spacing w:line="360" w:lineRule="auto"/>
        <w:ind w:firstLine="540"/>
        <w:jc w:val="both"/>
      </w:pPr>
      <w:r>
        <w:t xml:space="preserve">На четвёртом этапе проводится факторный анализ </w:t>
      </w:r>
      <w:r w:rsidR="003F2404">
        <w:t>темпа устойчивости экономического роста методом цепных подстановок:</w:t>
      </w:r>
    </w:p>
    <w:p w:rsidR="003F2404" w:rsidRDefault="00444E59" w:rsidP="00BA04EF">
      <w:pPr>
        <w:spacing w:line="360" w:lineRule="auto"/>
        <w:ind w:firstLine="540"/>
        <w:jc w:val="both"/>
      </w:pPr>
      <w:r>
        <w:rPr>
          <w:noProof/>
        </w:rPr>
        <w:object w:dxaOrig="1440" w:dyaOrig="1440">
          <v:shape id="_x0000_s1355" type="#_x0000_t75" style="position:absolute;left:0;text-align:left;margin-left:-18pt;margin-top:7.2pt;width:456pt;height:36pt;z-index:251660800">
            <v:imagedata r:id="rId19" o:title=""/>
          </v:shape>
          <o:OLEObject Type="Embed" ProgID="Equation.3" ShapeID="_x0000_s1355" DrawAspect="Content" ObjectID="_1472495497" r:id="rId20"/>
        </w:object>
      </w:r>
    </w:p>
    <w:p w:rsidR="003F2404" w:rsidRDefault="003F2404" w:rsidP="00BA04EF">
      <w:pPr>
        <w:spacing w:line="360" w:lineRule="auto"/>
        <w:ind w:firstLine="540"/>
        <w:jc w:val="both"/>
      </w:pPr>
    </w:p>
    <w:p w:rsidR="003F2404" w:rsidRDefault="00F151BF" w:rsidP="00BA04EF">
      <w:pPr>
        <w:spacing w:line="360" w:lineRule="auto"/>
        <w:ind w:firstLine="540"/>
        <w:jc w:val="both"/>
      </w:pPr>
      <w:r>
        <w:t xml:space="preserve"> </w:t>
      </w:r>
    </w:p>
    <w:p w:rsidR="003F2404" w:rsidRDefault="003F2404" w:rsidP="00F151BF">
      <w:pPr>
        <w:numPr>
          <w:ilvl w:val="0"/>
          <w:numId w:val="30"/>
        </w:numPr>
        <w:spacing w:line="360" w:lineRule="auto"/>
        <w:jc w:val="both"/>
      </w:pPr>
      <w:r>
        <w:t xml:space="preserve">Влияние </w:t>
      </w:r>
      <w:r w:rsidR="00F151BF">
        <w:t xml:space="preserve">чистой </w:t>
      </w:r>
      <w:r>
        <w:t>рентабельности продаж</w:t>
      </w:r>
    </w:p>
    <w:p w:rsidR="00F151BF" w:rsidRDefault="00F151BF" w:rsidP="00F151BF">
      <w:pPr>
        <w:spacing w:line="360" w:lineRule="auto"/>
        <w:ind w:firstLine="540"/>
        <w:jc w:val="both"/>
      </w:pPr>
      <w:r>
        <w:t>В результате снижения чистой рентабельности продаж темп устойчивочти экономического роста снижается на 2,07%</w:t>
      </w:r>
    </w:p>
    <w:p w:rsidR="00F151BF" w:rsidRDefault="00F151BF" w:rsidP="00F151BF">
      <w:pPr>
        <w:numPr>
          <w:ilvl w:val="0"/>
          <w:numId w:val="30"/>
        </w:numPr>
        <w:spacing w:line="360" w:lineRule="auto"/>
        <w:jc w:val="both"/>
      </w:pPr>
      <w:r>
        <w:t>Влияние оборачиваемости всего капитала</w:t>
      </w:r>
    </w:p>
    <w:p w:rsidR="00F151BF" w:rsidRDefault="00F151BF" w:rsidP="00F151BF">
      <w:pPr>
        <w:spacing w:line="360" w:lineRule="auto"/>
        <w:ind w:firstLine="540"/>
        <w:jc w:val="both"/>
      </w:pPr>
      <w:r>
        <w:t>В результате увеличения скорости оборачиваемости всего капитала темп устойчивости экономического роста повышается на 0,12%</w:t>
      </w:r>
    </w:p>
    <w:p w:rsidR="00F151BF" w:rsidRDefault="00F151BF" w:rsidP="00F151BF">
      <w:pPr>
        <w:spacing w:line="360" w:lineRule="auto"/>
        <w:ind w:left="540"/>
        <w:jc w:val="both"/>
      </w:pPr>
      <w:r>
        <w:t>3. Влияние структуры капитала</w:t>
      </w:r>
    </w:p>
    <w:p w:rsidR="00F151BF" w:rsidRDefault="00F151BF" w:rsidP="00F151BF">
      <w:pPr>
        <w:spacing w:line="360" w:lineRule="auto"/>
        <w:ind w:firstLine="540"/>
        <w:jc w:val="both"/>
      </w:pPr>
      <w:r>
        <w:t>В результате снижения доли собственного капитала темп устойчивости экономического роста снижается на 0,18%</w:t>
      </w:r>
    </w:p>
    <w:p w:rsidR="00F151BF" w:rsidRDefault="00F151BF" w:rsidP="00F151BF">
      <w:pPr>
        <w:spacing w:line="360" w:lineRule="auto"/>
        <w:ind w:firstLine="360"/>
        <w:jc w:val="both"/>
      </w:pPr>
      <w:r w:rsidRPr="00932B58">
        <w:t>По ре</w:t>
      </w:r>
      <w:r>
        <w:t>зультатам проведенной оценки  можно сделать следующие выводы по эффективности использования капитала ООО «Гепард»:</w:t>
      </w:r>
    </w:p>
    <w:p w:rsidR="00F151BF" w:rsidRDefault="00C7012B" w:rsidP="00C7012B">
      <w:pPr>
        <w:numPr>
          <w:ilvl w:val="0"/>
          <w:numId w:val="31"/>
        </w:numPr>
        <w:spacing w:line="360" w:lineRule="auto"/>
        <w:jc w:val="both"/>
      </w:pPr>
      <w:r>
        <w:t>Работу по повышению доходности от использования капитала можно признать неудовлетворительной.</w:t>
      </w:r>
    </w:p>
    <w:p w:rsidR="00F151BF" w:rsidRDefault="00F151BF" w:rsidP="00C7012B">
      <w:pPr>
        <w:numPr>
          <w:ilvl w:val="0"/>
          <w:numId w:val="31"/>
        </w:numPr>
        <w:spacing w:line="360" w:lineRule="auto"/>
        <w:jc w:val="both"/>
      </w:pPr>
      <w:r>
        <w:t xml:space="preserve">В течение отчетного периода мы наблюдаем </w:t>
      </w:r>
      <w:r w:rsidR="00C7012B">
        <w:t>отрицательные</w:t>
      </w:r>
      <w:r>
        <w:t xml:space="preserve"> тенденции </w:t>
      </w:r>
      <w:r w:rsidR="00C7012B">
        <w:t>снижения всех видов рентабельности и темпов устойчивости экономического роста.</w:t>
      </w:r>
    </w:p>
    <w:p w:rsidR="00F151BF" w:rsidRDefault="00F151BF" w:rsidP="00F151BF">
      <w:pPr>
        <w:numPr>
          <w:ilvl w:val="0"/>
          <w:numId w:val="31"/>
        </w:numPr>
        <w:spacing w:line="360" w:lineRule="auto"/>
        <w:jc w:val="both"/>
      </w:pPr>
      <w:r>
        <w:t xml:space="preserve">Для </w:t>
      </w:r>
      <w:r w:rsidR="00C7012B">
        <w:t>решения этой проблемы руководству предприятия необходимо снижать себестоимость и коммерческие расходы, а так же увеличивать долю собственных средств в структуре капитала</w:t>
      </w:r>
      <w:r>
        <w:t>.</w:t>
      </w: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</w:pPr>
    </w:p>
    <w:p w:rsidR="007C145B" w:rsidRDefault="007C145B" w:rsidP="007C145B">
      <w:pPr>
        <w:spacing w:line="360" w:lineRule="auto"/>
        <w:ind w:left="360"/>
        <w:jc w:val="both"/>
        <w:rPr>
          <w:b/>
          <w:sz w:val="28"/>
          <w:szCs w:val="28"/>
        </w:rPr>
      </w:pPr>
      <w:r w:rsidRPr="007C145B">
        <w:rPr>
          <w:b/>
          <w:sz w:val="28"/>
          <w:szCs w:val="28"/>
        </w:rPr>
        <w:t>Заключение</w:t>
      </w:r>
    </w:p>
    <w:p w:rsidR="00D31B26" w:rsidRDefault="00D31B26" w:rsidP="0003334B">
      <w:pPr>
        <w:spacing w:line="360" w:lineRule="auto"/>
        <w:ind w:left="360"/>
        <w:jc w:val="both"/>
      </w:pPr>
      <w:r>
        <w:t>1.</w:t>
      </w:r>
      <w:r w:rsidR="0003334B">
        <w:t xml:space="preserve"> </w:t>
      </w:r>
      <w:r w:rsidRPr="00D31B26">
        <w:t>На основании проведенного анализа финансовой отчетности</w:t>
      </w:r>
      <w:r>
        <w:t xml:space="preserve"> ООО «Гепард» можно сделадь вывод о удовлетворительном финансовом  состоянии организации.</w:t>
      </w:r>
    </w:p>
    <w:p w:rsidR="0003334B" w:rsidRDefault="0003334B" w:rsidP="0003334B">
      <w:pPr>
        <w:spacing w:line="360" w:lineRule="auto"/>
        <w:ind w:left="360"/>
        <w:jc w:val="both"/>
      </w:pPr>
      <w:r>
        <w:t xml:space="preserve">2. </w:t>
      </w:r>
      <w:r w:rsidR="00D31B26">
        <w:t>В течение отчетного периода мы наблюдаем отрицательные тенденции снижения доли собственного собственных средств в структуре капитала, снижение рентабельности продаж</w:t>
      </w:r>
      <w:r>
        <w:t>, завышенные товарные остатки. К положительным тенденциям можно отнести ускорения динамики и снижение срока оборачиваемости всего капитала организации.</w:t>
      </w:r>
    </w:p>
    <w:p w:rsidR="0003334B" w:rsidRDefault="0003334B" w:rsidP="0003334B">
      <w:pPr>
        <w:spacing w:line="360" w:lineRule="auto"/>
        <w:ind w:left="360"/>
        <w:jc w:val="both"/>
      </w:pPr>
      <w:r>
        <w:t>3. Руководство предприятия должно принимать решение по привлечению собственных средств и снижению кредиторской задолженности, увеличению доходности от проводимых операций и снижению издержек на управление.</w:t>
      </w:r>
    </w:p>
    <w:p w:rsidR="00D31B26" w:rsidRPr="00D31B26" w:rsidRDefault="00D31B26" w:rsidP="007C145B">
      <w:pPr>
        <w:spacing w:line="360" w:lineRule="auto"/>
        <w:ind w:left="360"/>
        <w:jc w:val="both"/>
      </w:pPr>
    </w:p>
    <w:p w:rsidR="00F151BF" w:rsidRDefault="00F151BF" w:rsidP="00F151BF">
      <w:pPr>
        <w:spacing w:line="360" w:lineRule="auto"/>
        <w:ind w:firstLine="540"/>
        <w:jc w:val="both"/>
      </w:pPr>
    </w:p>
    <w:p w:rsidR="00F151BF" w:rsidRDefault="00F151BF" w:rsidP="00F151BF">
      <w:pPr>
        <w:spacing w:line="360" w:lineRule="auto"/>
        <w:ind w:left="540"/>
        <w:jc w:val="both"/>
      </w:pPr>
    </w:p>
    <w:p w:rsidR="00270270" w:rsidRPr="000617E7" w:rsidRDefault="00270270" w:rsidP="00685BFA">
      <w:pPr>
        <w:spacing w:line="360" w:lineRule="auto"/>
        <w:ind w:firstLine="540"/>
        <w:jc w:val="both"/>
      </w:pPr>
      <w:bookmarkStart w:id="2" w:name="_GoBack"/>
      <w:bookmarkEnd w:id="2"/>
    </w:p>
    <w:sectPr w:rsidR="00270270" w:rsidRPr="000617E7" w:rsidSect="00CD17AA">
      <w:footerReference w:type="even" r:id="rId21"/>
      <w:footerReference w:type="default" r:id="rId22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FE" w:rsidRDefault="005766FE">
      <w:r>
        <w:separator/>
      </w:r>
    </w:p>
  </w:endnote>
  <w:endnote w:type="continuationSeparator" w:id="0">
    <w:p w:rsidR="005766FE" w:rsidRDefault="0057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DA" w:rsidRDefault="00205FDA" w:rsidP="00CD1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5FDA" w:rsidRDefault="00205FDA" w:rsidP="00CD17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DA" w:rsidRDefault="00205FDA" w:rsidP="00CD1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703E">
      <w:rPr>
        <w:rStyle w:val="a6"/>
        <w:noProof/>
      </w:rPr>
      <w:t>2</w:t>
    </w:r>
    <w:r>
      <w:rPr>
        <w:rStyle w:val="a6"/>
      </w:rPr>
      <w:fldChar w:fldCharType="end"/>
    </w:r>
  </w:p>
  <w:p w:rsidR="00205FDA" w:rsidRDefault="00205FDA" w:rsidP="00CE1B19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FE" w:rsidRDefault="005766FE">
      <w:r>
        <w:separator/>
      </w:r>
    </w:p>
  </w:footnote>
  <w:footnote w:type="continuationSeparator" w:id="0">
    <w:p w:rsidR="005766FE" w:rsidRDefault="0057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4B2"/>
    <w:multiLevelType w:val="hybridMultilevel"/>
    <w:tmpl w:val="5E9A8D06"/>
    <w:lvl w:ilvl="0" w:tplc="985A3E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7260"/>
    <w:multiLevelType w:val="multilevel"/>
    <w:tmpl w:val="19A4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7F4B"/>
    <w:multiLevelType w:val="hybridMultilevel"/>
    <w:tmpl w:val="3A5C3C34"/>
    <w:lvl w:ilvl="0" w:tplc="ED5CA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3EF824">
      <w:numFmt w:val="none"/>
      <w:lvlText w:val=""/>
      <w:lvlJc w:val="left"/>
      <w:pPr>
        <w:tabs>
          <w:tab w:val="num" w:pos="360"/>
        </w:tabs>
      </w:pPr>
    </w:lvl>
    <w:lvl w:ilvl="2" w:tplc="456838BA">
      <w:numFmt w:val="none"/>
      <w:lvlText w:val=""/>
      <w:lvlJc w:val="left"/>
      <w:pPr>
        <w:tabs>
          <w:tab w:val="num" w:pos="360"/>
        </w:tabs>
      </w:pPr>
    </w:lvl>
    <w:lvl w:ilvl="3" w:tplc="9B2426B6">
      <w:numFmt w:val="none"/>
      <w:lvlText w:val=""/>
      <w:lvlJc w:val="left"/>
      <w:pPr>
        <w:tabs>
          <w:tab w:val="num" w:pos="360"/>
        </w:tabs>
      </w:pPr>
    </w:lvl>
    <w:lvl w:ilvl="4" w:tplc="76F8A554">
      <w:numFmt w:val="none"/>
      <w:lvlText w:val=""/>
      <w:lvlJc w:val="left"/>
      <w:pPr>
        <w:tabs>
          <w:tab w:val="num" w:pos="360"/>
        </w:tabs>
      </w:pPr>
    </w:lvl>
    <w:lvl w:ilvl="5" w:tplc="171E220E">
      <w:numFmt w:val="none"/>
      <w:lvlText w:val=""/>
      <w:lvlJc w:val="left"/>
      <w:pPr>
        <w:tabs>
          <w:tab w:val="num" w:pos="360"/>
        </w:tabs>
      </w:pPr>
    </w:lvl>
    <w:lvl w:ilvl="6" w:tplc="C2723A14">
      <w:numFmt w:val="none"/>
      <w:lvlText w:val=""/>
      <w:lvlJc w:val="left"/>
      <w:pPr>
        <w:tabs>
          <w:tab w:val="num" w:pos="360"/>
        </w:tabs>
      </w:pPr>
    </w:lvl>
    <w:lvl w:ilvl="7" w:tplc="7ED29BEA">
      <w:numFmt w:val="none"/>
      <w:lvlText w:val=""/>
      <w:lvlJc w:val="left"/>
      <w:pPr>
        <w:tabs>
          <w:tab w:val="num" w:pos="360"/>
        </w:tabs>
      </w:pPr>
    </w:lvl>
    <w:lvl w:ilvl="8" w:tplc="F4C4A6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0A42BD"/>
    <w:multiLevelType w:val="hybridMultilevel"/>
    <w:tmpl w:val="4246CA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F42ABF"/>
    <w:multiLevelType w:val="hybridMultilevel"/>
    <w:tmpl w:val="4ACCF66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303D54"/>
    <w:multiLevelType w:val="hybridMultilevel"/>
    <w:tmpl w:val="048847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A62DB8"/>
    <w:multiLevelType w:val="multilevel"/>
    <w:tmpl w:val="6666F1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855EB"/>
    <w:multiLevelType w:val="hybridMultilevel"/>
    <w:tmpl w:val="09C2C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06A81"/>
    <w:multiLevelType w:val="hybridMultilevel"/>
    <w:tmpl w:val="74C6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C54CB"/>
    <w:multiLevelType w:val="hybridMultilevel"/>
    <w:tmpl w:val="7DC4644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6891C5D"/>
    <w:multiLevelType w:val="hybridMultilevel"/>
    <w:tmpl w:val="B188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56E06"/>
    <w:multiLevelType w:val="hybridMultilevel"/>
    <w:tmpl w:val="13005054"/>
    <w:lvl w:ilvl="0" w:tplc="9D08E926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D4A97"/>
    <w:multiLevelType w:val="hybridMultilevel"/>
    <w:tmpl w:val="926EEC2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1D17E4"/>
    <w:multiLevelType w:val="multilevel"/>
    <w:tmpl w:val="80B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305B21"/>
    <w:multiLevelType w:val="hybridMultilevel"/>
    <w:tmpl w:val="A47EDFE6"/>
    <w:lvl w:ilvl="0" w:tplc="C7BE7E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43C75C8"/>
    <w:multiLevelType w:val="hybridMultilevel"/>
    <w:tmpl w:val="85627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F4EE0"/>
    <w:multiLevelType w:val="hybridMultilevel"/>
    <w:tmpl w:val="D60C3D8E"/>
    <w:lvl w:ilvl="0" w:tplc="2A148C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7781C0B"/>
    <w:multiLevelType w:val="hybridMultilevel"/>
    <w:tmpl w:val="FD600954"/>
    <w:lvl w:ilvl="0" w:tplc="36689B8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55085"/>
    <w:multiLevelType w:val="hybridMultilevel"/>
    <w:tmpl w:val="90E2A8CC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3E702A4"/>
    <w:multiLevelType w:val="multilevel"/>
    <w:tmpl w:val="E3F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105EE"/>
    <w:multiLevelType w:val="hybridMultilevel"/>
    <w:tmpl w:val="09F0A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A0DC4"/>
    <w:multiLevelType w:val="hybridMultilevel"/>
    <w:tmpl w:val="9CEA5C1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DD92569"/>
    <w:multiLevelType w:val="hybridMultilevel"/>
    <w:tmpl w:val="A6BC05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E66293F"/>
    <w:multiLevelType w:val="hybridMultilevel"/>
    <w:tmpl w:val="E5F8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236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03636"/>
    <w:multiLevelType w:val="multilevel"/>
    <w:tmpl w:val="F6B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720597"/>
    <w:multiLevelType w:val="hybridMultilevel"/>
    <w:tmpl w:val="603E88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CC1FDF"/>
    <w:multiLevelType w:val="hybridMultilevel"/>
    <w:tmpl w:val="AE48917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0244F1"/>
    <w:multiLevelType w:val="multilevel"/>
    <w:tmpl w:val="E3F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10046"/>
    <w:multiLevelType w:val="hybridMultilevel"/>
    <w:tmpl w:val="7E8C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B6A2F"/>
    <w:multiLevelType w:val="hybridMultilevel"/>
    <w:tmpl w:val="B5BEC55A"/>
    <w:lvl w:ilvl="0" w:tplc="041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>
    <w:nsid w:val="78EF4B68"/>
    <w:multiLevelType w:val="hybridMultilevel"/>
    <w:tmpl w:val="2CA4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F2541"/>
    <w:multiLevelType w:val="hybridMultilevel"/>
    <w:tmpl w:val="DEE6B34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8"/>
  </w:num>
  <w:num w:numId="6">
    <w:abstractNumId w:val="30"/>
  </w:num>
  <w:num w:numId="7">
    <w:abstractNumId w:val="2"/>
  </w:num>
  <w:num w:numId="8">
    <w:abstractNumId w:val="25"/>
  </w:num>
  <w:num w:numId="9">
    <w:abstractNumId w:val="12"/>
  </w:num>
  <w:num w:numId="10">
    <w:abstractNumId w:val="3"/>
  </w:num>
  <w:num w:numId="11">
    <w:abstractNumId w:val="21"/>
  </w:num>
  <w:num w:numId="12">
    <w:abstractNumId w:val="22"/>
  </w:num>
  <w:num w:numId="13">
    <w:abstractNumId w:val="29"/>
  </w:num>
  <w:num w:numId="14">
    <w:abstractNumId w:val="23"/>
  </w:num>
  <w:num w:numId="15">
    <w:abstractNumId w:val="31"/>
  </w:num>
  <w:num w:numId="16">
    <w:abstractNumId w:val="4"/>
  </w:num>
  <w:num w:numId="17">
    <w:abstractNumId w:val="9"/>
  </w:num>
  <w:num w:numId="18">
    <w:abstractNumId w:val="18"/>
  </w:num>
  <w:num w:numId="19">
    <w:abstractNumId w:val="13"/>
  </w:num>
  <w:num w:numId="20">
    <w:abstractNumId w:val="24"/>
  </w:num>
  <w:num w:numId="21">
    <w:abstractNumId w:val="19"/>
  </w:num>
  <w:num w:numId="22">
    <w:abstractNumId w:val="26"/>
  </w:num>
  <w:num w:numId="23">
    <w:abstractNumId w:val="27"/>
  </w:num>
  <w:num w:numId="24">
    <w:abstractNumId w:val="17"/>
  </w:num>
  <w:num w:numId="25">
    <w:abstractNumId w:val="20"/>
  </w:num>
  <w:num w:numId="26">
    <w:abstractNumId w:val="11"/>
  </w:num>
  <w:num w:numId="27">
    <w:abstractNumId w:val="10"/>
  </w:num>
  <w:num w:numId="28">
    <w:abstractNumId w:val="7"/>
  </w:num>
  <w:num w:numId="29">
    <w:abstractNumId w:val="14"/>
  </w:num>
  <w:num w:numId="30">
    <w:abstractNumId w:val="16"/>
  </w:num>
  <w:num w:numId="31">
    <w:abstractNumId w:val="28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AA"/>
    <w:rsid w:val="00015381"/>
    <w:rsid w:val="00024CAE"/>
    <w:rsid w:val="00025192"/>
    <w:rsid w:val="00030329"/>
    <w:rsid w:val="00031B70"/>
    <w:rsid w:val="0003334B"/>
    <w:rsid w:val="000363FC"/>
    <w:rsid w:val="00040929"/>
    <w:rsid w:val="000420E7"/>
    <w:rsid w:val="00054754"/>
    <w:rsid w:val="00055DC0"/>
    <w:rsid w:val="00061334"/>
    <w:rsid w:val="000617E7"/>
    <w:rsid w:val="00076D34"/>
    <w:rsid w:val="00094039"/>
    <w:rsid w:val="000B0401"/>
    <w:rsid w:val="000B4546"/>
    <w:rsid w:val="000C0026"/>
    <w:rsid w:val="000C7757"/>
    <w:rsid w:val="000E51FB"/>
    <w:rsid w:val="000F57CC"/>
    <w:rsid w:val="001008FC"/>
    <w:rsid w:val="00107B96"/>
    <w:rsid w:val="00117716"/>
    <w:rsid w:val="00117CAB"/>
    <w:rsid w:val="001217E3"/>
    <w:rsid w:val="00122AB7"/>
    <w:rsid w:val="001238FB"/>
    <w:rsid w:val="00124A0D"/>
    <w:rsid w:val="00124F9D"/>
    <w:rsid w:val="00150A15"/>
    <w:rsid w:val="0016686B"/>
    <w:rsid w:val="001969FF"/>
    <w:rsid w:val="001A1E1B"/>
    <w:rsid w:val="001A1F35"/>
    <w:rsid w:val="001A78DE"/>
    <w:rsid w:val="001C5BDF"/>
    <w:rsid w:val="001D35EA"/>
    <w:rsid w:val="001E11E2"/>
    <w:rsid w:val="001F34CD"/>
    <w:rsid w:val="001F3EDA"/>
    <w:rsid w:val="001F59A7"/>
    <w:rsid w:val="00205FDA"/>
    <w:rsid w:val="00223CE8"/>
    <w:rsid w:val="00240254"/>
    <w:rsid w:val="00244B51"/>
    <w:rsid w:val="002451E2"/>
    <w:rsid w:val="00246D80"/>
    <w:rsid w:val="0026545F"/>
    <w:rsid w:val="002663A2"/>
    <w:rsid w:val="00270270"/>
    <w:rsid w:val="002725A5"/>
    <w:rsid w:val="00274ACB"/>
    <w:rsid w:val="00277AA9"/>
    <w:rsid w:val="002A4564"/>
    <w:rsid w:val="002B2417"/>
    <w:rsid w:val="002B551A"/>
    <w:rsid w:val="002C2BA8"/>
    <w:rsid w:val="002D2AE5"/>
    <w:rsid w:val="002D6872"/>
    <w:rsid w:val="002E3623"/>
    <w:rsid w:val="002F37D9"/>
    <w:rsid w:val="00306C45"/>
    <w:rsid w:val="003277C4"/>
    <w:rsid w:val="00330638"/>
    <w:rsid w:val="003321EF"/>
    <w:rsid w:val="00333628"/>
    <w:rsid w:val="00350D13"/>
    <w:rsid w:val="00350FBE"/>
    <w:rsid w:val="0035789F"/>
    <w:rsid w:val="00357CC2"/>
    <w:rsid w:val="00366AD4"/>
    <w:rsid w:val="003922A4"/>
    <w:rsid w:val="003A0DD7"/>
    <w:rsid w:val="003A36B8"/>
    <w:rsid w:val="003C117E"/>
    <w:rsid w:val="003C4DE0"/>
    <w:rsid w:val="003C7450"/>
    <w:rsid w:val="003D488C"/>
    <w:rsid w:val="003E34DF"/>
    <w:rsid w:val="003E570B"/>
    <w:rsid w:val="003F2404"/>
    <w:rsid w:val="003F3172"/>
    <w:rsid w:val="003F3251"/>
    <w:rsid w:val="004045F0"/>
    <w:rsid w:val="0040782C"/>
    <w:rsid w:val="004167D8"/>
    <w:rsid w:val="004214EE"/>
    <w:rsid w:val="00436F84"/>
    <w:rsid w:val="00440559"/>
    <w:rsid w:val="00444E59"/>
    <w:rsid w:val="00446E2C"/>
    <w:rsid w:val="0046684A"/>
    <w:rsid w:val="00474219"/>
    <w:rsid w:val="004774C5"/>
    <w:rsid w:val="00481C23"/>
    <w:rsid w:val="004A12D7"/>
    <w:rsid w:val="004A153D"/>
    <w:rsid w:val="004A59A9"/>
    <w:rsid w:val="004B4A0A"/>
    <w:rsid w:val="004B579D"/>
    <w:rsid w:val="004B7B3C"/>
    <w:rsid w:val="004C06B4"/>
    <w:rsid w:val="004C1DD1"/>
    <w:rsid w:val="004D76E9"/>
    <w:rsid w:val="004E6A14"/>
    <w:rsid w:val="004F2C44"/>
    <w:rsid w:val="004F7BBE"/>
    <w:rsid w:val="004F7ECC"/>
    <w:rsid w:val="00510AA1"/>
    <w:rsid w:val="0051486F"/>
    <w:rsid w:val="00533B32"/>
    <w:rsid w:val="0054751E"/>
    <w:rsid w:val="00547806"/>
    <w:rsid w:val="005531C9"/>
    <w:rsid w:val="005614DF"/>
    <w:rsid w:val="005619DD"/>
    <w:rsid w:val="00564873"/>
    <w:rsid w:val="005766FE"/>
    <w:rsid w:val="005C35FB"/>
    <w:rsid w:val="005D5EB6"/>
    <w:rsid w:val="005D6BE2"/>
    <w:rsid w:val="00603EE7"/>
    <w:rsid w:val="0061438F"/>
    <w:rsid w:val="00615115"/>
    <w:rsid w:val="006219D2"/>
    <w:rsid w:val="00624EF0"/>
    <w:rsid w:val="00632A25"/>
    <w:rsid w:val="00634BCE"/>
    <w:rsid w:val="00640E90"/>
    <w:rsid w:val="00641A28"/>
    <w:rsid w:val="0065449C"/>
    <w:rsid w:val="00667573"/>
    <w:rsid w:val="00667DE8"/>
    <w:rsid w:val="006726C2"/>
    <w:rsid w:val="0068571B"/>
    <w:rsid w:val="00685BFA"/>
    <w:rsid w:val="00690204"/>
    <w:rsid w:val="006A3C17"/>
    <w:rsid w:val="006A485D"/>
    <w:rsid w:val="006B76B7"/>
    <w:rsid w:val="006C576B"/>
    <w:rsid w:val="006D457D"/>
    <w:rsid w:val="006E6211"/>
    <w:rsid w:val="006F4B03"/>
    <w:rsid w:val="00701FDE"/>
    <w:rsid w:val="00702938"/>
    <w:rsid w:val="00722BF1"/>
    <w:rsid w:val="0073454E"/>
    <w:rsid w:val="00736AC8"/>
    <w:rsid w:val="007422C0"/>
    <w:rsid w:val="00753151"/>
    <w:rsid w:val="00760D55"/>
    <w:rsid w:val="007629F4"/>
    <w:rsid w:val="00770AB1"/>
    <w:rsid w:val="0079194B"/>
    <w:rsid w:val="007C145B"/>
    <w:rsid w:val="007C1586"/>
    <w:rsid w:val="007C568C"/>
    <w:rsid w:val="007C7DE0"/>
    <w:rsid w:val="007D3084"/>
    <w:rsid w:val="007E3607"/>
    <w:rsid w:val="0080381A"/>
    <w:rsid w:val="00805AAC"/>
    <w:rsid w:val="008236A5"/>
    <w:rsid w:val="008330FE"/>
    <w:rsid w:val="0084521F"/>
    <w:rsid w:val="00847A90"/>
    <w:rsid w:val="008679CC"/>
    <w:rsid w:val="008721E5"/>
    <w:rsid w:val="00874E55"/>
    <w:rsid w:val="00875734"/>
    <w:rsid w:val="0088325F"/>
    <w:rsid w:val="0088425C"/>
    <w:rsid w:val="008C44AD"/>
    <w:rsid w:val="008C5A2E"/>
    <w:rsid w:val="008D1B40"/>
    <w:rsid w:val="008D585A"/>
    <w:rsid w:val="008F316F"/>
    <w:rsid w:val="008F7671"/>
    <w:rsid w:val="00902D98"/>
    <w:rsid w:val="009104CF"/>
    <w:rsid w:val="00910FC3"/>
    <w:rsid w:val="00920629"/>
    <w:rsid w:val="00920710"/>
    <w:rsid w:val="00932B58"/>
    <w:rsid w:val="0095305E"/>
    <w:rsid w:val="009674A7"/>
    <w:rsid w:val="00971200"/>
    <w:rsid w:val="009729F0"/>
    <w:rsid w:val="00972B18"/>
    <w:rsid w:val="00975AB6"/>
    <w:rsid w:val="009924CE"/>
    <w:rsid w:val="009A0758"/>
    <w:rsid w:val="009A57EC"/>
    <w:rsid w:val="009A595E"/>
    <w:rsid w:val="009A7EC8"/>
    <w:rsid w:val="009B2DF2"/>
    <w:rsid w:val="009C262E"/>
    <w:rsid w:val="009D3A5D"/>
    <w:rsid w:val="009D5289"/>
    <w:rsid w:val="009F284A"/>
    <w:rsid w:val="009F69FF"/>
    <w:rsid w:val="009F7250"/>
    <w:rsid w:val="00A07B97"/>
    <w:rsid w:val="00A21764"/>
    <w:rsid w:val="00A31C0D"/>
    <w:rsid w:val="00A47538"/>
    <w:rsid w:val="00A52E48"/>
    <w:rsid w:val="00A55B29"/>
    <w:rsid w:val="00A70B91"/>
    <w:rsid w:val="00A765F2"/>
    <w:rsid w:val="00A7677D"/>
    <w:rsid w:val="00A7701D"/>
    <w:rsid w:val="00A80E08"/>
    <w:rsid w:val="00A92091"/>
    <w:rsid w:val="00AA0D80"/>
    <w:rsid w:val="00AA42B0"/>
    <w:rsid w:val="00AB17DD"/>
    <w:rsid w:val="00AB308C"/>
    <w:rsid w:val="00AB4C05"/>
    <w:rsid w:val="00AC0144"/>
    <w:rsid w:val="00AD7D3D"/>
    <w:rsid w:val="00AF5C20"/>
    <w:rsid w:val="00B00DC0"/>
    <w:rsid w:val="00B02D66"/>
    <w:rsid w:val="00B21350"/>
    <w:rsid w:val="00B2234D"/>
    <w:rsid w:val="00B22EE5"/>
    <w:rsid w:val="00B256C2"/>
    <w:rsid w:val="00B25D3E"/>
    <w:rsid w:val="00B305F3"/>
    <w:rsid w:val="00B37AC7"/>
    <w:rsid w:val="00B4703E"/>
    <w:rsid w:val="00B72090"/>
    <w:rsid w:val="00B760A6"/>
    <w:rsid w:val="00B77B8E"/>
    <w:rsid w:val="00B811EB"/>
    <w:rsid w:val="00B86835"/>
    <w:rsid w:val="00B97E20"/>
    <w:rsid w:val="00BA04EF"/>
    <w:rsid w:val="00BC012C"/>
    <w:rsid w:val="00BC1FD1"/>
    <w:rsid w:val="00BD3672"/>
    <w:rsid w:val="00BD3E34"/>
    <w:rsid w:val="00BE438E"/>
    <w:rsid w:val="00BF0083"/>
    <w:rsid w:val="00BF393E"/>
    <w:rsid w:val="00C02FA7"/>
    <w:rsid w:val="00C04685"/>
    <w:rsid w:val="00C20246"/>
    <w:rsid w:val="00C37324"/>
    <w:rsid w:val="00C439EE"/>
    <w:rsid w:val="00C7012B"/>
    <w:rsid w:val="00C75DA7"/>
    <w:rsid w:val="00C76486"/>
    <w:rsid w:val="00C8218D"/>
    <w:rsid w:val="00C8228A"/>
    <w:rsid w:val="00CA3D17"/>
    <w:rsid w:val="00CA3FA5"/>
    <w:rsid w:val="00CA5BF0"/>
    <w:rsid w:val="00CC64DC"/>
    <w:rsid w:val="00CD17AA"/>
    <w:rsid w:val="00CD298C"/>
    <w:rsid w:val="00CD7D3F"/>
    <w:rsid w:val="00CE1B19"/>
    <w:rsid w:val="00CF494D"/>
    <w:rsid w:val="00D164B7"/>
    <w:rsid w:val="00D2199F"/>
    <w:rsid w:val="00D22882"/>
    <w:rsid w:val="00D24CEA"/>
    <w:rsid w:val="00D31B26"/>
    <w:rsid w:val="00D51F63"/>
    <w:rsid w:val="00D54D55"/>
    <w:rsid w:val="00D61BAD"/>
    <w:rsid w:val="00D70E0A"/>
    <w:rsid w:val="00D86A1F"/>
    <w:rsid w:val="00D91E64"/>
    <w:rsid w:val="00D959AA"/>
    <w:rsid w:val="00D9654A"/>
    <w:rsid w:val="00DA167A"/>
    <w:rsid w:val="00DA235F"/>
    <w:rsid w:val="00DA41F7"/>
    <w:rsid w:val="00DA6DEA"/>
    <w:rsid w:val="00DB3E07"/>
    <w:rsid w:val="00DB60AE"/>
    <w:rsid w:val="00DC0868"/>
    <w:rsid w:val="00DD2628"/>
    <w:rsid w:val="00DD37CE"/>
    <w:rsid w:val="00DE7455"/>
    <w:rsid w:val="00DF1818"/>
    <w:rsid w:val="00E1185A"/>
    <w:rsid w:val="00E13FFD"/>
    <w:rsid w:val="00E16AB5"/>
    <w:rsid w:val="00E2038A"/>
    <w:rsid w:val="00E234DE"/>
    <w:rsid w:val="00E301AD"/>
    <w:rsid w:val="00E322A3"/>
    <w:rsid w:val="00E44765"/>
    <w:rsid w:val="00E606CC"/>
    <w:rsid w:val="00E64673"/>
    <w:rsid w:val="00E80D77"/>
    <w:rsid w:val="00E86109"/>
    <w:rsid w:val="00E95612"/>
    <w:rsid w:val="00EA3813"/>
    <w:rsid w:val="00EC3588"/>
    <w:rsid w:val="00ED0029"/>
    <w:rsid w:val="00ED4B53"/>
    <w:rsid w:val="00ED53A5"/>
    <w:rsid w:val="00EE05B9"/>
    <w:rsid w:val="00EE768A"/>
    <w:rsid w:val="00F01DC4"/>
    <w:rsid w:val="00F05A0E"/>
    <w:rsid w:val="00F070A1"/>
    <w:rsid w:val="00F151BF"/>
    <w:rsid w:val="00F17717"/>
    <w:rsid w:val="00F17802"/>
    <w:rsid w:val="00F20D99"/>
    <w:rsid w:val="00F2616A"/>
    <w:rsid w:val="00F3744A"/>
    <w:rsid w:val="00F51696"/>
    <w:rsid w:val="00F73A5D"/>
    <w:rsid w:val="00F800D3"/>
    <w:rsid w:val="00F80AA1"/>
    <w:rsid w:val="00F91FC9"/>
    <w:rsid w:val="00F92A19"/>
    <w:rsid w:val="00F954A8"/>
    <w:rsid w:val="00FA3198"/>
    <w:rsid w:val="00FA3605"/>
    <w:rsid w:val="00FA6369"/>
    <w:rsid w:val="00FC0D3F"/>
    <w:rsid w:val="00FD5994"/>
    <w:rsid w:val="00FE3D9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6"/>
    <o:shapelayout v:ext="edit">
      <o:idmap v:ext="edit" data="1"/>
    </o:shapelayout>
  </w:shapeDefaults>
  <w:decimalSymbol w:val=","/>
  <w:listSeparator w:val=";"/>
  <w15:chartTrackingRefBased/>
  <w15:docId w15:val="{1124486E-FFA5-4310-93AA-DE4D180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17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CD17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17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 стиль"/>
    <w:basedOn w:val="a"/>
    <w:rsid w:val="001A1F35"/>
    <w:pPr>
      <w:spacing w:line="360" w:lineRule="auto"/>
      <w:ind w:firstLine="540"/>
      <w:jc w:val="both"/>
    </w:pPr>
    <w:rPr>
      <w:sz w:val="28"/>
      <w:szCs w:val="28"/>
    </w:rPr>
  </w:style>
  <w:style w:type="paragraph" w:styleId="a4">
    <w:name w:val="Body Text"/>
    <w:basedOn w:val="a"/>
    <w:rsid w:val="00CD17AA"/>
    <w:pPr>
      <w:jc w:val="both"/>
    </w:pPr>
  </w:style>
  <w:style w:type="paragraph" w:styleId="a5">
    <w:name w:val="footer"/>
    <w:basedOn w:val="a"/>
    <w:rsid w:val="00CD1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17AA"/>
  </w:style>
  <w:style w:type="paragraph" w:styleId="11">
    <w:name w:val="toc 1"/>
    <w:basedOn w:val="a"/>
    <w:next w:val="a"/>
    <w:autoRedefine/>
    <w:semiHidden/>
    <w:rsid w:val="00CD17AA"/>
  </w:style>
  <w:style w:type="character" w:styleId="a7">
    <w:name w:val="Hyperlink"/>
    <w:basedOn w:val="a0"/>
    <w:rsid w:val="00CD17AA"/>
    <w:rPr>
      <w:color w:val="0000FF"/>
      <w:u w:val="single"/>
    </w:rPr>
  </w:style>
  <w:style w:type="character" w:styleId="a8">
    <w:name w:val="Strong"/>
    <w:basedOn w:val="a0"/>
    <w:qFormat/>
    <w:rsid w:val="00CD17AA"/>
    <w:rPr>
      <w:b/>
      <w:bCs/>
    </w:rPr>
  </w:style>
  <w:style w:type="character" w:styleId="a9">
    <w:name w:val="Emphasis"/>
    <w:basedOn w:val="a0"/>
    <w:qFormat/>
    <w:rsid w:val="00CD17AA"/>
    <w:rPr>
      <w:i/>
      <w:iCs/>
    </w:rPr>
  </w:style>
  <w:style w:type="paragraph" w:styleId="aa">
    <w:name w:val="caption"/>
    <w:basedOn w:val="a"/>
    <w:next w:val="a"/>
    <w:qFormat/>
    <w:rsid w:val="00CD17A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D17A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Normal (Web)"/>
    <w:basedOn w:val="a"/>
    <w:rsid w:val="00CD17AA"/>
    <w:pPr>
      <w:spacing w:before="100" w:beforeAutospacing="1" w:after="100" w:afterAutospacing="1"/>
    </w:pPr>
  </w:style>
  <w:style w:type="paragraph" w:styleId="ac">
    <w:name w:val="footnote text"/>
    <w:basedOn w:val="a"/>
    <w:semiHidden/>
    <w:rsid w:val="00CD17AA"/>
    <w:rPr>
      <w:sz w:val="20"/>
      <w:szCs w:val="20"/>
    </w:rPr>
  </w:style>
  <w:style w:type="character" w:styleId="ad">
    <w:name w:val="footnote reference"/>
    <w:basedOn w:val="a0"/>
    <w:semiHidden/>
    <w:rsid w:val="00CD17AA"/>
    <w:rPr>
      <w:vertAlign w:val="superscript"/>
    </w:rPr>
  </w:style>
  <w:style w:type="paragraph" w:styleId="ae">
    <w:name w:val="Title"/>
    <w:basedOn w:val="a"/>
    <w:qFormat/>
    <w:rsid w:val="00CD17AA"/>
    <w:pPr>
      <w:spacing w:line="360" w:lineRule="auto"/>
      <w:jc w:val="center"/>
    </w:pPr>
    <w:rPr>
      <w:sz w:val="28"/>
    </w:rPr>
  </w:style>
  <w:style w:type="paragraph" w:styleId="20">
    <w:name w:val="toc 2"/>
    <w:basedOn w:val="a"/>
    <w:next w:val="a"/>
    <w:autoRedefine/>
    <w:semiHidden/>
    <w:rsid w:val="00CD17AA"/>
    <w:pPr>
      <w:ind w:left="240"/>
    </w:pPr>
  </w:style>
  <w:style w:type="paragraph" w:styleId="21">
    <w:name w:val="Body Text Indent 2"/>
    <w:basedOn w:val="a"/>
    <w:rsid w:val="00CD17AA"/>
    <w:pPr>
      <w:spacing w:after="120" w:line="480" w:lineRule="auto"/>
      <w:ind w:left="283"/>
    </w:pPr>
  </w:style>
  <w:style w:type="character" w:customStyle="1" w:styleId="af">
    <w:name w:val="Знак Знак"/>
    <w:basedOn w:val="a0"/>
    <w:rsid w:val="00CD17AA"/>
    <w:rPr>
      <w:b/>
      <w:sz w:val="36"/>
      <w:lang w:val="ru-RU" w:eastAsia="ru-RU" w:bidi="ar-SA"/>
    </w:rPr>
  </w:style>
  <w:style w:type="paragraph" w:styleId="af0">
    <w:name w:val="Subtitle"/>
    <w:basedOn w:val="a"/>
    <w:qFormat/>
    <w:rsid w:val="00CD17AA"/>
    <w:pPr>
      <w:jc w:val="center"/>
    </w:pPr>
    <w:rPr>
      <w:b/>
      <w:sz w:val="40"/>
      <w:szCs w:val="20"/>
    </w:rPr>
  </w:style>
  <w:style w:type="paragraph" w:styleId="af1">
    <w:name w:val="Body Text Indent"/>
    <w:basedOn w:val="a"/>
    <w:rsid w:val="00CD17AA"/>
    <w:pPr>
      <w:pageBreakBefore/>
      <w:spacing w:line="336" w:lineRule="auto"/>
      <w:ind w:firstLine="720"/>
      <w:jc w:val="both"/>
    </w:pPr>
    <w:rPr>
      <w:sz w:val="28"/>
    </w:rPr>
  </w:style>
  <w:style w:type="paragraph" w:customStyle="1" w:styleId="12">
    <w:name w:val="Звичайний1"/>
    <w:rsid w:val="00CD17AA"/>
    <w:pPr>
      <w:widowControl w:val="0"/>
      <w:spacing w:line="300" w:lineRule="auto"/>
      <w:ind w:firstLine="160"/>
    </w:pPr>
    <w:rPr>
      <w:snapToGrid w:val="0"/>
      <w:sz w:val="32"/>
    </w:rPr>
  </w:style>
  <w:style w:type="table" w:styleId="af2">
    <w:name w:val="Table Grid"/>
    <w:basedOn w:val="a1"/>
    <w:rsid w:val="00C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semiHidden/>
    <w:rsid w:val="00CD17AA"/>
    <w:pPr>
      <w:ind w:left="480"/>
    </w:pPr>
  </w:style>
  <w:style w:type="paragraph" w:customStyle="1" w:styleId="just">
    <w:name w:val="just"/>
    <w:basedOn w:val="a"/>
    <w:rsid w:val="00474219"/>
    <w:pPr>
      <w:spacing w:before="100" w:beforeAutospacing="1" w:after="100" w:afterAutospacing="1"/>
    </w:pPr>
  </w:style>
  <w:style w:type="paragraph" w:styleId="af3">
    <w:name w:val="header"/>
    <w:basedOn w:val="a"/>
    <w:rsid w:val="00CE1B1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Суслова</Company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Елена</dc:creator>
  <cp:keywords/>
  <dc:description/>
  <cp:lastModifiedBy>Irina</cp:lastModifiedBy>
  <cp:revision>2</cp:revision>
  <cp:lastPrinted>2010-11-14T10:03:00Z</cp:lastPrinted>
  <dcterms:created xsi:type="dcterms:W3CDTF">2014-09-17T18:45:00Z</dcterms:created>
  <dcterms:modified xsi:type="dcterms:W3CDTF">2014-09-17T18:45:00Z</dcterms:modified>
</cp:coreProperties>
</file>