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372" w:rsidRDefault="006E1DA5">
      <w:pPr>
        <w:pStyle w:val="1"/>
        <w:jc w:val="center"/>
      </w:pPr>
      <w:r>
        <w:t>Некрасов н. а. Принцип гражданственности в поэзии н. а. некрасова</w:t>
      </w:r>
    </w:p>
    <w:p w:rsidR="00991372" w:rsidRPr="006E1DA5" w:rsidRDefault="006E1DA5">
      <w:pPr>
        <w:pStyle w:val="a3"/>
        <w:spacing w:after="240" w:afterAutospacing="0"/>
      </w:pPr>
      <w:r>
        <w:t>Лирика Н. А. Некрасова - новый этап в развитии русской поэзии. В ней раскрываются мысли, чувства, взгляды человека новой социальной эпохи - представителя демократических кругов.</w:t>
      </w:r>
      <w:r>
        <w:br/>
        <w:t>Лирические стихи Некрасова ознаменовали собой новый подход к действительности, утверждали в поэзии принцип гражданственности. По правдивости и глубине раскрытия внутреннего мира человека, по полноте и многообразию охвата жизни лирика Некрасова не только подытоживала достижения русской поэзии XIX века, но и во многом определяла ее дальнейшее развитие.</w:t>
      </w:r>
      <w:r>
        <w:br/>
        <w:t>Ключевым произведением, раскрывающим понимание Некрасовым роли поэта и поэзии в жизни, является его стихотворение “Поэт и гражданин”. В нем Некрасов говорит о гражданском долге поэта- служить своему народу, порабощенному и измученному, привлекать внимание “ликующей толпы” к его трагической судьбе:</w:t>
      </w:r>
      <w:r>
        <w:br/>
        <w:t>...Пора вставать! Ты знаешь сам,</w:t>
      </w:r>
      <w:r>
        <w:br/>
        <w:t>Какое время наступило;</w:t>
      </w:r>
      <w:r>
        <w:br/>
        <w:t>В ком чувство долга не остыло,</w:t>
      </w:r>
      <w:r>
        <w:br/>
        <w:t>Кто сердцем неподкупно прям,</w:t>
      </w:r>
      <w:r>
        <w:br/>
        <w:t>В ком дарованье, сила, меткость,</w:t>
      </w:r>
      <w:r>
        <w:br/>
        <w:t>Тому теперь не должно спать...</w:t>
      </w:r>
      <w:r>
        <w:br/>
        <w:t>Некрасов в своих стихотворениях описывал безжалостные, но правдивые картины человеческого горя и страданий обездоленных людей. Поэт любил свой народ, сочувствовал ему и считал борьбу за его счастье и свободу великой целью, ради которой стоит жертвовать жизнью:</w:t>
      </w:r>
      <w:r>
        <w:br/>
        <w:t>Иди в огонь за честь Отчизны,</w:t>
      </w:r>
      <w:r>
        <w:br/>
        <w:t>За убежденье, за любовь...</w:t>
      </w:r>
      <w:r>
        <w:br/>
        <w:t>Иди и гибни безупречно,</w:t>
      </w:r>
      <w:r>
        <w:br/>
        <w:t>Умрешь не даром: дело прочно,</w:t>
      </w:r>
      <w:r>
        <w:br/>
        <w:t>Когда под ним струится кровь-Некрасов говорит не только о том, что поэзия всегда связана с жизнью, он требует от поэта гражданского подвига и осуждает пассивность, уклонение от решения общественных проблем, прикрываемое рассуждениями об ином, “высоком” назначении поэзии:</w:t>
      </w:r>
      <w:r>
        <w:br/>
        <w:t>...С твоим талантом стыдно спать;</w:t>
      </w:r>
      <w:r>
        <w:br/>
        <w:t>Еще стыдней в годину горя</w:t>
      </w:r>
      <w:r>
        <w:br/>
        <w:t>Красу долин, небес и моря</w:t>
      </w:r>
      <w:r>
        <w:br/>
        <w:t>И ласку милой воспевать...</w:t>
      </w:r>
      <w:r>
        <w:br/>
        <w:t>Любовь поэта к народу порождала неумолимую ненависть к его угнетателям. Любовь и ненависть были той силой, которая определяла внутренний пафос его творчества. Поэту чуждо пассивное созерцание жизни, он не уходит от нее, а, наоборот, энергично и страстно борется за ее переустройство, разоблачает тех, кто мешает счастью народа.</w:t>
      </w:r>
      <w:r>
        <w:br/>
        <w:t>Сатирическим пафосом проникнуто одно из самых известных стихотворений - “Размышление у парадного подъезда”. Владельцу роскошных палат, считавшему “жизнью завидной волокитство, обжорство, игру”, поэт противопоставляет бедных, измученных крестьян, нищую Россию-. Крестьяне в стихотворении забиты и покорны:</w:t>
      </w:r>
      <w:r>
        <w:br/>
        <w:t>И пошли они, солнцем палимы,</w:t>
      </w:r>
      <w:r>
        <w:br/>
        <w:t>Повторяя: “Суди его Бог!”,</w:t>
      </w:r>
      <w:r>
        <w:br/>
        <w:t>Разводя безнадежно руками,</w:t>
      </w:r>
      <w:r>
        <w:br/>
        <w:t>И, покуда я видеть их мог,</w:t>
      </w:r>
      <w:r>
        <w:br/>
        <w:t>С непокрытыми шли головами...</w:t>
      </w:r>
      <w:r>
        <w:br/>
        <w:t>Именно эту покорность, неспособность к борьбе и стремится подчеркнуть Некрасов, тем самым желая пробудить в народе сознание необходимости борьбы. Стихотворение завершается авторским раздумьем о судьбе России. В скорбных словах поэта слышится не только горячее сочувствие к ограбленному крестьянину, но и обвинение власть имущих. Поэт призывает народ подняться на борьбу с поработителями:</w:t>
      </w:r>
      <w:r>
        <w:br/>
        <w:t>Ты проснешься ль, исполненный сил?</w:t>
      </w:r>
      <w:r>
        <w:br/>
        <w:t>Гражданская позиция Некрасова, его горячая любовь и сострадание к простому народу и негодование по отношению к представителям власти предопределили образ его Музы. Она запечатлена не в традиционной символике античной мифологии, а в образе страдающей крестьянки:</w:t>
      </w:r>
      <w:r>
        <w:br/>
        <w:t>Ни звука из ее груди,</w:t>
      </w:r>
      <w:r>
        <w:br/>
        <w:t>Лишь бич свистал, играя.</w:t>
      </w:r>
      <w:r>
        <w:br/>
        <w:t>И музе я сказал: “Гляди!</w:t>
      </w:r>
      <w:r>
        <w:br/>
        <w:t>Сестра твоя родная!”</w:t>
      </w:r>
      <w:r>
        <w:br/>
        <w:t>Муза Некрасова - это плачущая, скорбящая Муза бедняков, Муза народа, гордая и прекрасная в своих страданиях, призывающая к отмщению.</w:t>
      </w:r>
      <w:r>
        <w:br/>
        <w:t>Лирический герой поэзии Некрасова представляет собой человека, любящего свой народ, переживающего из-за несправедливого отношения к нему, сочувствующего его несчастью, резко критикующего самодержавно-крепостнический режим и призывающего народ к борьбе за свободу.</w:t>
      </w:r>
      <w:r>
        <w:br/>
        <w:t>Несомненно, что поэзия Некрасова внесла значительный вклад в формирование общественного мнения пятидесятых годов XIX века, повлиявшего на отмену крепостного права в России в 1861 году.</w:t>
      </w:r>
      <w:r>
        <w:br/>
        <w:t>Своей Музе, своему призванию защитника народа Некрасов не изменил до конца жизни.</w:t>
      </w:r>
      <w:r>
        <w:br/>
        <w:t>В стихотворении “Элегия”, написанном в 1874 году за три года де смерти, Некрасов пишет:</w:t>
      </w:r>
      <w:r>
        <w:br/>
        <w:t>Пускай нам говорит изменчивая мода,</w:t>
      </w:r>
      <w:r>
        <w:br/>
        <w:t>Что тема старая - “страдания народа”</w:t>
      </w:r>
      <w:r>
        <w:br/>
        <w:t>И что поэзия забыть ее должна, -</w:t>
      </w:r>
      <w:r>
        <w:br/>
        <w:t>Не верьте, юноши! не стареет она.</w:t>
      </w:r>
      <w:r>
        <w:br/>
        <w:t>Некрасов видел, что после отмены крепостного права экономическое положение крестьян фактически не изменилось, а значит и его “бой” за счастье народа не мог быть прекращен. Своему предназначению поэт остался верен до конца.</w:t>
      </w:r>
      <w:r>
        <w:br/>
      </w:r>
      <w:bookmarkStart w:id="0" w:name="_GoBack"/>
      <w:bookmarkEnd w:id="0"/>
    </w:p>
    <w:sectPr w:rsidR="00991372" w:rsidRPr="006E1D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1DA5"/>
    <w:rsid w:val="006E1DA5"/>
    <w:rsid w:val="0088034A"/>
    <w:rsid w:val="0099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02646-2E1C-4D79-A98A-8A52D4FCB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671</Words>
  <Characters>3829</Characters>
  <Application>Microsoft Office Word</Application>
  <DocSecurity>0</DocSecurity>
  <Lines>31</Lines>
  <Paragraphs>8</Paragraphs>
  <ScaleCrop>false</ScaleCrop>
  <Company>diakov.net</Company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Принцип гражданственности в поэзии н. а. некрасова</dc:title>
  <dc:subject/>
  <dc:creator>Irina</dc:creator>
  <cp:keywords/>
  <dc:description/>
  <cp:lastModifiedBy>Irina</cp:lastModifiedBy>
  <cp:revision>2</cp:revision>
  <dcterms:created xsi:type="dcterms:W3CDTF">2014-08-29T09:00:00Z</dcterms:created>
  <dcterms:modified xsi:type="dcterms:W3CDTF">2014-08-29T09:00:00Z</dcterms:modified>
</cp:coreProperties>
</file>