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BF" w:rsidRPr="002843C1" w:rsidRDefault="00034EBF" w:rsidP="002843C1">
      <w:pPr>
        <w:pStyle w:val="a3"/>
        <w:keepNext w:val="0"/>
        <w:widowControl/>
        <w:spacing w:after="0"/>
        <w:ind w:firstLine="709"/>
        <w:jc w:val="both"/>
        <w:outlineLvl w:val="9"/>
        <w:rPr>
          <w:color w:val="000000"/>
        </w:rPr>
      </w:pPr>
      <w:bookmarkStart w:id="0" w:name="_Toc131528760"/>
      <w:r w:rsidRPr="002843C1">
        <w:rPr>
          <w:color w:val="000000"/>
        </w:rPr>
        <w:t>Задание 1</w:t>
      </w:r>
      <w:bookmarkEnd w:id="0"/>
    </w:p>
    <w:p w:rsidR="00034EBF" w:rsidRPr="002843C1" w:rsidRDefault="003D3038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Вопрос 1. Изменением каких показателей обусловлен резкий рост оборотных активов?</w:t>
      </w:r>
    </w:p>
    <w:p w:rsidR="00AB35FD" w:rsidRPr="002843C1" w:rsidRDefault="00AB35FD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Для того чтобы определить, какими показателями обусловлен рост оборотных активов необходимо посмотреть структуру оборотных активов.</w:t>
      </w:r>
    </w:p>
    <w:p w:rsidR="00AB35FD" w:rsidRPr="002843C1" w:rsidRDefault="007F3FF3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Как видно из таблицы 3 больше всего изменения произошли по статье краткосрочные финансовые вложения (темп прироста составил 44</w:t>
      </w:r>
      <w:r w:rsidR="002843C1" w:rsidRPr="002843C1">
        <w:rPr>
          <w:color w:val="000000"/>
        </w:rPr>
        <w:t>1</w:t>
      </w:r>
      <w:r w:rsidR="002843C1">
        <w:rPr>
          <w:color w:val="000000"/>
        </w:rPr>
        <w:t>%</w:t>
      </w:r>
      <w:r w:rsidRPr="002843C1">
        <w:rPr>
          <w:color w:val="000000"/>
        </w:rPr>
        <w:t>) в частности за счет увеличения прочих краткосрочных финансовых вложений.</w:t>
      </w:r>
    </w:p>
    <w:p w:rsidR="003D3038" w:rsidRPr="002843C1" w:rsidRDefault="007F3FF3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Видимо предприятие вплотную занялось инвестированием своих средств в активы других компаний.</w:t>
      </w:r>
    </w:p>
    <w:p w:rsidR="003D3038" w:rsidRPr="002843C1" w:rsidRDefault="003D3038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Вопрос 2. Чем обусловлено ухудшение показателя финансовой независимости за отчетный период?</w:t>
      </w:r>
    </w:p>
    <w:p w:rsidR="003D3038" w:rsidRPr="002843C1" w:rsidRDefault="001E4A44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Показатель финансовой независимости (коэффициент автономии) определяется как отношение источников собственных средств предприятия к общей сумме средств, вложенных в имущество данного предприятия.</w:t>
      </w:r>
    </w:p>
    <w:p w:rsidR="003D3038" w:rsidRPr="002843C1" w:rsidRDefault="001E4A44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Ухудшение этого показателя возможно за счет уменьшения суммы собственных средств, или за счет увеличения вложенных в имущество данного предприятия</w:t>
      </w:r>
      <w:r w:rsidR="0032693D" w:rsidRPr="002843C1">
        <w:rPr>
          <w:color w:val="000000"/>
        </w:rPr>
        <w:t xml:space="preserve"> средств</w:t>
      </w:r>
      <w:r w:rsidRPr="002843C1">
        <w:rPr>
          <w:color w:val="000000"/>
        </w:rPr>
        <w:t>, или же за счет одновременного изменения этих показателей. Что явилось причиной снижения показателя ав</w:t>
      </w:r>
      <w:r w:rsidR="0032693D" w:rsidRPr="002843C1">
        <w:rPr>
          <w:color w:val="000000"/>
        </w:rPr>
        <w:t>тономии для данного предприятия точно сказать нельзя, потому как нет данных о суммах собственных средств и заемных.</w:t>
      </w:r>
    </w:p>
    <w:p w:rsidR="003D3038" w:rsidRPr="002843C1" w:rsidRDefault="003D3038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Вопрос 3. Проанализируйте изменение стоимости всего имущества предприятия и его составляющих за 2001 год.</w:t>
      </w:r>
    </w:p>
    <w:p w:rsidR="003D3038" w:rsidRPr="002843C1" w:rsidRDefault="005645B3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 xml:space="preserve">Анализ изменения стоимости всего имущества предприятия и его составляющих представлен в таблице </w:t>
      </w:r>
      <w:r w:rsidR="005B124E" w:rsidRPr="002843C1">
        <w:rPr>
          <w:color w:val="000000"/>
        </w:rPr>
        <w:t>2</w:t>
      </w:r>
      <w:r w:rsidRPr="002843C1">
        <w:rPr>
          <w:color w:val="000000"/>
        </w:rPr>
        <w:t>.</w:t>
      </w:r>
    </w:p>
    <w:p w:rsidR="00C62A44" w:rsidRPr="002843C1" w:rsidRDefault="00C62A44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За 2001 год стоимость имущества предприятия увеличилась на 406 636 тыс. руб. Темп прироста составил 2</w:t>
      </w:r>
      <w:r w:rsidR="002843C1" w:rsidRPr="002843C1">
        <w:rPr>
          <w:color w:val="000000"/>
        </w:rPr>
        <w:t>1</w:t>
      </w:r>
      <w:r w:rsidR="002843C1">
        <w:rPr>
          <w:color w:val="000000"/>
        </w:rPr>
        <w:t>%</w:t>
      </w:r>
      <w:r w:rsidRPr="002843C1">
        <w:rPr>
          <w:color w:val="000000"/>
        </w:rPr>
        <w:t>.</w:t>
      </w:r>
    </w:p>
    <w:p w:rsidR="00C62A44" w:rsidRPr="002843C1" w:rsidRDefault="00C62A44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Что же касается составляющих имущество предприятия, то они делятся на две группы: оборотные активы и внеоборотные активы.</w:t>
      </w:r>
    </w:p>
    <w:p w:rsidR="00C62A44" w:rsidRPr="002843C1" w:rsidRDefault="00C62A44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Стоимость оборотных активов увеличилась в 2001 году 392 711 тыс. руб., что соответствует темпу прироста 4</w:t>
      </w:r>
      <w:r w:rsidR="002843C1" w:rsidRPr="002843C1">
        <w:rPr>
          <w:color w:val="000000"/>
        </w:rPr>
        <w:t>7</w:t>
      </w:r>
      <w:r w:rsidR="002843C1">
        <w:rPr>
          <w:color w:val="000000"/>
        </w:rPr>
        <w:t>%</w:t>
      </w:r>
      <w:r w:rsidRPr="002843C1">
        <w:rPr>
          <w:color w:val="000000"/>
        </w:rPr>
        <w:t>.</w:t>
      </w:r>
    </w:p>
    <w:p w:rsidR="00C62A44" w:rsidRPr="002843C1" w:rsidRDefault="00C62A44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Причем в данной группе самое большое увеличение наблюдается по статье краткосрочные финансовые вложения – 169 835 тыс. руб. с темпом прироста 44</w:t>
      </w:r>
      <w:r w:rsidR="002843C1" w:rsidRPr="002843C1">
        <w:rPr>
          <w:color w:val="000000"/>
        </w:rPr>
        <w:t>1</w:t>
      </w:r>
      <w:r w:rsidR="002843C1">
        <w:rPr>
          <w:color w:val="000000"/>
        </w:rPr>
        <w:t>%</w:t>
      </w:r>
      <w:r w:rsidRPr="002843C1">
        <w:rPr>
          <w:color w:val="000000"/>
        </w:rPr>
        <w:t xml:space="preserve">, после него </w:t>
      </w:r>
      <w:r w:rsidR="00CD72AD" w:rsidRPr="002843C1">
        <w:rPr>
          <w:color w:val="000000"/>
        </w:rPr>
        <w:t>высокий темп роста присутствует по статье НДС по приобретенным ценностям. Сумма увеличения составила 14200 тыс. руб., что соответствует 3</w:t>
      </w:r>
      <w:r w:rsidR="002843C1" w:rsidRPr="002843C1">
        <w:rPr>
          <w:color w:val="000000"/>
        </w:rPr>
        <w:t>7</w:t>
      </w:r>
      <w:r w:rsidR="002843C1">
        <w:rPr>
          <w:color w:val="000000"/>
        </w:rPr>
        <w:t>%</w:t>
      </w:r>
      <w:r w:rsidR="00CD72AD" w:rsidRPr="002843C1">
        <w:rPr>
          <w:color w:val="000000"/>
        </w:rPr>
        <w:t>.</w:t>
      </w:r>
    </w:p>
    <w:p w:rsidR="00CD72AD" w:rsidRPr="002843C1" w:rsidRDefault="00CD72AD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 xml:space="preserve">При рассматривании внеоборотных активов видно, что стоимость их также увеличилась, но только на 13925 тыс. руб. с темпом прироста </w:t>
      </w:r>
      <w:r w:rsidR="002843C1" w:rsidRPr="002843C1">
        <w:rPr>
          <w:color w:val="000000"/>
        </w:rPr>
        <w:t>1</w:t>
      </w:r>
      <w:r w:rsidR="002843C1">
        <w:rPr>
          <w:color w:val="000000"/>
        </w:rPr>
        <w:t>%</w:t>
      </w:r>
      <w:r w:rsidRPr="002843C1">
        <w:rPr>
          <w:color w:val="000000"/>
        </w:rPr>
        <w:t>. Можно сделать вывод, что сумма оборотных активов практически не изменилась.</w:t>
      </w:r>
    </w:p>
    <w:p w:rsidR="00CD72AD" w:rsidRPr="002843C1" w:rsidRDefault="00CD72AD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Внутри группы самое большое увеличение наблюдается по незавершенному производству – 72 665 тыс. руб. (темп прироста – 4</w:t>
      </w:r>
      <w:r w:rsidR="002843C1" w:rsidRPr="002843C1">
        <w:rPr>
          <w:color w:val="000000"/>
        </w:rPr>
        <w:t>0</w:t>
      </w:r>
      <w:r w:rsidR="002843C1">
        <w:rPr>
          <w:color w:val="000000"/>
        </w:rPr>
        <w:t>%</w:t>
      </w:r>
      <w:r w:rsidRPr="002843C1">
        <w:rPr>
          <w:color w:val="000000"/>
        </w:rPr>
        <w:t xml:space="preserve">). Кроме этого статья «основные средства» так же возросла, но с меньшим темпом прироста – ее изменение составило 17 162 </w:t>
      </w:r>
      <w:r w:rsidR="002843C1" w:rsidRPr="002843C1">
        <w:rPr>
          <w:color w:val="000000"/>
        </w:rPr>
        <w:t>тыс.</w:t>
      </w:r>
      <w:r w:rsidR="002843C1">
        <w:rPr>
          <w:color w:val="000000"/>
        </w:rPr>
        <w:t xml:space="preserve"> </w:t>
      </w:r>
      <w:r w:rsidR="002843C1" w:rsidRPr="002843C1">
        <w:rPr>
          <w:color w:val="000000"/>
        </w:rPr>
        <w:t>р</w:t>
      </w:r>
      <w:r w:rsidRPr="002843C1">
        <w:rPr>
          <w:color w:val="000000"/>
        </w:rPr>
        <w:t xml:space="preserve">уб. (темп прироста – </w:t>
      </w:r>
      <w:r w:rsidR="002843C1" w:rsidRPr="002843C1">
        <w:rPr>
          <w:color w:val="000000"/>
        </w:rPr>
        <w:t>3</w:t>
      </w:r>
      <w:r w:rsidR="002843C1">
        <w:rPr>
          <w:color w:val="000000"/>
        </w:rPr>
        <w:t>%</w:t>
      </w:r>
      <w:r w:rsidRPr="002843C1">
        <w:rPr>
          <w:color w:val="000000"/>
        </w:rPr>
        <w:t>).</w:t>
      </w:r>
    </w:p>
    <w:p w:rsidR="00CD72AD" w:rsidRPr="002843C1" w:rsidRDefault="00CD72AD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 xml:space="preserve">А вот стоимость нематериальных активов уменьшилась на 593 тыс. руб. или на </w:t>
      </w:r>
      <w:r w:rsidR="002843C1" w:rsidRPr="002843C1">
        <w:rPr>
          <w:color w:val="000000"/>
        </w:rPr>
        <w:t>7</w:t>
      </w:r>
      <w:r w:rsidR="002843C1">
        <w:rPr>
          <w:color w:val="000000"/>
        </w:rPr>
        <w:t>%</w:t>
      </w:r>
      <w:r w:rsidRPr="002843C1">
        <w:rPr>
          <w:color w:val="000000"/>
        </w:rPr>
        <w:t>. Долгосрочные финансовые вложения так же уменьшились, но на большую сумму 75 309 тыс. руб. – 2</w:t>
      </w:r>
      <w:r w:rsidR="002843C1" w:rsidRPr="002843C1">
        <w:rPr>
          <w:color w:val="000000"/>
        </w:rPr>
        <w:t>9</w:t>
      </w:r>
      <w:r w:rsidR="002843C1">
        <w:rPr>
          <w:color w:val="000000"/>
        </w:rPr>
        <w:t>%</w:t>
      </w:r>
      <w:r w:rsidRPr="002843C1">
        <w:rPr>
          <w:color w:val="000000"/>
        </w:rPr>
        <w:t>.</w:t>
      </w:r>
    </w:p>
    <w:p w:rsidR="00641CA3" w:rsidRDefault="00641CA3" w:rsidP="002843C1">
      <w:pPr>
        <w:pStyle w:val="a3"/>
        <w:keepNext w:val="0"/>
        <w:widowControl/>
        <w:spacing w:after="0"/>
        <w:ind w:firstLine="709"/>
        <w:jc w:val="both"/>
        <w:outlineLvl w:val="9"/>
        <w:rPr>
          <w:color w:val="000000"/>
        </w:rPr>
      </w:pPr>
      <w:bookmarkStart w:id="1" w:name="_Toc131528761"/>
    </w:p>
    <w:p w:rsidR="00034EBF" w:rsidRPr="002843C1" w:rsidRDefault="00034EBF" w:rsidP="002843C1">
      <w:pPr>
        <w:pStyle w:val="a3"/>
        <w:keepNext w:val="0"/>
        <w:widowControl/>
        <w:spacing w:after="0"/>
        <w:ind w:firstLine="709"/>
        <w:jc w:val="both"/>
        <w:outlineLvl w:val="9"/>
        <w:rPr>
          <w:color w:val="000000"/>
        </w:rPr>
      </w:pPr>
      <w:r w:rsidRPr="002843C1">
        <w:rPr>
          <w:color w:val="000000"/>
        </w:rPr>
        <w:t>Задание 2</w:t>
      </w:r>
      <w:bookmarkEnd w:id="1"/>
    </w:p>
    <w:p w:rsidR="00034EBF" w:rsidRPr="002843C1" w:rsidRDefault="00E569DC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Вопрос 1. Сделать анализ изменения структуры оборотных активов.</w:t>
      </w:r>
    </w:p>
    <w:p w:rsidR="00E569DC" w:rsidRPr="002843C1" w:rsidRDefault="004A41B8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Анализ изменения структуры оборотных активов представлен в таблице А.</w:t>
      </w:r>
    </w:p>
    <w:p w:rsidR="00641CA3" w:rsidRDefault="00641CA3" w:rsidP="002843C1">
      <w:pPr>
        <w:pStyle w:val="11"/>
        <w:widowControl/>
        <w:rPr>
          <w:color w:val="000000"/>
        </w:rPr>
      </w:pPr>
    </w:p>
    <w:p w:rsidR="004A41B8" w:rsidRPr="002843C1" w:rsidRDefault="00641CA3" w:rsidP="002843C1">
      <w:pPr>
        <w:pStyle w:val="11"/>
        <w:widowControl/>
        <w:rPr>
          <w:color w:val="000000"/>
        </w:rPr>
      </w:pPr>
      <w:r>
        <w:rPr>
          <w:color w:val="000000"/>
        </w:rPr>
        <w:br w:type="page"/>
      </w:r>
      <w:r w:rsidR="004A41B8" w:rsidRPr="002843C1">
        <w:rPr>
          <w:color w:val="000000"/>
        </w:rPr>
        <w:t>Таблица А</w:t>
      </w:r>
      <w:r>
        <w:rPr>
          <w:color w:val="000000"/>
        </w:rPr>
        <w:t xml:space="preserve">. </w:t>
      </w:r>
      <w:r w:rsidR="004A41B8" w:rsidRPr="002843C1">
        <w:rPr>
          <w:color w:val="000000"/>
        </w:rPr>
        <w:t>Анализ изменения структуры оборотных активов ОАО</w:t>
      </w:r>
      <w:r w:rsidR="002843C1">
        <w:rPr>
          <w:color w:val="000000"/>
        </w:rPr>
        <w:t> </w:t>
      </w:r>
      <w:r w:rsidR="002843C1" w:rsidRPr="002843C1">
        <w:rPr>
          <w:color w:val="000000"/>
        </w:rPr>
        <w:t>«</w:t>
      </w:r>
      <w:r w:rsidR="004A41B8" w:rsidRPr="002843C1">
        <w:rPr>
          <w:color w:val="000000"/>
        </w:rPr>
        <w:t>Северсталь» в 2001 году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729"/>
        <w:gridCol w:w="1292"/>
        <w:gridCol w:w="1292"/>
        <w:gridCol w:w="1415"/>
        <w:gridCol w:w="1131"/>
        <w:gridCol w:w="1220"/>
        <w:gridCol w:w="1218"/>
      </w:tblGrid>
      <w:tr w:rsidR="008456C7" w:rsidRPr="002843C1" w:rsidTr="00641CA3">
        <w:trPr>
          <w:cantSplit/>
          <w:trHeight w:val="321"/>
          <w:jc w:val="center"/>
        </w:trPr>
        <w:tc>
          <w:tcPr>
            <w:tcW w:w="930" w:type="pct"/>
            <w:vMerge w:val="restar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390" w:type="pct"/>
            <w:gridSpan w:val="2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Сумма, тыс. руб.</w:t>
            </w:r>
          </w:p>
        </w:tc>
        <w:tc>
          <w:tcPr>
            <w:tcW w:w="761" w:type="pct"/>
            <w:vMerge w:val="restar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Изменение за год (+/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</w:p>
        </w:tc>
        <w:tc>
          <w:tcPr>
            <w:tcW w:w="608" w:type="pct"/>
            <w:vMerge w:val="restar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Темп прироста</w:t>
            </w:r>
            <w:r w:rsidR="002843C1" w:rsidRPr="002843C1">
              <w:rPr>
                <w:color w:val="000000"/>
                <w:sz w:val="20"/>
              </w:rPr>
              <w:t>,</w:t>
            </w:r>
            <w:r w:rsidR="002843C1">
              <w:rPr>
                <w:color w:val="000000"/>
                <w:sz w:val="20"/>
              </w:rPr>
              <w:t xml:space="preserve"> </w:t>
            </w:r>
            <w:r w:rsidR="002843C1" w:rsidRPr="002843C1">
              <w:rPr>
                <w:color w:val="000000"/>
                <w:sz w:val="20"/>
              </w:rPr>
              <w:t>%</w:t>
            </w:r>
            <w:r w:rsidRPr="002843C1">
              <w:rPr>
                <w:color w:val="000000"/>
                <w:sz w:val="20"/>
              </w:rPr>
              <w:t xml:space="preserve"> (+/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</w:p>
        </w:tc>
        <w:tc>
          <w:tcPr>
            <w:tcW w:w="1311" w:type="pct"/>
            <w:gridSpan w:val="2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Удельный вес в оборотных активах</w:t>
            </w:r>
            <w:r w:rsidR="002843C1" w:rsidRPr="002843C1">
              <w:rPr>
                <w:color w:val="000000"/>
                <w:sz w:val="20"/>
              </w:rPr>
              <w:t>,</w:t>
            </w:r>
            <w:r w:rsidR="002843C1">
              <w:rPr>
                <w:color w:val="000000"/>
                <w:sz w:val="20"/>
              </w:rPr>
              <w:t xml:space="preserve"> </w:t>
            </w:r>
            <w:r w:rsidR="002843C1" w:rsidRP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540"/>
          <w:jc w:val="center"/>
        </w:trPr>
        <w:tc>
          <w:tcPr>
            <w:tcW w:w="930" w:type="pct"/>
            <w:vMerge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на конец года</w:t>
            </w:r>
          </w:p>
        </w:tc>
        <w:tc>
          <w:tcPr>
            <w:tcW w:w="761" w:type="pct"/>
            <w:vMerge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На конец года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1. Оборотные активы, всего</w:t>
            </w:r>
          </w:p>
        </w:tc>
        <w:tc>
          <w:tcPr>
            <w:tcW w:w="695" w:type="pct"/>
            <w:noWrap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28672249</w:t>
            </w:r>
          </w:p>
        </w:tc>
        <w:tc>
          <w:tcPr>
            <w:tcW w:w="695" w:type="pct"/>
            <w:noWrap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28438337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-233912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-0,8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100,0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100,0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2. Запасы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6828131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6774016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-54115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-0,7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23,8</w:t>
            </w:r>
            <w:r w:rsidR="002843C1" w:rsidRPr="002843C1">
              <w:rPr>
                <w:color w:val="000000"/>
                <w:sz w:val="20"/>
              </w:rPr>
              <w:t>1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23,8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сырье, материалы (2.1)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4427580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4855065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427485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9,6</w:t>
            </w:r>
            <w:r w:rsidR="002843C1" w:rsidRPr="002843C1">
              <w:rPr>
                <w:color w:val="000000"/>
                <w:sz w:val="20"/>
              </w:rPr>
              <w:t>6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15,4</w:t>
            </w:r>
            <w:r w:rsidR="002843C1" w:rsidRPr="002843C1">
              <w:rPr>
                <w:color w:val="000000"/>
                <w:sz w:val="20"/>
              </w:rPr>
              <w:t>4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17,0</w:t>
            </w:r>
            <w:r w:rsidR="002843C1" w:rsidRPr="002843C1">
              <w:rPr>
                <w:color w:val="000000"/>
                <w:sz w:val="20"/>
              </w:rPr>
              <w:t>7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540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незавершенное производство (2.2)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1113045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1516252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403207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36,2</w:t>
            </w:r>
            <w:r w:rsidR="002843C1" w:rsidRPr="002843C1">
              <w:rPr>
                <w:color w:val="000000"/>
                <w:sz w:val="20"/>
              </w:rPr>
              <w:t>3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3,8</w:t>
            </w:r>
            <w:r w:rsidR="002843C1" w:rsidRPr="002843C1">
              <w:rPr>
                <w:color w:val="000000"/>
                <w:sz w:val="20"/>
              </w:rPr>
              <w:t>8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5,3</w:t>
            </w:r>
            <w:r w:rsidR="002843C1" w:rsidRPr="002843C1">
              <w:rPr>
                <w:color w:val="000000"/>
                <w:sz w:val="20"/>
              </w:rPr>
              <w:t>3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готовая продукция (2.3)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84487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148431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63944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75,6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0,2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0,5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товары отгруженные (2.4)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1096230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83096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-1013134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-92,4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3,8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0,2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расходы будущих периодов (2.5)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106789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171172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64383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60,2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0,3</w:t>
            </w:r>
            <w:r w:rsidR="002843C1" w:rsidRPr="002843C1">
              <w:rPr>
                <w:color w:val="000000"/>
                <w:sz w:val="20"/>
              </w:rPr>
              <w:t>7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0,6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540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3. НДС по приобретенным ценностям</w:t>
            </w:r>
          </w:p>
          <w:p w:rsidR="000C1940" w:rsidRPr="002843C1" w:rsidRDefault="000C1940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693334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771201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77867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11,2</w:t>
            </w:r>
            <w:r w:rsidR="002843C1" w:rsidRPr="002843C1">
              <w:rPr>
                <w:color w:val="000000"/>
                <w:sz w:val="20"/>
              </w:rPr>
              <w:t>3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2,4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2,7</w:t>
            </w:r>
            <w:r w:rsidR="002843C1" w:rsidRPr="002843C1">
              <w:rPr>
                <w:color w:val="000000"/>
                <w:sz w:val="20"/>
              </w:rPr>
              <w:t>1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79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4. Дебиторская задолженность, платежи по которой ожидаются в течение 12 месяцев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7793289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10036889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2243600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28,7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27,1</w:t>
            </w:r>
            <w:r w:rsidR="002843C1" w:rsidRPr="002843C1">
              <w:rPr>
                <w:color w:val="000000"/>
                <w:sz w:val="20"/>
              </w:rPr>
              <w:t>8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35,2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покупатели и заказчики (4.1)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4236220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5090800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854580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20,1</w:t>
            </w:r>
            <w:r w:rsidR="002843C1" w:rsidRPr="002843C1">
              <w:rPr>
                <w:color w:val="000000"/>
                <w:sz w:val="20"/>
              </w:rPr>
              <w:t>7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14,7</w:t>
            </w:r>
            <w:r w:rsidR="002843C1" w:rsidRPr="002843C1">
              <w:rPr>
                <w:color w:val="000000"/>
                <w:sz w:val="20"/>
              </w:rPr>
              <w:t>7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17,9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векселя к получению (4.2)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18404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8300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-10104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-54,9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0,0</w:t>
            </w:r>
            <w:r w:rsidR="002843C1" w:rsidRPr="002843C1">
              <w:rPr>
                <w:color w:val="000000"/>
                <w:sz w:val="20"/>
              </w:rPr>
              <w:t>6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0,0</w:t>
            </w:r>
            <w:r w:rsidR="002843C1" w:rsidRPr="002843C1">
              <w:rPr>
                <w:color w:val="000000"/>
                <w:sz w:val="20"/>
              </w:rPr>
              <w:t>3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540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задолженность дочерних и зависимых обществ (4.3)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3492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3492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0,0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0,0</w:t>
            </w:r>
            <w:r w:rsidR="002843C1" w:rsidRPr="002843C1">
              <w:rPr>
                <w:color w:val="000000"/>
                <w:sz w:val="20"/>
              </w:rPr>
              <w:t>1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0,0</w:t>
            </w:r>
            <w:r w:rsidR="002843C1" w:rsidRPr="002843C1">
              <w:rPr>
                <w:color w:val="000000"/>
                <w:sz w:val="20"/>
              </w:rPr>
              <w:t>1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авансы выданные (4.4)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2218547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2470397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251850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11,3</w:t>
            </w:r>
            <w:r w:rsidR="002843C1" w:rsidRPr="002843C1">
              <w:rPr>
                <w:color w:val="000000"/>
                <w:sz w:val="20"/>
              </w:rPr>
              <w:t>5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7,7</w:t>
            </w:r>
            <w:r w:rsidR="002843C1" w:rsidRPr="002843C1">
              <w:rPr>
                <w:color w:val="000000"/>
                <w:sz w:val="20"/>
              </w:rPr>
              <w:t>4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8,6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прочие дебиторы (4.5)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1316626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2463900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1147274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87,1</w:t>
            </w:r>
            <w:r w:rsidR="002843C1" w:rsidRPr="002843C1">
              <w:rPr>
                <w:color w:val="000000"/>
                <w:sz w:val="20"/>
              </w:rPr>
              <w:t>4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4,5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8,6</w:t>
            </w:r>
            <w:r w:rsidR="002843C1" w:rsidRPr="002843C1">
              <w:rPr>
                <w:color w:val="000000"/>
                <w:sz w:val="20"/>
              </w:rPr>
              <w:t>6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540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5. Краткосрочные финансовые вложения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11812670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9006776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-2805894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-23,7</w:t>
            </w:r>
            <w:r w:rsidR="002843C1" w:rsidRPr="002843C1">
              <w:rPr>
                <w:color w:val="000000"/>
                <w:sz w:val="20"/>
              </w:rPr>
              <w:t>5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41,2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31,6</w:t>
            </w:r>
            <w:r w:rsidR="002843C1" w:rsidRPr="002843C1">
              <w:rPr>
                <w:color w:val="000000"/>
                <w:sz w:val="20"/>
              </w:rPr>
              <w:t>7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456C7" w:rsidRPr="002843C1" w:rsidTr="002843C1">
        <w:trPr>
          <w:cantSplit/>
          <w:trHeight w:val="540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займы, предоставленные на срок менее 12 месяцев (5.1)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3816062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6617340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2801278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73,4</w:t>
            </w:r>
            <w:r w:rsidR="002843C1" w:rsidRPr="002843C1">
              <w:rPr>
                <w:color w:val="000000"/>
                <w:sz w:val="20"/>
              </w:rPr>
              <w:t>1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13,3</w:t>
            </w:r>
            <w:r w:rsidR="002843C1" w:rsidRPr="002843C1">
              <w:rPr>
                <w:color w:val="000000"/>
                <w:sz w:val="20"/>
              </w:rPr>
              <w:t>1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23,2</w:t>
            </w:r>
            <w:r w:rsidR="002843C1" w:rsidRPr="002843C1">
              <w:rPr>
                <w:color w:val="000000"/>
                <w:sz w:val="20"/>
              </w:rPr>
              <w:t>7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540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прочие краткосрочные финансовые вложения (5.2)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7996608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2389436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-5607172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-70,1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27,8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8,4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8456C7" w:rsidRPr="002843C1" w:rsidTr="002843C1">
        <w:trPr>
          <w:cantSplit/>
          <w:trHeight w:val="375"/>
          <w:jc w:val="center"/>
        </w:trPr>
        <w:tc>
          <w:tcPr>
            <w:tcW w:w="930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6. Денежные средства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1544825</w:t>
            </w:r>
          </w:p>
        </w:tc>
        <w:tc>
          <w:tcPr>
            <w:tcW w:w="695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1849455</w:t>
            </w:r>
          </w:p>
        </w:tc>
        <w:tc>
          <w:tcPr>
            <w:tcW w:w="761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304630</w:t>
            </w:r>
          </w:p>
        </w:tc>
        <w:tc>
          <w:tcPr>
            <w:tcW w:w="608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19,7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5,3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56" w:type="pct"/>
          </w:tcPr>
          <w:p w:rsidR="008456C7" w:rsidRPr="002843C1" w:rsidRDefault="008456C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6,5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</w:tbl>
    <w:p w:rsidR="00034EBF" w:rsidRPr="002843C1" w:rsidRDefault="00034EBF" w:rsidP="002843C1">
      <w:pPr>
        <w:pStyle w:val="11"/>
        <w:widowControl/>
        <w:rPr>
          <w:color w:val="000000"/>
        </w:rPr>
      </w:pPr>
    </w:p>
    <w:p w:rsidR="00E569DC" w:rsidRPr="002843C1" w:rsidRDefault="00242C71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Оборотные активы предприятия уменьшились на 233 912 тыс. руб., что соответствует 0,8</w:t>
      </w:r>
      <w:r w:rsidR="002843C1" w:rsidRPr="002843C1">
        <w:rPr>
          <w:color w:val="000000"/>
        </w:rPr>
        <w:t>2</w:t>
      </w:r>
      <w:r w:rsidR="002843C1">
        <w:rPr>
          <w:color w:val="000000"/>
        </w:rPr>
        <w:t>%</w:t>
      </w:r>
      <w:r w:rsidRPr="002843C1">
        <w:rPr>
          <w:color w:val="000000"/>
        </w:rPr>
        <w:t xml:space="preserve"> по сравнению с 2000 годом.</w:t>
      </w:r>
    </w:p>
    <w:p w:rsidR="00E569DC" w:rsidRPr="002843C1" w:rsidRDefault="00E569DC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Вопрос 2. Сделать анализ эффективности использования оборотных активов.</w:t>
      </w:r>
    </w:p>
    <w:p w:rsidR="00E569DC" w:rsidRPr="002843C1" w:rsidRDefault="00B94B17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Анализ эффективности использования оборотных активов представлен в таблице Б.</w:t>
      </w:r>
    </w:p>
    <w:p w:rsidR="00641CA3" w:rsidRDefault="00641CA3" w:rsidP="002843C1">
      <w:pPr>
        <w:pStyle w:val="11"/>
        <w:widowControl/>
        <w:rPr>
          <w:color w:val="000000"/>
        </w:rPr>
      </w:pPr>
    </w:p>
    <w:p w:rsidR="00B94B17" w:rsidRPr="002843C1" w:rsidRDefault="00641CA3" w:rsidP="002843C1">
      <w:pPr>
        <w:pStyle w:val="11"/>
        <w:widowControl/>
        <w:rPr>
          <w:color w:val="000000"/>
        </w:rPr>
      </w:pPr>
      <w:r>
        <w:rPr>
          <w:color w:val="000000"/>
        </w:rPr>
        <w:br w:type="page"/>
      </w:r>
      <w:r w:rsidR="002843C1" w:rsidRPr="002843C1">
        <w:rPr>
          <w:color w:val="000000"/>
        </w:rPr>
        <w:t>Таблица</w:t>
      </w:r>
      <w:r w:rsidR="002843C1">
        <w:rPr>
          <w:color w:val="000000"/>
        </w:rPr>
        <w:t> </w:t>
      </w:r>
      <w:r w:rsidR="002843C1" w:rsidRPr="002843C1">
        <w:rPr>
          <w:color w:val="000000"/>
        </w:rPr>
        <w:t>Б.</w:t>
      </w:r>
      <w:r>
        <w:rPr>
          <w:color w:val="000000"/>
        </w:rPr>
        <w:t xml:space="preserve"> </w:t>
      </w:r>
      <w:r w:rsidR="00EC076A" w:rsidRPr="002843C1">
        <w:rPr>
          <w:color w:val="000000"/>
        </w:rPr>
        <w:t>Анализ эффективности использования оборотных активов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39"/>
        <w:gridCol w:w="2099"/>
        <w:gridCol w:w="1296"/>
        <w:gridCol w:w="1296"/>
        <w:gridCol w:w="1421"/>
        <w:gridCol w:w="1046"/>
      </w:tblGrid>
      <w:tr w:rsidR="00FA034B" w:rsidRPr="002843C1" w:rsidTr="002843C1">
        <w:trPr>
          <w:cantSplit/>
          <w:trHeight w:val="765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Формула расчета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2000 год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2001 год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Изменение за год, (+/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Темп прироста</w:t>
            </w:r>
            <w:r w:rsidR="002843C1" w:rsidRPr="002843C1">
              <w:rPr>
                <w:color w:val="000000"/>
                <w:sz w:val="20"/>
              </w:rPr>
              <w:t>,</w:t>
            </w:r>
            <w:r w:rsidR="002843C1">
              <w:rPr>
                <w:color w:val="000000"/>
                <w:sz w:val="20"/>
              </w:rPr>
              <w:t xml:space="preserve"> </w:t>
            </w:r>
            <w:r w:rsidR="002843C1" w:rsidRPr="002843C1">
              <w:rPr>
                <w:color w:val="000000"/>
                <w:sz w:val="20"/>
              </w:rPr>
              <w:t>%</w:t>
            </w:r>
            <w:r w:rsidRPr="002843C1">
              <w:rPr>
                <w:color w:val="000000"/>
                <w:sz w:val="20"/>
              </w:rPr>
              <w:t xml:space="preserve"> (+/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</w:p>
        </w:tc>
      </w:tr>
      <w:tr w:rsidR="00FA034B" w:rsidRPr="002843C1" w:rsidTr="002843C1">
        <w:trPr>
          <w:cantSplit/>
          <w:trHeight w:val="1020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1. Выручка (нетто) от продажи продукции (за минусом НДС, акцизов и аналогичных платежей), тыс. руб.)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25694230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34924807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9230577,0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35,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510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2. Средняя величина оборотных активов, тыс. руб.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ОбА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28672249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28438337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-233912,0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-0,</w:t>
            </w:r>
            <w:r w:rsidR="002843C1" w:rsidRPr="002843C1">
              <w:rPr>
                <w:color w:val="000000"/>
                <w:sz w:val="20"/>
              </w:rPr>
              <w:t>8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510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3. Коэффициент оборачиваемости, Коб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Коб = В/ОбА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0,896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1,228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0,3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37,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510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Анализ влияния факторов на изменение Коб: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0" w:type="pct"/>
            <w:noWrap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0" w:type="pct"/>
            <w:noWrap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A034B" w:rsidRPr="002843C1" w:rsidTr="002843C1">
        <w:trPr>
          <w:cantSplit/>
          <w:trHeight w:val="1785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Изменение Коб из-за изменения выручки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выручка за 2001 год/средняя величина оборотных активов 2000 год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1,6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1,2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-0,4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-23,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1785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Изменение Коб из-за изменения величины оборотных активов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выручка за 2000 год/средняя величина оборотных активов 2001 год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1,6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0,9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-0,7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-43,</w:t>
            </w:r>
            <w:r w:rsidR="002843C1" w:rsidRPr="002843C1">
              <w:rPr>
                <w:color w:val="000000"/>
                <w:sz w:val="20"/>
              </w:rPr>
              <w:t>5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510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4. Продолжительность одного оборота, дней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 = ОбА*365/В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407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297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-110,1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-27,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255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A034B" w:rsidRPr="002843C1" w:rsidTr="002843C1">
        <w:trPr>
          <w:cantSplit/>
          <w:trHeight w:val="765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Продолжительность одного оборота сырья и материалов, дней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сумма материалов*365/В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63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51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-12,2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-19,</w:t>
            </w:r>
            <w:r w:rsidR="002843C1" w:rsidRPr="002843C1">
              <w:rPr>
                <w:color w:val="000000"/>
                <w:sz w:val="20"/>
              </w:rPr>
              <w:t>3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1275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Продолжительность одного оборота незаверешенного производства, дней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сумма незавершенного производства*365/В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16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16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0,0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1020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Продолжительность одного оборота готовой продукции, дней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сумма готовой продукции*365/В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0,4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29,</w:t>
            </w:r>
            <w:r w:rsidR="002843C1" w:rsidRPr="002843C1">
              <w:rPr>
                <w:color w:val="000000"/>
                <w:sz w:val="20"/>
              </w:rPr>
              <w:t>3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1275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Продолжительность одного оборота дебиторской задолженности, дней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сумма дебиторской задолженности*365/В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111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105</w:t>
            </w: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-5,8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-5,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FA034B" w:rsidRPr="002843C1" w:rsidTr="002843C1">
        <w:trPr>
          <w:cantSplit/>
          <w:trHeight w:val="1275"/>
          <w:jc w:val="center"/>
        </w:trPr>
        <w:tc>
          <w:tcPr>
            <w:tcW w:w="1164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5. Сумма высвобожденных (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  <w:r w:rsidRPr="002843C1">
              <w:rPr>
                <w:color w:val="000000"/>
                <w:sz w:val="20"/>
              </w:rPr>
              <w:t xml:space="preserve"> или дополнительно привлеченных (+) оборотных средств по сравнению с предыдущим годом, тыс. руб.</w:t>
            </w:r>
          </w:p>
        </w:tc>
        <w:tc>
          <w:tcPr>
            <w:tcW w:w="106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 xml:space="preserve">П2001*В2001/365 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 xml:space="preserve"> </w:t>
            </w:r>
            <w:r w:rsidRPr="002843C1">
              <w:rPr>
                <w:color w:val="000000"/>
                <w:sz w:val="20"/>
              </w:rPr>
              <w:t>П2000*В2000/365</w:t>
            </w: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0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7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-233912,0</w:t>
            </w:r>
          </w:p>
        </w:tc>
        <w:tc>
          <w:tcPr>
            <w:tcW w:w="573" w:type="pct"/>
          </w:tcPr>
          <w:p w:rsidR="00FA034B" w:rsidRPr="002843C1" w:rsidRDefault="00FA034B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E569DC" w:rsidRPr="002843C1" w:rsidRDefault="00E569DC" w:rsidP="002843C1">
      <w:pPr>
        <w:pStyle w:val="11"/>
        <w:widowControl/>
        <w:rPr>
          <w:color w:val="000000"/>
        </w:rPr>
      </w:pPr>
    </w:p>
    <w:p w:rsidR="00E569DC" w:rsidRPr="002843C1" w:rsidRDefault="00B3678D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Так как в задаче не сказано о сумме выручки, поэтому она была выбрана в случайном порядке.</w:t>
      </w:r>
    </w:p>
    <w:p w:rsidR="005B1A65" w:rsidRPr="002843C1" w:rsidRDefault="00292FBB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Данн</w:t>
      </w:r>
      <w:r w:rsidR="00AE5097" w:rsidRPr="002843C1">
        <w:rPr>
          <w:color w:val="000000"/>
        </w:rPr>
        <w:t>ая</w:t>
      </w:r>
      <w:r w:rsidRPr="002843C1">
        <w:rPr>
          <w:color w:val="000000"/>
        </w:rPr>
        <w:t xml:space="preserve"> таблица позволяют в целом сделать вывод об улучшении основных показателей, характеризующих эффективность использования оборотных средств. На 3</w:t>
      </w:r>
      <w:r w:rsidR="002843C1" w:rsidRPr="002843C1">
        <w:rPr>
          <w:color w:val="000000"/>
        </w:rPr>
        <w:t>7</w:t>
      </w:r>
      <w:r w:rsidR="002843C1">
        <w:rPr>
          <w:color w:val="000000"/>
        </w:rPr>
        <w:t>%</w:t>
      </w:r>
      <w:r w:rsidRPr="002843C1">
        <w:rPr>
          <w:color w:val="000000"/>
        </w:rPr>
        <w:t xml:space="preserve"> увеличился коэффициент оборачиваемости оборотных активов.</w:t>
      </w:r>
      <w:r w:rsidR="005B1A65" w:rsidRPr="002843C1">
        <w:rPr>
          <w:color w:val="000000"/>
        </w:rPr>
        <w:t xml:space="preserve"> Из таблицы видно, что повышение коэффициента оборачиваемости произошло главным образом из-за уменьшения стоимости оборотных активов. Соответственно уменьшилась продолжительность одного оборота, в отчетном периоде она составила 297 дней. И</w:t>
      </w:r>
      <w:r w:rsidR="002A27B9" w:rsidRPr="002843C1">
        <w:rPr>
          <w:color w:val="000000"/>
        </w:rPr>
        <w:t>,</w:t>
      </w:r>
      <w:r w:rsidR="005B1A65" w:rsidRPr="002843C1">
        <w:rPr>
          <w:color w:val="000000"/>
        </w:rPr>
        <w:t xml:space="preserve"> наконец сумма высвобожденных оборотных средств в 2001 году по сравнению с 2000 годом составила 233912 тыс. руб.</w:t>
      </w:r>
    </w:p>
    <w:p w:rsidR="00E569DC" w:rsidRPr="002843C1" w:rsidRDefault="00E569DC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Вопрос 3. Какие положительные и отрицательные стороны развития ОАО</w:t>
      </w:r>
      <w:r w:rsidR="002843C1">
        <w:rPr>
          <w:color w:val="000000"/>
        </w:rPr>
        <w:t> </w:t>
      </w:r>
      <w:r w:rsidR="002843C1" w:rsidRPr="002843C1">
        <w:rPr>
          <w:color w:val="000000"/>
        </w:rPr>
        <w:t>«</w:t>
      </w:r>
      <w:r w:rsidRPr="002843C1">
        <w:rPr>
          <w:color w:val="000000"/>
        </w:rPr>
        <w:t>Северсталь» можно выделить?</w:t>
      </w:r>
    </w:p>
    <w:p w:rsidR="00E569DC" w:rsidRPr="002843C1" w:rsidRDefault="00396585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Положительные</w:t>
      </w:r>
      <w:r w:rsidR="00F23737" w:rsidRPr="002843C1">
        <w:rPr>
          <w:color w:val="000000"/>
        </w:rPr>
        <w:t xml:space="preserve"> стороны </w:t>
      </w:r>
      <w:r w:rsidRPr="002843C1">
        <w:rPr>
          <w:color w:val="000000"/>
        </w:rPr>
        <w:t>развития</w:t>
      </w:r>
      <w:r w:rsidR="00F23737" w:rsidRPr="002843C1">
        <w:rPr>
          <w:color w:val="000000"/>
        </w:rPr>
        <w:t xml:space="preserve"> ОАО</w:t>
      </w:r>
      <w:r w:rsidR="002843C1">
        <w:rPr>
          <w:color w:val="000000"/>
        </w:rPr>
        <w:t> </w:t>
      </w:r>
      <w:r w:rsidR="002843C1" w:rsidRPr="002843C1">
        <w:rPr>
          <w:color w:val="000000"/>
        </w:rPr>
        <w:t>«</w:t>
      </w:r>
      <w:r w:rsidR="00F23737" w:rsidRPr="002843C1">
        <w:rPr>
          <w:color w:val="000000"/>
        </w:rPr>
        <w:t>Северсталь»:</w:t>
      </w:r>
    </w:p>
    <w:p w:rsidR="00F23737" w:rsidRPr="002843C1" w:rsidRDefault="003B41B0" w:rsidP="002843C1">
      <w:pPr>
        <w:pStyle w:val="11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2843C1">
        <w:rPr>
          <w:color w:val="000000"/>
        </w:rPr>
        <w:t>Снижение стоимости запасов – меньшие расходы на складирование, хранение и закупку.</w:t>
      </w:r>
    </w:p>
    <w:p w:rsidR="003B41B0" w:rsidRPr="002843C1" w:rsidRDefault="00A45E27" w:rsidP="002843C1">
      <w:pPr>
        <w:pStyle w:val="11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2843C1">
        <w:rPr>
          <w:color w:val="000000"/>
        </w:rPr>
        <w:t>Увеличение основных средств сказывается на возрастании стоимости имущества предприятия и способствует улучшению платежеспособности предприятия.</w:t>
      </w:r>
    </w:p>
    <w:p w:rsidR="00A45E27" w:rsidRPr="002843C1" w:rsidRDefault="00A45E27" w:rsidP="002843C1">
      <w:pPr>
        <w:pStyle w:val="11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2843C1">
        <w:rPr>
          <w:color w:val="000000"/>
        </w:rPr>
        <w:t>Увеличение долгосрочных финансовых вложений свидетельствует о большой доли инвестированных средств. Эти средства не замораживаются на предприятии, а вкладываются в другие отрасли, принося тем самым дополнительный доход.</w:t>
      </w:r>
    </w:p>
    <w:p w:rsidR="00A45E27" w:rsidRPr="002843C1" w:rsidRDefault="00E97C87" w:rsidP="002843C1">
      <w:pPr>
        <w:pStyle w:val="11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2843C1">
        <w:rPr>
          <w:color w:val="000000"/>
        </w:rPr>
        <w:t xml:space="preserve">Увеличение денежных средств говорит о возрастании </w:t>
      </w:r>
      <w:r w:rsidR="00A309FA" w:rsidRPr="002843C1">
        <w:rPr>
          <w:color w:val="000000"/>
        </w:rPr>
        <w:t>объемов реализации продукции</w:t>
      </w:r>
      <w:r w:rsidRPr="002843C1">
        <w:rPr>
          <w:color w:val="000000"/>
        </w:rPr>
        <w:t xml:space="preserve"> при уменьшении объемов производства.</w:t>
      </w:r>
    </w:p>
    <w:p w:rsidR="00E97C87" w:rsidRPr="002843C1" w:rsidRDefault="000B1C88" w:rsidP="002843C1">
      <w:pPr>
        <w:pStyle w:val="11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2843C1">
        <w:rPr>
          <w:color w:val="000000"/>
        </w:rPr>
        <w:t>Увеличение добавочного капитала влияет на рост собственных средств предприятия.</w:t>
      </w:r>
    </w:p>
    <w:p w:rsidR="000B1C88" w:rsidRPr="002843C1" w:rsidRDefault="000B1C88" w:rsidP="002843C1">
      <w:pPr>
        <w:pStyle w:val="11"/>
        <w:widowControl/>
        <w:numPr>
          <w:ilvl w:val="0"/>
          <w:numId w:val="1"/>
        </w:numPr>
        <w:ind w:left="0" w:firstLine="709"/>
        <w:rPr>
          <w:color w:val="000000"/>
        </w:rPr>
      </w:pPr>
      <w:r w:rsidRPr="002843C1">
        <w:rPr>
          <w:color w:val="000000"/>
        </w:rPr>
        <w:t>Уменьшение кредиторской задолженности свидетельствует о погашении большей части задолженностей.</w:t>
      </w:r>
    </w:p>
    <w:p w:rsidR="0018503F" w:rsidRPr="002843C1" w:rsidRDefault="0018503F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Отрицательные стороны развития предприятия ОАО</w:t>
      </w:r>
      <w:r w:rsidR="002843C1">
        <w:rPr>
          <w:color w:val="000000"/>
        </w:rPr>
        <w:t> </w:t>
      </w:r>
      <w:r w:rsidR="002843C1" w:rsidRPr="002843C1">
        <w:rPr>
          <w:color w:val="000000"/>
        </w:rPr>
        <w:t>«</w:t>
      </w:r>
      <w:r w:rsidRPr="002843C1">
        <w:rPr>
          <w:color w:val="000000"/>
        </w:rPr>
        <w:t>Северсталь»:</w:t>
      </w:r>
    </w:p>
    <w:p w:rsidR="0018503F" w:rsidRPr="002843C1" w:rsidRDefault="0018503F" w:rsidP="002843C1">
      <w:pPr>
        <w:pStyle w:val="11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2843C1">
        <w:rPr>
          <w:color w:val="000000"/>
        </w:rPr>
        <w:t>Увеличение стоимости НДС по приобретенным ценностям, что свидетельствует об увеличении доли покупных полуфабрикатов и в то же время снижением объема производства.</w:t>
      </w:r>
    </w:p>
    <w:p w:rsidR="00961D38" w:rsidRPr="002843C1" w:rsidRDefault="00961D38" w:rsidP="002843C1">
      <w:pPr>
        <w:pStyle w:val="11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2843C1">
        <w:rPr>
          <w:color w:val="000000"/>
        </w:rPr>
        <w:t>Увеличение статьи «Незавершенное строительство» говорит о вложении крупных сумм в строительство объектов, а не в производство или разработку новой продукции.</w:t>
      </w:r>
    </w:p>
    <w:p w:rsidR="00961D38" w:rsidRPr="002843C1" w:rsidRDefault="00AC2877" w:rsidP="002843C1">
      <w:pPr>
        <w:pStyle w:val="11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2843C1">
        <w:rPr>
          <w:color w:val="000000"/>
        </w:rPr>
        <w:t xml:space="preserve">Рост долгосрочных </w:t>
      </w:r>
      <w:r w:rsidR="001A18B6" w:rsidRPr="002843C1">
        <w:rPr>
          <w:color w:val="000000"/>
        </w:rPr>
        <w:t xml:space="preserve">и краткосрочных </w:t>
      </w:r>
      <w:r w:rsidRPr="002843C1">
        <w:rPr>
          <w:color w:val="000000"/>
        </w:rPr>
        <w:t>обязательств является основанием для предположения о нехватке у предприятия собственных средств на осуществление деятельности, поэтому приходится прибегать к сторонней помощи.</w:t>
      </w:r>
    </w:p>
    <w:p w:rsidR="00E569DC" w:rsidRPr="002843C1" w:rsidRDefault="00072387" w:rsidP="002843C1">
      <w:pPr>
        <w:pStyle w:val="11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2843C1">
        <w:rPr>
          <w:color w:val="000000"/>
        </w:rPr>
        <w:t>Появление задолженности участникам по выплате доходов также является отрицательным фактором в связи с наличием невозможности предприятия выплатить указанные суммы. Правда это может быть лишь моментом, когда прибыль еще не была распределена и в следующем году она будет исправлена.</w:t>
      </w:r>
    </w:p>
    <w:p w:rsidR="00034EBF" w:rsidRPr="002843C1" w:rsidRDefault="00E569DC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 xml:space="preserve">Вопрос 4. Как вы считаете, сопровождался ли рост объемов производства ростом </w:t>
      </w:r>
      <w:r w:rsidR="00641CA3" w:rsidRPr="002843C1">
        <w:rPr>
          <w:color w:val="000000"/>
        </w:rPr>
        <w:t>конкурентоспособности</w:t>
      </w:r>
      <w:r w:rsidRPr="002843C1">
        <w:rPr>
          <w:color w:val="000000"/>
        </w:rPr>
        <w:t xml:space="preserve"> ОАО</w:t>
      </w:r>
      <w:r w:rsidR="002843C1">
        <w:rPr>
          <w:color w:val="000000"/>
        </w:rPr>
        <w:t> </w:t>
      </w:r>
      <w:r w:rsidR="002843C1" w:rsidRPr="002843C1">
        <w:rPr>
          <w:color w:val="000000"/>
        </w:rPr>
        <w:t>«</w:t>
      </w:r>
      <w:r w:rsidRPr="002843C1">
        <w:rPr>
          <w:color w:val="000000"/>
        </w:rPr>
        <w:t>Северсталь»</w:t>
      </w:r>
    </w:p>
    <w:p w:rsidR="00E569DC" w:rsidRPr="002843C1" w:rsidRDefault="00ED050D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Во-первых, по предоставленным данным предприятие ОАО</w:t>
      </w:r>
      <w:r w:rsidR="002843C1">
        <w:rPr>
          <w:color w:val="000000"/>
        </w:rPr>
        <w:t> </w:t>
      </w:r>
      <w:r w:rsidR="002843C1" w:rsidRPr="002843C1">
        <w:rPr>
          <w:color w:val="000000"/>
        </w:rPr>
        <w:t>«</w:t>
      </w:r>
      <w:r w:rsidRPr="002843C1">
        <w:rPr>
          <w:color w:val="000000"/>
        </w:rPr>
        <w:t>Северсталь» переживает трудный период в деятельности</w:t>
      </w:r>
      <w:r w:rsidR="00CD2375" w:rsidRPr="002843C1">
        <w:rPr>
          <w:color w:val="000000"/>
        </w:rPr>
        <w:t>. Поэтому сам рост объемов производства не возможен. Компании с трудом удалось не допустить значительного падения объемов производства и сохранить позиции лидера в отрасли. Соответственно ни о каком росте конкурентоспособности речи не может быть.</w:t>
      </w:r>
    </w:p>
    <w:p w:rsidR="00E569DC" w:rsidRPr="002843C1" w:rsidRDefault="00F21685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Во-вторых, пусть даже и возможен рост продаж, то рост конкурентоспособности все равно не реален, потому что предприятие является лидером в отрасли и соответственно на него ориентируются другие компании. Кроме того предприятие выпускает такой вид продукции, который является чуть ли не монопольным в связи с очень малым количеством заводов по производству стали.</w:t>
      </w:r>
    </w:p>
    <w:p w:rsidR="00F21685" w:rsidRPr="002843C1" w:rsidRDefault="00F21685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Все эти факторы способствуют очень высокому уровню конкурентоспособности, так что рост объемов производства практически совсем не повлияют на рост конкурентоспособности.</w:t>
      </w:r>
    </w:p>
    <w:p w:rsidR="00641CA3" w:rsidRDefault="00641CA3" w:rsidP="002843C1">
      <w:pPr>
        <w:pStyle w:val="a3"/>
        <w:keepNext w:val="0"/>
        <w:widowControl/>
        <w:spacing w:after="0"/>
        <w:ind w:firstLine="709"/>
        <w:jc w:val="both"/>
        <w:outlineLvl w:val="9"/>
        <w:rPr>
          <w:color w:val="000000"/>
        </w:rPr>
      </w:pPr>
      <w:bookmarkStart w:id="2" w:name="_Toc131528762"/>
    </w:p>
    <w:p w:rsidR="00034EBF" w:rsidRPr="002843C1" w:rsidRDefault="00034EBF" w:rsidP="002843C1">
      <w:pPr>
        <w:pStyle w:val="a3"/>
        <w:keepNext w:val="0"/>
        <w:widowControl/>
        <w:spacing w:after="0"/>
        <w:ind w:firstLine="709"/>
        <w:jc w:val="both"/>
        <w:outlineLvl w:val="9"/>
        <w:rPr>
          <w:color w:val="000000"/>
        </w:rPr>
      </w:pPr>
      <w:r w:rsidRPr="002843C1">
        <w:rPr>
          <w:color w:val="000000"/>
        </w:rPr>
        <w:t>Задание 3</w:t>
      </w:r>
      <w:bookmarkEnd w:id="2"/>
    </w:p>
    <w:p w:rsidR="00034EBF" w:rsidRPr="002843C1" w:rsidRDefault="00F16AED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Вопрос 1. Сделать анализ изменения оборотных активов в предшествующий период.</w:t>
      </w:r>
    </w:p>
    <w:p w:rsidR="00F16AED" w:rsidRPr="002843C1" w:rsidRDefault="00BE7F0F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Анализ изменения оборотных активов в предшествующий период будет проведен в таблице В.</w:t>
      </w:r>
    </w:p>
    <w:p w:rsidR="00641CA3" w:rsidRDefault="00641CA3" w:rsidP="002843C1">
      <w:pPr>
        <w:pStyle w:val="11"/>
        <w:widowControl/>
        <w:rPr>
          <w:color w:val="000000"/>
        </w:rPr>
      </w:pPr>
    </w:p>
    <w:p w:rsidR="00BE7F0F" w:rsidRPr="002843C1" w:rsidRDefault="00BE7F0F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Таблица В</w:t>
      </w:r>
      <w:r w:rsidR="00641CA3">
        <w:rPr>
          <w:color w:val="000000"/>
        </w:rPr>
        <w:t xml:space="preserve">. </w:t>
      </w:r>
      <w:r w:rsidRPr="002843C1">
        <w:rPr>
          <w:color w:val="000000"/>
        </w:rPr>
        <w:t>Анализ изменения оборотных активов в предшествующий период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1761"/>
        <w:gridCol w:w="1227"/>
        <w:gridCol w:w="1138"/>
        <w:gridCol w:w="1443"/>
        <w:gridCol w:w="1244"/>
        <w:gridCol w:w="1244"/>
        <w:gridCol w:w="1240"/>
      </w:tblGrid>
      <w:tr w:rsidR="00A65AE2" w:rsidRPr="002843C1" w:rsidTr="002843C1">
        <w:trPr>
          <w:cantSplit/>
          <w:trHeight w:val="255"/>
          <w:jc w:val="center"/>
        </w:trPr>
        <w:tc>
          <w:tcPr>
            <w:tcW w:w="947" w:type="pct"/>
            <w:vMerge w:val="restar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272" w:type="pct"/>
            <w:gridSpan w:val="2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Сумма, тыс. руб.</w:t>
            </w:r>
          </w:p>
        </w:tc>
        <w:tc>
          <w:tcPr>
            <w:tcW w:w="776" w:type="pct"/>
            <w:vMerge w:val="restar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Изменение за год (+/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</w:p>
        </w:tc>
        <w:tc>
          <w:tcPr>
            <w:tcW w:w="669" w:type="pct"/>
            <w:vMerge w:val="restar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Темп прироста</w:t>
            </w:r>
            <w:r w:rsidR="002843C1" w:rsidRPr="002843C1">
              <w:rPr>
                <w:color w:val="000000"/>
                <w:sz w:val="20"/>
              </w:rPr>
              <w:t>,</w:t>
            </w:r>
            <w:r w:rsidR="002843C1">
              <w:rPr>
                <w:color w:val="000000"/>
                <w:sz w:val="20"/>
              </w:rPr>
              <w:t xml:space="preserve"> </w:t>
            </w:r>
            <w:r w:rsidR="002843C1" w:rsidRPr="002843C1">
              <w:rPr>
                <w:color w:val="000000"/>
                <w:sz w:val="20"/>
              </w:rPr>
              <w:t>%</w:t>
            </w:r>
            <w:r w:rsidRPr="002843C1">
              <w:rPr>
                <w:color w:val="000000"/>
                <w:sz w:val="20"/>
              </w:rPr>
              <w:t xml:space="preserve"> (+/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</w:p>
        </w:tc>
        <w:tc>
          <w:tcPr>
            <w:tcW w:w="1337" w:type="pct"/>
            <w:gridSpan w:val="2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Удельный вес в оборотных активах</w:t>
            </w:r>
            <w:r w:rsidR="002843C1" w:rsidRPr="002843C1">
              <w:rPr>
                <w:color w:val="000000"/>
                <w:sz w:val="20"/>
              </w:rPr>
              <w:t>,</w:t>
            </w:r>
            <w:r w:rsidR="002843C1">
              <w:rPr>
                <w:color w:val="000000"/>
                <w:sz w:val="20"/>
              </w:rPr>
              <w:t xml:space="preserve"> </w:t>
            </w:r>
            <w:r w:rsidR="002843C1" w:rsidRPr="002843C1">
              <w:rPr>
                <w:color w:val="000000"/>
                <w:sz w:val="20"/>
              </w:rPr>
              <w:t>%</w:t>
            </w:r>
          </w:p>
        </w:tc>
      </w:tr>
      <w:tr w:rsidR="00A65AE2" w:rsidRPr="002843C1" w:rsidTr="002843C1">
        <w:trPr>
          <w:cantSplit/>
          <w:trHeight w:val="510"/>
          <w:jc w:val="center"/>
        </w:trPr>
        <w:tc>
          <w:tcPr>
            <w:tcW w:w="947" w:type="pct"/>
            <w:vMerge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0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2001</w:t>
            </w:r>
          </w:p>
        </w:tc>
        <w:tc>
          <w:tcPr>
            <w:tcW w:w="612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2000</w:t>
            </w:r>
          </w:p>
        </w:tc>
        <w:tc>
          <w:tcPr>
            <w:tcW w:w="776" w:type="pct"/>
            <w:vMerge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9" w:type="pct"/>
            <w:vMerge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9" w:type="pct"/>
          </w:tcPr>
          <w:p w:rsidR="00A65AE2" w:rsidRPr="002843C1" w:rsidRDefault="00103DEC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2001</w:t>
            </w:r>
          </w:p>
        </w:tc>
        <w:tc>
          <w:tcPr>
            <w:tcW w:w="669" w:type="pct"/>
          </w:tcPr>
          <w:p w:rsidR="00A65AE2" w:rsidRPr="002843C1" w:rsidRDefault="00103DEC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2000</w:t>
            </w:r>
          </w:p>
        </w:tc>
      </w:tr>
      <w:tr w:rsidR="00A65AE2" w:rsidRPr="002843C1" w:rsidTr="002843C1">
        <w:trPr>
          <w:cantSplit/>
          <w:trHeight w:val="255"/>
          <w:jc w:val="center"/>
        </w:trPr>
        <w:tc>
          <w:tcPr>
            <w:tcW w:w="947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Оборотные активы:</w:t>
            </w:r>
          </w:p>
        </w:tc>
        <w:tc>
          <w:tcPr>
            <w:tcW w:w="660" w:type="pct"/>
            <w:noWrap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1654176</w:t>
            </w:r>
          </w:p>
        </w:tc>
        <w:tc>
          <w:tcPr>
            <w:tcW w:w="612" w:type="pct"/>
            <w:noWrap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667711</w:t>
            </w:r>
          </w:p>
        </w:tc>
        <w:tc>
          <w:tcPr>
            <w:tcW w:w="776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-986465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-59,6</w:t>
            </w:r>
            <w:r w:rsidR="002843C1" w:rsidRPr="002843C1">
              <w:rPr>
                <w:color w:val="000000"/>
                <w:sz w:val="20"/>
              </w:rPr>
              <w:t>3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100,0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100,0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A65AE2" w:rsidRPr="002843C1" w:rsidTr="002843C1">
        <w:trPr>
          <w:cantSplit/>
          <w:trHeight w:val="255"/>
          <w:jc w:val="center"/>
        </w:trPr>
        <w:tc>
          <w:tcPr>
            <w:tcW w:w="947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денежные средства</w:t>
            </w:r>
          </w:p>
        </w:tc>
        <w:tc>
          <w:tcPr>
            <w:tcW w:w="660" w:type="pct"/>
            <w:noWrap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51649</w:t>
            </w:r>
          </w:p>
        </w:tc>
        <w:tc>
          <w:tcPr>
            <w:tcW w:w="612" w:type="pct"/>
            <w:noWrap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27086</w:t>
            </w:r>
          </w:p>
        </w:tc>
        <w:tc>
          <w:tcPr>
            <w:tcW w:w="776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-24563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-47,5</w:t>
            </w:r>
            <w:r w:rsidR="002843C1" w:rsidRPr="002843C1">
              <w:rPr>
                <w:color w:val="000000"/>
                <w:sz w:val="20"/>
              </w:rPr>
              <w:t>6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3,1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4,0</w:t>
            </w:r>
            <w:r w:rsidR="002843C1" w:rsidRPr="002843C1">
              <w:rPr>
                <w:color w:val="000000"/>
                <w:sz w:val="20"/>
              </w:rPr>
              <w:t>6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A65AE2" w:rsidRPr="002843C1" w:rsidTr="002843C1">
        <w:trPr>
          <w:cantSplit/>
          <w:trHeight w:val="255"/>
          <w:jc w:val="center"/>
        </w:trPr>
        <w:tc>
          <w:tcPr>
            <w:tcW w:w="947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краткосрочные займы</w:t>
            </w:r>
          </w:p>
        </w:tc>
        <w:tc>
          <w:tcPr>
            <w:tcW w:w="660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599276</w:t>
            </w:r>
          </w:p>
        </w:tc>
        <w:tc>
          <w:tcPr>
            <w:tcW w:w="612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7988</w:t>
            </w:r>
          </w:p>
        </w:tc>
        <w:tc>
          <w:tcPr>
            <w:tcW w:w="776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-591288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-98,6</w:t>
            </w:r>
            <w:r w:rsidR="002843C1" w:rsidRPr="002843C1">
              <w:rPr>
                <w:color w:val="000000"/>
                <w:sz w:val="20"/>
              </w:rPr>
              <w:t>7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36,2</w:t>
            </w:r>
            <w:r w:rsidR="002843C1" w:rsidRPr="002843C1">
              <w:rPr>
                <w:color w:val="000000"/>
                <w:sz w:val="20"/>
              </w:rPr>
              <w:t>3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1,2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A65AE2" w:rsidRPr="002843C1" w:rsidTr="002843C1">
        <w:trPr>
          <w:cantSplit/>
          <w:trHeight w:val="1020"/>
          <w:jc w:val="center"/>
        </w:trPr>
        <w:tc>
          <w:tcPr>
            <w:tcW w:w="947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 xml:space="preserve">Дебиторская </w:t>
            </w:r>
            <w:r w:rsidR="00BA0501" w:rsidRPr="002843C1">
              <w:rPr>
                <w:color w:val="000000"/>
                <w:sz w:val="20"/>
              </w:rPr>
              <w:t>задолженность</w:t>
            </w:r>
            <w:r w:rsidRPr="002843C1">
              <w:rPr>
                <w:color w:val="000000"/>
                <w:sz w:val="20"/>
              </w:rPr>
              <w:t>, уменьшенная на резерв по сомнительным долгам $46 409 и $33 750 соответственно</w:t>
            </w:r>
          </w:p>
        </w:tc>
        <w:tc>
          <w:tcPr>
            <w:tcW w:w="660" w:type="pct"/>
          </w:tcPr>
          <w:p w:rsidR="005E4E17" w:rsidRPr="002843C1" w:rsidRDefault="005E4E1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E4E17" w:rsidRPr="002843C1" w:rsidRDefault="005E4E17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765794</w:t>
            </w:r>
          </w:p>
        </w:tc>
        <w:tc>
          <w:tcPr>
            <w:tcW w:w="612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448695</w:t>
            </w:r>
          </w:p>
        </w:tc>
        <w:tc>
          <w:tcPr>
            <w:tcW w:w="776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-317099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-41,4</w:t>
            </w:r>
            <w:r w:rsidR="002843C1" w:rsidRPr="002843C1">
              <w:rPr>
                <w:color w:val="000000"/>
                <w:sz w:val="20"/>
              </w:rPr>
              <w:t>1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46,2</w:t>
            </w:r>
            <w:r w:rsidR="002843C1" w:rsidRPr="002843C1">
              <w:rPr>
                <w:color w:val="000000"/>
                <w:sz w:val="20"/>
              </w:rPr>
              <w:t>9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67,2</w:t>
            </w:r>
            <w:r w:rsidR="002843C1" w:rsidRPr="002843C1">
              <w:rPr>
                <w:color w:val="000000"/>
                <w:sz w:val="20"/>
              </w:rPr>
              <w:t>0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A65AE2" w:rsidRPr="002843C1" w:rsidTr="002843C1">
        <w:trPr>
          <w:cantSplit/>
          <w:trHeight w:val="510"/>
          <w:jc w:val="center"/>
        </w:trPr>
        <w:tc>
          <w:tcPr>
            <w:tcW w:w="947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товарно-материальные ценности</w:t>
            </w:r>
          </w:p>
        </w:tc>
        <w:tc>
          <w:tcPr>
            <w:tcW w:w="660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232876</w:t>
            </w:r>
          </w:p>
        </w:tc>
        <w:tc>
          <w:tcPr>
            <w:tcW w:w="612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169117</w:t>
            </w:r>
          </w:p>
        </w:tc>
        <w:tc>
          <w:tcPr>
            <w:tcW w:w="776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-63759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-27,3</w:t>
            </w:r>
            <w:r w:rsidR="002843C1" w:rsidRPr="002843C1">
              <w:rPr>
                <w:color w:val="000000"/>
                <w:sz w:val="20"/>
              </w:rPr>
              <w:t>8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14,0</w:t>
            </w:r>
            <w:r w:rsidR="002843C1" w:rsidRPr="002843C1">
              <w:rPr>
                <w:color w:val="000000"/>
                <w:sz w:val="20"/>
              </w:rPr>
              <w:t>8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25,3</w:t>
            </w:r>
            <w:r w:rsidR="002843C1" w:rsidRPr="002843C1">
              <w:rPr>
                <w:color w:val="000000"/>
                <w:sz w:val="20"/>
              </w:rPr>
              <w:t>3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  <w:tr w:rsidR="00A65AE2" w:rsidRPr="002843C1" w:rsidTr="002843C1">
        <w:trPr>
          <w:cantSplit/>
          <w:trHeight w:val="255"/>
          <w:jc w:val="center"/>
        </w:trPr>
        <w:tc>
          <w:tcPr>
            <w:tcW w:w="947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расходы будущих периодов</w:t>
            </w:r>
          </w:p>
        </w:tc>
        <w:tc>
          <w:tcPr>
            <w:tcW w:w="660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4581</w:t>
            </w:r>
          </w:p>
        </w:tc>
        <w:tc>
          <w:tcPr>
            <w:tcW w:w="612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14825</w:t>
            </w:r>
          </w:p>
        </w:tc>
        <w:tc>
          <w:tcPr>
            <w:tcW w:w="776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10244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223,6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0,2</w:t>
            </w:r>
            <w:r w:rsidR="002843C1" w:rsidRPr="002843C1">
              <w:rPr>
                <w:color w:val="000000"/>
                <w:sz w:val="20"/>
              </w:rPr>
              <w:t>8</w:t>
            </w:r>
            <w:r w:rsidR="002843C1">
              <w:rPr>
                <w:color w:val="000000"/>
                <w:sz w:val="20"/>
              </w:rPr>
              <w:t>%</w:t>
            </w:r>
          </w:p>
        </w:tc>
        <w:tc>
          <w:tcPr>
            <w:tcW w:w="669" w:type="pct"/>
          </w:tcPr>
          <w:p w:rsidR="00A65AE2" w:rsidRPr="002843C1" w:rsidRDefault="00A65AE2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2,2</w:t>
            </w:r>
            <w:r w:rsidR="002843C1" w:rsidRPr="002843C1">
              <w:rPr>
                <w:color w:val="000000"/>
                <w:sz w:val="20"/>
              </w:rPr>
              <w:t>2</w:t>
            </w:r>
            <w:r w:rsidR="002843C1">
              <w:rPr>
                <w:color w:val="000000"/>
                <w:sz w:val="20"/>
              </w:rPr>
              <w:t>%</w:t>
            </w:r>
          </w:p>
        </w:tc>
      </w:tr>
    </w:tbl>
    <w:p w:rsidR="00F16AED" w:rsidRPr="002843C1" w:rsidRDefault="00F16AED" w:rsidP="002843C1">
      <w:pPr>
        <w:pStyle w:val="11"/>
        <w:widowControl/>
        <w:rPr>
          <w:color w:val="000000"/>
        </w:rPr>
      </w:pPr>
    </w:p>
    <w:p w:rsidR="00F16AED" w:rsidRPr="002843C1" w:rsidRDefault="00DD55CA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Если рассматривать стоимость оборотных активов, то общая их сумма в предшествующем году была меньше на 986465 тыс. дол., что составило 59,6</w:t>
      </w:r>
      <w:r w:rsidR="002843C1" w:rsidRPr="002843C1">
        <w:rPr>
          <w:color w:val="000000"/>
        </w:rPr>
        <w:t>3</w:t>
      </w:r>
      <w:r w:rsidR="002843C1">
        <w:rPr>
          <w:color w:val="000000"/>
        </w:rPr>
        <w:t>%</w:t>
      </w:r>
      <w:r w:rsidRPr="002843C1">
        <w:rPr>
          <w:color w:val="000000"/>
        </w:rPr>
        <w:t>.</w:t>
      </w:r>
    </w:p>
    <w:p w:rsidR="00DD55CA" w:rsidRPr="002843C1" w:rsidRDefault="00DD55CA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Если рассматривать структуру оборотных средств, то больший удельный вес в предыдущем году занимала дебиторская задолженность (67,</w:t>
      </w:r>
      <w:r w:rsidR="002843C1" w:rsidRPr="002843C1">
        <w:rPr>
          <w:color w:val="000000"/>
        </w:rPr>
        <w:t>2</w:t>
      </w:r>
      <w:r w:rsidR="002843C1">
        <w:rPr>
          <w:color w:val="000000"/>
        </w:rPr>
        <w:t>%</w:t>
      </w:r>
      <w:r w:rsidRPr="002843C1">
        <w:rPr>
          <w:color w:val="000000"/>
        </w:rPr>
        <w:t>).</w:t>
      </w:r>
    </w:p>
    <w:p w:rsidR="00DD55CA" w:rsidRPr="002843C1" w:rsidRDefault="00DD55CA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Но примечателен и тот факт, что в предыдущем году была очень большая доля краткосрочных займов, а в 2001 году пр</w:t>
      </w:r>
      <w:r w:rsidR="00305D2C" w:rsidRPr="002843C1">
        <w:rPr>
          <w:color w:val="000000"/>
        </w:rPr>
        <w:t>актически вся она была погашена, что означает уменьшение у предприятия дополнительных источников привлечения средств в случае неплатежеспособности.</w:t>
      </w:r>
    </w:p>
    <w:p w:rsidR="00F16AED" w:rsidRPr="002843C1" w:rsidRDefault="00F16AED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Вопрос 2. Сделать анализ эффективности использования оборотных активов.</w:t>
      </w:r>
    </w:p>
    <w:p w:rsidR="00F16AED" w:rsidRPr="002843C1" w:rsidRDefault="00567CFB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Анализ эффективности использования оборотных активов представлен в таблице Г.</w:t>
      </w:r>
    </w:p>
    <w:p w:rsidR="00641CA3" w:rsidRDefault="00641CA3" w:rsidP="002843C1">
      <w:pPr>
        <w:pStyle w:val="11"/>
        <w:widowControl/>
        <w:rPr>
          <w:color w:val="000000"/>
        </w:rPr>
      </w:pPr>
    </w:p>
    <w:p w:rsidR="00567CFB" w:rsidRPr="002843C1" w:rsidRDefault="00641CA3" w:rsidP="002843C1">
      <w:pPr>
        <w:pStyle w:val="11"/>
        <w:widowControl/>
        <w:rPr>
          <w:color w:val="000000"/>
        </w:rPr>
      </w:pPr>
      <w:r>
        <w:rPr>
          <w:color w:val="000000"/>
        </w:rPr>
        <w:br w:type="page"/>
      </w:r>
      <w:r w:rsidR="00567CFB" w:rsidRPr="002843C1">
        <w:rPr>
          <w:color w:val="000000"/>
        </w:rPr>
        <w:t>Таблица Г</w:t>
      </w:r>
      <w:r>
        <w:rPr>
          <w:color w:val="000000"/>
        </w:rPr>
        <w:t xml:space="preserve">. </w:t>
      </w:r>
      <w:r w:rsidR="00567CFB" w:rsidRPr="002843C1">
        <w:rPr>
          <w:color w:val="000000"/>
        </w:rPr>
        <w:t>Анализ эффективности использования оборотных активов</w:t>
      </w:r>
    </w:p>
    <w:tbl>
      <w:tblPr>
        <w:tblStyle w:val="13"/>
        <w:tblW w:w="9297" w:type="dxa"/>
        <w:jc w:val="center"/>
        <w:tblLook w:val="0000" w:firstRow="0" w:lastRow="0" w:firstColumn="0" w:lastColumn="0" w:noHBand="0" w:noVBand="0"/>
      </w:tblPr>
      <w:tblGrid>
        <w:gridCol w:w="2165"/>
        <w:gridCol w:w="2099"/>
        <w:gridCol w:w="1222"/>
        <w:gridCol w:w="1223"/>
        <w:gridCol w:w="1441"/>
        <w:gridCol w:w="1147"/>
      </w:tblGrid>
      <w:tr w:rsidR="00B61395" w:rsidRPr="002843C1" w:rsidTr="002843C1">
        <w:trPr>
          <w:cantSplit/>
          <w:trHeight w:val="765"/>
          <w:jc w:val="center"/>
        </w:trPr>
        <w:tc>
          <w:tcPr>
            <w:tcW w:w="1175" w:type="pct"/>
          </w:tcPr>
          <w:p w:rsidR="00B61395" w:rsidRPr="002843C1" w:rsidRDefault="00B61395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077" w:type="pct"/>
          </w:tcPr>
          <w:p w:rsidR="00B61395" w:rsidRPr="002843C1" w:rsidRDefault="00B61395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Формула расчета</w:t>
            </w:r>
          </w:p>
        </w:tc>
        <w:tc>
          <w:tcPr>
            <w:tcW w:w="668" w:type="pct"/>
          </w:tcPr>
          <w:p w:rsidR="00B61395" w:rsidRPr="002843C1" w:rsidRDefault="002843C1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2001</w:t>
            </w:r>
            <w:r>
              <w:rPr>
                <w:color w:val="000000"/>
                <w:sz w:val="20"/>
              </w:rPr>
              <w:t xml:space="preserve"> </w:t>
            </w:r>
            <w:r w:rsidRPr="002843C1">
              <w:rPr>
                <w:color w:val="000000"/>
                <w:sz w:val="20"/>
              </w:rPr>
              <w:t>год</w:t>
            </w:r>
          </w:p>
        </w:tc>
        <w:tc>
          <w:tcPr>
            <w:tcW w:w="668" w:type="pct"/>
          </w:tcPr>
          <w:p w:rsidR="00B61395" w:rsidRPr="002843C1" w:rsidRDefault="00B61395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2000 год</w:t>
            </w:r>
          </w:p>
        </w:tc>
        <w:tc>
          <w:tcPr>
            <w:tcW w:w="785" w:type="pct"/>
          </w:tcPr>
          <w:p w:rsidR="00B61395" w:rsidRPr="002843C1" w:rsidRDefault="00B61395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Изменение за год, (+/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</w:p>
        </w:tc>
        <w:tc>
          <w:tcPr>
            <w:tcW w:w="627" w:type="pct"/>
          </w:tcPr>
          <w:p w:rsidR="00B61395" w:rsidRPr="002843C1" w:rsidRDefault="00B61395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Темп прироста</w:t>
            </w:r>
            <w:r w:rsidR="002843C1" w:rsidRPr="002843C1">
              <w:rPr>
                <w:color w:val="000000"/>
                <w:sz w:val="20"/>
              </w:rPr>
              <w:t>,</w:t>
            </w:r>
            <w:r w:rsidR="002843C1">
              <w:rPr>
                <w:color w:val="000000"/>
                <w:sz w:val="20"/>
              </w:rPr>
              <w:t xml:space="preserve"> </w:t>
            </w:r>
            <w:r w:rsidR="002843C1" w:rsidRPr="002843C1">
              <w:rPr>
                <w:color w:val="000000"/>
                <w:sz w:val="20"/>
              </w:rPr>
              <w:t>%</w:t>
            </w:r>
            <w:r w:rsidRPr="002843C1">
              <w:rPr>
                <w:color w:val="000000"/>
                <w:sz w:val="20"/>
              </w:rPr>
              <w:t xml:space="preserve"> (+/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</w:p>
        </w:tc>
      </w:tr>
      <w:tr w:rsidR="001A5FE8" w:rsidRPr="002843C1" w:rsidTr="002843C1">
        <w:trPr>
          <w:cantSplit/>
          <w:trHeight w:val="1020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1. Выручка (нетто) от продажи продукции (за минусом НДС, акцизов и аналогичных платежей), тыс. руб.)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1985639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2135689</w:t>
            </w: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150050,0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7,</w:t>
            </w:r>
            <w:r w:rsidR="002843C1" w:rsidRPr="002843C1">
              <w:rPr>
                <w:color w:val="000000"/>
                <w:sz w:val="20"/>
                <w:szCs w:val="28"/>
              </w:rPr>
              <w:t>6</w:t>
            </w:r>
            <w:r w:rsidR="002843C1">
              <w:rPr>
                <w:color w:val="000000"/>
                <w:sz w:val="20"/>
                <w:szCs w:val="28"/>
              </w:rPr>
              <w:t>%</w:t>
            </w:r>
          </w:p>
        </w:tc>
      </w:tr>
      <w:tr w:rsidR="001A5FE8" w:rsidRPr="002843C1" w:rsidTr="002843C1">
        <w:trPr>
          <w:cantSplit/>
          <w:trHeight w:val="510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2. Средняя величина оборотных активов, тыс. руб.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ОбА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667711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1654176</w:t>
            </w: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986465,0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147,</w:t>
            </w:r>
            <w:r w:rsidR="002843C1" w:rsidRPr="002843C1">
              <w:rPr>
                <w:color w:val="000000"/>
                <w:sz w:val="20"/>
                <w:szCs w:val="28"/>
              </w:rPr>
              <w:t>7</w:t>
            </w:r>
            <w:r w:rsidR="002843C1">
              <w:rPr>
                <w:color w:val="000000"/>
                <w:sz w:val="20"/>
                <w:szCs w:val="28"/>
              </w:rPr>
              <w:t>%</w:t>
            </w:r>
          </w:p>
        </w:tc>
      </w:tr>
      <w:tr w:rsidR="001A5FE8" w:rsidRPr="002843C1" w:rsidTr="002843C1">
        <w:trPr>
          <w:cantSplit/>
          <w:trHeight w:val="510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3. Коэффициент оборачиваемости, Коб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Коб = В/ОбА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1,3</w:t>
            </w: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-1,7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-56,</w:t>
            </w:r>
            <w:r w:rsidR="002843C1" w:rsidRPr="002843C1">
              <w:rPr>
                <w:color w:val="000000"/>
                <w:sz w:val="20"/>
                <w:szCs w:val="28"/>
              </w:rPr>
              <w:t>6</w:t>
            </w:r>
            <w:r w:rsidR="002843C1">
              <w:rPr>
                <w:color w:val="000000"/>
                <w:sz w:val="20"/>
                <w:szCs w:val="28"/>
              </w:rPr>
              <w:t>%</w:t>
            </w:r>
          </w:p>
        </w:tc>
      </w:tr>
      <w:tr w:rsidR="001A5FE8" w:rsidRPr="002843C1" w:rsidTr="002843C1">
        <w:trPr>
          <w:cantSplit/>
          <w:trHeight w:val="510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Анализ влияния факторов на изменение Коб: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8" w:type="pct"/>
            <w:noWrap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8" w:type="pct"/>
            <w:noWrap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5FE8" w:rsidRPr="002843C1" w:rsidTr="002843C1">
        <w:trPr>
          <w:cantSplit/>
          <w:trHeight w:val="2040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Изменение Коб из-за изменения выручки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выручка за 2001 год/средняя величина оборотных активов 2000 год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3,2</w:t>
            </w: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-9,8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-75,</w:t>
            </w:r>
            <w:r w:rsidR="002843C1" w:rsidRPr="002843C1">
              <w:rPr>
                <w:color w:val="000000"/>
                <w:sz w:val="20"/>
                <w:szCs w:val="28"/>
              </w:rPr>
              <w:t>4</w:t>
            </w:r>
            <w:r w:rsidR="002843C1">
              <w:rPr>
                <w:color w:val="000000"/>
                <w:sz w:val="20"/>
                <w:szCs w:val="28"/>
              </w:rPr>
              <w:t>%</w:t>
            </w:r>
          </w:p>
        </w:tc>
      </w:tr>
      <w:tr w:rsidR="001A5FE8" w:rsidRPr="002843C1" w:rsidTr="002843C1">
        <w:trPr>
          <w:cantSplit/>
          <w:trHeight w:val="2040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Изменение Коб из-за изменения величины оборотных активов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выручка за 2000 год/средняя величина оборотных активов 2001 год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-11,8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-90,</w:t>
            </w:r>
            <w:r w:rsidR="002843C1" w:rsidRPr="002843C1">
              <w:rPr>
                <w:color w:val="000000"/>
                <w:sz w:val="20"/>
                <w:szCs w:val="28"/>
              </w:rPr>
              <w:t>8</w:t>
            </w:r>
            <w:r w:rsidR="002843C1">
              <w:rPr>
                <w:color w:val="000000"/>
                <w:sz w:val="20"/>
                <w:szCs w:val="28"/>
              </w:rPr>
              <w:t>%</w:t>
            </w:r>
          </w:p>
        </w:tc>
      </w:tr>
      <w:tr w:rsidR="001A5FE8" w:rsidRPr="002843C1" w:rsidTr="002843C1">
        <w:trPr>
          <w:cantSplit/>
          <w:trHeight w:val="765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4. Продолжительность одного оборота, дней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 = ОбА*365/В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123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283</w:t>
            </w: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160,0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130,</w:t>
            </w:r>
            <w:r w:rsidR="002843C1" w:rsidRPr="002843C1">
              <w:rPr>
                <w:color w:val="000000"/>
                <w:sz w:val="20"/>
                <w:szCs w:val="28"/>
              </w:rPr>
              <w:t>3</w:t>
            </w:r>
            <w:r w:rsidR="002843C1">
              <w:rPr>
                <w:color w:val="000000"/>
                <w:sz w:val="20"/>
                <w:szCs w:val="28"/>
              </w:rPr>
              <w:t>%</w:t>
            </w:r>
          </w:p>
        </w:tc>
      </w:tr>
      <w:tr w:rsidR="001A5FE8" w:rsidRPr="002843C1" w:rsidTr="002843C1">
        <w:trPr>
          <w:cantSplit/>
          <w:trHeight w:val="255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A5FE8" w:rsidRPr="002843C1" w:rsidTr="002843C1">
        <w:trPr>
          <w:cantSplit/>
          <w:trHeight w:val="765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Продолжительность одного оборота сырья и материалов, дней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сумма материалов*365/В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31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11,7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37,</w:t>
            </w:r>
            <w:r w:rsidR="002843C1" w:rsidRPr="002843C1">
              <w:rPr>
                <w:color w:val="000000"/>
                <w:sz w:val="20"/>
                <w:szCs w:val="28"/>
              </w:rPr>
              <w:t>7</w:t>
            </w:r>
            <w:r w:rsidR="002843C1">
              <w:rPr>
                <w:color w:val="000000"/>
                <w:sz w:val="20"/>
                <w:szCs w:val="28"/>
              </w:rPr>
              <w:t>%</w:t>
            </w:r>
          </w:p>
        </w:tc>
      </w:tr>
      <w:tr w:rsidR="001A5FE8" w:rsidRPr="002843C1" w:rsidTr="002843C1">
        <w:trPr>
          <w:cantSplit/>
          <w:trHeight w:val="1530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Продолжительность одного оборота дебиторской задолженности, дней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сумма дебиторской задолженности*365/В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82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141</w:t>
            </w: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58,3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70,</w:t>
            </w:r>
            <w:r w:rsidR="002843C1" w:rsidRPr="002843C1">
              <w:rPr>
                <w:color w:val="000000"/>
                <w:sz w:val="20"/>
                <w:szCs w:val="28"/>
              </w:rPr>
              <w:t>7</w:t>
            </w:r>
            <w:r w:rsidR="002843C1">
              <w:rPr>
                <w:color w:val="000000"/>
                <w:sz w:val="20"/>
                <w:szCs w:val="28"/>
              </w:rPr>
              <w:t>%</w:t>
            </w:r>
          </w:p>
        </w:tc>
      </w:tr>
      <w:tr w:rsidR="001A5FE8" w:rsidRPr="002843C1" w:rsidTr="002843C1">
        <w:trPr>
          <w:cantSplit/>
          <w:trHeight w:val="1275"/>
          <w:jc w:val="center"/>
        </w:trPr>
        <w:tc>
          <w:tcPr>
            <w:tcW w:w="117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>5. Сумма высвобожденных (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>)</w:t>
            </w:r>
            <w:r w:rsidRPr="002843C1">
              <w:rPr>
                <w:color w:val="000000"/>
                <w:sz w:val="20"/>
              </w:rPr>
              <w:t xml:space="preserve"> или дополнительно привлеченных (+) оборотных средств по сравнению с предыдущим годом, тыс. руб.</w:t>
            </w:r>
          </w:p>
        </w:tc>
        <w:tc>
          <w:tcPr>
            <w:tcW w:w="107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843C1">
              <w:rPr>
                <w:color w:val="000000"/>
                <w:sz w:val="20"/>
              </w:rPr>
              <w:t xml:space="preserve">П2001*В2001/365 </w:t>
            </w:r>
            <w:r w:rsidR="002843C1">
              <w:rPr>
                <w:color w:val="000000"/>
                <w:sz w:val="20"/>
              </w:rPr>
              <w:t>–</w:t>
            </w:r>
            <w:r w:rsidR="002843C1" w:rsidRPr="002843C1">
              <w:rPr>
                <w:color w:val="000000"/>
                <w:sz w:val="20"/>
              </w:rPr>
              <w:t xml:space="preserve"> </w:t>
            </w:r>
            <w:r w:rsidRPr="002843C1">
              <w:rPr>
                <w:color w:val="000000"/>
                <w:sz w:val="20"/>
              </w:rPr>
              <w:t>П2000*В2000/365</w:t>
            </w: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8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843C1">
              <w:rPr>
                <w:color w:val="000000"/>
                <w:sz w:val="20"/>
                <w:szCs w:val="28"/>
              </w:rPr>
              <w:t>986465,0</w:t>
            </w:r>
          </w:p>
        </w:tc>
        <w:tc>
          <w:tcPr>
            <w:tcW w:w="627" w:type="pct"/>
          </w:tcPr>
          <w:p w:rsidR="001A5FE8" w:rsidRPr="002843C1" w:rsidRDefault="001A5FE8" w:rsidP="002843C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F16AED" w:rsidRPr="002843C1" w:rsidRDefault="00F16AED" w:rsidP="002843C1">
      <w:pPr>
        <w:pStyle w:val="11"/>
        <w:widowControl/>
        <w:rPr>
          <w:color w:val="000000"/>
        </w:rPr>
      </w:pPr>
    </w:p>
    <w:p w:rsidR="00B67592" w:rsidRPr="002843C1" w:rsidRDefault="00867709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 xml:space="preserve">Сумма выручки от реализации была взята случайно в связи с </w:t>
      </w:r>
      <w:r w:rsidR="00641CA3" w:rsidRPr="002843C1">
        <w:rPr>
          <w:color w:val="000000"/>
        </w:rPr>
        <w:t>отсутствием</w:t>
      </w:r>
      <w:r w:rsidRPr="002843C1">
        <w:rPr>
          <w:color w:val="000000"/>
        </w:rPr>
        <w:t xml:space="preserve"> данных о ней.</w:t>
      </w:r>
    </w:p>
    <w:p w:rsidR="00B67592" w:rsidRPr="002843C1" w:rsidRDefault="00B67592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 xml:space="preserve">Данная таблица позволяют в целом сделать вывод об </w:t>
      </w:r>
      <w:r w:rsidR="00C4073B" w:rsidRPr="002843C1">
        <w:rPr>
          <w:color w:val="000000"/>
        </w:rPr>
        <w:t>ухудшении</w:t>
      </w:r>
      <w:r w:rsidRPr="002843C1">
        <w:rPr>
          <w:color w:val="000000"/>
        </w:rPr>
        <w:t xml:space="preserve"> основных показателей, характеризующих эффективность использования оборотных средств. На </w:t>
      </w:r>
      <w:r w:rsidR="00C4073B" w:rsidRPr="002843C1">
        <w:rPr>
          <w:color w:val="000000"/>
        </w:rPr>
        <w:t>1,</w:t>
      </w:r>
      <w:r w:rsidR="002843C1" w:rsidRPr="002843C1">
        <w:rPr>
          <w:color w:val="000000"/>
        </w:rPr>
        <w:t>7</w:t>
      </w:r>
      <w:r w:rsidR="002843C1">
        <w:rPr>
          <w:color w:val="000000"/>
        </w:rPr>
        <w:t>%</w:t>
      </w:r>
      <w:r w:rsidRPr="002843C1">
        <w:rPr>
          <w:color w:val="000000"/>
        </w:rPr>
        <w:t xml:space="preserve"> </w:t>
      </w:r>
      <w:r w:rsidR="00C4073B" w:rsidRPr="002843C1">
        <w:rPr>
          <w:color w:val="000000"/>
        </w:rPr>
        <w:t>уменьшился</w:t>
      </w:r>
      <w:r w:rsidRPr="002843C1">
        <w:rPr>
          <w:color w:val="000000"/>
        </w:rPr>
        <w:t xml:space="preserve"> коэффициент оборачиваемости оборотных активов. Из таблицы видно, что </w:t>
      </w:r>
      <w:r w:rsidR="00C4073B" w:rsidRPr="002843C1">
        <w:rPr>
          <w:color w:val="000000"/>
        </w:rPr>
        <w:t>уменьшение</w:t>
      </w:r>
      <w:r w:rsidRPr="002843C1">
        <w:rPr>
          <w:color w:val="000000"/>
        </w:rPr>
        <w:t xml:space="preserve"> коэффициента оборачиваемости произошло главным образом из-за </w:t>
      </w:r>
      <w:r w:rsidR="00C4073B" w:rsidRPr="002843C1">
        <w:rPr>
          <w:color w:val="000000"/>
        </w:rPr>
        <w:t>увеличения</w:t>
      </w:r>
      <w:r w:rsidRPr="002843C1">
        <w:rPr>
          <w:color w:val="000000"/>
        </w:rPr>
        <w:t xml:space="preserve"> стоимости оборотных активов. Соответственно </w:t>
      </w:r>
      <w:r w:rsidR="00C4073B" w:rsidRPr="002843C1">
        <w:rPr>
          <w:color w:val="000000"/>
        </w:rPr>
        <w:t>увеличилась</w:t>
      </w:r>
      <w:r w:rsidRPr="002843C1">
        <w:rPr>
          <w:color w:val="000000"/>
        </w:rPr>
        <w:t xml:space="preserve"> продолжительность одного оборота, в отчетном периоде она составила </w:t>
      </w:r>
      <w:r w:rsidR="00C4073B" w:rsidRPr="002843C1">
        <w:rPr>
          <w:color w:val="000000"/>
        </w:rPr>
        <w:t>283</w:t>
      </w:r>
      <w:r w:rsidRPr="002843C1">
        <w:rPr>
          <w:color w:val="000000"/>
        </w:rPr>
        <w:t xml:space="preserve"> дн</w:t>
      </w:r>
      <w:r w:rsidR="00C4073B" w:rsidRPr="002843C1">
        <w:rPr>
          <w:color w:val="000000"/>
        </w:rPr>
        <w:t>я</w:t>
      </w:r>
      <w:r w:rsidRPr="002843C1">
        <w:rPr>
          <w:color w:val="000000"/>
        </w:rPr>
        <w:t>. И, наконец</w:t>
      </w:r>
      <w:r w:rsidR="00867709" w:rsidRPr="002843C1">
        <w:rPr>
          <w:color w:val="000000"/>
        </w:rPr>
        <w:t>,</w:t>
      </w:r>
      <w:r w:rsidRPr="002843C1">
        <w:rPr>
          <w:color w:val="000000"/>
        </w:rPr>
        <w:t xml:space="preserve"> сумма </w:t>
      </w:r>
      <w:r w:rsidR="00C4073B" w:rsidRPr="002843C1">
        <w:rPr>
          <w:color w:val="000000"/>
        </w:rPr>
        <w:t>дополнительно привлеченных оборотных</w:t>
      </w:r>
      <w:r w:rsidRPr="002843C1">
        <w:rPr>
          <w:color w:val="000000"/>
        </w:rPr>
        <w:t xml:space="preserve"> средств в 2001 году по сравнению с 2000 годом составила </w:t>
      </w:r>
      <w:r w:rsidR="00C4073B" w:rsidRPr="002843C1">
        <w:rPr>
          <w:color w:val="000000"/>
        </w:rPr>
        <w:t>986465,0</w:t>
      </w:r>
      <w:r w:rsidRPr="002843C1">
        <w:rPr>
          <w:color w:val="000000"/>
        </w:rPr>
        <w:t xml:space="preserve"> тыс. руб.</w:t>
      </w:r>
    </w:p>
    <w:p w:rsidR="00F16AED" w:rsidRPr="002843C1" w:rsidRDefault="00F16AED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Вопрос 3. Какие положительные моменты можно выделить в разви</w:t>
      </w:r>
      <w:r w:rsidR="005C12AD" w:rsidRPr="002843C1">
        <w:rPr>
          <w:color w:val="000000"/>
        </w:rPr>
        <w:t>тии компании?</w:t>
      </w:r>
    </w:p>
    <w:p w:rsidR="00F16AED" w:rsidRPr="002843C1" w:rsidRDefault="003E1975" w:rsidP="002843C1">
      <w:pPr>
        <w:pStyle w:val="11"/>
        <w:widowControl/>
        <w:rPr>
          <w:color w:val="000000"/>
        </w:rPr>
      </w:pPr>
      <w:r w:rsidRPr="002843C1">
        <w:rPr>
          <w:color w:val="000000"/>
        </w:rPr>
        <w:t>Положительные моменты в развитии компании «Сибнефть»:</w:t>
      </w:r>
    </w:p>
    <w:p w:rsidR="003E1975" w:rsidRPr="002843C1" w:rsidRDefault="00E33348" w:rsidP="002843C1">
      <w:pPr>
        <w:pStyle w:val="11"/>
        <w:widowControl/>
        <w:numPr>
          <w:ilvl w:val="0"/>
          <w:numId w:val="4"/>
        </w:numPr>
        <w:ind w:left="0" w:firstLine="709"/>
        <w:rPr>
          <w:color w:val="000000"/>
        </w:rPr>
      </w:pPr>
      <w:r w:rsidRPr="002843C1">
        <w:rPr>
          <w:color w:val="000000"/>
        </w:rPr>
        <w:t>Рост денежных средств свидетельствует об улучшении ликвидности компании.</w:t>
      </w:r>
    </w:p>
    <w:p w:rsidR="00E33348" w:rsidRPr="002843C1" w:rsidRDefault="00A20F8C" w:rsidP="002843C1">
      <w:pPr>
        <w:pStyle w:val="11"/>
        <w:widowControl/>
        <w:numPr>
          <w:ilvl w:val="0"/>
          <w:numId w:val="4"/>
        </w:numPr>
        <w:ind w:left="0" w:firstLine="709"/>
        <w:rPr>
          <w:color w:val="000000"/>
        </w:rPr>
      </w:pPr>
      <w:r w:rsidRPr="002843C1">
        <w:rPr>
          <w:color w:val="000000"/>
        </w:rPr>
        <w:t>Рост краткосрочных займов характеризует вложения средств в другие компании. Средства не замораживаются, а используются и наращивают капитал.</w:t>
      </w:r>
    </w:p>
    <w:p w:rsidR="00A20F8C" w:rsidRPr="002843C1" w:rsidRDefault="0039220C" w:rsidP="002843C1">
      <w:pPr>
        <w:pStyle w:val="11"/>
        <w:widowControl/>
        <w:numPr>
          <w:ilvl w:val="0"/>
          <w:numId w:val="4"/>
        </w:numPr>
        <w:ind w:left="0" w:firstLine="709"/>
        <w:rPr>
          <w:color w:val="000000"/>
        </w:rPr>
      </w:pPr>
      <w:r w:rsidRPr="002843C1">
        <w:rPr>
          <w:color w:val="000000"/>
        </w:rPr>
        <w:t>То же самое касается и долгосрочных финансовых вложений.</w:t>
      </w:r>
    </w:p>
    <w:p w:rsidR="0039220C" w:rsidRPr="002843C1" w:rsidRDefault="009567E5" w:rsidP="002843C1">
      <w:pPr>
        <w:pStyle w:val="11"/>
        <w:widowControl/>
        <w:numPr>
          <w:ilvl w:val="0"/>
          <w:numId w:val="4"/>
        </w:numPr>
        <w:ind w:left="0" w:firstLine="709"/>
        <w:rPr>
          <w:color w:val="000000"/>
        </w:rPr>
      </w:pPr>
      <w:r w:rsidRPr="002843C1">
        <w:rPr>
          <w:color w:val="000000"/>
        </w:rPr>
        <w:t>Уменьшение суммы краткосрочных кредитов говорит о погашении предприятием части задолженности.</w:t>
      </w:r>
    </w:p>
    <w:p w:rsidR="009567E5" w:rsidRPr="002843C1" w:rsidRDefault="008E1688" w:rsidP="002843C1">
      <w:pPr>
        <w:pStyle w:val="11"/>
        <w:widowControl/>
        <w:numPr>
          <w:ilvl w:val="0"/>
          <w:numId w:val="4"/>
        </w:numPr>
        <w:ind w:left="0" w:firstLine="709"/>
        <w:rPr>
          <w:color w:val="000000"/>
        </w:rPr>
      </w:pPr>
      <w:r w:rsidRPr="002843C1">
        <w:rPr>
          <w:color w:val="000000"/>
        </w:rPr>
        <w:t>Наличие высокой нераспределенной прибыли свидетельствует об эффективности деятельности предприятия.</w:t>
      </w:r>
    </w:p>
    <w:p w:rsidR="00F16AED" w:rsidRPr="002843C1" w:rsidRDefault="00F16AED" w:rsidP="002843C1">
      <w:pPr>
        <w:pStyle w:val="11"/>
        <w:widowControl/>
        <w:rPr>
          <w:color w:val="000000"/>
        </w:rPr>
      </w:pPr>
    </w:p>
    <w:p w:rsidR="00034EBF" w:rsidRPr="002843C1" w:rsidRDefault="00034EBF" w:rsidP="002843C1">
      <w:pPr>
        <w:pStyle w:val="11"/>
        <w:widowControl/>
        <w:rPr>
          <w:color w:val="000000"/>
        </w:rPr>
      </w:pPr>
    </w:p>
    <w:p w:rsidR="00034EBF" w:rsidRDefault="00641CA3" w:rsidP="002843C1">
      <w:pPr>
        <w:pStyle w:val="a3"/>
        <w:keepNext w:val="0"/>
        <w:widowControl/>
        <w:tabs>
          <w:tab w:val="left" w:pos="1320"/>
        </w:tabs>
        <w:spacing w:after="0"/>
        <w:ind w:firstLine="709"/>
        <w:jc w:val="both"/>
        <w:outlineLvl w:val="9"/>
        <w:rPr>
          <w:color w:val="000000"/>
        </w:rPr>
      </w:pPr>
      <w:bookmarkStart w:id="3" w:name="_Toc131528763"/>
      <w:r>
        <w:rPr>
          <w:color w:val="000000"/>
        </w:rPr>
        <w:br w:type="page"/>
      </w:r>
      <w:r w:rsidR="00034EBF" w:rsidRPr="002843C1">
        <w:rPr>
          <w:color w:val="000000"/>
        </w:rPr>
        <w:t>Список используемой литературы</w:t>
      </w:r>
      <w:bookmarkEnd w:id="3"/>
    </w:p>
    <w:p w:rsidR="00641CA3" w:rsidRPr="002843C1" w:rsidRDefault="00641CA3" w:rsidP="002843C1">
      <w:pPr>
        <w:pStyle w:val="a3"/>
        <w:keepNext w:val="0"/>
        <w:widowControl/>
        <w:tabs>
          <w:tab w:val="left" w:pos="1320"/>
        </w:tabs>
        <w:spacing w:after="0"/>
        <w:ind w:firstLine="709"/>
        <w:jc w:val="both"/>
        <w:outlineLvl w:val="9"/>
        <w:rPr>
          <w:color w:val="000000"/>
        </w:rPr>
      </w:pPr>
    </w:p>
    <w:p w:rsidR="00694A24" w:rsidRPr="002843C1" w:rsidRDefault="002843C1" w:rsidP="00641CA3">
      <w:pPr>
        <w:pStyle w:val="11"/>
        <w:widowControl/>
        <w:numPr>
          <w:ilvl w:val="0"/>
          <w:numId w:val="7"/>
        </w:numPr>
        <w:tabs>
          <w:tab w:val="left" w:pos="240"/>
        </w:tabs>
        <w:ind w:left="0" w:firstLine="0"/>
        <w:rPr>
          <w:color w:val="000000"/>
        </w:rPr>
      </w:pPr>
      <w:r w:rsidRPr="002843C1">
        <w:rPr>
          <w:color w:val="000000"/>
        </w:rPr>
        <w:t>Барнгольц</w:t>
      </w:r>
      <w:r>
        <w:rPr>
          <w:color w:val="000000"/>
        </w:rPr>
        <w:t> </w:t>
      </w:r>
      <w:r w:rsidRPr="002843C1">
        <w:rPr>
          <w:color w:val="000000"/>
        </w:rPr>
        <w:t>С.Б.</w:t>
      </w:r>
      <w:r w:rsidR="00694A24" w:rsidRPr="002843C1">
        <w:rPr>
          <w:color w:val="000000"/>
        </w:rPr>
        <w:t xml:space="preserve">, </w:t>
      </w:r>
      <w:r w:rsidRPr="002843C1">
        <w:rPr>
          <w:color w:val="000000"/>
        </w:rPr>
        <w:t>Мельник</w:t>
      </w:r>
      <w:r>
        <w:rPr>
          <w:color w:val="000000"/>
        </w:rPr>
        <w:t> </w:t>
      </w:r>
      <w:r w:rsidRPr="002843C1">
        <w:rPr>
          <w:color w:val="000000"/>
        </w:rPr>
        <w:t>М.В.</w:t>
      </w:r>
      <w:r>
        <w:rPr>
          <w:color w:val="000000"/>
        </w:rPr>
        <w:t> </w:t>
      </w:r>
      <w:r w:rsidRPr="002843C1">
        <w:rPr>
          <w:color w:val="000000"/>
        </w:rPr>
        <w:t>Методология</w:t>
      </w:r>
      <w:r w:rsidR="00694A24" w:rsidRPr="002843C1">
        <w:rPr>
          <w:color w:val="000000"/>
        </w:rPr>
        <w:t xml:space="preserve"> экономического анализа деятельности хозяйствующего субъекта: Уч. пособие. – М.: Финансы и статистика, 2003. – 240</w:t>
      </w:r>
      <w:r>
        <w:rPr>
          <w:color w:val="000000"/>
        </w:rPr>
        <w:t> </w:t>
      </w:r>
      <w:r w:rsidRPr="002843C1">
        <w:rPr>
          <w:color w:val="000000"/>
        </w:rPr>
        <w:t>с.</w:t>
      </w:r>
      <w:r w:rsidR="00694A24" w:rsidRPr="002843C1">
        <w:rPr>
          <w:color w:val="000000"/>
        </w:rPr>
        <w:t>: ил.</w:t>
      </w:r>
    </w:p>
    <w:p w:rsidR="00694A24" w:rsidRPr="002843C1" w:rsidRDefault="002843C1" w:rsidP="00641CA3">
      <w:pPr>
        <w:pStyle w:val="11"/>
        <w:widowControl/>
        <w:numPr>
          <w:ilvl w:val="0"/>
          <w:numId w:val="7"/>
        </w:numPr>
        <w:tabs>
          <w:tab w:val="left" w:pos="240"/>
        </w:tabs>
        <w:ind w:left="0" w:firstLine="0"/>
        <w:rPr>
          <w:color w:val="000000"/>
        </w:rPr>
      </w:pPr>
      <w:r w:rsidRPr="002843C1">
        <w:rPr>
          <w:color w:val="000000"/>
        </w:rPr>
        <w:t>Барнгольц</w:t>
      </w:r>
      <w:r>
        <w:rPr>
          <w:color w:val="000000"/>
        </w:rPr>
        <w:t> </w:t>
      </w:r>
      <w:r w:rsidRPr="002843C1">
        <w:rPr>
          <w:color w:val="000000"/>
        </w:rPr>
        <w:t>С.Б.</w:t>
      </w:r>
      <w:r>
        <w:rPr>
          <w:color w:val="000000"/>
        </w:rPr>
        <w:t> </w:t>
      </w:r>
      <w:r w:rsidRPr="002843C1">
        <w:rPr>
          <w:color w:val="000000"/>
        </w:rPr>
        <w:t>Экономический</w:t>
      </w:r>
      <w:r w:rsidR="00694A24" w:rsidRPr="002843C1">
        <w:rPr>
          <w:color w:val="000000"/>
        </w:rPr>
        <w:t xml:space="preserve"> анализ хозяйственной деятельности на современном этапе развития.</w:t>
      </w:r>
      <w:r>
        <w:rPr>
          <w:color w:val="000000"/>
        </w:rPr>
        <w:t> </w:t>
      </w:r>
      <w:r w:rsidRPr="002843C1">
        <w:rPr>
          <w:color w:val="000000"/>
        </w:rPr>
        <w:t>//</w:t>
      </w:r>
      <w:r w:rsidR="00694A24" w:rsidRPr="002843C1">
        <w:rPr>
          <w:color w:val="000000"/>
        </w:rPr>
        <w:t xml:space="preserve"> Финансы и кредит, </w:t>
      </w:r>
      <w:r>
        <w:rPr>
          <w:color w:val="000000"/>
        </w:rPr>
        <w:t>№</w:t>
      </w:r>
      <w:r w:rsidRPr="002843C1">
        <w:rPr>
          <w:color w:val="000000"/>
        </w:rPr>
        <w:t>2</w:t>
      </w:r>
      <w:r>
        <w:rPr>
          <w:color w:val="000000"/>
        </w:rPr>
        <w:t>–</w:t>
      </w:r>
      <w:r w:rsidRPr="002843C1">
        <w:rPr>
          <w:color w:val="000000"/>
        </w:rPr>
        <w:t>3</w:t>
      </w:r>
      <w:r w:rsidR="00694A24" w:rsidRPr="002843C1">
        <w:rPr>
          <w:color w:val="000000"/>
        </w:rPr>
        <w:t>, 1998, с 24.</w:t>
      </w:r>
    </w:p>
    <w:p w:rsidR="00694A24" w:rsidRPr="002843C1" w:rsidRDefault="002843C1" w:rsidP="00641CA3">
      <w:pPr>
        <w:pStyle w:val="11"/>
        <w:widowControl/>
        <w:numPr>
          <w:ilvl w:val="0"/>
          <w:numId w:val="7"/>
        </w:numPr>
        <w:tabs>
          <w:tab w:val="left" w:pos="240"/>
        </w:tabs>
        <w:ind w:left="0" w:firstLine="0"/>
        <w:rPr>
          <w:color w:val="000000"/>
        </w:rPr>
      </w:pPr>
      <w:r w:rsidRPr="002843C1">
        <w:rPr>
          <w:color w:val="000000"/>
        </w:rPr>
        <w:t>Вахрушина</w:t>
      </w:r>
      <w:r>
        <w:rPr>
          <w:color w:val="000000"/>
        </w:rPr>
        <w:t> </w:t>
      </w:r>
      <w:r w:rsidRPr="002843C1">
        <w:rPr>
          <w:color w:val="000000"/>
        </w:rPr>
        <w:t>М.А.</w:t>
      </w:r>
      <w:r>
        <w:rPr>
          <w:color w:val="000000"/>
        </w:rPr>
        <w:t> </w:t>
      </w:r>
      <w:r w:rsidRPr="002843C1">
        <w:rPr>
          <w:color w:val="000000"/>
        </w:rPr>
        <w:t>Управленческий</w:t>
      </w:r>
      <w:r w:rsidR="00694A24" w:rsidRPr="002843C1">
        <w:rPr>
          <w:color w:val="000000"/>
        </w:rPr>
        <w:t xml:space="preserve"> анализ. – М.: Омега</w:t>
      </w:r>
      <w:r>
        <w:rPr>
          <w:color w:val="000000"/>
        </w:rPr>
        <w:t>-</w:t>
      </w:r>
      <w:r w:rsidRPr="002843C1">
        <w:rPr>
          <w:color w:val="000000"/>
        </w:rPr>
        <w:t>Л;</w:t>
      </w:r>
      <w:r w:rsidR="00694A24" w:rsidRPr="002843C1">
        <w:rPr>
          <w:color w:val="000000"/>
        </w:rPr>
        <w:t xml:space="preserve"> 2004. 432</w:t>
      </w:r>
      <w:r>
        <w:rPr>
          <w:color w:val="000000"/>
        </w:rPr>
        <w:t> </w:t>
      </w:r>
      <w:r w:rsidRPr="002843C1">
        <w:rPr>
          <w:color w:val="000000"/>
        </w:rPr>
        <w:t>с.</w:t>
      </w:r>
    </w:p>
    <w:p w:rsidR="00694A24" w:rsidRPr="002843C1" w:rsidRDefault="002843C1" w:rsidP="00641CA3">
      <w:pPr>
        <w:pStyle w:val="11"/>
        <w:widowControl/>
        <w:numPr>
          <w:ilvl w:val="0"/>
          <w:numId w:val="7"/>
        </w:numPr>
        <w:tabs>
          <w:tab w:val="left" w:pos="240"/>
        </w:tabs>
        <w:ind w:left="0" w:firstLine="0"/>
        <w:rPr>
          <w:color w:val="000000"/>
        </w:rPr>
      </w:pPr>
      <w:r w:rsidRPr="002843C1">
        <w:rPr>
          <w:color w:val="000000"/>
        </w:rPr>
        <w:t>Ефимов</w:t>
      </w:r>
      <w:r>
        <w:rPr>
          <w:color w:val="000000"/>
        </w:rPr>
        <w:t> </w:t>
      </w:r>
      <w:r w:rsidRPr="002843C1">
        <w:rPr>
          <w:color w:val="000000"/>
        </w:rPr>
        <w:t>О.В.</w:t>
      </w:r>
      <w:r>
        <w:rPr>
          <w:color w:val="000000"/>
        </w:rPr>
        <w:t> </w:t>
      </w:r>
      <w:r w:rsidRPr="002843C1">
        <w:rPr>
          <w:color w:val="000000"/>
        </w:rPr>
        <w:t>Финансовый</w:t>
      </w:r>
      <w:r w:rsidR="00694A24" w:rsidRPr="002843C1">
        <w:rPr>
          <w:color w:val="000000"/>
        </w:rPr>
        <w:t xml:space="preserve"> анализ. – 4</w:t>
      </w:r>
      <w:r>
        <w:rPr>
          <w:color w:val="000000"/>
        </w:rPr>
        <w:t>-</w:t>
      </w:r>
      <w:r w:rsidRPr="002843C1">
        <w:rPr>
          <w:color w:val="000000"/>
        </w:rPr>
        <w:t>е</w:t>
      </w:r>
      <w:r w:rsidR="00694A24" w:rsidRPr="002843C1">
        <w:rPr>
          <w:color w:val="000000"/>
        </w:rPr>
        <w:t xml:space="preserve"> изд., – М.: Бухгалтерский учет, 2002. – с.</w:t>
      </w:r>
      <w:r>
        <w:rPr>
          <w:color w:val="000000"/>
        </w:rPr>
        <w:t> </w:t>
      </w:r>
      <w:r w:rsidRPr="002843C1">
        <w:rPr>
          <w:color w:val="000000"/>
        </w:rPr>
        <w:t>133</w:t>
      </w:r>
      <w:r w:rsidR="00694A24" w:rsidRPr="002843C1">
        <w:rPr>
          <w:color w:val="000000"/>
        </w:rPr>
        <w:t>.</w:t>
      </w:r>
    </w:p>
    <w:p w:rsidR="00702303" w:rsidRPr="002843C1" w:rsidRDefault="002843C1" w:rsidP="00641CA3">
      <w:pPr>
        <w:pStyle w:val="11"/>
        <w:widowControl/>
        <w:numPr>
          <w:ilvl w:val="0"/>
          <w:numId w:val="7"/>
        </w:numPr>
        <w:tabs>
          <w:tab w:val="left" w:pos="240"/>
        </w:tabs>
        <w:ind w:left="0" w:firstLine="0"/>
        <w:rPr>
          <w:color w:val="000000"/>
        </w:rPr>
      </w:pPr>
      <w:r w:rsidRPr="002843C1">
        <w:rPr>
          <w:color w:val="000000"/>
        </w:rPr>
        <w:t>Ковалев</w:t>
      </w:r>
      <w:r>
        <w:rPr>
          <w:color w:val="000000"/>
        </w:rPr>
        <w:t> </w:t>
      </w:r>
      <w:r w:rsidRPr="002843C1">
        <w:rPr>
          <w:color w:val="000000"/>
        </w:rPr>
        <w:t>В.В.</w:t>
      </w:r>
      <w:r>
        <w:rPr>
          <w:color w:val="000000"/>
        </w:rPr>
        <w:t> </w:t>
      </w:r>
      <w:r w:rsidRPr="002843C1">
        <w:rPr>
          <w:color w:val="000000"/>
        </w:rPr>
        <w:t>Финансовый</w:t>
      </w:r>
      <w:r w:rsidR="00702303" w:rsidRPr="002843C1">
        <w:rPr>
          <w:color w:val="000000"/>
        </w:rPr>
        <w:t xml:space="preserve"> анализ. Управление капиталом. Выбор инвестиций. Анализ отчетности 2</w:t>
      </w:r>
      <w:r>
        <w:rPr>
          <w:color w:val="000000"/>
        </w:rPr>
        <w:t>-</w:t>
      </w:r>
      <w:r w:rsidRPr="002843C1">
        <w:rPr>
          <w:color w:val="000000"/>
        </w:rPr>
        <w:t>е</w:t>
      </w:r>
      <w:r w:rsidR="00702303" w:rsidRPr="002843C1">
        <w:rPr>
          <w:color w:val="000000"/>
        </w:rPr>
        <w:t xml:space="preserve"> изд. – М.: Финансы и статистика, 1998.</w:t>
      </w:r>
    </w:p>
    <w:p w:rsidR="00702303" w:rsidRPr="002843C1" w:rsidRDefault="002843C1" w:rsidP="00641CA3">
      <w:pPr>
        <w:pStyle w:val="11"/>
        <w:widowControl/>
        <w:numPr>
          <w:ilvl w:val="0"/>
          <w:numId w:val="7"/>
        </w:numPr>
        <w:tabs>
          <w:tab w:val="left" w:pos="240"/>
        </w:tabs>
        <w:ind w:left="0" w:firstLine="0"/>
        <w:rPr>
          <w:color w:val="000000"/>
        </w:rPr>
      </w:pPr>
      <w:r w:rsidRPr="002843C1">
        <w:rPr>
          <w:color w:val="000000"/>
        </w:rPr>
        <w:t>Савицкая</w:t>
      </w:r>
      <w:r>
        <w:rPr>
          <w:color w:val="000000"/>
        </w:rPr>
        <w:t> </w:t>
      </w:r>
      <w:r w:rsidRPr="002843C1">
        <w:rPr>
          <w:color w:val="000000"/>
        </w:rPr>
        <w:t>Г.В.</w:t>
      </w:r>
      <w:r>
        <w:rPr>
          <w:color w:val="000000"/>
        </w:rPr>
        <w:t> </w:t>
      </w:r>
      <w:r w:rsidRPr="002843C1">
        <w:rPr>
          <w:color w:val="000000"/>
        </w:rPr>
        <w:t>Экономический</w:t>
      </w:r>
      <w:r w:rsidR="00702303" w:rsidRPr="002843C1">
        <w:rPr>
          <w:color w:val="000000"/>
        </w:rPr>
        <w:t xml:space="preserve"> анализ: Учеб./ </w:t>
      </w:r>
      <w:r w:rsidRPr="002843C1">
        <w:rPr>
          <w:color w:val="000000"/>
        </w:rPr>
        <w:t>Г.В.</w:t>
      </w:r>
      <w:r>
        <w:rPr>
          <w:color w:val="000000"/>
        </w:rPr>
        <w:t> </w:t>
      </w:r>
      <w:r w:rsidRPr="002843C1">
        <w:rPr>
          <w:color w:val="000000"/>
        </w:rPr>
        <w:t>Савицкая</w:t>
      </w:r>
      <w:r w:rsidR="00702303" w:rsidRPr="002843C1">
        <w:rPr>
          <w:color w:val="000000"/>
        </w:rPr>
        <w:t>. – 8</w:t>
      </w:r>
      <w:r>
        <w:rPr>
          <w:color w:val="000000"/>
        </w:rPr>
        <w:t>-</w:t>
      </w:r>
      <w:r w:rsidRPr="002843C1">
        <w:rPr>
          <w:color w:val="000000"/>
        </w:rPr>
        <w:t>е</w:t>
      </w:r>
      <w:r w:rsidR="00702303" w:rsidRPr="002843C1">
        <w:rPr>
          <w:color w:val="000000"/>
        </w:rPr>
        <w:t xml:space="preserve"> изд., перераб. – М.: Новое знание, 2003. – 640</w:t>
      </w:r>
      <w:r>
        <w:rPr>
          <w:color w:val="000000"/>
        </w:rPr>
        <w:t> </w:t>
      </w:r>
      <w:r w:rsidRPr="002843C1">
        <w:rPr>
          <w:color w:val="000000"/>
        </w:rPr>
        <w:t>с.</w:t>
      </w:r>
      <w:bookmarkStart w:id="4" w:name="_GoBack"/>
      <w:bookmarkEnd w:id="4"/>
    </w:p>
    <w:sectPr w:rsidR="00702303" w:rsidRPr="002843C1" w:rsidSect="002843C1">
      <w:headerReference w:type="even" r:id="rId7"/>
      <w:headerReference w:type="default" r:id="rId8"/>
      <w:pgSz w:w="11907" w:h="16840" w:code="9"/>
      <w:pgMar w:top="1134" w:right="850" w:bottom="1134" w:left="1701" w:header="720" w:footer="720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79" w:rsidRDefault="00760979">
      <w:r>
        <w:separator/>
      </w:r>
    </w:p>
  </w:endnote>
  <w:endnote w:type="continuationSeparator" w:id="0">
    <w:p w:rsidR="00760979" w:rsidRDefault="0076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79" w:rsidRDefault="00760979">
      <w:r>
        <w:separator/>
      </w:r>
    </w:p>
  </w:footnote>
  <w:footnote w:type="continuationSeparator" w:id="0">
    <w:p w:rsidR="00760979" w:rsidRDefault="0076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17" w:rsidRDefault="005E4E17" w:rsidP="00DC42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4E17" w:rsidRDefault="005E4E17" w:rsidP="0046445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17" w:rsidRDefault="005E4E17" w:rsidP="00DC42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1CA3">
      <w:rPr>
        <w:rStyle w:val="a6"/>
        <w:noProof/>
      </w:rPr>
      <w:t>14</w:t>
    </w:r>
    <w:r>
      <w:rPr>
        <w:rStyle w:val="a6"/>
      </w:rPr>
      <w:fldChar w:fldCharType="end"/>
    </w:r>
  </w:p>
  <w:p w:rsidR="005E4E17" w:rsidRDefault="005E4E17" w:rsidP="0046445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1AD9"/>
    <w:multiLevelType w:val="multilevel"/>
    <w:tmpl w:val="40F209F4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3297C2D"/>
    <w:multiLevelType w:val="hybridMultilevel"/>
    <w:tmpl w:val="57DC0680"/>
    <w:lvl w:ilvl="0" w:tplc="7F7C1F8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114439"/>
    <w:multiLevelType w:val="hybridMultilevel"/>
    <w:tmpl w:val="FACA9F5E"/>
    <w:lvl w:ilvl="0" w:tplc="5DFABFC6">
      <w:start w:val="1"/>
      <w:numFmt w:val="decimal"/>
      <w:lvlText w:val="%1."/>
      <w:lvlJc w:val="left"/>
      <w:pPr>
        <w:tabs>
          <w:tab w:val="num" w:pos="2468"/>
        </w:tabs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85F6AE2"/>
    <w:multiLevelType w:val="singleLevel"/>
    <w:tmpl w:val="4434E6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6404428C"/>
    <w:multiLevelType w:val="hybridMultilevel"/>
    <w:tmpl w:val="40F209F4"/>
    <w:lvl w:ilvl="0" w:tplc="7F7C1F8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9966A33"/>
    <w:multiLevelType w:val="singleLevel"/>
    <w:tmpl w:val="D70ED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6">
    <w:nsid w:val="7FB4715B"/>
    <w:multiLevelType w:val="hybridMultilevel"/>
    <w:tmpl w:val="8FAAD0E6"/>
    <w:lvl w:ilvl="0" w:tplc="5DFABFC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BF"/>
    <w:rsid w:val="00000093"/>
    <w:rsid w:val="000173D2"/>
    <w:rsid w:val="0002786D"/>
    <w:rsid w:val="00034EBF"/>
    <w:rsid w:val="00040424"/>
    <w:rsid w:val="00072387"/>
    <w:rsid w:val="000A213F"/>
    <w:rsid w:val="000B1C88"/>
    <w:rsid w:val="000C1940"/>
    <w:rsid w:val="000F08A2"/>
    <w:rsid w:val="00103DEC"/>
    <w:rsid w:val="0018503F"/>
    <w:rsid w:val="001A18B6"/>
    <w:rsid w:val="001A5FE8"/>
    <w:rsid w:val="001E4A44"/>
    <w:rsid w:val="00242C71"/>
    <w:rsid w:val="002843C1"/>
    <w:rsid w:val="00292FBB"/>
    <w:rsid w:val="002A27B9"/>
    <w:rsid w:val="002B728B"/>
    <w:rsid w:val="00305D2C"/>
    <w:rsid w:val="00325B6C"/>
    <w:rsid w:val="0032693D"/>
    <w:rsid w:val="003445DC"/>
    <w:rsid w:val="00377837"/>
    <w:rsid w:val="0039220C"/>
    <w:rsid w:val="00396585"/>
    <w:rsid w:val="003B41B0"/>
    <w:rsid w:val="003D3038"/>
    <w:rsid w:val="003E1975"/>
    <w:rsid w:val="00410A3E"/>
    <w:rsid w:val="0046445B"/>
    <w:rsid w:val="0049181F"/>
    <w:rsid w:val="004A41B8"/>
    <w:rsid w:val="005448E5"/>
    <w:rsid w:val="005645B3"/>
    <w:rsid w:val="00567CFB"/>
    <w:rsid w:val="00581111"/>
    <w:rsid w:val="005B124E"/>
    <w:rsid w:val="005B1A65"/>
    <w:rsid w:val="005C12AD"/>
    <w:rsid w:val="005E1A10"/>
    <w:rsid w:val="005E4E17"/>
    <w:rsid w:val="0063229A"/>
    <w:rsid w:val="00641CA3"/>
    <w:rsid w:val="006549CB"/>
    <w:rsid w:val="0068097C"/>
    <w:rsid w:val="0068178C"/>
    <w:rsid w:val="00694A24"/>
    <w:rsid w:val="006F7ABC"/>
    <w:rsid w:val="00702303"/>
    <w:rsid w:val="00760979"/>
    <w:rsid w:val="007F3FF3"/>
    <w:rsid w:val="008456C7"/>
    <w:rsid w:val="00867709"/>
    <w:rsid w:val="008E1688"/>
    <w:rsid w:val="009271B7"/>
    <w:rsid w:val="00942518"/>
    <w:rsid w:val="009567E5"/>
    <w:rsid w:val="00961D38"/>
    <w:rsid w:val="00987CE5"/>
    <w:rsid w:val="00A035D2"/>
    <w:rsid w:val="00A20F8C"/>
    <w:rsid w:val="00A309FA"/>
    <w:rsid w:val="00A45E27"/>
    <w:rsid w:val="00A65AE2"/>
    <w:rsid w:val="00AB35FD"/>
    <w:rsid w:val="00AC2877"/>
    <w:rsid w:val="00AE5097"/>
    <w:rsid w:val="00B3678D"/>
    <w:rsid w:val="00B61395"/>
    <w:rsid w:val="00B67592"/>
    <w:rsid w:val="00B758CB"/>
    <w:rsid w:val="00B94B17"/>
    <w:rsid w:val="00BA0501"/>
    <w:rsid w:val="00BE7F0F"/>
    <w:rsid w:val="00C24F78"/>
    <w:rsid w:val="00C4073B"/>
    <w:rsid w:val="00C62A44"/>
    <w:rsid w:val="00CD2375"/>
    <w:rsid w:val="00CD6BEF"/>
    <w:rsid w:val="00CD72AD"/>
    <w:rsid w:val="00D102E9"/>
    <w:rsid w:val="00DC42A7"/>
    <w:rsid w:val="00DD55CA"/>
    <w:rsid w:val="00E33348"/>
    <w:rsid w:val="00E569DC"/>
    <w:rsid w:val="00E97C87"/>
    <w:rsid w:val="00EC076A"/>
    <w:rsid w:val="00ED050D"/>
    <w:rsid w:val="00F05B09"/>
    <w:rsid w:val="00F16AED"/>
    <w:rsid w:val="00F21685"/>
    <w:rsid w:val="00F23737"/>
    <w:rsid w:val="00F73E1B"/>
    <w:rsid w:val="00F75452"/>
    <w:rsid w:val="00FA034B"/>
    <w:rsid w:val="00FA7F0F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1DC65D-7C0E-45A5-8487-BA339958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229A"/>
    <w:pPr>
      <w:keepNext/>
      <w:widowControl w:val="0"/>
      <w:spacing w:after="240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758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87C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Мой стиль"/>
    <w:basedOn w:val="1"/>
    <w:uiPriority w:val="99"/>
    <w:rsid w:val="00377837"/>
    <w:pPr>
      <w:spacing w:line="360" w:lineRule="auto"/>
    </w:pPr>
    <w:rPr>
      <w:sz w:val="28"/>
    </w:rPr>
  </w:style>
  <w:style w:type="paragraph" w:customStyle="1" w:styleId="11">
    <w:name w:val="Стиль1"/>
    <w:basedOn w:val="a"/>
    <w:uiPriority w:val="99"/>
    <w:rsid w:val="0063229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Мой стиль 2"/>
    <w:basedOn w:val="2"/>
    <w:uiPriority w:val="99"/>
    <w:rsid w:val="00040424"/>
    <w:pPr>
      <w:spacing w:after="120"/>
      <w:jc w:val="center"/>
    </w:pPr>
    <w:rPr>
      <w:rFonts w:ascii="Times New Roman" w:hAnsi="Times New Roman"/>
      <w:b w:val="0"/>
      <w:i w:val="0"/>
    </w:rPr>
  </w:style>
  <w:style w:type="paragraph" w:customStyle="1" w:styleId="22">
    <w:name w:val="Стиль2"/>
    <w:basedOn w:val="4"/>
    <w:uiPriority w:val="99"/>
    <w:rsid w:val="00987CE5"/>
    <w:pPr>
      <w:ind w:left="360"/>
      <w:jc w:val="center"/>
    </w:pPr>
    <w:rPr>
      <w:b w:val="0"/>
      <w:bCs w:val="0"/>
      <w:sz w:val="24"/>
    </w:rPr>
  </w:style>
  <w:style w:type="paragraph" w:styleId="a4">
    <w:name w:val="header"/>
    <w:basedOn w:val="a"/>
    <w:link w:val="a5"/>
    <w:uiPriority w:val="99"/>
    <w:rsid w:val="004644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46445B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rsid w:val="0046445B"/>
  </w:style>
  <w:style w:type="character" w:styleId="a7">
    <w:name w:val="Hyperlink"/>
    <w:basedOn w:val="a0"/>
    <w:uiPriority w:val="99"/>
    <w:rsid w:val="0046445B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694A2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FE73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6817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table" w:styleId="13">
    <w:name w:val="Table Grid 1"/>
    <w:basedOn w:val="a1"/>
    <w:uiPriority w:val="99"/>
    <w:rsid w:val="002843C1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</Words>
  <Characters>12324</Characters>
  <Application>Microsoft Office Word</Application>
  <DocSecurity>0</DocSecurity>
  <Lines>102</Lines>
  <Paragraphs>28</Paragraphs>
  <ScaleCrop>false</ScaleCrop>
  <Company>дом</Company>
  <LinksUpToDate>false</LinksUpToDate>
  <CharactersWithSpaces>14458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Юлия</dc:creator>
  <cp:keywords/>
  <dc:description/>
  <cp:lastModifiedBy>admin</cp:lastModifiedBy>
  <cp:revision>2</cp:revision>
  <cp:lastPrinted>2006-04-03T12:46:00Z</cp:lastPrinted>
  <dcterms:created xsi:type="dcterms:W3CDTF">2014-04-22T19:07:00Z</dcterms:created>
  <dcterms:modified xsi:type="dcterms:W3CDTF">2014-04-22T19:07:00Z</dcterms:modified>
</cp:coreProperties>
</file>